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6A" w:rsidRDefault="00604DAB" w:rsidP="00842C6A">
      <w:pPr>
        <w:rPr>
          <w:sz w:val="32"/>
        </w:rPr>
      </w:pPr>
      <w:r w:rsidRPr="00A723BB">
        <w:rPr>
          <w:noProof/>
          <w:snapToGrid/>
        </w:rPr>
        <w:drawing>
          <wp:inline distT="0" distB="0" distL="0" distR="0">
            <wp:extent cx="5940425" cy="532765"/>
            <wp:effectExtent l="0" t="0" r="3175" b="635"/>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32765"/>
                    </a:xfrm>
                    <a:prstGeom prst="rect">
                      <a:avLst/>
                    </a:prstGeom>
                    <a:noFill/>
                    <a:ln>
                      <a:noFill/>
                    </a:ln>
                  </pic:spPr>
                </pic:pic>
              </a:graphicData>
            </a:graphic>
          </wp:inline>
        </w:drawing>
      </w:r>
    </w:p>
    <w:p w:rsidR="00842C6A" w:rsidRDefault="00842C6A" w:rsidP="00842C6A">
      <w:pPr>
        <w:rPr>
          <w:sz w:val="32"/>
        </w:rPr>
      </w:pPr>
    </w:p>
    <w:p w:rsidR="00842C6A" w:rsidRPr="005C69CE" w:rsidRDefault="0038405C" w:rsidP="00B947B0">
      <w:pPr>
        <w:spacing w:line="192" w:lineRule="auto"/>
        <w:jc w:val="center"/>
        <w:rPr>
          <w:b/>
          <w:sz w:val="28"/>
          <w:u w:val="single"/>
        </w:rPr>
      </w:pPr>
      <w:r w:rsidRPr="005C69CE">
        <w:rPr>
          <w:b/>
          <w:sz w:val="28"/>
          <w:u w:val="single"/>
        </w:rPr>
        <w:t xml:space="preserve">Parental </w:t>
      </w:r>
      <w:r w:rsidR="0048593E" w:rsidRPr="006E3E61">
        <w:rPr>
          <w:b/>
          <w:sz w:val="28"/>
          <w:u w:val="single"/>
        </w:rPr>
        <w:t xml:space="preserve">Agreement </w:t>
      </w:r>
      <w:r w:rsidR="0048593E">
        <w:rPr>
          <w:b/>
          <w:sz w:val="28"/>
          <w:u w:val="single"/>
        </w:rPr>
        <w:t xml:space="preserve">and </w:t>
      </w:r>
      <w:r w:rsidRPr="005C69CE">
        <w:rPr>
          <w:b/>
          <w:sz w:val="28"/>
          <w:u w:val="single"/>
        </w:rPr>
        <w:t>Guarantee</w:t>
      </w:r>
    </w:p>
    <w:p w:rsidR="00D6676E" w:rsidRPr="005C69CE" w:rsidRDefault="00D6676E" w:rsidP="00B947B0">
      <w:pPr>
        <w:spacing w:line="192" w:lineRule="auto"/>
        <w:jc w:val="center"/>
        <w:rPr>
          <w:b/>
          <w:sz w:val="28"/>
          <w:u w:val="single"/>
        </w:rPr>
      </w:pPr>
      <w:r w:rsidRPr="005C69CE">
        <w:rPr>
          <w:b/>
          <w:sz w:val="28"/>
          <w:u w:val="single"/>
        </w:rPr>
        <w:t>For Service Contract Providers</w:t>
      </w:r>
    </w:p>
    <w:p w:rsidR="0038405C" w:rsidRPr="00C46373" w:rsidRDefault="0038405C" w:rsidP="00C46373">
      <w:pPr>
        <w:spacing w:line="192" w:lineRule="auto"/>
        <w:jc w:val="center"/>
        <w:rPr>
          <w:b/>
          <w:sz w:val="20"/>
        </w:rPr>
      </w:pPr>
    </w:p>
    <w:p w:rsidR="00842C6A" w:rsidRDefault="0038405C" w:rsidP="00C46373">
      <w:pPr>
        <w:jc w:val="center"/>
        <w:rPr>
          <w:b/>
          <w:sz w:val="20"/>
        </w:rPr>
      </w:pPr>
      <w:r w:rsidRPr="00C46373">
        <w:rPr>
          <w:b/>
          <w:sz w:val="20"/>
        </w:rPr>
        <w:t xml:space="preserve">This parental guarantee </w:t>
      </w:r>
      <w:r w:rsidR="00842C6A" w:rsidRPr="00C46373">
        <w:rPr>
          <w:b/>
          <w:sz w:val="20"/>
        </w:rPr>
        <w:t xml:space="preserve">is hereby made for </w:t>
      </w:r>
      <w:r w:rsidRPr="00C46373">
        <w:rPr>
          <w:b/>
          <w:sz w:val="20"/>
        </w:rPr>
        <w:t>a service contract provider of non-vehicle service contracts in satisfaction of the indemnity requirement under RCW 48.110.050(2)</w:t>
      </w:r>
    </w:p>
    <w:p w:rsidR="007E57C6" w:rsidRPr="00C46373" w:rsidRDefault="007E57C6" w:rsidP="00C46373">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42C6A" w:rsidTr="0002698A">
        <w:tc>
          <w:tcPr>
            <w:tcW w:w="9576" w:type="dxa"/>
            <w:tcBorders>
              <w:bottom w:val="single" w:sz="4" w:space="0" w:color="auto"/>
            </w:tcBorders>
            <w:shd w:val="clear" w:color="auto" w:fill="FFFFFF"/>
          </w:tcPr>
          <w:p w:rsidR="00842C6A" w:rsidRPr="00B43F0A" w:rsidRDefault="000275FA" w:rsidP="00B947B0">
            <w:pPr>
              <w:jc w:val="center"/>
              <w:rPr>
                <w:b/>
                <w:szCs w:val="24"/>
              </w:rPr>
            </w:pPr>
            <w:r w:rsidRPr="00B43F0A">
              <w:rPr>
                <w:b/>
                <w:szCs w:val="24"/>
              </w:rPr>
              <w:t xml:space="preserve">I. </w:t>
            </w:r>
            <w:r w:rsidR="00B947B0">
              <w:rPr>
                <w:b/>
                <w:szCs w:val="24"/>
              </w:rPr>
              <w:t>Parental Guarantor</w:t>
            </w:r>
            <w:r w:rsidR="00842C6A" w:rsidRPr="00B43F0A">
              <w:rPr>
                <w:b/>
                <w:szCs w:val="24"/>
              </w:rPr>
              <w:t xml:space="preserve"> Basic Information</w:t>
            </w:r>
          </w:p>
        </w:tc>
      </w:tr>
      <w:tr w:rsidR="00842C6A" w:rsidTr="0002698A">
        <w:tc>
          <w:tcPr>
            <w:tcW w:w="9576" w:type="dxa"/>
            <w:shd w:val="clear" w:color="auto" w:fill="E0E0E0"/>
          </w:tcPr>
          <w:p w:rsidR="00842C6A" w:rsidRPr="004009E1" w:rsidRDefault="00842C6A" w:rsidP="005C69CE">
            <w:pPr>
              <w:rPr>
                <w:sz w:val="20"/>
              </w:rPr>
            </w:pPr>
            <w:r w:rsidRPr="004009E1">
              <w:rPr>
                <w:sz w:val="20"/>
              </w:rPr>
              <w:t xml:space="preserve">1.  </w:t>
            </w:r>
            <w:r w:rsidR="005C69CE" w:rsidRPr="004009E1">
              <w:rPr>
                <w:sz w:val="20"/>
              </w:rPr>
              <w:t>Provide</w:t>
            </w:r>
            <w:r w:rsidRPr="004009E1">
              <w:rPr>
                <w:sz w:val="20"/>
              </w:rPr>
              <w:t xml:space="preserve"> the exact </w:t>
            </w:r>
            <w:r w:rsidR="005147BA" w:rsidRPr="004009E1">
              <w:rPr>
                <w:sz w:val="20"/>
              </w:rPr>
              <w:t xml:space="preserve">legal </w:t>
            </w:r>
            <w:r w:rsidRPr="004009E1">
              <w:rPr>
                <w:sz w:val="20"/>
              </w:rPr>
              <w:t xml:space="preserve">name of the </w:t>
            </w:r>
            <w:r w:rsidR="00B947B0" w:rsidRPr="004009E1">
              <w:rPr>
                <w:sz w:val="20"/>
              </w:rPr>
              <w:t xml:space="preserve">service contract provider’s corporate parent </w:t>
            </w:r>
          </w:p>
        </w:tc>
      </w:tr>
      <w:tr w:rsidR="00842C6A" w:rsidTr="0002698A">
        <w:tc>
          <w:tcPr>
            <w:tcW w:w="9576" w:type="dxa"/>
            <w:tcBorders>
              <w:bottom w:val="single" w:sz="4" w:space="0" w:color="auto"/>
            </w:tcBorders>
          </w:tcPr>
          <w:p w:rsidR="00842C6A" w:rsidRPr="004009E1" w:rsidRDefault="007D697A" w:rsidP="0029167D">
            <w:pPr>
              <w:rPr>
                <w:sz w:val="20"/>
              </w:rPr>
            </w:pPr>
            <w:r w:rsidRPr="004009E1">
              <w:rPr>
                <w:sz w:val="20"/>
              </w:rPr>
              <w:t xml:space="preserve">   </w:t>
            </w:r>
            <w:r w:rsidR="0029167D">
              <w:rPr>
                <w:sz w:val="20"/>
              </w:rPr>
              <w:fldChar w:fldCharType="begin">
                <w:ffData>
                  <w:name w:val="Text85"/>
                  <w:enabled/>
                  <w:calcOnExit w:val="0"/>
                  <w:textInput/>
                </w:ffData>
              </w:fldChar>
            </w:r>
            <w:bookmarkStart w:id="0" w:name="Text85"/>
            <w:r w:rsidR="0029167D">
              <w:rPr>
                <w:sz w:val="20"/>
              </w:rPr>
              <w:instrText xml:space="preserve"> FORMTEXT </w:instrText>
            </w:r>
            <w:r w:rsidR="0029167D">
              <w:rPr>
                <w:sz w:val="20"/>
              </w:rPr>
            </w:r>
            <w:r w:rsidR="0029167D">
              <w:rPr>
                <w:sz w:val="20"/>
              </w:rPr>
              <w:fldChar w:fldCharType="separate"/>
            </w:r>
            <w:bookmarkStart w:id="1" w:name="_GoBack"/>
            <w:r w:rsidR="0029167D">
              <w:rPr>
                <w:noProof/>
                <w:sz w:val="20"/>
              </w:rPr>
              <w:t> </w:t>
            </w:r>
            <w:r w:rsidR="0029167D">
              <w:rPr>
                <w:noProof/>
                <w:sz w:val="20"/>
              </w:rPr>
              <w:t> </w:t>
            </w:r>
            <w:r w:rsidR="0029167D">
              <w:rPr>
                <w:noProof/>
                <w:sz w:val="20"/>
              </w:rPr>
              <w:t> </w:t>
            </w:r>
            <w:r w:rsidR="0029167D">
              <w:rPr>
                <w:noProof/>
                <w:sz w:val="20"/>
              </w:rPr>
              <w:t> </w:t>
            </w:r>
            <w:r w:rsidR="0029167D">
              <w:rPr>
                <w:noProof/>
                <w:sz w:val="20"/>
              </w:rPr>
              <w:t> </w:t>
            </w:r>
            <w:bookmarkEnd w:id="1"/>
            <w:r w:rsidR="0029167D">
              <w:rPr>
                <w:sz w:val="20"/>
              </w:rPr>
              <w:fldChar w:fldCharType="end"/>
            </w:r>
            <w:bookmarkEnd w:id="0"/>
          </w:p>
        </w:tc>
      </w:tr>
      <w:tr w:rsidR="00842C6A" w:rsidTr="0002698A">
        <w:tc>
          <w:tcPr>
            <w:tcW w:w="9576" w:type="dxa"/>
            <w:shd w:val="clear" w:color="auto" w:fill="E0E0E0"/>
          </w:tcPr>
          <w:p w:rsidR="00842C6A" w:rsidRPr="004009E1" w:rsidRDefault="00842C6A" w:rsidP="002C2073">
            <w:pPr>
              <w:rPr>
                <w:sz w:val="20"/>
              </w:rPr>
            </w:pPr>
            <w:r w:rsidRPr="004009E1">
              <w:rPr>
                <w:sz w:val="20"/>
              </w:rPr>
              <w:t xml:space="preserve">2. </w:t>
            </w:r>
            <w:r w:rsidR="00B947B0" w:rsidRPr="004009E1">
              <w:rPr>
                <w:sz w:val="20"/>
              </w:rPr>
              <w:t xml:space="preserve"> Provide the legal address</w:t>
            </w:r>
            <w:r w:rsidR="00D85A8D" w:rsidRPr="004009E1">
              <w:rPr>
                <w:sz w:val="20"/>
              </w:rPr>
              <w:t xml:space="preserve"> in the state where </w:t>
            </w:r>
            <w:r w:rsidR="009E6650" w:rsidRPr="00667933">
              <w:rPr>
                <w:sz w:val="20"/>
              </w:rPr>
              <w:t xml:space="preserve">parent is </w:t>
            </w:r>
            <w:r w:rsidR="00D85A8D" w:rsidRPr="004009E1">
              <w:rPr>
                <w:sz w:val="20"/>
              </w:rPr>
              <w:t>incorporated</w:t>
            </w:r>
            <w:r w:rsidR="00B947B0" w:rsidRPr="004009E1">
              <w:rPr>
                <w:sz w:val="20"/>
              </w:rPr>
              <w:t xml:space="preserve">  </w:t>
            </w:r>
          </w:p>
        </w:tc>
      </w:tr>
      <w:tr w:rsidR="00842C6A" w:rsidTr="0002698A">
        <w:tc>
          <w:tcPr>
            <w:tcW w:w="9576" w:type="dxa"/>
            <w:tcBorders>
              <w:bottom w:val="single" w:sz="4" w:space="0" w:color="auto"/>
            </w:tcBorders>
          </w:tcPr>
          <w:p w:rsidR="00842C6A" w:rsidRPr="004009E1" w:rsidRDefault="007D697A" w:rsidP="00847C75">
            <w:pPr>
              <w:rPr>
                <w:sz w:val="20"/>
              </w:rPr>
            </w:pPr>
            <w:r w:rsidRPr="004009E1">
              <w:rPr>
                <w:sz w:val="20"/>
              </w:rPr>
              <w:t xml:space="preserve">   </w:t>
            </w:r>
            <w:r w:rsidR="008A3D09" w:rsidRPr="004009E1">
              <w:rPr>
                <w:sz w:val="20"/>
              </w:rPr>
              <w:fldChar w:fldCharType="begin">
                <w:ffData>
                  <w:name w:val="Text3"/>
                  <w:enabled/>
                  <w:calcOnExit w:val="0"/>
                  <w:textInput/>
                </w:ffData>
              </w:fldChar>
            </w:r>
            <w:bookmarkStart w:id="2" w:name="Text3"/>
            <w:r w:rsidR="00842C6A" w:rsidRPr="004009E1">
              <w:rPr>
                <w:sz w:val="20"/>
              </w:rPr>
              <w:instrText xml:space="preserve"> FORMTEXT </w:instrText>
            </w:r>
            <w:r w:rsidR="008A3D09" w:rsidRPr="004009E1">
              <w:rPr>
                <w:sz w:val="20"/>
              </w:rPr>
            </w:r>
            <w:r w:rsidR="008A3D09" w:rsidRPr="004009E1">
              <w:rPr>
                <w:sz w:val="20"/>
              </w:rPr>
              <w:fldChar w:fldCharType="separate"/>
            </w:r>
            <w:r w:rsidR="007E57C6">
              <w:rPr>
                <w:noProof/>
                <w:sz w:val="20"/>
              </w:rPr>
              <w:t> </w:t>
            </w:r>
            <w:r w:rsidR="007E57C6">
              <w:rPr>
                <w:noProof/>
                <w:sz w:val="20"/>
              </w:rPr>
              <w:t> </w:t>
            </w:r>
            <w:r w:rsidR="007E57C6">
              <w:rPr>
                <w:noProof/>
                <w:sz w:val="20"/>
              </w:rPr>
              <w:t> </w:t>
            </w:r>
            <w:r w:rsidR="007E57C6">
              <w:rPr>
                <w:noProof/>
                <w:sz w:val="20"/>
              </w:rPr>
              <w:t> </w:t>
            </w:r>
            <w:r w:rsidR="007E57C6">
              <w:rPr>
                <w:noProof/>
                <w:sz w:val="20"/>
              </w:rPr>
              <w:t> </w:t>
            </w:r>
            <w:r w:rsidR="008A3D09" w:rsidRPr="004009E1">
              <w:rPr>
                <w:sz w:val="20"/>
              </w:rPr>
              <w:fldChar w:fldCharType="end"/>
            </w:r>
            <w:bookmarkEnd w:id="2"/>
          </w:p>
        </w:tc>
      </w:tr>
      <w:tr w:rsidR="00B947B0" w:rsidTr="0002698A">
        <w:tc>
          <w:tcPr>
            <w:tcW w:w="9576" w:type="dxa"/>
            <w:tcBorders>
              <w:bottom w:val="single" w:sz="4" w:space="0" w:color="auto"/>
            </w:tcBorders>
            <w:shd w:val="clear" w:color="auto" w:fill="E0E0E0"/>
          </w:tcPr>
          <w:p w:rsidR="00B947B0" w:rsidRPr="004009E1" w:rsidRDefault="00B947B0" w:rsidP="00B947B0">
            <w:pPr>
              <w:rPr>
                <w:sz w:val="20"/>
              </w:rPr>
            </w:pPr>
            <w:r w:rsidRPr="004009E1">
              <w:rPr>
                <w:sz w:val="20"/>
              </w:rPr>
              <w:t xml:space="preserve">3. </w:t>
            </w:r>
            <w:r w:rsidR="002C2073" w:rsidRPr="004009E1">
              <w:rPr>
                <w:sz w:val="20"/>
              </w:rPr>
              <w:t xml:space="preserve"> </w:t>
            </w:r>
            <w:r w:rsidRPr="004009E1">
              <w:rPr>
                <w:sz w:val="20"/>
              </w:rPr>
              <w:t>If different from the legal address, provide the mailing address</w:t>
            </w:r>
          </w:p>
        </w:tc>
      </w:tr>
      <w:tr w:rsidR="0093319C" w:rsidTr="002C2073">
        <w:tc>
          <w:tcPr>
            <w:tcW w:w="9576" w:type="dxa"/>
            <w:tcBorders>
              <w:bottom w:val="single" w:sz="4" w:space="0" w:color="auto"/>
            </w:tcBorders>
            <w:shd w:val="clear" w:color="auto" w:fill="auto"/>
          </w:tcPr>
          <w:p w:rsidR="0093319C" w:rsidRPr="004009E1" w:rsidRDefault="002C2073" w:rsidP="002C2073">
            <w:pPr>
              <w:ind w:left="180"/>
              <w:rPr>
                <w:sz w:val="20"/>
              </w:rPr>
            </w:pPr>
            <w:r w:rsidRPr="004009E1">
              <w:rPr>
                <w:sz w:val="20"/>
              </w:rPr>
              <w:fldChar w:fldCharType="begin">
                <w:ffData>
                  <w:name w:val="Text41"/>
                  <w:enabled/>
                  <w:calcOnExit w:val="0"/>
                  <w:textInput/>
                </w:ffData>
              </w:fldChar>
            </w:r>
            <w:bookmarkStart w:id="3" w:name="Text41"/>
            <w:r w:rsidRPr="004009E1">
              <w:rPr>
                <w:sz w:val="20"/>
              </w:rPr>
              <w:instrText xml:space="preserve"> FORMTEXT </w:instrText>
            </w:r>
            <w:r w:rsidRPr="004009E1">
              <w:rPr>
                <w:sz w:val="20"/>
              </w:rPr>
            </w:r>
            <w:r w:rsidRPr="004009E1">
              <w:rPr>
                <w:sz w:val="20"/>
              </w:rPr>
              <w:fldChar w:fldCharType="separate"/>
            </w:r>
            <w:r w:rsidR="007E57C6">
              <w:rPr>
                <w:noProof/>
                <w:sz w:val="20"/>
              </w:rPr>
              <w:t> </w:t>
            </w:r>
            <w:r w:rsidR="007E57C6">
              <w:rPr>
                <w:noProof/>
                <w:sz w:val="20"/>
              </w:rPr>
              <w:t> </w:t>
            </w:r>
            <w:r w:rsidR="007E57C6">
              <w:rPr>
                <w:noProof/>
                <w:sz w:val="20"/>
              </w:rPr>
              <w:t> </w:t>
            </w:r>
            <w:r w:rsidR="007E57C6">
              <w:rPr>
                <w:noProof/>
                <w:sz w:val="20"/>
              </w:rPr>
              <w:t> </w:t>
            </w:r>
            <w:r w:rsidR="007E57C6">
              <w:rPr>
                <w:noProof/>
                <w:sz w:val="20"/>
              </w:rPr>
              <w:t> </w:t>
            </w:r>
            <w:r w:rsidRPr="004009E1">
              <w:rPr>
                <w:sz w:val="20"/>
              </w:rPr>
              <w:fldChar w:fldCharType="end"/>
            </w:r>
            <w:bookmarkEnd w:id="3"/>
            <w:r w:rsidR="00E656AF">
              <w:rPr>
                <w:sz w:val="20"/>
              </w:rPr>
              <w:t xml:space="preserve">  </w:t>
            </w:r>
          </w:p>
        </w:tc>
      </w:tr>
      <w:tr w:rsidR="00B947B0" w:rsidTr="0002698A">
        <w:tc>
          <w:tcPr>
            <w:tcW w:w="9576" w:type="dxa"/>
            <w:tcBorders>
              <w:bottom w:val="single" w:sz="4" w:space="0" w:color="auto"/>
            </w:tcBorders>
            <w:shd w:val="clear" w:color="auto" w:fill="E0E0E0"/>
          </w:tcPr>
          <w:p w:rsidR="00B947B0" w:rsidRPr="004009E1" w:rsidRDefault="002C2073" w:rsidP="00667933">
            <w:pPr>
              <w:rPr>
                <w:sz w:val="20"/>
              </w:rPr>
            </w:pPr>
            <w:r w:rsidRPr="004009E1">
              <w:rPr>
                <w:sz w:val="20"/>
              </w:rPr>
              <w:t xml:space="preserve">4.  Provide </w:t>
            </w:r>
            <w:r w:rsidR="00D85A8D" w:rsidRPr="004009E1">
              <w:rPr>
                <w:sz w:val="20"/>
              </w:rPr>
              <w:t xml:space="preserve">the </w:t>
            </w:r>
            <w:r w:rsidR="009E6650" w:rsidRPr="00667933">
              <w:rPr>
                <w:sz w:val="20"/>
              </w:rPr>
              <w:t>physical</w:t>
            </w:r>
            <w:r w:rsidR="009E6650">
              <w:rPr>
                <w:sz w:val="20"/>
              </w:rPr>
              <w:t xml:space="preserve"> </w:t>
            </w:r>
            <w:r w:rsidR="00D85A8D" w:rsidRPr="004009E1">
              <w:rPr>
                <w:sz w:val="20"/>
              </w:rPr>
              <w:t xml:space="preserve">address, phone, and email for each person </w:t>
            </w:r>
            <w:r w:rsidRPr="004009E1">
              <w:rPr>
                <w:sz w:val="20"/>
              </w:rPr>
              <w:t xml:space="preserve">signing the </w:t>
            </w:r>
            <w:r w:rsidR="00D85A8D" w:rsidRPr="004009E1">
              <w:rPr>
                <w:sz w:val="20"/>
              </w:rPr>
              <w:t xml:space="preserve">parental </w:t>
            </w:r>
            <w:r w:rsidR="00D85A8D" w:rsidRPr="004009E1">
              <w:rPr>
                <w:sz w:val="20"/>
              </w:rPr>
              <w:br/>
              <w:t xml:space="preserve">     </w:t>
            </w:r>
            <w:r w:rsidRPr="004009E1">
              <w:rPr>
                <w:sz w:val="20"/>
              </w:rPr>
              <w:t>guarantee</w:t>
            </w:r>
          </w:p>
        </w:tc>
      </w:tr>
      <w:tr w:rsidR="0093319C" w:rsidTr="0002698A">
        <w:tc>
          <w:tcPr>
            <w:tcW w:w="9576" w:type="dxa"/>
            <w:shd w:val="clear" w:color="auto" w:fill="auto"/>
          </w:tcPr>
          <w:p w:rsidR="0093319C" w:rsidRPr="004009E1" w:rsidRDefault="002C2073" w:rsidP="002C2073">
            <w:pPr>
              <w:ind w:left="180"/>
              <w:rPr>
                <w:sz w:val="20"/>
              </w:rPr>
            </w:pPr>
            <w:r w:rsidRPr="004009E1">
              <w:rPr>
                <w:sz w:val="20"/>
              </w:rPr>
              <w:fldChar w:fldCharType="begin">
                <w:ffData>
                  <w:name w:val="Text42"/>
                  <w:enabled/>
                  <w:calcOnExit w:val="0"/>
                  <w:textInput/>
                </w:ffData>
              </w:fldChar>
            </w:r>
            <w:bookmarkStart w:id="4" w:name="Text42"/>
            <w:r w:rsidRPr="004009E1">
              <w:rPr>
                <w:sz w:val="20"/>
              </w:rPr>
              <w:instrText xml:space="preserve"> FORMTEXT </w:instrText>
            </w:r>
            <w:r w:rsidRPr="004009E1">
              <w:rPr>
                <w:sz w:val="20"/>
              </w:rPr>
            </w:r>
            <w:r w:rsidRPr="004009E1">
              <w:rPr>
                <w:sz w:val="20"/>
              </w:rPr>
              <w:fldChar w:fldCharType="separate"/>
            </w:r>
            <w:r w:rsidR="007E57C6">
              <w:rPr>
                <w:noProof/>
                <w:sz w:val="20"/>
              </w:rPr>
              <w:t> </w:t>
            </w:r>
            <w:r w:rsidR="007E57C6">
              <w:rPr>
                <w:noProof/>
                <w:sz w:val="20"/>
              </w:rPr>
              <w:t> </w:t>
            </w:r>
            <w:r w:rsidR="007E57C6">
              <w:rPr>
                <w:noProof/>
                <w:sz w:val="20"/>
              </w:rPr>
              <w:t> </w:t>
            </w:r>
            <w:r w:rsidR="007E57C6">
              <w:rPr>
                <w:noProof/>
                <w:sz w:val="20"/>
              </w:rPr>
              <w:t> </w:t>
            </w:r>
            <w:r w:rsidR="007E57C6">
              <w:rPr>
                <w:noProof/>
                <w:sz w:val="20"/>
              </w:rPr>
              <w:t> </w:t>
            </w:r>
            <w:r w:rsidRPr="004009E1">
              <w:rPr>
                <w:sz w:val="20"/>
              </w:rPr>
              <w:fldChar w:fldCharType="end"/>
            </w:r>
            <w:bookmarkEnd w:id="4"/>
          </w:p>
        </w:tc>
      </w:tr>
      <w:tr w:rsidR="0093319C" w:rsidTr="003400D5">
        <w:trPr>
          <w:trHeight w:val="413"/>
        </w:trPr>
        <w:tc>
          <w:tcPr>
            <w:tcW w:w="9576" w:type="dxa"/>
            <w:shd w:val="clear" w:color="auto" w:fill="D9D9D9"/>
          </w:tcPr>
          <w:p w:rsidR="0093319C" w:rsidRPr="004009E1" w:rsidRDefault="002C2073" w:rsidP="002C2073">
            <w:pPr>
              <w:rPr>
                <w:sz w:val="20"/>
              </w:rPr>
            </w:pPr>
            <w:r w:rsidRPr="004009E1">
              <w:rPr>
                <w:sz w:val="20"/>
              </w:rPr>
              <w:t xml:space="preserve">5. Provide the name, mailing address, phone, and email for the person who is the contact for    </w:t>
            </w:r>
            <w:r w:rsidRPr="004009E1">
              <w:rPr>
                <w:sz w:val="20"/>
              </w:rPr>
              <w:br/>
              <w:t xml:space="preserve">    follow up on this guarantee. </w:t>
            </w:r>
            <w:r w:rsidR="0093319C" w:rsidRPr="004009E1">
              <w:rPr>
                <w:sz w:val="20"/>
              </w:rPr>
              <w:t xml:space="preserve">  </w:t>
            </w:r>
            <w:r w:rsidR="00CD0FD2" w:rsidRPr="004009E1">
              <w:rPr>
                <w:sz w:val="20"/>
              </w:rPr>
              <w:t xml:space="preserve">      </w:t>
            </w:r>
          </w:p>
        </w:tc>
      </w:tr>
      <w:tr w:rsidR="00B71D91" w:rsidTr="002C2073">
        <w:trPr>
          <w:trHeight w:val="233"/>
        </w:trPr>
        <w:tc>
          <w:tcPr>
            <w:tcW w:w="9576" w:type="dxa"/>
            <w:tcBorders>
              <w:bottom w:val="single" w:sz="4" w:space="0" w:color="auto"/>
            </w:tcBorders>
          </w:tcPr>
          <w:p w:rsidR="00B71D91" w:rsidRPr="00B43F0A" w:rsidRDefault="0029167D" w:rsidP="002C2073">
            <w:pPr>
              <w:ind w:left="180"/>
              <w:rPr>
                <w:sz w:val="22"/>
                <w:szCs w:val="22"/>
              </w:rPr>
            </w:pPr>
            <w:r>
              <w:rPr>
                <w:sz w:val="22"/>
                <w:szCs w:val="22"/>
              </w:rPr>
              <w:fldChar w:fldCharType="begin">
                <w:ffData>
                  <w:name w:val="Text86"/>
                  <w:enabled/>
                  <w:calcOnExit w:val="0"/>
                  <w:textInput/>
                </w:ffData>
              </w:fldChar>
            </w:r>
            <w:bookmarkStart w:id="5" w:name="Text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7E57C6" w:rsidRDefault="007E57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501D1" w:rsidRPr="006501D1" w:rsidTr="006501D1">
        <w:tc>
          <w:tcPr>
            <w:tcW w:w="9576" w:type="dxa"/>
          </w:tcPr>
          <w:p w:rsidR="006501D1" w:rsidRPr="006501D1" w:rsidRDefault="002C2073" w:rsidP="000610C9">
            <w:pPr>
              <w:jc w:val="center"/>
              <w:rPr>
                <w:rFonts w:ascii="Arial" w:hAnsi="Arial" w:cs="Arial"/>
                <w:b/>
                <w:szCs w:val="24"/>
              </w:rPr>
            </w:pPr>
            <w:r>
              <w:rPr>
                <w:rFonts w:ascii="Arial" w:hAnsi="Arial" w:cs="Arial"/>
                <w:b/>
                <w:szCs w:val="24"/>
              </w:rPr>
              <w:t xml:space="preserve">II. Service </w:t>
            </w:r>
            <w:r w:rsidR="000610C9">
              <w:rPr>
                <w:rFonts w:ascii="Arial" w:hAnsi="Arial" w:cs="Arial"/>
                <w:b/>
                <w:szCs w:val="24"/>
              </w:rPr>
              <w:t>C</w:t>
            </w:r>
            <w:r>
              <w:rPr>
                <w:rFonts w:ascii="Arial" w:hAnsi="Arial" w:cs="Arial"/>
                <w:b/>
                <w:szCs w:val="24"/>
              </w:rPr>
              <w:t xml:space="preserve">ontract </w:t>
            </w:r>
            <w:r w:rsidR="000610C9">
              <w:rPr>
                <w:rFonts w:ascii="Arial" w:hAnsi="Arial" w:cs="Arial"/>
                <w:b/>
                <w:szCs w:val="24"/>
              </w:rPr>
              <w:t>P</w:t>
            </w:r>
            <w:r>
              <w:rPr>
                <w:rFonts w:ascii="Arial" w:hAnsi="Arial" w:cs="Arial"/>
                <w:b/>
                <w:szCs w:val="24"/>
              </w:rPr>
              <w:t xml:space="preserve">rovider’s </w:t>
            </w:r>
            <w:r w:rsidR="000610C9">
              <w:rPr>
                <w:rFonts w:ascii="Arial" w:hAnsi="Arial" w:cs="Arial"/>
                <w:b/>
                <w:szCs w:val="24"/>
              </w:rPr>
              <w:t>B</w:t>
            </w:r>
            <w:r>
              <w:rPr>
                <w:rFonts w:ascii="Arial" w:hAnsi="Arial" w:cs="Arial"/>
                <w:b/>
                <w:szCs w:val="24"/>
              </w:rPr>
              <w:t xml:space="preserve">asic </w:t>
            </w:r>
            <w:r w:rsidR="000610C9">
              <w:rPr>
                <w:rFonts w:ascii="Arial" w:hAnsi="Arial" w:cs="Arial"/>
                <w:b/>
                <w:szCs w:val="24"/>
              </w:rPr>
              <w:t>I</w:t>
            </w:r>
            <w:r>
              <w:rPr>
                <w:rFonts w:ascii="Arial" w:hAnsi="Arial" w:cs="Arial"/>
                <w:b/>
                <w:szCs w:val="24"/>
              </w:rPr>
              <w:t>nformation</w:t>
            </w:r>
          </w:p>
        </w:tc>
      </w:tr>
      <w:tr w:rsidR="006501D1" w:rsidRPr="006501D1" w:rsidTr="005A628A">
        <w:tc>
          <w:tcPr>
            <w:tcW w:w="9576" w:type="dxa"/>
            <w:shd w:val="clear" w:color="auto" w:fill="D9D9D9" w:themeFill="background1" w:themeFillShade="D9"/>
          </w:tcPr>
          <w:p w:rsidR="006501D1" w:rsidRPr="004009E1" w:rsidRDefault="005C69CE" w:rsidP="005C69CE">
            <w:pPr>
              <w:autoSpaceDE w:val="0"/>
              <w:autoSpaceDN w:val="0"/>
              <w:adjustRightInd w:val="0"/>
              <w:rPr>
                <w:rFonts w:ascii="Arial" w:hAnsi="Arial" w:cs="Arial"/>
                <w:sz w:val="20"/>
              </w:rPr>
            </w:pPr>
            <w:r w:rsidRPr="004009E1">
              <w:rPr>
                <w:rFonts w:ascii="Arial" w:hAnsi="Arial" w:cs="Arial"/>
                <w:sz w:val="20"/>
              </w:rPr>
              <w:t>6. Provide the exact legal name of the service contract provider</w:t>
            </w:r>
          </w:p>
        </w:tc>
      </w:tr>
      <w:tr w:rsidR="005C69CE" w:rsidRPr="006501D1" w:rsidTr="005A628A">
        <w:tc>
          <w:tcPr>
            <w:tcW w:w="9576" w:type="dxa"/>
            <w:shd w:val="clear" w:color="auto" w:fill="auto"/>
          </w:tcPr>
          <w:p w:rsidR="005C69CE" w:rsidRPr="004009E1" w:rsidRDefault="005C69CE" w:rsidP="005C69CE">
            <w:pPr>
              <w:autoSpaceDE w:val="0"/>
              <w:autoSpaceDN w:val="0"/>
              <w:adjustRightInd w:val="0"/>
              <w:ind w:left="180"/>
              <w:rPr>
                <w:rFonts w:ascii="Arial" w:hAnsi="Arial" w:cs="Arial"/>
                <w:sz w:val="20"/>
              </w:rPr>
            </w:pPr>
            <w:r w:rsidRPr="004009E1">
              <w:rPr>
                <w:rFonts w:ascii="Arial" w:hAnsi="Arial" w:cs="Arial"/>
                <w:sz w:val="20"/>
              </w:rPr>
              <w:fldChar w:fldCharType="begin">
                <w:ffData>
                  <w:name w:val="Text44"/>
                  <w:enabled/>
                  <w:calcOnExit w:val="0"/>
                  <w:textInput/>
                </w:ffData>
              </w:fldChar>
            </w:r>
            <w:bookmarkStart w:id="6" w:name="Text44"/>
            <w:r w:rsidRPr="004009E1">
              <w:rPr>
                <w:rFonts w:ascii="Arial" w:hAnsi="Arial" w:cs="Arial"/>
                <w:sz w:val="20"/>
              </w:rPr>
              <w:instrText xml:space="preserve"> FORMTEXT </w:instrText>
            </w:r>
            <w:r w:rsidRPr="004009E1">
              <w:rPr>
                <w:rFonts w:ascii="Arial" w:hAnsi="Arial" w:cs="Arial"/>
                <w:sz w:val="20"/>
              </w:rPr>
            </w:r>
            <w:r w:rsidRPr="004009E1">
              <w:rPr>
                <w:rFonts w:ascii="Arial" w:hAnsi="Arial" w:cs="Arial"/>
                <w:sz w:val="20"/>
              </w:rPr>
              <w:fldChar w:fldCharType="separate"/>
            </w:r>
            <w:r w:rsidR="007E57C6">
              <w:rPr>
                <w:rFonts w:ascii="Arial" w:hAnsi="Arial" w:cs="Arial"/>
                <w:noProof/>
                <w:sz w:val="20"/>
              </w:rPr>
              <w:t> </w:t>
            </w:r>
            <w:r w:rsidR="007E57C6">
              <w:rPr>
                <w:rFonts w:ascii="Arial" w:hAnsi="Arial" w:cs="Arial"/>
                <w:noProof/>
                <w:sz w:val="20"/>
              </w:rPr>
              <w:t> </w:t>
            </w:r>
            <w:r w:rsidR="007E57C6">
              <w:rPr>
                <w:rFonts w:ascii="Arial" w:hAnsi="Arial" w:cs="Arial"/>
                <w:noProof/>
                <w:sz w:val="20"/>
              </w:rPr>
              <w:t> </w:t>
            </w:r>
            <w:r w:rsidR="007E57C6">
              <w:rPr>
                <w:rFonts w:ascii="Arial" w:hAnsi="Arial" w:cs="Arial"/>
                <w:noProof/>
                <w:sz w:val="20"/>
              </w:rPr>
              <w:t> </w:t>
            </w:r>
            <w:r w:rsidR="007E57C6">
              <w:rPr>
                <w:rFonts w:ascii="Arial" w:hAnsi="Arial" w:cs="Arial"/>
                <w:noProof/>
                <w:sz w:val="20"/>
              </w:rPr>
              <w:t> </w:t>
            </w:r>
            <w:r w:rsidRPr="004009E1">
              <w:rPr>
                <w:rFonts w:ascii="Arial" w:hAnsi="Arial" w:cs="Arial"/>
                <w:sz w:val="20"/>
              </w:rPr>
              <w:fldChar w:fldCharType="end"/>
            </w:r>
            <w:bookmarkEnd w:id="6"/>
          </w:p>
        </w:tc>
      </w:tr>
      <w:tr w:rsidR="005C69CE" w:rsidRPr="006501D1" w:rsidTr="005A628A">
        <w:tc>
          <w:tcPr>
            <w:tcW w:w="9576" w:type="dxa"/>
            <w:shd w:val="clear" w:color="auto" w:fill="D9D9D9" w:themeFill="background1" w:themeFillShade="D9"/>
          </w:tcPr>
          <w:p w:rsidR="005C69CE" w:rsidRPr="004009E1" w:rsidRDefault="005C69CE" w:rsidP="005C69CE">
            <w:pPr>
              <w:autoSpaceDE w:val="0"/>
              <w:autoSpaceDN w:val="0"/>
              <w:adjustRightInd w:val="0"/>
              <w:rPr>
                <w:rFonts w:ascii="Arial" w:hAnsi="Arial" w:cs="Arial"/>
                <w:sz w:val="20"/>
              </w:rPr>
            </w:pPr>
            <w:r w:rsidRPr="004009E1">
              <w:rPr>
                <w:rFonts w:ascii="Arial" w:hAnsi="Arial" w:cs="Arial"/>
                <w:sz w:val="20"/>
              </w:rPr>
              <w:t>7. Provide the WAOIC #, if registered</w:t>
            </w:r>
          </w:p>
        </w:tc>
      </w:tr>
      <w:tr w:rsidR="005C69CE" w:rsidRPr="006501D1" w:rsidTr="006501D1">
        <w:tc>
          <w:tcPr>
            <w:tcW w:w="9576" w:type="dxa"/>
          </w:tcPr>
          <w:p w:rsidR="005C69CE" w:rsidRPr="004009E1" w:rsidRDefault="005C69CE" w:rsidP="005C69CE">
            <w:pPr>
              <w:autoSpaceDE w:val="0"/>
              <w:autoSpaceDN w:val="0"/>
              <w:adjustRightInd w:val="0"/>
              <w:ind w:left="180"/>
              <w:rPr>
                <w:rFonts w:ascii="Arial" w:hAnsi="Arial" w:cs="Arial"/>
                <w:sz w:val="20"/>
              </w:rPr>
            </w:pPr>
            <w:r w:rsidRPr="004009E1">
              <w:rPr>
                <w:rFonts w:ascii="Arial" w:hAnsi="Arial" w:cs="Arial"/>
                <w:sz w:val="20"/>
              </w:rPr>
              <w:fldChar w:fldCharType="begin">
                <w:ffData>
                  <w:name w:val="Text45"/>
                  <w:enabled/>
                  <w:calcOnExit w:val="0"/>
                  <w:textInput/>
                </w:ffData>
              </w:fldChar>
            </w:r>
            <w:bookmarkStart w:id="7" w:name="Text45"/>
            <w:r w:rsidRPr="004009E1">
              <w:rPr>
                <w:rFonts w:ascii="Arial" w:hAnsi="Arial" w:cs="Arial"/>
                <w:sz w:val="20"/>
              </w:rPr>
              <w:instrText xml:space="preserve"> FORMTEXT </w:instrText>
            </w:r>
            <w:r w:rsidRPr="004009E1">
              <w:rPr>
                <w:rFonts w:ascii="Arial" w:hAnsi="Arial" w:cs="Arial"/>
                <w:sz w:val="20"/>
              </w:rPr>
            </w:r>
            <w:r w:rsidRPr="004009E1">
              <w:rPr>
                <w:rFonts w:ascii="Arial" w:hAnsi="Arial" w:cs="Arial"/>
                <w:sz w:val="20"/>
              </w:rPr>
              <w:fldChar w:fldCharType="separate"/>
            </w:r>
            <w:r w:rsidR="007E57C6">
              <w:rPr>
                <w:rFonts w:ascii="Arial" w:hAnsi="Arial" w:cs="Arial"/>
                <w:noProof/>
                <w:sz w:val="20"/>
              </w:rPr>
              <w:t> </w:t>
            </w:r>
            <w:r w:rsidR="007E57C6">
              <w:rPr>
                <w:rFonts w:ascii="Arial" w:hAnsi="Arial" w:cs="Arial"/>
                <w:noProof/>
                <w:sz w:val="20"/>
              </w:rPr>
              <w:t> </w:t>
            </w:r>
            <w:r w:rsidR="007E57C6">
              <w:rPr>
                <w:rFonts w:ascii="Arial" w:hAnsi="Arial" w:cs="Arial"/>
                <w:noProof/>
                <w:sz w:val="20"/>
              </w:rPr>
              <w:t> </w:t>
            </w:r>
            <w:r w:rsidR="007E57C6">
              <w:rPr>
                <w:rFonts w:ascii="Arial" w:hAnsi="Arial" w:cs="Arial"/>
                <w:noProof/>
                <w:sz w:val="20"/>
              </w:rPr>
              <w:t> </w:t>
            </w:r>
            <w:r w:rsidR="007E57C6">
              <w:rPr>
                <w:rFonts w:ascii="Arial" w:hAnsi="Arial" w:cs="Arial"/>
                <w:noProof/>
                <w:sz w:val="20"/>
              </w:rPr>
              <w:t> </w:t>
            </w:r>
            <w:r w:rsidRPr="004009E1">
              <w:rPr>
                <w:rFonts w:ascii="Arial" w:hAnsi="Arial" w:cs="Arial"/>
                <w:sz w:val="20"/>
              </w:rPr>
              <w:fldChar w:fldCharType="end"/>
            </w:r>
            <w:bookmarkEnd w:id="7"/>
          </w:p>
        </w:tc>
      </w:tr>
      <w:tr w:rsidR="005C69CE" w:rsidRPr="006501D1" w:rsidTr="005D3E3C">
        <w:tc>
          <w:tcPr>
            <w:tcW w:w="9576" w:type="dxa"/>
            <w:shd w:val="clear" w:color="auto" w:fill="D9D9D9"/>
          </w:tcPr>
          <w:p w:rsidR="005C69CE" w:rsidRPr="004009E1" w:rsidRDefault="005C69CE" w:rsidP="005C69CE">
            <w:pPr>
              <w:autoSpaceDE w:val="0"/>
              <w:autoSpaceDN w:val="0"/>
              <w:adjustRightInd w:val="0"/>
              <w:rPr>
                <w:rFonts w:ascii="Arial" w:hAnsi="Arial" w:cs="Arial"/>
                <w:sz w:val="20"/>
              </w:rPr>
            </w:pPr>
            <w:r w:rsidRPr="004009E1">
              <w:rPr>
                <w:rFonts w:ascii="Arial" w:hAnsi="Arial" w:cs="Arial"/>
                <w:sz w:val="20"/>
              </w:rPr>
              <w:t xml:space="preserve">8. </w:t>
            </w:r>
            <w:r w:rsidR="00D85A8D" w:rsidRPr="004009E1">
              <w:rPr>
                <w:rFonts w:ascii="Arial" w:hAnsi="Arial" w:cs="Arial"/>
                <w:sz w:val="20"/>
              </w:rPr>
              <w:t xml:space="preserve">Provide the legal address in the state where </w:t>
            </w:r>
            <w:r w:rsidR="009E6650" w:rsidRPr="00667933">
              <w:rPr>
                <w:rFonts w:ascii="Arial" w:hAnsi="Arial" w:cs="Arial"/>
                <w:sz w:val="20"/>
              </w:rPr>
              <w:t xml:space="preserve">service contract provider is </w:t>
            </w:r>
            <w:r w:rsidR="00D85A8D" w:rsidRPr="004009E1">
              <w:rPr>
                <w:rFonts w:ascii="Arial" w:hAnsi="Arial" w:cs="Arial"/>
                <w:sz w:val="20"/>
              </w:rPr>
              <w:t>incorporated</w:t>
            </w:r>
          </w:p>
        </w:tc>
      </w:tr>
      <w:tr w:rsidR="00D85A8D" w:rsidRPr="006501D1" w:rsidTr="006501D1">
        <w:tc>
          <w:tcPr>
            <w:tcW w:w="9576" w:type="dxa"/>
          </w:tcPr>
          <w:p w:rsidR="00D85A8D" w:rsidRPr="004009E1" w:rsidRDefault="00D85A8D" w:rsidP="00D85A8D">
            <w:pPr>
              <w:autoSpaceDE w:val="0"/>
              <w:autoSpaceDN w:val="0"/>
              <w:adjustRightInd w:val="0"/>
              <w:ind w:left="180"/>
              <w:rPr>
                <w:rFonts w:ascii="Arial" w:hAnsi="Arial" w:cs="Arial"/>
                <w:sz w:val="20"/>
              </w:rPr>
            </w:pPr>
            <w:r w:rsidRPr="004009E1">
              <w:rPr>
                <w:rFonts w:ascii="Arial" w:hAnsi="Arial" w:cs="Arial"/>
                <w:sz w:val="20"/>
              </w:rPr>
              <w:fldChar w:fldCharType="begin">
                <w:ffData>
                  <w:name w:val="Text46"/>
                  <w:enabled/>
                  <w:calcOnExit w:val="0"/>
                  <w:textInput/>
                </w:ffData>
              </w:fldChar>
            </w:r>
            <w:bookmarkStart w:id="8" w:name="Text46"/>
            <w:r w:rsidRPr="004009E1">
              <w:rPr>
                <w:rFonts w:ascii="Arial" w:hAnsi="Arial" w:cs="Arial"/>
                <w:sz w:val="20"/>
              </w:rPr>
              <w:instrText xml:space="preserve"> FORMTEXT </w:instrText>
            </w:r>
            <w:r w:rsidRPr="004009E1">
              <w:rPr>
                <w:rFonts w:ascii="Arial" w:hAnsi="Arial" w:cs="Arial"/>
                <w:sz w:val="20"/>
              </w:rPr>
            </w:r>
            <w:r w:rsidRPr="004009E1">
              <w:rPr>
                <w:rFonts w:ascii="Arial" w:hAnsi="Arial" w:cs="Arial"/>
                <w:sz w:val="20"/>
              </w:rPr>
              <w:fldChar w:fldCharType="separate"/>
            </w:r>
            <w:r w:rsidR="007E57C6">
              <w:rPr>
                <w:rFonts w:ascii="Arial" w:hAnsi="Arial" w:cs="Arial"/>
                <w:noProof/>
                <w:sz w:val="20"/>
              </w:rPr>
              <w:t> </w:t>
            </w:r>
            <w:r w:rsidR="007E57C6">
              <w:rPr>
                <w:rFonts w:ascii="Arial" w:hAnsi="Arial" w:cs="Arial"/>
                <w:noProof/>
                <w:sz w:val="20"/>
              </w:rPr>
              <w:t> </w:t>
            </w:r>
            <w:r w:rsidR="007E57C6">
              <w:rPr>
                <w:rFonts w:ascii="Arial" w:hAnsi="Arial" w:cs="Arial"/>
                <w:noProof/>
                <w:sz w:val="20"/>
              </w:rPr>
              <w:t> </w:t>
            </w:r>
            <w:r w:rsidR="007E57C6">
              <w:rPr>
                <w:rFonts w:ascii="Arial" w:hAnsi="Arial" w:cs="Arial"/>
                <w:noProof/>
                <w:sz w:val="20"/>
              </w:rPr>
              <w:t> </w:t>
            </w:r>
            <w:r w:rsidR="007E57C6">
              <w:rPr>
                <w:rFonts w:ascii="Arial" w:hAnsi="Arial" w:cs="Arial"/>
                <w:noProof/>
                <w:sz w:val="20"/>
              </w:rPr>
              <w:t> </w:t>
            </w:r>
            <w:r w:rsidRPr="004009E1">
              <w:rPr>
                <w:rFonts w:ascii="Arial" w:hAnsi="Arial" w:cs="Arial"/>
                <w:sz w:val="20"/>
              </w:rPr>
              <w:fldChar w:fldCharType="end"/>
            </w:r>
            <w:bookmarkEnd w:id="8"/>
          </w:p>
        </w:tc>
      </w:tr>
      <w:tr w:rsidR="00D85A8D" w:rsidRPr="006501D1" w:rsidTr="005A628A">
        <w:tc>
          <w:tcPr>
            <w:tcW w:w="9576" w:type="dxa"/>
            <w:shd w:val="clear" w:color="auto" w:fill="D9D9D9" w:themeFill="background1" w:themeFillShade="D9"/>
          </w:tcPr>
          <w:p w:rsidR="00D85A8D" w:rsidRPr="004009E1" w:rsidRDefault="00D85A8D" w:rsidP="00D85A8D">
            <w:pPr>
              <w:autoSpaceDE w:val="0"/>
              <w:autoSpaceDN w:val="0"/>
              <w:adjustRightInd w:val="0"/>
              <w:rPr>
                <w:rFonts w:ascii="Arial" w:hAnsi="Arial" w:cs="Arial"/>
                <w:sz w:val="20"/>
              </w:rPr>
            </w:pPr>
            <w:r w:rsidRPr="004009E1">
              <w:rPr>
                <w:rFonts w:ascii="Arial" w:hAnsi="Arial" w:cs="Arial"/>
                <w:sz w:val="20"/>
              </w:rPr>
              <w:t>9. If different from the legal address, provide the mailing address</w:t>
            </w:r>
          </w:p>
        </w:tc>
      </w:tr>
      <w:tr w:rsidR="00D85A8D" w:rsidRPr="006501D1" w:rsidTr="006501D1">
        <w:tc>
          <w:tcPr>
            <w:tcW w:w="9576" w:type="dxa"/>
          </w:tcPr>
          <w:p w:rsidR="00D85A8D" w:rsidRDefault="00D85A8D" w:rsidP="00D85A8D">
            <w:pPr>
              <w:autoSpaceDE w:val="0"/>
              <w:autoSpaceDN w:val="0"/>
              <w:adjustRightInd w:val="0"/>
              <w:ind w:left="180"/>
              <w:rPr>
                <w:rFonts w:ascii="Arial" w:hAnsi="Arial" w:cs="Arial"/>
              </w:rPr>
            </w:pPr>
            <w:r>
              <w:rPr>
                <w:rFonts w:ascii="Arial" w:hAnsi="Arial" w:cs="Arial"/>
              </w:rPr>
              <w:fldChar w:fldCharType="begin">
                <w:ffData>
                  <w:name w:val="Text47"/>
                  <w:enabled/>
                  <w:calcOnExit w:val="0"/>
                  <w:textInput/>
                </w:ffData>
              </w:fldChar>
            </w:r>
            <w:bookmarkStart w:id="9" w:name="Text47"/>
            <w:r>
              <w:rPr>
                <w:rFonts w:ascii="Arial" w:hAnsi="Arial" w:cs="Arial"/>
              </w:rPr>
              <w:instrText xml:space="preserve"> FORMTEXT </w:instrText>
            </w:r>
            <w:r>
              <w:rPr>
                <w:rFonts w:ascii="Arial" w:hAnsi="Arial" w:cs="Arial"/>
              </w:rPr>
            </w:r>
            <w:r>
              <w:rPr>
                <w:rFonts w:ascii="Arial" w:hAnsi="Arial" w:cs="Arial"/>
              </w:rPr>
              <w:fldChar w:fldCharType="separate"/>
            </w:r>
            <w:r w:rsidR="007E57C6">
              <w:rPr>
                <w:rFonts w:ascii="Arial" w:hAnsi="Arial" w:cs="Arial"/>
                <w:noProof/>
              </w:rPr>
              <w:t> </w:t>
            </w:r>
            <w:r w:rsidR="007E57C6">
              <w:rPr>
                <w:rFonts w:ascii="Arial" w:hAnsi="Arial" w:cs="Arial"/>
                <w:noProof/>
              </w:rPr>
              <w:t> </w:t>
            </w:r>
            <w:r w:rsidR="007E57C6">
              <w:rPr>
                <w:rFonts w:ascii="Arial" w:hAnsi="Arial" w:cs="Arial"/>
                <w:noProof/>
              </w:rPr>
              <w:t> </w:t>
            </w:r>
            <w:r w:rsidR="007E57C6">
              <w:rPr>
                <w:rFonts w:ascii="Arial" w:hAnsi="Arial" w:cs="Arial"/>
                <w:noProof/>
              </w:rPr>
              <w:t> </w:t>
            </w:r>
            <w:r w:rsidR="007E57C6">
              <w:rPr>
                <w:rFonts w:ascii="Arial" w:hAnsi="Arial" w:cs="Arial"/>
                <w:noProof/>
              </w:rPr>
              <w:t> </w:t>
            </w:r>
            <w:r>
              <w:rPr>
                <w:rFonts w:ascii="Arial" w:hAnsi="Arial" w:cs="Arial"/>
              </w:rPr>
              <w:fldChar w:fldCharType="end"/>
            </w:r>
            <w:bookmarkEnd w:id="9"/>
          </w:p>
        </w:tc>
      </w:tr>
    </w:tbl>
    <w:p w:rsidR="007E57C6" w:rsidRDefault="007E57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1007"/>
      </w:tblGrid>
      <w:tr w:rsidR="00815081" w:rsidRPr="00815081" w:rsidTr="005E1850">
        <w:tc>
          <w:tcPr>
            <w:tcW w:w="9350" w:type="dxa"/>
            <w:gridSpan w:val="2"/>
          </w:tcPr>
          <w:p w:rsidR="00815081" w:rsidRPr="00815081" w:rsidRDefault="00815081" w:rsidP="005B40CE">
            <w:pPr>
              <w:jc w:val="center"/>
              <w:rPr>
                <w:rFonts w:ascii="Arial" w:hAnsi="Arial" w:cs="Arial"/>
                <w:b/>
                <w:szCs w:val="24"/>
              </w:rPr>
            </w:pPr>
            <w:r w:rsidRPr="00815081">
              <w:rPr>
                <w:rFonts w:ascii="Arial" w:hAnsi="Arial" w:cs="Arial"/>
                <w:b/>
                <w:szCs w:val="24"/>
              </w:rPr>
              <w:t>I</w:t>
            </w:r>
            <w:r w:rsidR="00130B4F">
              <w:rPr>
                <w:rFonts w:ascii="Arial" w:hAnsi="Arial" w:cs="Arial"/>
                <w:b/>
                <w:szCs w:val="24"/>
              </w:rPr>
              <w:t>II</w:t>
            </w:r>
            <w:r w:rsidRPr="00815081">
              <w:rPr>
                <w:rFonts w:ascii="Arial" w:hAnsi="Arial" w:cs="Arial"/>
                <w:b/>
                <w:szCs w:val="24"/>
              </w:rPr>
              <w:t xml:space="preserve">. </w:t>
            </w:r>
            <w:r w:rsidR="00D85A8D">
              <w:rPr>
                <w:rFonts w:ascii="Arial" w:hAnsi="Arial" w:cs="Arial"/>
                <w:b/>
                <w:szCs w:val="24"/>
              </w:rPr>
              <w:t xml:space="preserve">Guarantor </w:t>
            </w:r>
            <w:r w:rsidR="00A23E58" w:rsidRPr="00031845">
              <w:rPr>
                <w:rFonts w:ascii="Arial" w:hAnsi="Arial" w:cs="Arial"/>
                <w:b/>
                <w:szCs w:val="24"/>
              </w:rPr>
              <w:t xml:space="preserve">&amp; Service Contract Provider </w:t>
            </w:r>
            <w:r w:rsidR="00667933">
              <w:rPr>
                <w:rFonts w:ascii="Arial" w:hAnsi="Arial" w:cs="Arial"/>
                <w:b/>
                <w:szCs w:val="24"/>
              </w:rPr>
              <w:t xml:space="preserve">(SCP) </w:t>
            </w:r>
            <w:r w:rsidR="00D85A8D">
              <w:rPr>
                <w:rFonts w:ascii="Arial" w:hAnsi="Arial" w:cs="Arial"/>
                <w:b/>
                <w:szCs w:val="24"/>
              </w:rPr>
              <w:t>S</w:t>
            </w:r>
            <w:r w:rsidRPr="00815081">
              <w:rPr>
                <w:rFonts w:ascii="Arial" w:hAnsi="Arial" w:cs="Arial"/>
                <w:b/>
                <w:szCs w:val="24"/>
              </w:rPr>
              <w:t>tatements of Understanding</w:t>
            </w:r>
          </w:p>
        </w:tc>
      </w:tr>
      <w:tr w:rsidR="00815081" w:rsidRPr="00815081" w:rsidTr="005E1850">
        <w:tc>
          <w:tcPr>
            <w:tcW w:w="9350" w:type="dxa"/>
            <w:gridSpan w:val="2"/>
          </w:tcPr>
          <w:p w:rsidR="00815081" w:rsidRPr="004009E1" w:rsidRDefault="00815081" w:rsidP="00945158">
            <w:pPr>
              <w:rPr>
                <w:rFonts w:ascii="Arial" w:hAnsi="Arial" w:cs="Arial"/>
                <w:i/>
                <w:sz w:val="20"/>
              </w:rPr>
            </w:pPr>
            <w:r w:rsidRPr="004009E1">
              <w:rPr>
                <w:rFonts w:ascii="Arial" w:hAnsi="Arial" w:cs="Arial"/>
                <w:i/>
                <w:sz w:val="20"/>
              </w:rPr>
              <w:t>Please acknowledge assent to each of the following items</w:t>
            </w:r>
            <w:r w:rsidR="00ED3249" w:rsidRPr="004009E1">
              <w:rPr>
                <w:rFonts w:ascii="Arial" w:hAnsi="Arial" w:cs="Arial"/>
                <w:i/>
                <w:sz w:val="20"/>
              </w:rPr>
              <w:t>.</w:t>
            </w:r>
            <w:r w:rsidRPr="004009E1">
              <w:rPr>
                <w:rFonts w:ascii="Arial" w:hAnsi="Arial" w:cs="Arial"/>
                <w:i/>
                <w:sz w:val="20"/>
              </w:rPr>
              <w:t xml:space="preserve">   By </w:t>
            </w:r>
            <w:r w:rsidR="0083060E" w:rsidRPr="004009E1">
              <w:rPr>
                <w:rFonts w:ascii="Arial" w:hAnsi="Arial" w:cs="Arial"/>
                <w:i/>
                <w:sz w:val="20"/>
              </w:rPr>
              <w:t xml:space="preserve">“wet” </w:t>
            </w:r>
            <w:r w:rsidRPr="004009E1">
              <w:rPr>
                <w:rFonts w:ascii="Arial" w:hAnsi="Arial" w:cs="Arial"/>
                <w:i/>
                <w:sz w:val="20"/>
              </w:rPr>
              <w:t xml:space="preserve">initialing each box, the </w:t>
            </w:r>
            <w:r w:rsidR="00D85A8D" w:rsidRPr="004009E1">
              <w:rPr>
                <w:rFonts w:ascii="Arial" w:hAnsi="Arial" w:cs="Arial"/>
                <w:i/>
                <w:sz w:val="20"/>
              </w:rPr>
              <w:t>guarantor</w:t>
            </w:r>
            <w:r w:rsidRPr="004009E1">
              <w:rPr>
                <w:rFonts w:ascii="Arial" w:hAnsi="Arial" w:cs="Arial"/>
                <w:i/>
                <w:sz w:val="20"/>
              </w:rPr>
              <w:t xml:space="preserve"> </w:t>
            </w:r>
            <w:r w:rsidR="005E1850" w:rsidRPr="00031845">
              <w:rPr>
                <w:rFonts w:ascii="Arial" w:hAnsi="Arial" w:cs="Arial"/>
                <w:i/>
                <w:sz w:val="20"/>
              </w:rPr>
              <w:t xml:space="preserve">and service contract provider </w:t>
            </w:r>
            <w:r w:rsidR="00945158">
              <w:rPr>
                <w:rFonts w:ascii="Arial" w:hAnsi="Arial" w:cs="Arial"/>
                <w:i/>
                <w:sz w:val="20"/>
              </w:rPr>
              <w:t>(SCP)</w:t>
            </w:r>
            <w:r w:rsidR="00031845">
              <w:rPr>
                <w:rFonts w:ascii="Arial" w:hAnsi="Arial" w:cs="Arial"/>
                <w:i/>
                <w:sz w:val="20"/>
              </w:rPr>
              <w:t xml:space="preserve"> </w:t>
            </w:r>
            <w:r w:rsidRPr="004009E1">
              <w:rPr>
                <w:rFonts w:ascii="Arial" w:hAnsi="Arial" w:cs="Arial"/>
                <w:i/>
                <w:sz w:val="20"/>
              </w:rPr>
              <w:t>specifically agree</w:t>
            </w:r>
            <w:r w:rsidRPr="004009E1">
              <w:rPr>
                <w:rFonts w:ascii="Arial" w:hAnsi="Arial" w:cs="Arial"/>
                <w:sz w:val="20"/>
              </w:rPr>
              <w:t>.</w:t>
            </w:r>
          </w:p>
        </w:tc>
      </w:tr>
      <w:tr w:rsidR="005E1850" w:rsidTr="005E1850">
        <w:trPr>
          <w:trHeight w:val="494"/>
        </w:trPr>
        <w:tc>
          <w:tcPr>
            <w:tcW w:w="8343" w:type="dxa"/>
            <w:tcBorders>
              <w:bottom w:val="single" w:sz="4" w:space="0" w:color="auto"/>
            </w:tcBorders>
            <w:shd w:val="clear" w:color="auto" w:fill="E0E0E0"/>
          </w:tcPr>
          <w:p w:rsidR="00815081" w:rsidRPr="009E6650" w:rsidRDefault="00D85A8D" w:rsidP="00667933">
            <w:pPr>
              <w:rPr>
                <w:rFonts w:ascii="Tahoma" w:hAnsi="Tahoma" w:cs="Tahoma"/>
                <w:sz w:val="20"/>
                <w:shd w:val="clear" w:color="auto" w:fill="E0E0E0"/>
              </w:rPr>
            </w:pPr>
            <w:r w:rsidRPr="004009E1">
              <w:rPr>
                <w:rFonts w:ascii="Tahoma" w:hAnsi="Tahoma" w:cs="Tahoma"/>
                <w:sz w:val="20"/>
              </w:rPr>
              <w:t>10</w:t>
            </w:r>
            <w:r w:rsidR="00815081" w:rsidRPr="004009E1">
              <w:rPr>
                <w:rFonts w:ascii="Tahoma" w:hAnsi="Tahoma" w:cs="Tahoma"/>
                <w:sz w:val="20"/>
              </w:rPr>
              <w:t xml:space="preserve">. The </w:t>
            </w:r>
            <w:r w:rsidRPr="004009E1">
              <w:rPr>
                <w:rFonts w:ascii="Tahoma" w:hAnsi="Tahoma" w:cs="Tahoma"/>
                <w:sz w:val="20"/>
              </w:rPr>
              <w:t>guarantor</w:t>
            </w:r>
            <w:r w:rsidR="00815081" w:rsidRPr="004009E1">
              <w:rPr>
                <w:rFonts w:ascii="Tahoma" w:hAnsi="Tahoma" w:cs="Tahoma"/>
                <w:sz w:val="20"/>
              </w:rPr>
              <w:t xml:space="preserve"> understands that </w:t>
            </w:r>
            <w:r w:rsidR="00F52306" w:rsidRPr="004009E1">
              <w:rPr>
                <w:rFonts w:ascii="Tahoma" w:hAnsi="Tahoma" w:cs="Tahoma"/>
                <w:sz w:val="20"/>
              </w:rPr>
              <w:t xml:space="preserve">by providing this parental guarantee it is subject to the provisions under </w:t>
            </w:r>
            <w:hyperlink r:id="rId9" w:history="1">
              <w:r w:rsidR="009E6650" w:rsidRPr="009E6650">
                <w:rPr>
                  <w:rStyle w:val="Hyperlink"/>
                  <w:rFonts w:ascii="Tahoma" w:hAnsi="Tahoma" w:cs="Tahoma"/>
                  <w:sz w:val="20"/>
                </w:rPr>
                <w:t>RCW 48.110.120: Commissioner may conduct investigations.</w:t>
              </w:r>
            </w:hyperlink>
          </w:p>
        </w:tc>
        <w:tc>
          <w:tcPr>
            <w:tcW w:w="1007" w:type="dxa"/>
          </w:tcPr>
          <w:p w:rsidR="00815081" w:rsidRPr="005E1850" w:rsidRDefault="005E1850" w:rsidP="00815081">
            <w:pPr>
              <w:rPr>
                <w:sz w:val="16"/>
                <w:szCs w:val="16"/>
              </w:rPr>
            </w:pPr>
            <w:r w:rsidRPr="00031845">
              <w:rPr>
                <w:sz w:val="16"/>
                <w:szCs w:val="16"/>
              </w:rPr>
              <w:t>Guarantor:</w:t>
            </w:r>
          </w:p>
        </w:tc>
      </w:tr>
      <w:tr w:rsidR="005E1850" w:rsidTr="005E1850">
        <w:trPr>
          <w:trHeight w:val="382"/>
        </w:trPr>
        <w:tc>
          <w:tcPr>
            <w:tcW w:w="8343" w:type="dxa"/>
            <w:vMerge w:val="restart"/>
            <w:shd w:val="clear" w:color="auto" w:fill="E0E0E0"/>
          </w:tcPr>
          <w:p w:rsidR="005E1850" w:rsidRPr="004009E1" w:rsidRDefault="005E1850" w:rsidP="00667933">
            <w:pPr>
              <w:rPr>
                <w:rFonts w:ascii="Tahoma" w:hAnsi="Tahoma" w:cs="Tahoma"/>
                <w:sz w:val="20"/>
                <w:shd w:val="clear" w:color="auto" w:fill="E0E0E0"/>
              </w:rPr>
            </w:pPr>
            <w:r w:rsidRPr="004009E1">
              <w:rPr>
                <w:rFonts w:ascii="Tahoma" w:hAnsi="Tahoma" w:cs="Tahoma"/>
                <w:sz w:val="20"/>
              </w:rPr>
              <w:t xml:space="preserve">11. The guarantor </w:t>
            </w:r>
            <w:r w:rsidRPr="00031845">
              <w:rPr>
                <w:rFonts w:ascii="Tahoma" w:hAnsi="Tahoma" w:cs="Tahoma"/>
                <w:sz w:val="20"/>
              </w:rPr>
              <w:t xml:space="preserve">and service contract provider </w:t>
            </w:r>
            <w:r w:rsidRPr="004009E1">
              <w:rPr>
                <w:rFonts w:ascii="Tahoma" w:hAnsi="Tahoma" w:cs="Tahoma"/>
                <w:sz w:val="20"/>
              </w:rPr>
              <w:t>understand that the parental guarantee does not relieve the service contract provider from compliance with any of the applicable provisions of Title 48 RCW, and specifically the requirement for the service contract provider to timely notify the Commissioner of any material changes to its registration information, including its financial condition (</w:t>
            </w:r>
            <w:hyperlink r:id="rId10" w:history="1">
              <w:r w:rsidR="009E6650" w:rsidRPr="009E6650">
                <w:rPr>
                  <w:rStyle w:val="Hyperlink"/>
                  <w:rFonts w:ascii="Tahoma" w:hAnsi="Tahoma" w:cs="Tahoma"/>
                  <w:sz w:val="20"/>
                </w:rPr>
                <w:t>RCW 48.110.030: Registration required—Application—Required information—Grounds for refusal—Annual renewal.</w:t>
              </w:r>
            </w:hyperlink>
            <w:r w:rsidRPr="004009E1">
              <w:rPr>
                <w:rFonts w:ascii="Tahoma" w:hAnsi="Tahoma" w:cs="Tahoma"/>
                <w:sz w:val="20"/>
              </w:rPr>
              <w:t xml:space="preserve">)  </w:t>
            </w:r>
          </w:p>
        </w:tc>
        <w:tc>
          <w:tcPr>
            <w:tcW w:w="1007" w:type="dxa"/>
          </w:tcPr>
          <w:p w:rsidR="005E1850" w:rsidRPr="00031845" w:rsidRDefault="005E1850" w:rsidP="00815081">
            <w:pPr>
              <w:rPr>
                <w:sz w:val="16"/>
                <w:szCs w:val="16"/>
              </w:rPr>
            </w:pPr>
            <w:r w:rsidRPr="00031845">
              <w:rPr>
                <w:sz w:val="16"/>
                <w:szCs w:val="16"/>
              </w:rPr>
              <w:t>Guarantor:</w:t>
            </w:r>
          </w:p>
          <w:p w:rsidR="005E1850" w:rsidRDefault="005E1850" w:rsidP="00815081">
            <w:pPr>
              <w:rPr>
                <w:sz w:val="16"/>
                <w:szCs w:val="16"/>
              </w:rPr>
            </w:pPr>
          </w:p>
          <w:p w:rsidR="005E1850" w:rsidRPr="005E1850" w:rsidRDefault="005E1850" w:rsidP="00815081">
            <w:pPr>
              <w:rPr>
                <w:sz w:val="16"/>
                <w:szCs w:val="16"/>
              </w:rPr>
            </w:pPr>
          </w:p>
        </w:tc>
      </w:tr>
      <w:tr w:rsidR="005E1850" w:rsidTr="005E1850">
        <w:trPr>
          <w:trHeight w:val="381"/>
        </w:trPr>
        <w:tc>
          <w:tcPr>
            <w:tcW w:w="8343" w:type="dxa"/>
            <w:vMerge/>
            <w:tcBorders>
              <w:bottom w:val="single" w:sz="4" w:space="0" w:color="auto"/>
            </w:tcBorders>
            <w:shd w:val="clear" w:color="auto" w:fill="E0E0E0"/>
          </w:tcPr>
          <w:p w:rsidR="005E1850" w:rsidRPr="004009E1" w:rsidRDefault="005E1850" w:rsidP="00DD02E1">
            <w:pPr>
              <w:rPr>
                <w:rFonts w:ascii="Tahoma" w:hAnsi="Tahoma" w:cs="Tahoma"/>
                <w:sz w:val="20"/>
              </w:rPr>
            </w:pPr>
          </w:p>
        </w:tc>
        <w:tc>
          <w:tcPr>
            <w:tcW w:w="1007" w:type="dxa"/>
          </w:tcPr>
          <w:p w:rsidR="005E1850" w:rsidRDefault="005E1850" w:rsidP="00815081">
            <w:pPr>
              <w:rPr>
                <w:sz w:val="16"/>
                <w:szCs w:val="16"/>
              </w:rPr>
            </w:pPr>
            <w:r w:rsidRPr="00031845">
              <w:rPr>
                <w:sz w:val="16"/>
                <w:szCs w:val="16"/>
              </w:rPr>
              <w:t>SCP:</w:t>
            </w:r>
          </w:p>
        </w:tc>
      </w:tr>
      <w:tr w:rsidR="005E1850" w:rsidTr="005E1850">
        <w:trPr>
          <w:trHeight w:val="615"/>
        </w:trPr>
        <w:tc>
          <w:tcPr>
            <w:tcW w:w="8343" w:type="dxa"/>
            <w:vMerge w:val="restart"/>
            <w:tcBorders>
              <w:top w:val="single" w:sz="4" w:space="0" w:color="auto"/>
            </w:tcBorders>
            <w:shd w:val="clear" w:color="auto" w:fill="E0E0E0"/>
          </w:tcPr>
          <w:p w:rsidR="005E1850" w:rsidRPr="004009E1" w:rsidRDefault="005E1850" w:rsidP="00667933">
            <w:pPr>
              <w:rPr>
                <w:rFonts w:ascii="Tahoma" w:hAnsi="Tahoma" w:cs="Tahoma"/>
                <w:sz w:val="20"/>
                <w:shd w:val="clear" w:color="auto" w:fill="E0E0E0"/>
              </w:rPr>
            </w:pPr>
            <w:r w:rsidRPr="004009E1">
              <w:rPr>
                <w:rFonts w:ascii="Tahoma" w:hAnsi="Tahoma" w:cs="Tahoma"/>
                <w:sz w:val="20"/>
              </w:rPr>
              <w:t xml:space="preserve">12. The guarantor </w:t>
            </w:r>
            <w:r w:rsidRPr="00031845">
              <w:rPr>
                <w:rFonts w:ascii="Tahoma" w:hAnsi="Tahoma" w:cs="Tahoma"/>
                <w:sz w:val="20"/>
              </w:rPr>
              <w:t xml:space="preserve">and service contract provider </w:t>
            </w:r>
            <w:r w:rsidRPr="004009E1">
              <w:rPr>
                <w:rFonts w:ascii="Tahoma" w:hAnsi="Tahoma" w:cs="Tahoma"/>
                <w:sz w:val="20"/>
              </w:rPr>
              <w:t xml:space="preserve">understand that </w:t>
            </w:r>
            <w:hyperlink r:id="rId11" w:history="1">
              <w:r w:rsidR="00667933" w:rsidRPr="00667933">
                <w:rPr>
                  <w:rStyle w:val="Hyperlink"/>
                  <w:rFonts w:ascii="Tahoma" w:hAnsi="Tahoma" w:cs="Tahoma"/>
                  <w:sz w:val="20"/>
                </w:rPr>
                <w:t>RCW 48.110.050: Obligations of service contract provider—Limited application.</w:t>
              </w:r>
            </w:hyperlink>
            <w:r w:rsidR="006F3AF1">
              <w:rPr>
                <w:rFonts w:ascii="Tahoma" w:hAnsi="Tahoma" w:cs="Tahoma"/>
                <w:sz w:val="20"/>
              </w:rPr>
              <w:t xml:space="preserve"> </w:t>
            </w:r>
            <w:r w:rsidRPr="004009E1">
              <w:rPr>
                <w:rFonts w:ascii="Tahoma" w:hAnsi="Tahoma" w:cs="Tahoma"/>
                <w:sz w:val="20"/>
              </w:rPr>
              <w:t xml:space="preserve">prohibits the sale of service contracts unless required indemnity is in force to assure the faithful performance of the service contract provider. Should the guarantor, at any time, no longer qualify to offer this guarantee, the service contract provider </w:t>
            </w:r>
            <w:r w:rsidRPr="00031845">
              <w:rPr>
                <w:rFonts w:ascii="Tahoma" w:hAnsi="Tahoma" w:cs="Tahoma"/>
                <w:sz w:val="20"/>
              </w:rPr>
              <w:t xml:space="preserve">agrees that it </w:t>
            </w:r>
            <w:r w:rsidRPr="004009E1">
              <w:rPr>
                <w:rFonts w:ascii="Tahoma" w:hAnsi="Tahoma" w:cs="Tahoma"/>
                <w:sz w:val="20"/>
              </w:rPr>
              <w:t xml:space="preserve">will immediately cease issuing contracts and notify the Commissioner. The </w:t>
            </w:r>
            <w:r w:rsidRPr="00031845">
              <w:rPr>
                <w:rFonts w:ascii="Tahoma" w:hAnsi="Tahoma" w:cs="Tahoma"/>
                <w:sz w:val="20"/>
              </w:rPr>
              <w:t>service contract provider</w:t>
            </w:r>
            <w:r w:rsidRPr="005E1850">
              <w:rPr>
                <w:rFonts w:ascii="Tahoma" w:hAnsi="Tahoma" w:cs="Tahoma"/>
                <w:color w:val="FF0000"/>
                <w:sz w:val="20"/>
              </w:rPr>
              <w:t xml:space="preserve"> </w:t>
            </w:r>
            <w:r w:rsidRPr="004009E1">
              <w:rPr>
                <w:rFonts w:ascii="Tahoma" w:hAnsi="Tahoma" w:cs="Tahoma"/>
                <w:sz w:val="20"/>
              </w:rPr>
              <w:t xml:space="preserve">understands that </w:t>
            </w:r>
            <w:r w:rsidRPr="004009E1">
              <w:rPr>
                <w:rFonts w:ascii="Tahoma" w:hAnsi="Tahoma" w:cs="Tahoma"/>
                <w:sz w:val="20"/>
              </w:rPr>
              <w:lastRenderedPageBreak/>
              <w:t>failure to cease issuing contracts until an acceptable form of indemnity is in force will result in a regulatory action.</w:t>
            </w:r>
          </w:p>
        </w:tc>
        <w:tc>
          <w:tcPr>
            <w:tcW w:w="1007" w:type="dxa"/>
          </w:tcPr>
          <w:p w:rsidR="005E1850" w:rsidRPr="00031845" w:rsidRDefault="005E1850" w:rsidP="00815081">
            <w:pPr>
              <w:rPr>
                <w:sz w:val="16"/>
                <w:szCs w:val="16"/>
              </w:rPr>
            </w:pPr>
            <w:r w:rsidRPr="00031845">
              <w:rPr>
                <w:sz w:val="16"/>
                <w:szCs w:val="16"/>
              </w:rPr>
              <w:lastRenderedPageBreak/>
              <w:t>Guarantor:</w:t>
            </w:r>
          </w:p>
          <w:p w:rsidR="00207ECF" w:rsidRDefault="00207ECF" w:rsidP="00815081">
            <w:pPr>
              <w:rPr>
                <w:color w:val="FF0000"/>
                <w:sz w:val="16"/>
                <w:szCs w:val="16"/>
              </w:rPr>
            </w:pPr>
          </w:p>
          <w:p w:rsidR="00207ECF" w:rsidRDefault="00207ECF" w:rsidP="00815081">
            <w:pPr>
              <w:rPr>
                <w:color w:val="FF0000"/>
                <w:sz w:val="16"/>
                <w:szCs w:val="16"/>
              </w:rPr>
            </w:pPr>
          </w:p>
          <w:p w:rsidR="00207ECF" w:rsidRPr="005E1850" w:rsidRDefault="00207ECF" w:rsidP="00815081">
            <w:pPr>
              <w:rPr>
                <w:sz w:val="16"/>
                <w:szCs w:val="16"/>
              </w:rPr>
            </w:pPr>
          </w:p>
        </w:tc>
      </w:tr>
      <w:tr w:rsidR="005E1850" w:rsidTr="005E1850">
        <w:trPr>
          <w:trHeight w:val="615"/>
        </w:trPr>
        <w:tc>
          <w:tcPr>
            <w:tcW w:w="8343" w:type="dxa"/>
            <w:vMerge/>
            <w:tcBorders>
              <w:bottom w:val="single" w:sz="4" w:space="0" w:color="auto"/>
            </w:tcBorders>
            <w:shd w:val="clear" w:color="auto" w:fill="E0E0E0"/>
          </w:tcPr>
          <w:p w:rsidR="005E1850" w:rsidRPr="004009E1" w:rsidRDefault="005E1850" w:rsidP="00933C93">
            <w:pPr>
              <w:rPr>
                <w:rFonts w:ascii="Tahoma" w:hAnsi="Tahoma" w:cs="Tahoma"/>
                <w:sz w:val="20"/>
              </w:rPr>
            </w:pPr>
          </w:p>
        </w:tc>
        <w:tc>
          <w:tcPr>
            <w:tcW w:w="1007" w:type="dxa"/>
          </w:tcPr>
          <w:p w:rsidR="005E1850" w:rsidRPr="005E1850" w:rsidRDefault="00207ECF" w:rsidP="00815081">
            <w:pPr>
              <w:rPr>
                <w:color w:val="FF0000"/>
                <w:sz w:val="16"/>
                <w:szCs w:val="16"/>
              </w:rPr>
            </w:pPr>
            <w:r w:rsidRPr="00031845">
              <w:rPr>
                <w:sz w:val="16"/>
                <w:szCs w:val="16"/>
              </w:rPr>
              <w:t>SCP:</w:t>
            </w:r>
          </w:p>
        </w:tc>
      </w:tr>
      <w:tr w:rsidR="00207ECF" w:rsidTr="009E6650">
        <w:trPr>
          <w:trHeight w:val="382"/>
        </w:trPr>
        <w:tc>
          <w:tcPr>
            <w:tcW w:w="8343" w:type="dxa"/>
            <w:vMerge w:val="restart"/>
            <w:tcBorders>
              <w:top w:val="single" w:sz="4" w:space="0" w:color="auto"/>
            </w:tcBorders>
            <w:shd w:val="clear" w:color="auto" w:fill="E0E0E0"/>
          </w:tcPr>
          <w:p w:rsidR="00207ECF" w:rsidRPr="004009E1" w:rsidRDefault="00207ECF" w:rsidP="00667933">
            <w:pPr>
              <w:rPr>
                <w:rFonts w:ascii="Tahoma" w:hAnsi="Tahoma" w:cs="Tahoma"/>
                <w:sz w:val="20"/>
              </w:rPr>
            </w:pPr>
            <w:r w:rsidRPr="004009E1">
              <w:rPr>
                <w:rFonts w:ascii="Tahoma" w:hAnsi="Tahoma" w:cs="Tahoma"/>
                <w:sz w:val="20"/>
              </w:rPr>
              <w:t xml:space="preserve">13. The guarantor </w:t>
            </w:r>
            <w:r w:rsidRPr="00031845">
              <w:rPr>
                <w:rFonts w:ascii="Tahoma" w:hAnsi="Tahoma" w:cs="Tahoma"/>
                <w:sz w:val="20"/>
              </w:rPr>
              <w:t xml:space="preserve">and service contract provider </w:t>
            </w:r>
            <w:r w:rsidRPr="004009E1">
              <w:rPr>
                <w:rFonts w:ascii="Tahoma" w:hAnsi="Tahoma" w:cs="Tahoma"/>
                <w:sz w:val="20"/>
              </w:rPr>
              <w:t xml:space="preserve">understand that </w:t>
            </w:r>
            <w:r>
              <w:rPr>
                <w:rFonts w:ascii="Tahoma" w:hAnsi="Tahoma" w:cs="Tahoma"/>
                <w:sz w:val="20"/>
              </w:rPr>
              <w:t xml:space="preserve">use of this guarantee does not relieve the service contract provider from being solvent. The service contract provider must </w:t>
            </w:r>
            <w:r w:rsidRPr="004009E1">
              <w:rPr>
                <w:rFonts w:ascii="Tahoma" w:hAnsi="Tahoma" w:cs="Tahoma"/>
                <w:sz w:val="20"/>
              </w:rPr>
              <w:t xml:space="preserve">continuously maintain a solvent financial condition on a stand-alone basis. Failure to remain solvent will result in regulatory action by the Commissioner as authorized under </w:t>
            </w:r>
            <w:r w:rsidR="00877604">
              <w:rPr>
                <w:rFonts w:ascii="Tahoma" w:hAnsi="Tahoma" w:cs="Tahoma"/>
                <w:color w:val="FF0000"/>
                <w:sz w:val="20"/>
              </w:rPr>
              <w:t xml:space="preserve"> </w:t>
            </w:r>
            <w:hyperlink r:id="rId12" w:history="1">
              <w:r w:rsidR="00877604" w:rsidRPr="00667933">
                <w:rPr>
                  <w:rStyle w:val="Hyperlink"/>
                  <w:rFonts w:ascii="Tahoma" w:hAnsi="Tahoma" w:cs="Tahoma"/>
                  <w:color w:val="auto"/>
                  <w:sz w:val="20"/>
                </w:rPr>
                <w:t>RCW 48.110.130: Denial, suspension, or revocation of registration—Immediate suspension without notice or hearing—Fine.</w:t>
              </w:r>
            </w:hyperlink>
            <w:r w:rsidR="00B2080D" w:rsidRPr="00667933">
              <w:rPr>
                <w:rFonts w:ascii="Tahoma" w:hAnsi="Tahoma" w:cs="Tahoma"/>
                <w:sz w:val="20"/>
              </w:rPr>
              <w:t xml:space="preserve">, </w:t>
            </w:r>
            <w:r w:rsidR="00877604" w:rsidRPr="00667933">
              <w:rPr>
                <w:rFonts w:ascii="Tahoma" w:hAnsi="Tahoma" w:cs="Tahoma"/>
                <w:sz w:val="20"/>
              </w:rPr>
              <w:t>such as suspension or revocation.</w:t>
            </w:r>
          </w:p>
        </w:tc>
        <w:tc>
          <w:tcPr>
            <w:tcW w:w="1007" w:type="dxa"/>
          </w:tcPr>
          <w:p w:rsidR="00207ECF" w:rsidRDefault="00207ECF" w:rsidP="00815081">
            <w:pPr>
              <w:rPr>
                <w:color w:val="FF0000"/>
                <w:sz w:val="16"/>
                <w:szCs w:val="16"/>
              </w:rPr>
            </w:pPr>
            <w:r w:rsidRPr="00031845">
              <w:rPr>
                <w:sz w:val="16"/>
                <w:szCs w:val="16"/>
              </w:rPr>
              <w:t>Guarantor:</w:t>
            </w:r>
          </w:p>
          <w:p w:rsidR="004A070F" w:rsidRDefault="004A070F" w:rsidP="00815081">
            <w:pPr>
              <w:rPr>
                <w:color w:val="FF0000"/>
                <w:sz w:val="16"/>
                <w:szCs w:val="16"/>
              </w:rPr>
            </w:pPr>
          </w:p>
          <w:p w:rsidR="004A070F" w:rsidRPr="00207ECF" w:rsidRDefault="004A070F" w:rsidP="00815081">
            <w:pPr>
              <w:rPr>
                <w:sz w:val="16"/>
                <w:szCs w:val="16"/>
              </w:rPr>
            </w:pPr>
          </w:p>
        </w:tc>
      </w:tr>
      <w:tr w:rsidR="00207ECF" w:rsidTr="00435D28">
        <w:trPr>
          <w:trHeight w:val="908"/>
        </w:trPr>
        <w:tc>
          <w:tcPr>
            <w:tcW w:w="8343" w:type="dxa"/>
            <w:vMerge/>
            <w:shd w:val="clear" w:color="auto" w:fill="E0E0E0"/>
          </w:tcPr>
          <w:p w:rsidR="00207ECF" w:rsidRPr="004009E1" w:rsidRDefault="00207ECF" w:rsidP="00CF147C">
            <w:pPr>
              <w:rPr>
                <w:rFonts w:ascii="Tahoma" w:hAnsi="Tahoma" w:cs="Tahoma"/>
                <w:sz w:val="20"/>
              </w:rPr>
            </w:pPr>
          </w:p>
        </w:tc>
        <w:tc>
          <w:tcPr>
            <w:tcW w:w="1007" w:type="dxa"/>
          </w:tcPr>
          <w:p w:rsidR="00207ECF" w:rsidRPr="00207ECF" w:rsidRDefault="00207ECF" w:rsidP="00815081">
            <w:pPr>
              <w:rPr>
                <w:color w:val="FF0000"/>
                <w:sz w:val="16"/>
                <w:szCs w:val="16"/>
              </w:rPr>
            </w:pPr>
            <w:r w:rsidRPr="00031845">
              <w:rPr>
                <w:sz w:val="16"/>
                <w:szCs w:val="16"/>
              </w:rPr>
              <w:t>SCP:</w:t>
            </w:r>
          </w:p>
        </w:tc>
      </w:tr>
    </w:tbl>
    <w:p w:rsidR="00435D28" w:rsidRDefault="00435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1007"/>
      </w:tblGrid>
      <w:tr w:rsidR="00435D28" w:rsidTr="00435D28">
        <w:trPr>
          <w:trHeight w:val="251"/>
        </w:trPr>
        <w:tc>
          <w:tcPr>
            <w:tcW w:w="8343" w:type="dxa"/>
            <w:shd w:val="clear" w:color="auto" w:fill="FFFFFF" w:themeFill="background1"/>
          </w:tcPr>
          <w:p w:rsidR="00435D28" w:rsidRPr="00667933" w:rsidRDefault="00435D28" w:rsidP="00435D28">
            <w:pPr>
              <w:jc w:val="center"/>
              <w:rPr>
                <w:rFonts w:ascii="Arial" w:hAnsi="Arial" w:cs="Arial"/>
                <w:b/>
                <w:szCs w:val="24"/>
              </w:rPr>
            </w:pPr>
            <w:r w:rsidRPr="00667933">
              <w:rPr>
                <w:rFonts w:ascii="Arial" w:hAnsi="Arial" w:cs="Arial"/>
                <w:b/>
                <w:szCs w:val="24"/>
              </w:rPr>
              <w:t>IV. General Interrogatory</w:t>
            </w:r>
          </w:p>
          <w:p w:rsidR="00435D28" w:rsidRPr="00667933" w:rsidRDefault="00435D28" w:rsidP="00435D28">
            <w:pPr>
              <w:jc w:val="center"/>
              <w:rPr>
                <w:rFonts w:ascii="Arial" w:hAnsi="Arial" w:cs="Arial"/>
                <w:i/>
                <w:sz w:val="20"/>
              </w:rPr>
            </w:pPr>
            <w:r w:rsidRPr="00667933">
              <w:rPr>
                <w:rFonts w:ascii="Arial" w:hAnsi="Arial" w:cs="Arial"/>
                <w:i/>
                <w:sz w:val="20"/>
              </w:rPr>
              <w:t>Answer “yes” or “no” to the following question.</w:t>
            </w:r>
          </w:p>
        </w:tc>
        <w:tc>
          <w:tcPr>
            <w:tcW w:w="1007" w:type="dxa"/>
          </w:tcPr>
          <w:p w:rsidR="00435D28" w:rsidRPr="00667933" w:rsidRDefault="00435D28" w:rsidP="00815081">
            <w:pPr>
              <w:rPr>
                <w:sz w:val="16"/>
                <w:szCs w:val="16"/>
              </w:rPr>
            </w:pPr>
          </w:p>
        </w:tc>
      </w:tr>
      <w:tr w:rsidR="00435D28" w:rsidTr="00435D28">
        <w:trPr>
          <w:trHeight w:val="229"/>
        </w:trPr>
        <w:tc>
          <w:tcPr>
            <w:tcW w:w="8343" w:type="dxa"/>
            <w:vMerge w:val="restart"/>
            <w:shd w:val="clear" w:color="auto" w:fill="E0E0E0"/>
          </w:tcPr>
          <w:p w:rsidR="00435D28" w:rsidRPr="00667933" w:rsidRDefault="00435D28" w:rsidP="00CF147C">
            <w:pPr>
              <w:rPr>
                <w:rFonts w:ascii="Tahoma" w:hAnsi="Tahoma" w:cs="Tahoma"/>
                <w:sz w:val="20"/>
              </w:rPr>
            </w:pPr>
            <w:r w:rsidRPr="00667933">
              <w:rPr>
                <w:rFonts w:ascii="Tahoma" w:hAnsi="Tahoma" w:cs="Tahoma"/>
                <w:sz w:val="20"/>
              </w:rPr>
              <w:t xml:space="preserve">14. Has the guarantor or service contract provider </w:t>
            </w:r>
            <w:r w:rsidR="002A5F11">
              <w:rPr>
                <w:rFonts w:ascii="Tahoma" w:hAnsi="Tahoma" w:cs="Tahoma"/>
                <w:sz w:val="20"/>
              </w:rPr>
              <w:t xml:space="preserve">(SCP) </w:t>
            </w:r>
            <w:r w:rsidRPr="00667933">
              <w:rPr>
                <w:rFonts w:ascii="Tahoma" w:hAnsi="Tahoma" w:cs="Tahoma"/>
                <w:sz w:val="20"/>
              </w:rPr>
              <w:t>sold, transferred, or encumbered any portion of its assets or business, or directly or indirectly pledged its outstanding capital stock?</w:t>
            </w:r>
          </w:p>
        </w:tc>
        <w:tc>
          <w:tcPr>
            <w:tcW w:w="1007" w:type="dxa"/>
          </w:tcPr>
          <w:p w:rsidR="00435D28" w:rsidRPr="00667933" w:rsidRDefault="00286AC0" w:rsidP="00815081">
            <w:pPr>
              <w:rPr>
                <w:sz w:val="16"/>
                <w:szCs w:val="16"/>
              </w:rPr>
            </w:pPr>
            <w:r w:rsidRPr="00667933">
              <w:rPr>
                <w:sz w:val="16"/>
                <w:szCs w:val="16"/>
              </w:rPr>
              <w:t>Guarantor:</w:t>
            </w:r>
          </w:p>
          <w:p w:rsidR="00286AC0" w:rsidRPr="00667933" w:rsidRDefault="00286AC0" w:rsidP="00815081">
            <w:pPr>
              <w:rPr>
                <w:sz w:val="16"/>
                <w:szCs w:val="16"/>
              </w:rPr>
            </w:pPr>
          </w:p>
        </w:tc>
      </w:tr>
      <w:tr w:rsidR="00435D28" w:rsidTr="009E6650">
        <w:trPr>
          <w:trHeight w:val="229"/>
        </w:trPr>
        <w:tc>
          <w:tcPr>
            <w:tcW w:w="8343" w:type="dxa"/>
            <w:vMerge/>
            <w:tcBorders>
              <w:bottom w:val="single" w:sz="4" w:space="0" w:color="auto"/>
            </w:tcBorders>
            <w:shd w:val="clear" w:color="auto" w:fill="E0E0E0"/>
          </w:tcPr>
          <w:p w:rsidR="00435D28" w:rsidRPr="00667933" w:rsidRDefault="00435D28" w:rsidP="00CF147C">
            <w:pPr>
              <w:rPr>
                <w:rFonts w:ascii="Tahoma" w:hAnsi="Tahoma" w:cs="Tahoma"/>
                <w:sz w:val="20"/>
              </w:rPr>
            </w:pPr>
          </w:p>
        </w:tc>
        <w:tc>
          <w:tcPr>
            <w:tcW w:w="1007" w:type="dxa"/>
          </w:tcPr>
          <w:p w:rsidR="00435D28" w:rsidRPr="00667933" w:rsidRDefault="00286AC0" w:rsidP="00815081">
            <w:pPr>
              <w:rPr>
                <w:sz w:val="16"/>
                <w:szCs w:val="16"/>
              </w:rPr>
            </w:pPr>
            <w:r w:rsidRPr="00667933">
              <w:rPr>
                <w:sz w:val="16"/>
                <w:szCs w:val="16"/>
              </w:rPr>
              <w:t>SCP:</w:t>
            </w:r>
          </w:p>
          <w:p w:rsidR="00286AC0" w:rsidRPr="00667933" w:rsidRDefault="00286AC0" w:rsidP="00815081">
            <w:pPr>
              <w:rPr>
                <w:sz w:val="16"/>
                <w:szCs w:val="16"/>
              </w:rPr>
            </w:pPr>
          </w:p>
        </w:tc>
      </w:tr>
    </w:tbl>
    <w:p w:rsidR="004009E1" w:rsidRDefault="004009E1" w:rsidP="005E0874">
      <w:pPr>
        <w:tabs>
          <w:tab w:val="center" w:pos="4680"/>
        </w:tabs>
        <w:jc w:val="both"/>
        <w:rPr>
          <w:b/>
          <w:sz w:val="16"/>
          <w:szCs w:val="16"/>
          <w:u w:val="single"/>
        </w:rPr>
      </w:pPr>
    </w:p>
    <w:p w:rsidR="004009E1" w:rsidRDefault="004009E1" w:rsidP="005E0874">
      <w:pPr>
        <w:tabs>
          <w:tab w:val="center" w:pos="4680"/>
        </w:tabs>
        <w:jc w:val="both"/>
        <w:rPr>
          <w:b/>
          <w:sz w:val="16"/>
          <w:szCs w:val="16"/>
          <w:u w:val="single"/>
        </w:rPr>
      </w:pPr>
    </w:p>
    <w:p w:rsidR="004009E1" w:rsidRPr="002A5F11" w:rsidRDefault="00560E79" w:rsidP="00DD02E1">
      <w:pPr>
        <w:tabs>
          <w:tab w:val="center" w:pos="4680"/>
        </w:tabs>
        <w:jc w:val="both"/>
        <w:rPr>
          <w:rFonts w:ascii="Arial" w:hAnsi="Arial" w:cs="Arial"/>
          <w:b/>
          <w:i/>
          <w:sz w:val="16"/>
          <w:szCs w:val="16"/>
          <w:u w:val="single"/>
        </w:rPr>
      </w:pPr>
      <w:r w:rsidRPr="002A5F11">
        <w:rPr>
          <w:b/>
          <w:sz w:val="16"/>
          <w:szCs w:val="16"/>
          <w:u w:val="single"/>
        </w:rPr>
        <w:t xml:space="preserve">Certification: </w:t>
      </w:r>
      <w:r w:rsidRPr="002A5F11">
        <w:rPr>
          <w:b/>
          <w:i/>
          <w:sz w:val="16"/>
          <w:szCs w:val="16"/>
          <w:u w:val="single"/>
        </w:rPr>
        <w:t>With knowledge of the penalties for false statements, I certify that</w:t>
      </w:r>
      <w:r w:rsidRPr="002A5F11">
        <w:rPr>
          <w:sz w:val="16"/>
          <w:szCs w:val="16"/>
          <w:u w:val="single"/>
        </w:rPr>
        <w:t xml:space="preserve"> </w:t>
      </w:r>
      <w:r w:rsidR="005E0874" w:rsidRPr="002A5F11">
        <w:rPr>
          <w:rFonts w:ascii="Arial" w:hAnsi="Arial" w:cs="Arial"/>
          <w:b/>
          <w:i/>
          <w:sz w:val="16"/>
          <w:szCs w:val="16"/>
          <w:u w:val="single"/>
        </w:rPr>
        <w:t>t</w:t>
      </w:r>
      <w:r w:rsidR="00815081" w:rsidRPr="002A5F11">
        <w:rPr>
          <w:rFonts w:ascii="Arial" w:hAnsi="Arial" w:cs="Arial"/>
          <w:b/>
          <w:i/>
          <w:sz w:val="16"/>
          <w:szCs w:val="16"/>
          <w:u w:val="single"/>
        </w:rPr>
        <w:t xml:space="preserve">he undersigned, duly authorized to make this </w:t>
      </w:r>
      <w:r w:rsidR="00C46373" w:rsidRPr="002A5F11">
        <w:rPr>
          <w:rFonts w:ascii="Arial" w:hAnsi="Arial" w:cs="Arial"/>
          <w:b/>
          <w:i/>
          <w:sz w:val="16"/>
          <w:szCs w:val="16"/>
          <w:u w:val="single"/>
        </w:rPr>
        <w:t>parental guarantee</w:t>
      </w:r>
      <w:r w:rsidR="00815081" w:rsidRPr="002A5F11">
        <w:rPr>
          <w:rFonts w:ascii="Arial" w:hAnsi="Arial" w:cs="Arial"/>
          <w:b/>
          <w:i/>
          <w:sz w:val="16"/>
          <w:szCs w:val="16"/>
          <w:u w:val="single"/>
        </w:rPr>
        <w:t xml:space="preserve"> on behalf of the </w:t>
      </w:r>
      <w:r w:rsidR="00C46373" w:rsidRPr="002A5F11">
        <w:rPr>
          <w:rFonts w:ascii="Arial" w:hAnsi="Arial" w:cs="Arial"/>
          <w:b/>
          <w:i/>
          <w:sz w:val="16"/>
          <w:szCs w:val="16"/>
          <w:u w:val="single"/>
        </w:rPr>
        <w:t>service contract provider</w:t>
      </w:r>
      <w:r w:rsidR="00815081" w:rsidRPr="002A5F11">
        <w:rPr>
          <w:rFonts w:ascii="Arial" w:hAnsi="Arial" w:cs="Arial"/>
          <w:b/>
          <w:i/>
          <w:sz w:val="16"/>
          <w:szCs w:val="16"/>
          <w:u w:val="single"/>
        </w:rPr>
        <w:t xml:space="preserve">, hereby swears </w:t>
      </w:r>
      <w:r w:rsidR="00FE0D30" w:rsidRPr="002A5F11">
        <w:rPr>
          <w:rFonts w:ascii="Arial" w:hAnsi="Arial" w:cs="Arial"/>
          <w:b/>
          <w:i/>
          <w:sz w:val="16"/>
          <w:szCs w:val="16"/>
          <w:u w:val="single"/>
        </w:rPr>
        <w:t xml:space="preserve">and </w:t>
      </w:r>
      <w:r w:rsidR="00815081" w:rsidRPr="002A5F11">
        <w:rPr>
          <w:rFonts w:ascii="Arial" w:hAnsi="Arial" w:cs="Arial"/>
          <w:b/>
          <w:i/>
          <w:sz w:val="16"/>
          <w:szCs w:val="16"/>
          <w:u w:val="single"/>
        </w:rPr>
        <w:t xml:space="preserve">affirms that the foregoing statements and information regarding the </w:t>
      </w:r>
      <w:r w:rsidR="00C46373" w:rsidRPr="002A5F11">
        <w:rPr>
          <w:rFonts w:ascii="Arial" w:hAnsi="Arial" w:cs="Arial"/>
          <w:b/>
          <w:i/>
          <w:sz w:val="16"/>
          <w:szCs w:val="16"/>
          <w:u w:val="single"/>
        </w:rPr>
        <w:t>guarantor and the service contract provider</w:t>
      </w:r>
      <w:r w:rsidR="00815081" w:rsidRPr="002A5F11">
        <w:rPr>
          <w:rFonts w:ascii="Arial" w:hAnsi="Arial" w:cs="Arial"/>
          <w:b/>
          <w:i/>
          <w:sz w:val="16"/>
          <w:szCs w:val="16"/>
          <w:u w:val="single"/>
        </w:rPr>
        <w:t xml:space="preserve">, and the contents of all attachments, are true </w:t>
      </w:r>
      <w:r w:rsidRPr="002A5F11">
        <w:rPr>
          <w:rFonts w:ascii="Arial" w:hAnsi="Arial" w:cs="Arial"/>
          <w:b/>
          <w:i/>
          <w:sz w:val="16"/>
          <w:szCs w:val="16"/>
          <w:u w:val="single"/>
        </w:rPr>
        <w:t>and correct*.</w:t>
      </w:r>
    </w:p>
    <w:p w:rsidR="000473AA" w:rsidRPr="0004212E" w:rsidRDefault="000473AA">
      <w:pPr>
        <w:ind w:firstLine="5040"/>
        <w:jc w:val="both"/>
        <w:rPr>
          <w:sz w:val="22"/>
          <w:szCs w:val="22"/>
        </w:rPr>
      </w:pPr>
      <w:r w:rsidRPr="0004212E">
        <w:rPr>
          <w:sz w:val="22"/>
          <w:szCs w:val="22"/>
        </w:rPr>
        <w:t>_________________________________</w:t>
      </w:r>
    </w:p>
    <w:p w:rsidR="000473AA" w:rsidRPr="004009E1" w:rsidRDefault="00207ECF" w:rsidP="00207ECF">
      <w:pPr>
        <w:jc w:val="both"/>
        <w:rPr>
          <w:sz w:val="20"/>
        </w:rPr>
      </w:pPr>
      <w:r>
        <w:rPr>
          <w:sz w:val="20"/>
        </w:rPr>
        <w:t xml:space="preserve">                                                                                           </w:t>
      </w:r>
      <w:r w:rsidR="00877604" w:rsidRPr="00667933">
        <w:rPr>
          <w:sz w:val="20"/>
        </w:rPr>
        <w:t xml:space="preserve">Parental </w:t>
      </w:r>
      <w:r w:rsidRPr="00031845">
        <w:rPr>
          <w:sz w:val="20"/>
        </w:rPr>
        <w:t>Guarantor</w:t>
      </w:r>
      <w:r>
        <w:rPr>
          <w:sz w:val="20"/>
        </w:rPr>
        <w:t xml:space="preserve"> </w:t>
      </w:r>
      <w:r w:rsidR="000473AA" w:rsidRPr="004009E1">
        <w:rPr>
          <w:sz w:val="20"/>
        </w:rPr>
        <w:t>Signature</w:t>
      </w:r>
    </w:p>
    <w:p w:rsidR="005E0874" w:rsidRPr="004009E1" w:rsidRDefault="0032482B" w:rsidP="008E20A7">
      <w:pPr>
        <w:ind w:left="4320" w:firstLine="720"/>
        <w:jc w:val="both"/>
        <w:rPr>
          <w:sz w:val="20"/>
        </w:rPr>
      </w:pPr>
      <w:r>
        <w:rPr>
          <w:sz w:val="20"/>
        </w:rPr>
        <w:fldChar w:fldCharType="begin">
          <w:ffData>
            <w:name w:val="Text73"/>
            <w:enabled/>
            <w:calcOnExit w:val="0"/>
            <w:textInput>
              <w:default w:val="Typed Name"/>
            </w:textInput>
          </w:ffData>
        </w:fldChar>
      </w:r>
      <w:bookmarkStart w:id="10" w:name="Text73"/>
      <w:r>
        <w:rPr>
          <w:sz w:val="20"/>
        </w:rPr>
        <w:instrText xml:space="preserve"> FORMTEXT </w:instrText>
      </w:r>
      <w:r>
        <w:rPr>
          <w:sz w:val="20"/>
        </w:rPr>
      </w:r>
      <w:r>
        <w:rPr>
          <w:sz w:val="20"/>
        </w:rPr>
        <w:fldChar w:fldCharType="separate"/>
      </w:r>
      <w:r w:rsidR="00715BEE">
        <w:rPr>
          <w:sz w:val="20"/>
        </w:rPr>
        <w:t>Typed Name</w:t>
      </w:r>
      <w:r>
        <w:rPr>
          <w:sz w:val="20"/>
        </w:rPr>
        <w:fldChar w:fldCharType="end"/>
      </w:r>
      <w:bookmarkEnd w:id="10"/>
    </w:p>
    <w:p w:rsidR="008E20A7" w:rsidRPr="004009E1" w:rsidRDefault="0032482B" w:rsidP="008E20A7">
      <w:pPr>
        <w:ind w:left="4320" w:firstLine="720"/>
        <w:jc w:val="both"/>
        <w:rPr>
          <w:sz w:val="20"/>
        </w:rPr>
      </w:pPr>
      <w:r>
        <w:rPr>
          <w:sz w:val="20"/>
        </w:rPr>
        <w:fldChar w:fldCharType="begin">
          <w:ffData>
            <w:name w:val="Text84"/>
            <w:enabled/>
            <w:calcOnExit w:val="0"/>
            <w:textInput>
              <w:default w:val="Typed Title"/>
            </w:textInput>
          </w:ffData>
        </w:fldChar>
      </w:r>
      <w:bookmarkStart w:id="11" w:name="Text84"/>
      <w:r>
        <w:rPr>
          <w:sz w:val="20"/>
        </w:rPr>
        <w:instrText xml:space="preserve"> FORMTEXT </w:instrText>
      </w:r>
      <w:r>
        <w:rPr>
          <w:sz w:val="20"/>
        </w:rPr>
      </w:r>
      <w:r>
        <w:rPr>
          <w:sz w:val="20"/>
        </w:rPr>
        <w:fldChar w:fldCharType="separate"/>
      </w:r>
      <w:r>
        <w:rPr>
          <w:noProof/>
          <w:sz w:val="20"/>
        </w:rPr>
        <w:t>Typed Title</w:t>
      </w:r>
      <w:r>
        <w:rPr>
          <w:sz w:val="20"/>
        </w:rPr>
        <w:fldChar w:fldCharType="end"/>
      </w:r>
      <w:bookmarkEnd w:id="11"/>
      <w:r w:rsidR="008E20A7" w:rsidRPr="004009E1">
        <w:rPr>
          <w:sz w:val="20"/>
        </w:rPr>
        <w:t xml:space="preserve"> </w:t>
      </w:r>
    </w:p>
    <w:p w:rsidR="0004212E" w:rsidRPr="002A5F11" w:rsidRDefault="0004212E">
      <w:pPr>
        <w:jc w:val="both"/>
        <w:rPr>
          <w:sz w:val="18"/>
          <w:szCs w:val="18"/>
        </w:rPr>
      </w:pPr>
    </w:p>
    <w:p w:rsidR="000473AA" w:rsidRPr="002A5F11" w:rsidRDefault="000473AA" w:rsidP="00877604">
      <w:pPr>
        <w:ind w:right="5940"/>
        <w:jc w:val="both"/>
        <w:rPr>
          <w:rFonts w:ascii="Tahoma" w:hAnsi="Tahoma" w:cs="Tahoma"/>
          <w:sz w:val="18"/>
          <w:szCs w:val="18"/>
        </w:rPr>
      </w:pPr>
      <w:r w:rsidRPr="002A5F11">
        <w:rPr>
          <w:rFonts w:ascii="Tahoma" w:hAnsi="Tahoma" w:cs="Tahoma"/>
          <w:sz w:val="18"/>
          <w:szCs w:val="18"/>
        </w:rPr>
        <w:t>State of</w:t>
      </w:r>
      <w:r w:rsidRPr="002A5F11">
        <w:rPr>
          <w:rFonts w:ascii="Tahoma" w:hAnsi="Tahoma" w:cs="Tahoma"/>
          <w:sz w:val="18"/>
          <w:szCs w:val="18"/>
        </w:rPr>
        <w:tab/>
        <w:t>________________________)</w:t>
      </w:r>
    </w:p>
    <w:p w:rsidR="008E64CB" w:rsidRPr="002A5F11" w:rsidRDefault="008E64CB">
      <w:pPr>
        <w:jc w:val="both"/>
        <w:rPr>
          <w:rFonts w:ascii="Tahoma" w:hAnsi="Tahoma" w:cs="Tahoma"/>
          <w:sz w:val="18"/>
          <w:szCs w:val="18"/>
        </w:rPr>
      </w:pPr>
    </w:p>
    <w:p w:rsidR="000473AA" w:rsidRPr="002A5F11" w:rsidRDefault="0004212E">
      <w:pPr>
        <w:jc w:val="both"/>
        <w:rPr>
          <w:rFonts w:ascii="Tahoma" w:hAnsi="Tahoma" w:cs="Tahoma"/>
          <w:sz w:val="18"/>
          <w:szCs w:val="18"/>
        </w:rPr>
      </w:pPr>
      <w:r w:rsidRPr="002A5F11">
        <w:rPr>
          <w:rFonts w:ascii="Tahoma" w:hAnsi="Tahoma" w:cs="Tahoma"/>
          <w:sz w:val="18"/>
          <w:szCs w:val="18"/>
        </w:rPr>
        <w:t>C</w:t>
      </w:r>
      <w:r w:rsidR="000473AA" w:rsidRPr="002A5F11">
        <w:rPr>
          <w:rFonts w:ascii="Tahoma" w:hAnsi="Tahoma" w:cs="Tahoma"/>
          <w:sz w:val="18"/>
          <w:szCs w:val="18"/>
        </w:rPr>
        <w:t>ounty of_______________________)</w:t>
      </w:r>
    </w:p>
    <w:p w:rsidR="000473AA" w:rsidRPr="002A5F11" w:rsidRDefault="000473AA">
      <w:pPr>
        <w:jc w:val="both"/>
        <w:rPr>
          <w:rFonts w:ascii="Tahoma" w:hAnsi="Tahoma" w:cs="Tahoma"/>
          <w:sz w:val="18"/>
          <w:szCs w:val="18"/>
        </w:rPr>
      </w:pPr>
    </w:p>
    <w:p w:rsidR="000473AA" w:rsidRPr="002A5F11" w:rsidRDefault="000473AA" w:rsidP="00877604">
      <w:pPr>
        <w:ind w:right="2610"/>
        <w:jc w:val="both"/>
        <w:rPr>
          <w:rFonts w:ascii="Tahoma" w:hAnsi="Tahoma" w:cs="Tahoma"/>
          <w:sz w:val="18"/>
          <w:szCs w:val="18"/>
        </w:rPr>
      </w:pPr>
      <w:r w:rsidRPr="002A5F11">
        <w:rPr>
          <w:rFonts w:ascii="Tahoma" w:hAnsi="Tahoma" w:cs="Tahoma"/>
          <w:sz w:val="18"/>
          <w:szCs w:val="18"/>
        </w:rPr>
        <w:t xml:space="preserve">Sworn before me this _________ day of ____________________, </w:t>
      </w:r>
      <w:r w:rsidR="00896CA8" w:rsidRPr="002A5F11">
        <w:rPr>
          <w:rFonts w:ascii="Tahoma" w:hAnsi="Tahoma" w:cs="Tahoma"/>
          <w:sz w:val="18"/>
          <w:szCs w:val="18"/>
        </w:rPr>
        <w:t>20</w:t>
      </w:r>
      <w:r w:rsidRPr="002A5F11">
        <w:rPr>
          <w:rFonts w:ascii="Tahoma" w:hAnsi="Tahoma" w:cs="Tahoma"/>
          <w:sz w:val="18"/>
          <w:szCs w:val="18"/>
        </w:rPr>
        <w:t>____.</w:t>
      </w:r>
    </w:p>
    <w:p w:rsidR="000473AA" w:rsidRPr="002A5F11" w:rsidRDefault="000473AA">
      <w:pPr>
        <w:jc w:val="both"/>
        <w:rPr>
          <w:rFonts w:ascii="Tahoma" w:hAnsi="Tahoma" w:cs="Tahoma"/>
          <w:sz w:val="18"/>
          <w:szCs w:val="18"/>
        </w:rPr>
      </w:pPr>
    </w:p>
    <w:p w:rsidR="000473AA" w:rsidRPr="002A5F11" w:rsidRDefault="000473AA">
      <w:pPr>
        <w:jc w:val="both"/>
        <w:rPr>
          <w:rFonts w:ascii="Tahoma" w:hAnsi="Tahoma" w:cs="Tahoma"/>
          <w:sz w:val="18"/>
          <w:szCs w:val="18"/>
        </w:rPr>
      </w:pPr>
      <w:r w:rsidRPr="002A5F11">
        <w:rPr>
          <w:rFonts w:ascii="Tahoma" w:hAnsi="Tahoma" w:cs="Tahoma"/>
          <w:sz w:val="18"/>
          <w:szCs w:val="18"/>
        </w:rPr>
        <w:t>_________________________________________________</w:t>
      </w:r>
    </w:p>
    <w:p w:rsidR="00896972" w:rsidRPr="002A5F11" w:rsidRDefault="000473AA" w:rsidP="00F0468A">
      <w:pPr>
        <w:ind w:right="2070"/>
        <w:jc w:val="both"/>
        <w:rPr>
          <w:rFonts w:ascii="Tahoma" w:hAnsi="Tahoma" w:cs="Tahoma"/>
          <w:sz w:val="18"/>
          <w:szCs w:val="18"/>
        </w:rPr>
      </w:pPr>
      <w:r w:rsidRPr="002A5F11">
        <w:rPr>
          <w:rFonts w:ascii="Tahoma" w:hAnsi="Tahoma" w:cs="Tahoma"/>
          <w:sz w:val="18"/>
          <w:szCs w:val="18"/>
        </w:rPr>
        <w:t>Notary Public. My Commission Expires: ____________</w:t>
      </w:r>
      <w:r w:rsidR="00F0468A" w:rsidRPr="002A5F11">
        <w:rPr>
          <w:rFonts w:ascii="Tahoma" w:hAnsi="Tahoma" w:cs="Tahoma"/>
          <w:sz w:val="18"/>
          <w:szCs w:val="18"/>
        </w:rPr>
        <w:t>_____</w:t>
      </w:r>
    </w:p>
    <w:p w:rsidR="00560E79" w:rsidRPr="00DD02E1" w:rsidRDefault="00560E79">
      <w:pPr>
        <w:jc w:val="both"/>
        <w:rPr>
          <w:rFonts w:ascii="Tahoma" w:hAnsi="Tahoma" w:cs="Tahoma"/>
          <w:sz w:val="20"/>
        </w:rPr>
      </w:pPr>
    </w:p>
    <w:p w:rsidR="00207ECF" w:rsidRPr="002A5F11" w:rsidRDefault="00207ECF" w:rsidP="00207ECF">
      <w:pPr>
        <w:tabs>
          <w:tab w:val="center" w:pos="4680"/>
        </w:tabs>
        <w:jc w:val="both"/>
        <w:rPr>
          <w:rFonts w:ascii="Arial" w:hAnsi="Arial" w:cs="Arial"/>
          <w:b/>
          <w:i/>
          <w:sz w:val="16"/>
          <w:szCs w:val="16"/>
          <w:u w:val="single"/>
        </w:rPr>
      </w:pPr>
      <w:r w:rsidRPr="002A5F11">
        <w:rPr>
          <w:b/>
          <w:sz w:val="16"/>
          <w:szCs w:val="16"/>
          <w:u w:val="single"/>
        </w:rPr>
        <w:t xml:space="preserve">Certification: </w:t>
      </w:r>
      <w:r w:rsidRPr="002A5F11">
        <w:rPr>
          <w:b/>
          <w:i/>
          <w:sz w:val="16"/>
          <w:szCs w:val="16"/>
          <w:u w:val="single"/>
        </w:rPr>
        <w:t>With knowledge of the penalties for false statements, I certify that</w:t>
      </w:r>
      <w:r w:rsidRPr="002A5F11">
        <w:rPr>
          <w:sz w:val="16"/>
          <w:szCs w:val="16"/>
          <w:u w:val="single"/>
        </w:rPr>
        <w:t xml:space="preserve"> </w:t>
      </w:r>
      <w:r w:rsidRPr="002A5F11">
        <w:rPr>
          <w:rFonts w:ascii="Arial" w:hAnsi="Arial" w:cs="Arial"/>
          <w:b/>
          <w:i/>
          <w:sz w:val="16"/>
          <w:szCs w:val="16"/>
          <w:u w:val="single"/>
        </w:rPr>
        <w:t>the undersigned, duly authorized to make this parental guarantee on behalf of the service contract provider, hereby swears and affirms that the foregoing statements and information regarding the guarantor and the service contract provider, and the contents of all attachments, are true and correct*.</w:t>
      </w:r>
    </w:p>
    <w:p w:rsidR="00207ECF" w:rsidRPr="00031845" w:rsidRDefault="00207ECF" w:rsidP="00207ECF">
      <w:pPr>
        <w:ind w:firstLine="5040"/>
        <w:jc w:val="both"/>
        <w:rPr>
          <w:sz w:val="22"/>
          <w:szCs w:val="22"/>
        </w:rPr>
      </w:pPr>
      <w:r w:rsidRPr="00031845">
        <w:rPr>
          <w:sz w:val="22"/>
          <w:szCs w:val="22"/>
        </w:rPr>
        <w:t>_________________________________</w:t>
      </w:r>
    </w:p>
    <w:p w:rsidR="00207ECF" w:rsidRPr="00031845" w:rsidRDefault="00207ECF" w:rsidP="00207ECF">
      <w:pPr>
        <w:jc w:val="both"/>
        <w:rPr>
          <w:sz w:val="20"/>
        </w:rPr>
      </w:pPr>
      <w:r w:rsidRPr="00031845">
        <w:rPr>
          <w:sz w:val="20"/>
        </w:rPr>
        <w:t xml:space="preserve">                                                                                           Service Contract Provider Signature</w:t>
      </w:r>
    </w:p>
    <w:p w:rsidR="00207ECF" w:rsidRPr="00031845" w:rsidRDefault="00207ECF" w:rsidP="00207ECF">
      <w:pPr>
        <w:ind w:left="4320" w:firstLine="720"/>
        <w:jc w:val="both"/>
        <w:rPr>
          <w:sz w:val="20"/>
        </w:rPr>
      </w:pPr>
      <w:r w:rsidRPr="00031845">
        <w:rPr>
          <w:sz w:val="20"/>
        </w:rPr>
        <w:fldChar w:fldCharType="begin">
          <w:ffData>
            <w:name w:val="Text73"/>
            <w:enabled/>
            <w:calcOnExit w:val="0"/>
            <w:textInput>
              <w:default w:val="Typed Name"/>
            </w:textInput>
          </w:ffData>
        </w:fldChar>
      </w:r>
      <w:r w:rsidRPr="00031845">
        <w:rPr>
          <w:sz w:val="20"/>
        </w:rPr>
        <w:instrText xml:space="preserve"> FORMTEXT </w:instrText>
      </w:r>
      <w:r w:rsidRPr="00031845">
        <w:rPr>
          <w:sz w:val="20"/>
        </w:rPr>
      </w:r>
      <w:r w:rsidRPr="00031845">
        <w:rPr>
          <w:sz w:val="20"/>
        </w:rPr>
        <w:fldChar w:fldCharType="separate"/>
      </w:r>
      <w:r w:rsidR="00715BEE">
        <w:rPr>
          <w:sz w:val="20"/>
        </w:rPr>
        <w:t>T</w:t>
      </w:r>
      <w:r w:rsidRPr="00031845">
        <w:rPr>
          <w:noProof/>
          <w:sz w:val="20"/>
        </w:rPr>
        <w:t>yped Name</w:t>
      </w:r>
      <w:r w:rsidRPr="00031845">
        <w:rPr>
          <w:sz w:val="20"/>
        </w:rPr>
        <w:fldChar w:fldCharType="end"/>
      </w:r>
    </w:p>
    <w:p w:rsidR="00207ECF" w:rsidRPr="00031845" w:rsidRDefault="00207ECF" w:rsidP="00207ECF">
      <w:pPr>
        <w:ind w:left="4320" w:firstLine="720"/>
        <w:jc w:val="both"/>
        <w:rPr>
          <w:sz w:val="20"/>
        </w:rPr>
      </w:pPr>
      <w:r w:rsidRPr="00031845">
        <w:rPr>
          <w:sz w:val="20"/>
        </w:rPr>
        <w:fldChar w:fldCharType="begin">
          <w:ffData>
            <w:name w:val="Text84"/>
            <w:enabled/>
            <w:calcOnExit w:val="0"/>
            <w:textInput>
              <w:default w:val="Typed Title"/>
            </w:textInput>
          </w:ffData>
        </w:fldChar>
      </w:r>
      <w:r w:rsidRPr="00031845">
        <w:rPr>
          <w:sz w:val="20"/>
        </w:rPr>
        <w:instrText xml:space="preserve"> FORMTEXT </w:instrText>
      </w:r>
      <w:r w:rsidRPr="00031845">
        <w:rPr>
          <w:sz w:val="20"/>
        </w:rPr>
      </w:r>
      <w:r w:rsidRPr="00031845">
        <w:rPr>
          <w:sz w:val="20"/>
        </w:rPr>
        <w:fldChar w:fldCharType="separate"/>
      </w:r>
      <w:r w:rsidRPr="00031845">
        <w:rPr>
          <w:noProof/>
          <w:sz w:val="20"/>
        </w:rPr>
        <w:t>Typed Title</w:t>
      </w:r>
      <w:r w:rsidRPr="00031845">
        <w:rPr>
          <w:sz w:val="20"/>
        </w:rPr>
        <w:fldChar w:fldCharType="end"/>
      </w:r>
      <w:r w:rsidRPr="00031845">
        <w:rPr>
          <w:sz w:val="20"/>
        </w:rPr>
        <w:t xml:space="preserve"> </w:t>
      </w:r>
    </w:p>
    <w:p w:rsidR="00207ECF" w:rsidRPr="00207ECF" w:rsidRDefault="00207ECF" w:rsidP="00207ECF">
      <w:pPr>
        <w:jc w:val="both"/>
        <w:rPr>
          <w:color w:val="FF0000"/>
          <w:sz w:val="22"/>
          <w:szCs w:val="22"/>
        </w:rPr>
      </w:pPr>
    </w:p>
    <w:p w:rsidR="00207ECF" w:rsidRPr="002A5F11" w:rsidRDefault="00207ECF" w:rsidP="00207ECF">
      <w:pPr>
        <w:jc w:val="both"/>
        <w:rPr>
          <w:rFonts w:ascii="Tahoma" w:hAnsi="Tahoma" w:cs="Tahoma"/>
          <w:sz w:val="18"/>
          <w:szCs w:val="18"/>
        </w:rPr>
      </w:pPr>
      <w:r w:rsidRPr="002A5F11">
        <w:rPr>
          <w:rFonts w:ascii="Tahoma" w:hAnsi="Tahoma" w:cs="Tahoma"/>
          <w:sz w:val="18"/>
          <w:szCs w:val="18"/>
        </w:rPr>
        <w:t>State of</w:t>
      </w:r>
      <w:r w:rsidRPr="002A5F11">
        <w:rPr>
          <w:rFonts w:ascii="Tahoma" w:hAnsi="Tahoma" w:cs="Tahoma"/>
          <w:sz w:val="18"/>
          <w:szCs w:val="18"/>
        </w:rPr>
        <w:tab/>
        <w:t>________________________)</w:t>
      </w:r>
    </w:p>
    <w:p w:rsidR="00207ECF" w:rsidRPr="002A5F11" w:rsidRDefault="00207ECF" w:rsidP="00207ECF">
      <w:pPr>
        <w:jc w:val="both"/>
        <w:rPr>
          <w:rFonts w:ascii="Tahoma" w:hAnsi="Tahoma" w:cs="Tahoma"/>
          <w:sz w:val="18"/>
          <w:szCs w:val="18"/>
        </w:rPr>
      </w:pPr>
    </w:p>
    <w:p w:rsidR="00207ECF" w:rsidRPr="002A5F11" w:rsidRDefault="00207ECF" w:rsidP="00207ECF">
      <w:pPr>
        <w:jc w:val="both"/>
        <w:rPr>
          <w:rFonts w:ascii="Tahoma" w:hAnsi="Tahoma" w:cs="Tahoma"/>
          <w:sz w:val="18"/>
          <w:szCs w:val="18"/>
        </w:rPr>
      </w:pPr>
      <w:r w:rsidRPr="002A5F11">
        <w:rPr>
          <w:rFonts w:ascii="Tahoma" w:hAnsi="Tahoma" w:cs="Tahoma"/>
          <w:sz w:val="18"/>
          <w:szCs w:val="18"/>
        </w:rPr>
        <w:t>County of_______________________)</w:t>
      </w:r>
    </w:p>
    <w:p w:rsidR="00207ECF" w:rsidRPr="002A5F11" w:rsidRDefault="00207ECF" w:rsidP="00207ECF">
      <w:pPr>
        <w:jc w:val="both"/>
        <w:rPr>
          <w:rFonts w:ascii="Tahoma" w:hAnsi="Tahoma" w:cs="Tahoma"/>
          <w:sz w:val="18"/>
          <w:szCs w:val="18"/>
        </w:rPr>
      </w:pPr>
    </w:p>
    <w:p w:rsidR="00207ECF" w:rsidRPr="002A5F11" w:rsidRDefault="00207ECF" w:rsidP="00877604">
      <w:pPr>
        <w:ind w:right="2700"/>
        <w:jc w:val="both"/>
        <w:rPr>
          <w:rFonts w:ascii="Tahoma" w:hAnsi="Tahoma" w:cs="Tahoma"/>
          <w:sz w:val="18"/>
          <w:szCs w:val="18"/>
        </w:rPr>
      </w:pPr>
      <w:r w:rsidRPr="002A5F11">
        <w:rPr>
          <w:rFonts w:ascii="Tahoma" w:hAnsi="Tahoma" w:cs="Tahoma"/>
          <w:sz w:val="18"/>
          <w:szCs w:val="18"/>
        </w:rPr>
        <w:t>Sworn before me this _________ day of ____________________, 20____.</w:t>
      </w:r>
    </w:p>
    <w:p w:rsidR="00207ECF" w:rsidRPr="002A5F11" w:rsidRDefault="00207ECF" w:rsidP="00207ECF">
      <w:pPr>
        <w:jc w:val="both"/>
        <w:rPr>
          <w:rFonts w:ascii="Tahoma" w:hAnsi="Tahoma" w:cs="Tahoma"/>
          <w:sz w:val="18"/>
          <w:szCs w:val="18"/>
        </w:rPr>
      </w:pPr>
    </w:p>
    <w:p w:rsidR="00207ECF" w:rsidRPr="002A5F11" w:rsidRDefault="00207ECF" w:rsidP="00207ECF">
      <w:pPr>
        <w:jc w:val="both"/>
        <w:rPr>
          <w:rFonts w:ascii="Tahoma" w:hAnsi="Tahoma" w:cs="Tahoma"/>
          <w:sz w:val="18"/>
          <w:szCs w:val="18"/>
        </w:rPr>
      </w:pPr>
      <w:r w:rsidRPr="002A5F11">
        <w:rPr>
          <w:rFonts w:ascii="Tahoma" w:hAnsi="Tahoma" w:cs="Tahoma"/>
          <w:sz w:val="18"/>
          <w:szCs w:val="18"/>
        </w:rPr>
        <w:t>_________________________________________________</w:t>
      </w:r>
    </w:p>
    <w:p w:rsidR="00207ECF" w:rsidRPr="002A5F11" w:rsidRDefault="00207ECF" w:rsidP="00207ECF">
      <w:pPr>
        <w:jc w:val="both"/>
        <w:rPr>
          <w:rFonts w:ascii="Tahoma" w:hAnsi="Tahoma" w:cs="Tahoma"/>
          <w:sz w:val="18"/>
          <w:szCs w:val="18"/>
        </w:rPr>
      </w:pPr>
      <w:r w:rsidRPr="002A5F11">
        <w:rPr>
          <w:rFonts w:ascii="Tahoma" w:hAnsi="Tahoma" w:cs="Tahoma"/>
          <w:sz w:val="18"/>
          <w:szCs w:val="18"/>
        </w:rPr>
        <w:t>Notary Public. My Commission Expires: ____________</w:t>
      </w:r>
      <w:r w:rsidR="0067281E" w:rsidRPr="002A5F11">
        <w:rPr>
          <w:rFonts w:ascii="Tahoma" w:hAnsi="Tahoma" w:cs="Tahoma"/>
          <w:sz w:val="18"/>
          <w:szCs w:val="18"/>
        </w:rPr>
        <w:t>_____</w:t>
      </w:r>
    </w:p>
    <w:p w:rsidR="00207ECF" w:rsidRPr="002A5F11" w:rsidRDefault="00207ECF">
      <w:pPr>
        <w:jc w:val="both"/>
        <w:rPr>
          <w:sz w:val="18"/>
          <w:szCs w:val="18"/>
        </w:rPr>
      </w:pPr>
    </w:p>
    <w:p w:rsidR="008E20A7" w:rsidRPr="00031845" w:rsidRDefault="00560E79" w:rsidP="00207ECF">
      <w:pPr>
        <w:jc w:val="both"/>
        <w:rPr>
          <w:b/>
          <w:i/>
          <w:sz w:val="20"/>
          <w:u w:val="single"/>
        </w:rPr>
      </w:pPr>
      <w:r w:rsidRPr="00031845">
        <w:rPr>
          <w:b/>
          <w:i/>
          <w:sz w:val="20"/>
          <w:u w:val="single"/>
        </w:rPr>
        <w:t xml:space="preserve">*In addition to penalties for perjury, RCW 48.110.130 authorizes the Commissioner to deny, suspend, or revoke the registration of a </w:t>
      </w:r>
      <w:r w:rsidR="009E6650" w:rsidRPr="00667933">
        <w:rPr>
          <w:b/>
          <w:i/>
          <w:sz w:val="20"/>
          <w:u w:val="single"/>
        </w:rPr>
        <w:t xml:space="preserve">service contract </w:t>
      </w:r>
      <w:r w:rsidRPr="00667933">
        <w:rPr>
          <w:b/>
          <w:i/>
          <w:sz w:val="20"/>
          <w:u w:val="single"/>
        </w:rPr>
        <w:t xml:space="preserve">provider if the </w:t>
      </w:r>
      <w:r w:rsidR="00C92014" w:rsidRPr="00667933">
        <w:rPr>
          <w:b/>
          <w:i/>
          <w:sz w:val="20"/>
          <w:u w:val="single"/>
        </w:rPr>
        <w:t>C</w:t>
      </w:r>
      <w:r w:rsidRPr="00667933">
        <w:rPr>
          <w:b/>
          <w:i/>
          <w:sz w:val="20"/>
          <w:u w:val="single"/>
        </w:rPr>
        <w:t xml:space="preserve">ommissioner finds that the </w:t>
      </w:r>
      <w:r w:rsidR="00646921" w:rsidRPr="00667933">
        <w:rPr>
          <w:b/>
          <w:i/>
          <w:sz w:val="20"/>
          <w:u w:val="single"/>
        </w:rPr>
        <w:t xml:space="preserve">service contract provider </w:t>
      </w:r>
      <w:r w:rsidRPr="00667933">
        <w:rPr>
          <w:b/>
          <w:i/>
          <w:sz w:val="20"/>
          <w:u w:val="single"/>
        </w:rPr>
        <w:t>made a mate</w:t>
      </w:r>
      <w:r w:rsidRPr="00031845">
        <w:rPr>
          <w:b/>
          <w:i/>
          <w:sz w:val="20"/>
          <w:u w:val="single"/>
        </w:rPr>
        <w:t>rial misstatement in its application for registration; or has obtained or attempted to obtain a registration through misrepresentation or fraud.</w:t>
      </w:r>
    </w:p>
    <w:p w:rsidR="00207ECF" w:rsidRPr="00031845" w:rsidRDefault="00207ECF" w:rsidP="00207ECF">
      <w:pPr>
        <w:jc w:val="both"/>
        <w:rPr>
          <w:b/>
          <w:i/>
          <w:sz w:val="20"/>
          <w:u w:val="single"/>
        </w:rPr>
      </w:pPr>
    </w:p>
    <w:p w:rsidR="00462B51" w:rsidRDefault="00C46373" w:rsidP="009B21B5">
      <w:pPr>
        <w:tabs>
          <w:tab w:val="center" w:pos="4680"/>
        </w:tabs>
        <w:jc w:val="center"/>
        <w:rPr>
          <w:b/>
          <w:sz w:val="20"/>
          <w:u w:val="single"/>
        </w:rPr>
      </w:pPr>
      <w:r w:rsidRPr="00C46373">
        <w:rPr>
          <w:b/>
          <w:sz w:val="20"/>
          <w:u w:val="single"/>
        </w:rPr>
        <w:lastRenderedPageBreak/>
        <w:t>PARENTAL GU</w:t>
      </w:r>
      <w:r w:rsidR="005E0874">
        <w:rPr>
          <w:b/>
          <w:sz w:val="20"/>
          <w:u w:val="single"/>
        </w:rPr>
        <w:t>A</w:t>
      </w:r>
      <w:r w:rsidRPr="00C46373">
        <w:rPr>
          <w:b/>
          <w:sz w:val="20"/>
          <w:u w:val="single"/>
        </w:rPr>
        <w:t>RANTEE</w:t>
      </w:r>
    </w:p>
    <w:p w:rsidR="008E20A7" w:rsidRDefault="008E20A7" w:rsidP="009B21B5">
      <w:pPr>
        <w:tabs>
          <w:tab w:val="center" w:pos="4680"/>
        </w:tabs>
        <w:jc w:val="center"/>
        <w:rPr>
          <w:b/>
          <w:sz w:val="20"/>
          <w:u w:val="single"/>
        </w:rPr>
      </w:pPr>
    </w:p>
    <w:p w:rsidR="00CD372B" w:rsidRDefault="00CD372B" w:rsidP="007E57C6">
      <w:pPr>
        <w:tabs>
          <w:tab w:val="center" w:pos="4680"/>
        </w:tabs>
        <w:rPr>
          <w:sz w:val="20"/>
        </w:rPr>
      </w:pPr>
    </w:p>
    <w:p w:rsidR="00CD372B" w:rsidRPr="00F7011F" w:rsidRDefault="0032482B" w:rsidP="007E57C6">
      <w:pPr>
        <w:tabs>
          <w:tab w:val="center" w:pos="4680"/>
        </w:tabs>
        <w:rPr>
          <w:rFonts w:ascii="Tahoma" w:hAnsi="Tahoma" w:cs="Tahoma"/>
          <w:sz w:val="20"/>
          <w:u w:val="single"/>
        </w:rPr>
      </w:pPr>
      <w:r>
        <w:rPr>
          <w:rFonts w:ascii="Tahoma" w:hAnsi="Tahoma" w:cs="Tahoma"/>
          <w:sz w:val="20"/>
        </w:rPr>
        <w:fldChar w:fldCharType="begin">
          <w:ffData>
            <w:name w:val="Text75"/>
            <w:enabled/>
            <w:calcOnExit w:val="0"/>
            <w:textInput>
              <w:default w:val="Parental Guarantor"/>
            </w:textInput>
          </w:ffData>
        </w:fldChar>
      </w:r>
      <w:bookmarkStart w:id="12" w:name="Text7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Parental Guarantor</w:t>
      </w:r>
      <w:r>
        <w:rPr>
          <w:rFonts w:ascii="Tahoma" w:hAnsi="Tahoma" w:cs="Tahoma"/>
          <w:sz w:val="20"/>
        </w:rPr>
        <w:fldChar w:fldCharType="end"/>
      </w:r>
      <w:bookmarkEnd w:id="12"/>
      <w:r>
        <w:rPr>
          <w:rFonts w:ascii="Tahoma" w:hAnsi="Tahoma" w:cs="Tahoma"/>
          <w:sz w:val="20"/>
        </w:rPr>
        <w:t>:</w:t>
      </w:r>
      <w:r w:rsidR="00CD372B" w:rsidRPr="00F7011F">
        <w:rPr>
          <w:rFonts w:ascii="Tahoma" w:hAnsi="Tahoma" w:cs="Tahoma"/>
          <w:sz w:val="20"/>
        </w:rPr>
        <w:t xml:space="preserve"> </w:t>
      </w:r>
    </w:p>
    <w:p w:rsidR="007E57C6" w:rsidRPr="00F7011F" w:rsidRDefault="0032482B" w:rsidP="00C46373">
      <w:pPr>
        <w:tabs>
          <w:tab w:val="center" w:pos="4680"/>
        </w:tabs>
        <w:rPr>
          <w:rFonts w:ascii="Tahoma" w:hAnsi="Tahoma" w:cs="Tahoma"/>
          <w:sz w:val="20"/>
        </w:rPr>
      </w:pPr>
      <w:r>
        <w:rPr>
          <w:rFonts w:ascii="Tahoma" w:hAnsi="Tahoma" w:cs="Tahoma"/>
          <w:sz w:val="20"/>
        </w:rPr>
        <w:fldChar w:fldCharType="begin">
          <w:ffData>
            <w:name w:val="Text76"/>
            <w:enabled/>
            <w:calcOnExit w:val="0"/>
            <w:textInput>
              <w:default w:val="Service Contract Provider"/>
            </w:textInput>
          </w:ffData>
        </w:fldChar>
      </w:r>
      <w:bookmarkStart w:id="13" w:name="Text7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Service Contract Provider</w:t>
      </w:r>
      <w:r>
        <w:rPr>
          <w:rFonts w:ascii="Tahoma" w:hAnsi="Tahoma" w:cs="Tahoma"/>
          <w:sz w:val="20"/>
        </w:rPr>
        <w:fldChar w:fldCharType="end"/>
      </w:r>
      <w:bookmarkEnd w:id="13"/>
      <w:r>
        <w:rPr>
          <w:rFonts w:ascii="Tahoma" w:hAnsi="Tahoma" w:cs="Tahoma"/>
          <w:sz w:val="20"/>
        </w:rPr>
        <w:t>:</w:t>
      </w:r>
    </w:p>
    <w:p w:rsidR="007E57C6" w:rsidRPr="00F7011F" w:rsidRDefault="007E57C6" w:rsidP="00C46373">
      <w:pPr>
        <w:tabs>
          <w:tab w:val="center" w:pos="4680"/>
        </w:tabs>
        <w:rPr>
          <w:rFonts w:ascii="Tahoma" w:hAnsi="Tahoma" w:cs="Tahoma"/>
          <w:sz w:val="20"/>
        </w:rPr>
      </w:pPr>
    </w:p>
    <w:p w:rsidR="00395B89" w:rsidRPr="00F7011F" w:rsidRDefault="00395B89" w:rsidP="00C46373">
      <w:pPr>
        <w:tabs>
          <w:tab w:val="center" w:pos="4680"/>
        </w:tabs>
        <w:rPr>
          <w:rFonts w:ascii="Tahoma" w:hAnsi="Tahoma" w:cs="Tahoma"/>
          <w:sz w:val="20"/>
        </w:rPr>
      </w:pPr>
    </w:p>
    <w:p w:rsidR="00C46373" w:rsidRPr="00F7011F" w:rsidRDefault="00395B89" w:rsidP="00C46373">
      <w:pPr>
        <w:tabs>
          <w:tab w:val="center" w:pos="4680"/>
        </w:tabs>
        <w:rPr>
          <w:rFonts w:ascii="Tahoma" w:hAnsi="Tahoma" w:cs="Tahoma"/>
          <w:sz w:val="20"/>
        </w:rPr>
      </w:pPr>
      <w:r w:rsidRPr="00F7011F">
        <w:rPr>
          <w:rFonts w:ascii="Tahoma" w:hAnsi="Tahoma" w:cs="Tahoma"/>
          <w:sz w:val="20"/>
        </w:rPr>
        <w:t>The parental guarantor (hereinafter “guarantor”) named above</w:t>
      </w:r>
      <w:r w:rsidR="00F66F34" w:rsidRPr="00F7011F">
        <w:rPr>
          <w:rFonts w:ascii="Tahoma" w:hAnsi="Tahoma" w:cs="Tahoma"/>
          <w:sz w:val="20"/>
        </w:rPr>
        <w:t xml:space="preserve"> guarantees and agrees to be liable for the full payment and performance when due of the obligations incurred</w:t>
      </w:r>
      <w:r w:rsidRPr="00F7011F">
        <w:rPr>
          <w:rFonts w:ascii="Tahoma" w:hAnsi="Tahoma" w:cs="Tahoma"/>
          <w:sz w:val="20"/>
        </w:rPr>
        <w:t xml:space="preserve"> by its wholly-owned subsidiary, the service </w:t>
      </w:r>
      <w:r w:rsidR="00F66F34" w:rsidRPr="00F7011F">
        <w:rPr>
          <w:rFonts w:ascii="Tahoma" w:hAnsi="Tahoma" w:cs="Tahoma"/>
          <w:sz w:val="20"/>
        </w:rPr>
        <w:t>contract provider</w:t>
      </w:r>
      <w:r w:rsidRPr="00F7011F">
        <w:rPr>
          <w:rFonts w:ascii="Tahoma" w:hAnsi="Tahoma" w:cs="Tahoma"/>
          <w:sz w:val="20"/>
        </w:rPr>
        <w:t xml:space="preserve"> named above (hereinafter “provider”),</w:t>
      </w:r>
      <w:r w:rsidR="00667933">
        <w:rPr>
          <w:rFonts w:ascii="Tahoma" w:hAnsi="Tahoma" w:cs="Tahoma"/>
          <w:sz w:val="20"/>
        </w:rPr>
        <w:t xml:space="preserve"> </w:t>
      </w:r>
      <w:r w:rsidR="00F66F34" w:rsidRPr="00F7011F">
        <w:rPr>
          <w:rFonts w:ascii="Tahoma" w:hAnsi="Tahoma" w:cs="Tahoma"/>
          <w:sz w:val="20"/>
        </w:rPr>
        <w:t>to the full extent that the obligations relate to the service contracts sold in the State of Washington pursuant to the provider’s</w:t>
      </w:r>
      <w:r w:rsidRPr="00F7011F">
        <w:rPr>
          <w:rFonts w:ascii="Tahoma" w:hAnsi="Tahoma" w:cs="Tahoma"/>
          <w:sz w:val="20"/>
        </w:rPr>
        <w:t xml:space="preserve"> service contract provider </w:t>
      </w:r>
      <w:r w:rsidR="00F66F34" w:rsidRPr="00F7011F">
        <w:rPr>
          <w:rFonts w:ascii="Tahoma" w:hAnsi="Tahoma" w:cs="Tahoma"/>
          <w:sz w:val="20"/>
        </w:rPr>
        <w:t>registration</w:t>
      </w:r>
      <w:r w:rsidRPr="00F7011F">
        <w:rPr>
          <w:rFonts w:ascii="Tahoma" w:hAnsi="Tahoma" w:cs="Tahoma"/>
          <w:sz w:val="20"/>
        </w:rPr>
        <w:t>.</w:t>
      </w:r>
    </w:p>
    <w:p w:rsidR="00F66F34" w:rsidRPr="00F7011F" w:rsidRDefault="00F66F34" w:rsidP="00C46373">
      <w:pPr>
        <w:tabs>
          <w:tab w:val="center" w:pos="4680"/>
        </w:tabs>
        <w:rPr>
          <w:rFonts w:ascii="Tahoma" w:hAnsi="Tahoma" w:cs="Tahoma"/>
          <w:sz w:val="20"/>
        </w:rPr>
      </w:pPr>
    </w:p>
    <w:p w:rsidR="00F66F34" w:rsidRPr="00F7011F" w:rsidRDefault="00395B89" w:rsidP="00C46373">
      <w:pPr>
        <w:tabs>
          <w:tab w:val="center" w:pos="4680"/>
        </w:tabs>
        <w:rPr>
          <w:rFonts w:ascii="Tahoma" w:hAnsi="Tahoma" w:cs="Tahoma"/>
          <w:sz w:val="20"/>
        </w:rPr>
      </w:pPr>
      <w:r w:rsidRPr="00F7011F">
        <w:rPr>
          <w:rFonts w:ascii="Tahoma" w:hAnsi="Tahoma" w:cs="Tahoma"/>
          <w:sz w:val="20"/>
        </w:rPr>
        <w:t xml:space="preserve">The </w:t>
      </w:r>
      <w:r w:rsidR="00286AC0" w:rsidRPr="00667933">
        <w:rPr>
          <w:rFonts w:ascii="Tahoma" w:hAnsi="Tahoma" w:cs="Tahoma"/>
          <w:sz w:val="20"/>
        </w:rPr>
        <w:t>parental</w:t>
      </w:r>
      <w:r w:rsidR="00286AC0">
        <w:rPr>
          <w:rFonts w:ascii="Tahoma" w:hAnsi="Tahoma" w:cs="Tahoma"/>
          <w:sz w:val="20"/>
        </w:rPr>
        <w:t xml:space="preserve"> </w:t>
      </w:r>
      <w:r w:rsidRPr="00F7011F">
        <w:rPr>
          <w:rFonts w:ascii="Tahoma" w:hAnsi="Tahoma" w:cs="Tahoma"/>
          <w:sz w:val="20"/>
        </w:rPr>
        <w:t xml:space="preserve">guarantor </w:t>
      </w:r>
      <w:r w:rsidR="00F66F34" w:rsidRPr="00F7011F">
        <w:rPr>
          <w:rFonts w:ascii="Tahoma" w:hAnsi="Tahoma" w:cs="Tahoma"/>
          <w:sz w:val="20"/>
        </w:rPr>
        <w:t xml:space="preserve">hereby </w:t>
      </w:r>
      <w:r w:rsidRPr="00F7011F">
        <w:rPr>
          <w:rFonts w:ascii="Tahoma" w:hAnsi="Tahoma" w:cs="Tahoma"/>
          <w:sz w:val="20"/>
        </w:rPr>
        <w:t xml:space="preserve">further </w:t>
      </w:r>
      <w:r w:rsidR="00F66F34" w:rsidRPr="00F7011F">
        <w:rPr>
          <w:rFonts w:ascii="Tahoma" w:hAnsi="Tahoma" w:cs="Tahoma"/>
          <w:sz w:val="20"/>
        </w:rPr>
        <w:t>represents and warrants that:</w:t>
      </w:r>
    </w:p>
    <w:p w:rsidR="00F66F34" w:rsidRPr="00F7011F" w:rsidRDefault="00F66F34" w:rsidP="00C46373">
      <w:pPr>
        <w:tabs>
          <w:tab w:val="center" w:pos="4680"/>
        </w:tabs>
        <w:rPr>
          <w:rFonts w:ascii="Tahoma" w:hAnsi="Tahoma" w:cs="Tahoma"/>
          <w:sz w:val="20"/>
        </w:rPr>
      </w:pPr>
    </w:p>
    <w:p w:rsidR="00F66F34" w:rsidRPr="00F7011F" w:rsidRDefault="00DC1616" w:rsidP="00DC1616">
      <w:pPr>
        <w:tabs>
          <w:tab w:val="center" w:pos="4680"/>
        </w:tabs>
        <w:ind w:left="720" w:right="720"/>
        <w:rPr>
          <w:rFonts w:ascii="Tahoma" w:hAnsi="Tahoma" w:cs="Tahoma"/>
          <w:sz w:val="20"/>
        </w:rPr>
      </w:pPr>
      <w:r w:rsidRPr="00F7011F">
        <w:rPr>
          <w:rFonts w:ascii="Tahoma" w:hAnsi="Tahoma" w:cs="Tahoma"/>
          <w:sz w:val="20"/>
        </w:rPr>
        <w:t xml:space="preserve">It has net worth in excess of one hundred million </w:t>
      </w:r>
      <w:r w:rsidR="00395B89" w:rsidRPr="00F7011F">
        <w:rPr>
          <w:rFonts w:ascii="Tahoma" w:hAnsi="Tahoma" w:cs="Tahoma"/>
          <w:sz w:val="20"/>
        </w:rPr>
        <w:t xml:space="preserve">U.S. </w:t>
      </w:r>
      <w:r w:rsidRPr="00F7011F">
        <w:rPr>
          <w:rFonts w:ascii="Tahoma" w:hAnsi="Tahoma" w:cs="Tahoma"/>
          <w:sz w:val="20"/>
        </w:rPr>
        <w:t>dollars (USD $100,000,000.00);</w:t>
      </w:r>
      <w:r w:rsidR="00FC028E" w:rsidRPr="00F7011F">
        <w:rPr>
          <w:rFonts w:ascii="Tahoma" w:hAnsi="Tahoma" w:cs="Tahoma"/>
          <w:sz w:val="20"/>
        </w:rPr>
        <w:t xml:space="preserve"> and</w:t>
      </w:r>
    </w:p>
    <w:p w:rsidR="00DC1616" w:rsidRPr="00F7011F" w:rsidRDefault="00DC1616" w:rsidP="00DC1616">
      <w:pPr>
        <w:tabs>
          <w:tab w:val="center" w:pos="4680"/>
        </w:tabs>
        <w:ind w:left="720" w:right="720"/>
        <w:rPr>
          <w:rFonts w:ascii="Tahoma" w:hAnsi="Tahoma" w:cs="Tahoma"/>
          <w:sz w:val="20"/>
        </w:rPr>
      </w:pPr>
    </w:p>
    <w:p w:rsidR="00DC1616" w:rsidRPr="00F7011F" w:rsidRDefault="00DC1616" w:rsidP="00DC1616">
      <w:pPr>
        <w:tabs>
          <w:tab w:val="center" w:pos="4680"/>
        </w:tabs>
        <w:ind w:left="720" w:right="720"/>
        <w:rPr>
          <w:rFonts w:ascii="Tahoma" w:hAnsi="Tahoma" w:cs="Tahoma"/>
          <w:sz w:val="20"/>
        </w:rPr>
      </w:pPr>
      <w:r w:rsidRPr="00F7011F">
        <w:rPr>
          <w:rFonts w:ascii="Tahoma" w:hAnsi="Tahoma" w:cs="Tahoma"/>
          <w:sz w:val="20"/>
        </w:rPr>
        <w:t xml:space="preserve">This guarantee is the legal, valid, irrevocable, and binding obligation of </w:t>
      </w:r>
      <w:r w:rsidR="00395B89" w:rsidRPr="00F7011F">
        <w:rPr>
          <w:rFonts w:ascii="Tahoma" w:hAnsi="Tahoma" w:cs="Tahoma"/>
          <w:sz w:val="20"/>
        </w:rPr>
        <w:t>the guarantor</w:t>
      </w:r>
      <w:r w:rsidRPr="00F7011F">
        <w:rPr>
          <w:rFonts w:ascii="Tahoma" w:hAnsi="Tahoma" w:cs="Tahoma"/>
          <w:sz w:val="20"/>
        </w:rPr>
        <w:t xml:space="preserve"> enforceable against </w:t>
      </w:r>
      <w:r w:rsidR="00395B89" w:rsidRPr="00F7011F">
        <w:rPr>
          <w:rFonts w:ascii="Tahoma" w:hAnsi="Tahoma" w:cs="Tahoma"/>
          <w:sz w:val="20"/>
        </w:rPr>
        <w:t>guarantor</w:t>
      </w:r>
      <w:r w:rsidRPr="00F7011F">
        <w:rPr>
          <w:rFonts w:ascii="Tahoma" w:hAnsi="Tahoma" w:cs="Tahoma"/>
          <w:sz w:val="20"/>
        </w:rPr>
        <w:t xml:space="preserve"> in accordance with its terms and conditions as long as there is in force in the State of Washington any contract or obligation arising from service contracts guaranteed unless </w:t>
      </w:r>
      <w:r w:rsidR="00395B89" w:rsidRPr="00F7011F">
        <w:rPr>
          <w:rFonts w:ascii="Tahoma" w:hAnsi="Tahoma" w:cs="Tahoma"/>
          <w:sz w:val="20"/>
        </w:rPr>
        <w:t>guarantor</w:t>
      </w:r>
      <w:r w:rsidRPr="00F7011F">
        <w:rPr>
          <w:rFonts w:ascii="Tahoma" w:hAnsi="Tahoma" w:cs="Tahoma"/>
          <w:sz w:val="20"/>
        </w:rPr>
        <w:t xml:space="preserve"> has made arrangements with the Commissioner otherwise; and</w:t>
      </w:r>
    </w:p>
    <w:p w:rsidR="00DC1616" w:rsidRPr="00F7011F" w:rsidRDefault="00DC1616" w:rsidP="00DC1616">
      <w:pPr>
        <w:tabs>
          <w:tab w:val="center" w:pos="4680"/>
        </w:tabs>
        <w:ind w:left="720" w:right="720"/>
        <w:rPr>
          <w:rFonts w:ascii="Tahoma" w:hAnsi="Tahoma" w:cs="Tahoma"/>
          <w:sz w:val="20"/>
        </w:rPr>
      </w:pPr>
    </w:p>
    <w:p w:rsidR="00DC1616" w:rsidRPr="00F7011F" w:rsidRDefault="00DC1616" w:rsidP="00DC1616">
      <w:pPr>
        <w:tabs>
          <w:tab w:val="center" w:pos="4680"/>
        </w:tabs>
        <w:ind w:left="720" w:right="720"/>
        <w:rPr>
          <w:rFonts w:ascii="Tahoma" w:hAnsi="Tahoma" w:cs="Tahoma"/>
          <w:sz w:val="20"/>
        </w:rPr>
      </w:pPr>
      <w:r w:rsidRPr="00F7011F">
        <w:rPr>
          <w:rFonts w:ascii="Tahoma" w:hAnsi="Tahoma" w:cs="Tahoma"/>
          <w:sz w:val="20"/>
        </w:rPr>
        <w:t xml:space="preserve">The person executing this guarantee on behalf of </w:t>
      </w:r>
      <w:r w:rsidR="00395B89" w:rsidRPr="00F7011F">
        <w:rPr>
          <w:rFonts w:ascii="Tahoma" w:hAnsi="Tahoma" w:cs="Tahoma"/>
          <w:sz w:val="20"/>
        </w:rPr>
        <w:t>guarantor</w:t>
      </w:r>
      <w:r w:rsidRPr="00F7011F">
        <w:rPr>
          <w:rFonts w:ascii="Tahoma" w:hAnsi="Tahoma" w:cs="Tahoma"/>
          <w:sz w:val="20"/>
        </w:rPr>
        <w:t xml:space="preserve"> is fully empowered to act on behalf of, and bind </w:t>
      </w:r>
      <w:r w:rsidR="00395B89" w:rsidRPr="00F7011F">
        <w:rPr>
          <w:rFonts w:ascii="Tahoma" w:hAnsi="Tahoma" w:cs="Tahoma"/>
          <w:sz w:val="20"/>
        </w:rPr>
        <w:t>guarantor</w:t>
      </w:r>
      <w:r w:rsidR="00FC028E" w:rsidRPr="00F7011F">
        <w:rPr>
          <w:rFonts w:ascii="Tahoma" w:hAnsi="Tahoma" w:cs="Tahoma"/>
          <w:sz w:val="20"/>
        </w:rPr>
        <w:t xml:space="preserve"> hereunder; and</w:t>
      </w:r>
    </w:p>
    <w:p w:rsidR="00207AEE" w:rsidRPr="00F7011F" w:rsidRDefault="00207AEE" w:rsidP="00DC1616">
      <w:pPr>
        <w:tabs>
          <w:tab w:val="center" w:pos="4680"/>
        </w:tabs>
        <w:ind w:left="720" w:right="720"/>
        <w:rPr>
          <w:rFonts w:ascii="Tahoma" w:hAnsi="Tahoma" w:cs="Tahoma"/>
          <w:sz w:val="20"/>
        </w:rPr>
      </w:pPr>
    </w:p>
    <w:p w:rsidR="00207AEE" w:rsidRPr="00F7011F" w:rsidRDefault="00F41EB7" w:rsidP="00DC1616">
      <w:pPr>
        <w:tabs>
          <w:tab w:val="center" w:pos="4680"/>
        </w:tabs>
        <w:ind w:left="720" w:right="720"/>
        <w:rPr>
          <w:rFonts w:ascii="Tahoma" w:hAnsi="Tahoma" w:cs="Tahoma"/>
          <w:sz w:val="20"/>
        </w:rPr>
      </w:pPr>
      <w:r w:rsidRPr="00F7011F">
        <w:rPr>
          <w:rFonts w:ascii="Tahoma" w:hAnsi="Tahoma" w:cs="Tahoma"/>
          <w:sz w:val="20"/>
        </w:rPr>
        <w:t xml:space="preserve">Guarantor </w:t>
      </w:r>
      <w:r w:rsidR="00207AEE" w:rsidRPr="00F7011F">
        <w:rPr>
          <w:rFonts w:ascii="Tahoma" w:hAnsi="Tahoma" w:cs="Tahoma"/>
          <w:sz w:val="20"/>
        </w:rPr>
        <w:t>agree</w:t>
      </w:r>
      <w:r w:rsidRPr="00F7011F">
        <w:rPr>
          <w:rFonts w:ascii="Tahoma" w:hAnsi="Tahoma" w:cs="Tahoma"/>
          <w:sz w:val="20"/>
        </w:rPr>
        <w:t>s</w:t>
      </w:r>
      <w:r w:rsidR="00207AEE" w:rsidRPr="00F7011F">
        <w:rPr>
          <w:rFonts w:ascii="Tahoma" w:hAnsi="Tahoma" w:cs="Tahoma"/>
          <w:sz w:val="20"/>
        </w:rPr>
        <w:t xml:space="preserve"> that any legal action to enforce this guarantee </w:t>
      </w:r>
      <w:r w:rsidRPr="00F7011F">
        <w:rPr>
          <w:rFonts w:ascii="Tahoma" w:hAnsi="Tahoma" w:cs="Tahoma"/>
          <w:sz w:val="20"/>
        </w:rPr>
        <w:t xml:space="preserve">taken </w:t>
      </w:r>
      <w:r w:rsidR="00207AEE" w:rsidRPr="00F7011F">
        <w:rPr>
          <w:rFonts w:ascii="Tahoma" w:hAnsi="Tahoma" w:cs="Tahoma"/>
          <w:sz w:val="20"/>
        </w:rPr>
        <w:t>by the Commissioner, if necessary, will be under the jurisdiction of Washington courts.</w:t>
      </w:r>
    </w:p>
    <w:p w:rsidR="00207AEE" w:rsidRPr="00F7011F" w:rsidRDefault="00207AEE" w:rsidP="00DC1616">
      <w:pPr>
        <w:tabs>
          <w:tab w:val="center" w:pos="4680"/>
        </w:tabs>
        <w:ind w:left="720" w:right="720"/>
        <w:rPr>
          <w:rFonts w:ascii="Tahoma" w:hAnsi="Tahoma" w:cs="Tahoma"/>
          <w:sz w:val="20"/>
        </w:rPr>
      </w:pPr>
    </w:p>
    <w:p w:rsidR="0067281E" w:rsidRPr="002A5F11" w:rsidRDefault="0067281E" w:rsidP="0067281E">
      <w:pPr>
        <w:tabs>
          <w:tab w:val="center" w:pos="4680"/>
        </w:tabs>
        <w:jc w:val="both"/>
        <w:rPr>
          <w:rFonts w:ascii="Arial" w:hAnsi="Arial" w:cs="Arial"/>
          <w:b/>
          <w:i/>
          <w:sz w:val="18"/>
          <w:szCs w:val="18"/>
          <w:u w:val="single"/>
        </w:rPr>
      </w:pPr>
      <w:r w:rsidRPr="002A5F11">
        <w:rPr>
          <w:b/>
          <w:sz w:val="18"/>
          <w:szCs w:val="18"/>
          <w:u w:val="single"/>
        </w:rPr>
        <w:t xml:space="preserve">Certification: </w:t>
      </w:r>
      <w:r w:rsidRPr="002A5F11">
        <w:rPr>
          <w:b/>
          <w:i/>
          <w:sz w:val="18"/>
          <w:szCs w:val="18"/>
          <w:u w:val="single"/>
        </w:rPr>
        <w:t>With knowledge of the penalties for false statements, I certify that</w:t>
      </w:r>
      <w:r w:rsidRPr="002A5F11">
        <w:rPr>
          <w:sz w:val="18"/>
          <w:szCs w:val="18"/>
          <w:u w:val="single"/>
        </w:rPr>
        <w:t xml:space="preserve"> </w:t>
      </w:r>
      <w:r w:rsidRPr="002A5F11">
        <w:rPr>
          <w:rFonts w:ascii="Arial" w:hAnsi="Arial" w:cs="Arial"/>
          <w:b/>
          <w:i/>
          <w:sz w:val="18"/>
          <w:szCs w:val="18"/>
          <w:u w:val="single"/>
        </w:rPr>
        <w:t>the undersigned, duly authorized to make this parental guarantee on behalf of the provider, hereby swears and affirms that the foregoing statements and information regarding the guarantor and the provider, and the contents of all attachments, are true and correct*.</w:t>
      </w:r>
    </w:p>
    <w:p w:rsidR="00207AEE" w:rsidRDefault="00207AEE" w:rsidP="00207AEE">
      <w:pPr>
        <w:tabs>
          <w:tab w:val="center" w:pos="4680"/>
        </w:tabs>
        <w:ind w:right="720"/>
        <w:rPr>
          <w:rFonts w:ascii="Tahoma" w:hAnsi="Tahoma" w:cs="Tahoma"/>
          <w:sz w:val="20"/>
        </w:rPr>
      </w:pPr>
    </w:p>
    <w:p w:rsidR="008E20A7" w:rsidRPr="00667933" w:rsidRDefault="00286AC0" w:rsidP="008E20A7">
      <w:pPr>
        <w:tabs>
          <w:tab w:val="center" w:pos="4680"/>
        </w:tabs>
        <w:rPr>
          <w:rFonts w:ascii="Tahoma" w:hAnsi="Tahoma" w:cs="Tahoma"/>
          <w:sz w:val="20"/>
        </w:rPr>
      </w:pPr>
      <w:r w:rsidRPr="00667933">
        <w:rPr>
          <w:rFonts w:ascii="Tahoma" w:hAnsi="Tahoma" w:cs="Tahoma"/>
          <w:sz w:val="20"/>
        </w:rPr>
        <w:t>T</w:t>
      </w:r>
      <w:r w:rsidR="008E20A7" w:rsidRPr="00667933">
        <w:rPr>
          <w:rFonts w:ascii="Tahoma" w:hAnsi="Tahoma" w:cs="Tahoma"/>
          <w:sz w:val="20"/>
        </w:rPr>
        <w:t>he undersigned execute</w:t>
      </w:r>
      <w:r w:rsidR="00F7011F" w:rsidRPr="00667933">
        <w:rPr>
          <w:rFonts w:ascii="Tahoma" w:hAnsi="Tahoma" w:cs="Tahoma"/>
          <w:sz w:val="20"/>
        </w:rPr>
        <w:t>s</w:t>
      </w:r>
      <w:r w:rsidR="008E20A7" w:rsidRPr="00667933">
        <w:rPr>
          <w:rFonts w:ascii="Tahoma" w:hAnsi="Tahoma" w:cs="Tahoma"/>
          <w:sz w:val="20"/>
        </w:rPr>
        <w:t xml:space="preserve"> this guarantee on this</w:t>
      </w:r>
      <w:r w:rsidR="0032482B" w:rsidRPr="00667933">
        <w:rPr>
          <w:rFonts w:ascii="Tahoma" w:hAnsi="Tahoma" w:cs="Tahoma"/>
          <w:sz w:val="20"/>
        </w:rPr>
        <w:t xml:space="preserve"> </w:t>
      </w:r>
      <w:r w:rsidR="0032482B" w:rsidRPr="00667933">
        <w:rPr>
          <w:rFonts w:ascii="Tahoma" w:hAnsi="Tahoma" w:cs="Tahoma"/>
          <w:sz w:val="20"/>
        </w:rPr>
        <w:fldChar w:fldCharType="begin">
          <w:ffData>
            <w:name w:val="Text83"/>
            <w:enabled/>
            <w:calcOnExit w:val="0"/>
            <w:textInput>
              <w:default w:val="day"/>
            </w:textInput>
          </w:ffData>
        </w:fldChar>
      </w:r>
      <w:bookmarkStart w:id="14" w:name="Text83"/>
      <w:r w:rsidR="0032482B" w:rsidRPr="00667933">
        <w:rPr>
          <w:rFonts w:ascii="Tahoma" w:hAnsi="Tahoma" w:cs="Tahoma"/>
          <w:sz w:val="20"/>
        </w:rPr>
        <w:instrText xml:space="preserve"> FORMTEXT </w:instrText>
      </w:r>
      <w:r w:rsidR="0032482B" w:rsidRPr="00667933">
        <w:rPr>
          <w:rFonts w:ascii="Tahoma" w:hAnsi="Tahoma" w:cs="Tahoma"/>
          <w:sz w:val="20"/>
        </w:rPr>
      </w:r>
      <w:r w:rsidR="0032482B" w:rsidRPr="00667933">
        <w:rPr>
          <w:rFonts w:ascii="Tahoma" w:hAnsi="Tahoma" w:cs="Tahoma"/>
          <w:sz w:val="20"/>
        </w:rPr>
        <w:fldChar w:fldCharType="separate"/>
      </w:r>
      <w:r w:rsidR="0032482B" w:rsidRPr="00667933">
        <w:rPr>
          <w:rFonts w:ascii="Tahoma" w:hAnsi="Tahoma" w:cs="Tahoma"/>
          <w:noProof/>
          <w:sz w:val="20"/>
        </w:rPr>
        <w:t>day</w:t>
      </w:r>
      <w:r w:rsidR="0032482B" w:rsidRPr="00667933">
        <w:rPr>
          <w:rFonts w:ascii="Tahoma" w:hAnsi="Tahoma" w:cs="Tahoma"/>
          <w:sz w:val="20"/>
        </w:rPr>
        <w:fldChar w:fldCharType="end"/>
      </w:r>
      <w:bookmarkEnd w:id="14"/>
      <w:r w:rsidR="0032482B" w:rsidRPr="00667933">
        <w:rPr>
          <w:rFonts w:ascii="Tahoma" w:hAnsi="Tahoma" w:cs="Tahoma"/>
          <w:sz w:val="20"/>
        </w:rPr>
        <w:t xml:space="preserve"> </w:t>
      </w:r>
      <w:r w:rsidR="008E20A7" w:rsidRPr="00667933">
        <w:rPr>
          <w:rFonts w:ascii="Tahoma" w:hAnsi="Tahoma" w:cs="Tahoma"/>
          <w:sz w:val="20"/>
        </w:rPr>
        <w:t>of</w:t>
      </w:r>
      <w:r w:rsidR="0032482B" w:rsidRPr="00667933">
        <w:rPr>
          <w:rFonts w:ascii="Tahoma" w:hAnsi="Tahoma" w:cs="Tahoma"/>
          <w:sz w:val="20"/>
        </w:rPr>
        <w:t xml:space="preserve"> </w:t>
      </w:r>
      <w:r w:rsidR="0032482B" w:rsidRPr="00667933">
        <w:rPr>
          <w:rFonts w:ascii="Tahoma" w:hAnsi="Tahoma" w:cs="Tahoma"/>
          <w:sz w:val="20"/>
        </w:rPr>
        <w:fldChar w:fldCharType="begin">
          <w:ffData>
            <w:name w:val="Text81"/>
            <w:enabled/>
            <w:calcOnExit w:val="0"/>
            <w:textInput>
              <w:default w:val="month"/>
            </w:textInput>
          </w:ffData>
        </w:fldChar>
      </w:r>
      <w:bookmarkStart w:id="15" w:name="Text81"/>
      <w:r w:rsidR="0032482B" w:rsidRPr="00667933">
        <w:rPr>
          <w:rFonts w:ascii="Tahoma" w:hAnsi="Tahoma" w:cs="Tahoma"/>
          <w:sz w:val="20"/>
        </w:rPr>
        <w:instrText xml:space="preserve"> FORMTEXT </w:instrText>
      </w:r>
      <w:r w:rsidR="0032482B" w:rsidRPr="00667933">
        <w:rPr>
          <w:rFonts w:ascii="Tahoma" w:hAnsi="Tahoma" w:cs="Tahoma"/>
          <w:sz w:val="20"/>
        </w:rPr>
      </w:r>
      <w:r w:rsidR="0032482B" w:rsidRPr="00667933">
        <w:rPr>
          <w:rFonts w:ascii="Tahoma" w:hAnsi="Tahoma" w:cs="Tahoma"/>
          <w:sz w:val="20"/>
        </w:rPr>
        <w:fldChar w:fldCharType="separate"/>
      </w:r>
      <w:r w:rsidR="0032482B" w:rsidRPr="00667933">
        <w:rPr>
          <w:rFonts w:ascii="Tahoma" w:hAnsi="Tahoma" w:cs="Tahoma"/>
          <w:noProof/>
          <w:sz w:val="20"/>
        </w:rPr>
        <w:t>month</w:t>
      </w:r>
      <w:r w:rsidR="0032482B" w:rsidRPr="00667933">
        <w:rPr>
          <w:rFonts w:ascii="Tahoma" w:hAnsi="Tahoma" w:cs="Tahoma"/>
          <w:sz w:val="20"/>
        </w:rPr>
        <w:fldChar w:fldCharType="end"/>
      </w:r>
      <w:bookmarkEnd w:id="15"/>
      <w:r w:rsidR="008E20A7" w:rsidRPr="00667933">
        <w:rPr>
          <w:rFonts w:ascii="Tahoma" w:hAnsi="Tahoma" w:cs="Tahoma"/>
          <w:sz w:val="20"/>
        </w:rPr>
        <w:t xml:space="preserve">, </w:t>
      </w:r>
      <w:r w:rsidR="0032482B" w:rsidRPr="00667933">
        <w:rPr>
          <w:rFonts w:ascii="Tahoma" w:hAnsi="Tahoma" w:cs="Tahoma"/>
          <w:sz w:val="20"/>
        </w:rPr>
        <w:fldChar w:fldCharType="begin">
          <w:ffData>
            <w:name w:val="Text82"/>
            <w:enabled/>
            <w:calcOnExit w:val="0"/>
            <w:textInput>
              <w:default w:val="year"/>
            </w:textInput>
          </w:ffData>
        </w:fldChar>
      </w:r>
      <w:bookmarkStart w:id="16" w:name="Text82"/>
      <w:r w:rsidR="0032482B" w:rsidRPr="00667933">
        <w:rPr>
          <w:rFonts w:ascii="Tahoma" w:hAnsi="Tahoma" w:cs="Tahoma"/>
          <w:sz w:val="20"/>
        </w:rPr>
        <w:instrText xml:space="preserve"> FORMTEXT </w:instrText>
      </w:r>
      <w:r w:rsidR="0032482B" w:rsidRPr="00667933">
        <w:rPr>
          <w:rFonts w:ascii="Tahoma" w:hAnsi="Tahoma" w:cs="Tahoma"/>
          <w:sz w:val="20"/>
        </w:rPr>
      </w:r>
      <w:r w:rsidR="0032482B" w:rsidRPr="00667933">
        <w:rPr>
          <w:rFonts w:ascii="Tahoma" w:hAnsi="Tahoma" w:cs="Tahoma"/>
          <w:sz w:val="20"/>
        </w:rPr>
        <w:fldChar w:fldCharType="separate"/>
      </w:r>
      <w:r w:rsidR="0032482B" w:rsidRPr="00667933">
        <w:rPr>
          <w:rFonts w:ascii="Tahoma" w:hAnsi="Tahoma" w:cs="Tahoma"/>
          <w:noProof/>
          <w:sz w:val="20"/>
        </w:rPr>
        <w:t>year</w:t>
      </w:r>
      <w:r w:rsidR="0032482B" w:rsidRPr="00667933">
        <w:rPr>
          <w:rFonts w:ascii="Tahoma" w:hAnsi="Tahoma" w:cs="Tahoma"/>
          <w:sz w:val="20"/>
        </w:rPr>
        <w:fldChar w:fldCharType="end"/>
      </w:r>
      <w:bookmarkEnd w:id="16"/>
      <w:r w:rsidR="00242BAE" w:rsidRPr="00667933">
        <w:rPr>
          <w:rFonts w:ascii="Tahoma" w:hAnsi="Tahoma" w:cs="Tahoma"/>
          <w:sz w:val="20"/>
        </w:rPr>
        <w:t>.</w:t>
      </w:r>
    </w:p>
    <w:p w:rsidR="008E20A7" w:rsidRPr="00667933" w:rsidRDefault="008E20A7" w:rsidP="00DC1616">
      <w:pPr>
        <w:tabs>
          <w:tab w:val="center" w:pos="4680"/>
        </w:tabs>
        <w:ind w:left="720" w:right="720"/>
        <w:rPr>
          <w:rFonts w:ascii="Tahoma" w:hAnsi="Tahoma" w:cs="Tahoma"/>
          <w:sz w:val="20"/>
        </w:rPr>
      </w:pPr>
    </w:p>
    <w:p w:rsidR="008E20A7" w:rsidRPr="00667933" w:rsidRDefault="008E20A7" w:rsidP="00DC1616">
      <w:pPr>
        <w:tabs>
          <w:tab w:val="center" w:pos="4680"/>
        </w:tabs>
        <w:ind w:left="720" w:right="720"/>
        <w:rPr>
          <w:rFonts w:ascii="Tahoma" w:hAnsi="Tahoma" w:cs="Tahoma"/>
          <w:b/>
          <w:sz w:val="20"/>
        </w:rPr>
      </w:pPr>
      <w:r w:rsidRPr="00667933">
        <w:rPr>
          <w:rFonts w:ascii="Tahoma" w:hAnsi="Tahoma" w:cs="Tahoma"/>
          <w:sz w:val="20"/>
        </w:rPr>
        <w:tab/>
      </w:r>
      <w:r w:rsidRPr="00667933">
        <w:rPr>
          <w:rFonts w:ascii="Tahoma" w:hAnsi="Tahoma" w:cs="Tahoma"/>
          <w:sz w:val="20"/>
        </w:rPr>
        <w:tab/>
      </w:r>
      <w:r w:rsidR="00242BAE" w:rsidRPr="00667933">
        <w:rPr>
          <w:rFonts w:ascii="Tahoma" w:hAnsi="Tahoma" w:cs="Tahoma"/>
          <w:b/>
          <w:sz w:val="20"/>
        </w:rPr>
        <w:t>____</w:t>
      </w:r>
      <w:r w:rsidRPr="00667933">
        <w:rPr>
          <w:rFonts w:ascii="Tahoma" w:hAnsi="Tahoma" w:cs="Tahoma"/>
          <w:b/>
          <w:sz w:val="20"/>
        </w:rPr>
        <w:t>________________________</w:t>
      </w:r>
    </w:p>
    <w:p w:rsidR="00242BAE" w:rsidRPr="00F7011F" w:rsidRDefault="00242BAE" w:rsidP="00DC1616">
      <w:pPr>
        <w:tabs>
          <w:tab w:val="center" w:pos="4680"/>
        </w:tabs>
        <w:ind w:left="720" w:right="720"/>
        <w:rPr>
          <w:rFonts w:ascii="Tahoma" w:hAnsi="Tahoma" w:cs="Tahoma"/>
          <w:sz w:val="20"/>
        </w:rPr>
      </w:pPr>
      <w:r w:rsidRPr="00667933">
        <w:rPr>
          <w:rFonts w:ascii="Tahoma" w:hAnsi="Tahoma" w:cs="Tahoma"/>
          <w:sz w:val="20"/>
        </w:rPr>
        <w:t xml:space="preserve">                                                                     </w:t>
      </w:r>
      <w:r w:rsidR="00286AC0" w:rsidRPr="00667933">
        <w:rPr>
          <w:rFonts w:ascii="Tahoma" w:hAnsi="Tahoma" w:cs="Tahoma"/>
          <w:sz w:val="20"/>
        </w:rPr>
        <w:t xml:space="preserve">Parental Guarantor </w:t>
      </w:r>
      <w:r w:rsidR="00F7011F">
        <w:rPr>
          <w:rFonts w:ascii="Tahoma" w:hAnsi="Tahoma" w:cs="Tahoma"/>
          <w:sz w:val="20"/>
        </w:rPr>
        <w:t>Signature</w:t>
      </w:r>
    </w:p>
    <w:p w:rsidR="00242BAE" w:rsidRPr="00F7011F" w:rsidRDefault="008E20A7" w:rsidP="00DC1616">
      <w:pPr>
        <w:tabs>
          <w:tab w:val="center" w:pos="4680"/>
        </w:tabs>
        <w:ind w:left="720" w:right="720"/>
        <w:rPr>
          <w:rFonts w:ascii="Tahoma" w:hAnsi="Tahoma" w:cs="Tahoma"/>
          <w:sz w:val="20"/>
        </w:rPr>
      </w:pPr>
      <w:r w:rsidRPr="00F7011F">
        <w:rPr>
          <w:rFonts w:ascii="Tahoma" w:hAnsi="Tahoma" w:cs="Tahoma"/>
          <w:sz w:val="20"/>
        </w:rPr>
        <w:tab/>
      </w:r>
      <w:r w:rsidRPr="00F7011F">
        <w:rPr>
          <w:rFonts w:ascii="Tahoma" w:hAnsi="Tahoma" w:cs="Tahoma"/>
          <w:sz w:val="20"/>
        </w:rPr>
        <w:tab/>
      </w:r>
      <w:r w:rsidR="0032482B">
        <w:rPr>
          <w:rFonts w:ascii="Tahoma" w:hAnsi="Tahoma" w:cs="Tahoma"/>
          <w:sz w:val="20"/>
        </w:rPr>
        <w:fldChar w:fldCharType="begin">
          <w:ffData>
            <w:name w:val="Text79"/>
            <w:enabled/>
            <w:calcOnExit w:val="0"/>
            <w:textInput>
              <w:default w:val="Typed Name"/>
            </w:textInput>
          </w:ffData>
        </w:fldChar>
      </w:r>
      <w:bookmarkStart w:id="17" w:name="Text79"/>
      <w:r w:rsidR="0032482B">
        <w:rPr>
          <w:rFonts w:ascii="Tahoma" w:hAnsi="Tahoma" w:cs="Tahoma"/>
          <w:sz w:val="20"/>
        </w:rPr>
        <w:instrText xml:space="preserve"> FORMTEXT </w:instrText>
      </w:r>
      <w:r w:rsidR="0032482B">
        <w:rPr>
          <w:rFonts w:ascii="Tahoma" w:hAnsi="Tahoma" w:cs="Tahoma"/>
          <w:sz w:val="20"/>
        </w:rPr>
      </w:r>
      <w:r w:rsidR="0032482B">
        <w:rPr>
          <w:rFonts w:ascii="Tahoma" w:hAnsi="Tahoma" w:cs="Tahoma"/>
          <w:sz w:val="20"/>
        </w:rPr>
        <w:fldChar w:fldCharType="separate"/>
      </w:r>
      <w:r w:rsidR="0032482B">
        <w:rPr>
          <w:rFonts w:ascii="Tahoma" w:hAnsi="Tahoma" w:cs="Tahoma"/>
          <w:noProof/>
          <w:sz w:val="20"/>
        </w:rPr>
        <w:t>Typed Name</w:t>
      </w:r>
      <w:r w:rsidR="0032482B">
        <w:rPr>
          <w:rFonts w:ascii="Tahoma" w:hAnsi="Tahoma" w:cs="Tahoma"/>
          <w:sz w:val="20"/>
        </w:rPr>
        <w:fldChar w:fldCharType="end"/>
      </w:r>
      <w:bookmarkEnd w:id="17"/>
    </w:p>
    <w:p w:rsidR="008E20A7" w:rsidRPr="00F7011F" w:rsidRDefault="00242BAE" w:rsidP="00DC1616">
      <w:pPr>
        <w:tabs>
          <w:tab w:val="center" w:pos="4680"/>
        </w:tabs>
        <w:ind w:left="720" w:right="720"/>
        <w:rPr>
          <w:rFonts w:ascii="Tahoma" w:hAnsi="Tahoma" w:cs="Tahoma"/>
          <w:sz w:val="20"/>
        </w:rPr>
      </w:pPr>
      <w:r w:rsidRPr="00F7011F">
        <w:rPr>
          <w:rFonts w:ascii="Tahoma" w:hAnsi="Tahoma" w:cs="Tahoma"/>
          <w:sz w:val="20"/>
        </w:rPr>
        <w:t xml:space="preserve">                                                                     </w:t>
      </w:r>
      <w:r w:rsidR="0032482B">
        <w:rPr>
          <w:rFonts w:ascii="Tahoma" w:hAnsi="Tahoma" w:cs="Tahoma"/>
          <w:sz w:val="20"/>
        </w:rPr>
        <w:fldChar w:fldCharType="begin">
          <w:ffData>
            <w:name w:val="Text70"/>
            <w:enabled/>
            <w:calcOnExit w:val="0"/>
            <w:textInput>
              <w:default w:val="Typed Title"/>
            </w:textInput>
          </w:ffData>
        </w:fldChar>
      </w:r>
      <w:bookmarkStart w:id="18" w:name="Text70"/>
      <w:r w:rsidR="0032482B">
        <w:rPr>
          <w:rFonts w:ascii="Tahoma" w:hAnsi="Tahoma" w:cs="Tahoma"/>
          <w:sz w:val="20"/>
        </w:rPr>
        <w:instrText xml:space="preserve"> FORMTEXT </w:instrText>
      </w:r>
      <w:r w:rsidR="0032482B">
        <w:rPr>
          <w:rFonts w:ascii="Tahoma" w:hAnsi="Tahoma" w:cs="Tahoma"/>
          <w:sz w:val="20"/>
        </w:rPr>
      </w:r>
      <w:r w:rsidR="0032482B">
        <w:rPr>
          <w:rFonts w:ascii="Tahoma" w:hAnsi="Tahoma" w:cs="Tahoma"/>
          <w:sz w:val="20"/>
        </w:rPr>
        <w:fldChar w:fldCharType="separate"/>
      </w:r>
      <w:r w:rsidR="0032482B">
        <w:rPr>
          <w:rFonts w:ascii="Tahoma" w:hAnsi="Tahoma" w:cs="Tahoma"/>
          <w:noProof/>
          <w:sz w:val="20"/>
        </w:rPr>
        <w:t>Typed Title</w:t>
      </w:r>
      <w:r w:rsidR="0032482B">
        <w:rPr>
          <w:rFonts w:ascii="Tahoma" w:hAnsi="Tahoma" w:cs="Tahoma"/>
          <w:sz w:val="20"/>
        </w:rPr>
        <w:fldChar w:fldCharType="end"/>
      </w:r>
      <w:bookmarkEnd w:id="18"/>
    </w:p>
    <w:p w:rsidR="00DC1616" w:rsidRPr="00F7011F" w:rsidRDefault="00DC1616">
      <w:pPr>
        <w:tabs>
          <w:tab w:val="center" w:pos="4680"/>
        </w:tabs>
        <w:ind w:left="720" w:right="720"/>
        <w:rPr>
          <w:rFonts w:ascii="Tahoma" w:hAnsi="Tahoma" w:cs="Tahoma"/>
          <w:sz w:val="20"/>
        </w:rPr>
      </w:pPr>
    </w:p>
    <w:p w:rsidR="008E20A7" w:rsidRPr="00F7011F" w:rsidRDefault="008E20A7">
      <w:pPr>
        <w:tabs>
          <w:tab w:val="center" w:pos="4680"/>
        </w:tabs>
        <w:ind w:left="720" w:right="720"/>
        <w:rPr>
          <w:rFonts w:ascii="Tahoma" w:hAnsi="Tahoma" w:cs="Tahoma"/>
          <w:sz w:val="20"/>
        </w:rPr>
      </w:pPr>
    </w:p>
    <w:p w:rsidR="008E20A7" w:rsidRPr="002A5F11" w:rsidRDefault="008E20A7" w:rsidP="008E20A7">
      <w:pPr>
        <w:jc w:val="both"/>
        <w:rPr>
          <w:rFonts w:ascii="Tahoma" w:hAnsi="Tahoma" w:cs="Tahoma"/>
          <w:sz w:val="18"/>
          <w:szCs w:val="18"/>
        </w:rPr>
      </w:pPr>
      <w:r w:rsidRPr="002A5F11">
        <w:rPr>
          <w:rFonts w:ascii="Tahoma" w:hAnsi="Tahoma" w:cs="Tahoma"/>
          <w:sz w:val="18"/>
          <w:szCs w:val="18"/>
        </w:rPr>
        <w:t>State of</w:t>
      </w:r>
      <w:r w:rsidRPr="002A5F11">
        <w:rPr>
          <w:rFonts w:ascii="Tahoma" w:hAnsi="Tahoma" w:cs="Tahoma"/>
          <w:sz w:val="18"/>
          <w:szCs w:val="18"/>
        </w:rPr>
        <w:tab/>
        <w:t>________________________)</w:t>
      </w:r>
    </w:p>
    <w:p w:rsidR="008E20A7" w:rsidRPr="002A5F11" w:rsidRDefault="008E20A7" w:rsidP="008E20A7">
      <w:pPr>
        <w:jc w:val="both"/>
        <w:rPr>
          <w:rFonts w:ascii="Tahoma" w:hAnsi="Tahoma" w:cs="Tahoma"/>
          <w:sz w:val="18"/>
          <w:szCs w:val="18"/>
        </w:rPr>
      </w:pPr>
      <w:r w:rsidRPr="002A5F11">
        <w:rPr>
          <w:rFonts w:ascii="Tahoma" w:hAnsi="Tahoma" w:cs="Tahoma"/>
          <w:sz w:val="18"/>
          <w:szCs w:val="18"/>
        </w:rPr>
        <w:t>County of_______________________)</w:t>
      </w:r>
    </w:p>
    <w:p w:rsidR="008E20A7" w:rsidRPr="002A5F11" w:rsidRDefault="008E20A7" w:rsidP="008E20A7">
      <w:pPr>
        <w:jc w:val="both"/>
        <w:rPr>
          <w:rFonts w:ascii="Tahoma" w:hAnsi="Tahoma" w:cs="Tahoma"/>
          <w:sz w:val="18"/>
          <w:szCs w:val="18"/>
        </w:rPr>
      </w:pPr>
    </w:p>
    <w:p w:rsidR="008E20A7" w:rsidRPr="002A5F11" w:rsidRDefault="008E20A7" w:rsidP="008E20A7">
      <w:pPr>
        <w:jc w:val="both"/>
        <w:rPr>
          <w:rFonts w:ascii="Tahoma" w:hAnsi="Tahoma" w:cs="Tahoma"/>
          <w:sz w:val="18"/>
          <w:szCs w:val="18"/>
        </w:rPr>
      </w:pPr>
      <w:r w:rsidRPr="002A5F11">
        <w:rPr>
          <w:rFonts w:ascii="Tahoma" w:hAnsi="Tahoma" w:cs="Tahoma"/>
          <w:sz w:val="18"/>
          <w:szCs w:val="18"/>
        </w:rPr>
        <w:t>Sworn before me this _________ day of ____________________, 20____.</w:t>
      </w:r>
    </w:p>
    <w:p w:rsidR="008E20A7" w:rsidRPr="002A5F11" w:rsidRDefault="008E20A7" w:rsidP="008E20A7">
      <w:pPr>
        <w:jc w:val="both"/>
        <w:rPr>
          <w:rFonts w:ascii="Tahoma" w:hAnsi="Tahoma" w:cs="Tahoma"/>
          <w:sz w:val="18"/>
          <w:szCs w:val="18"/>
        </w:rPr>
      </w:pPr>
    </w:p>
    <w:p w:rsidR="008E20A7" w:rsidRPr="002A5F11" w:rsidRDefault="008E20A7" w:rsidP="008E20A7">
      <w:pPr>
        <w:jc w:val="both"/>
        <w:rPr>
          <w:rFonts w:ascii="Tahoma" w:hAnsi="Tahoma" w:cs="Tahoma"/>
          <w:sz w:val="18"/>
          <w:szCs w:val="18"/>
        </w:rPr>
      </w:pPr>
      <w:r w:rsidRPr="002A5F11">
        <w:rPr>
          <w:rFonts w:ascii="Tahoma" w:hAnsi="Tahoma" w:cs="Tahoma"/>
          <w:sz w:val="18"/>
          <w:szCs w:val="18"/>
        </w:rPr>
        <w:t>_________________________________________________</w:t>
      </w:r>
    </w:p>
    <w:p w:rsidR="008E20A7" w:rsidRPr="002A5F11" w:rsidRDefault="008E20A7" w:rsidP="008E20A7">
      <w:pPr>
        <w:jc w:val="both"/>
        <w:rPr>
          <w:rFonts w:ascii="Tahoma" w:hAnsi="Tahoma" w:cs="Tahoma"/>
          <w:sz w:val="18"/>
          <w:szCs w:val="18"/>
        </w:rPr>
      </w:pPr>
      <w:r w:rsidRPr="002A5F11">
        <w:rPr>
          <w:rFonts w:ascii="Tahoma" w:hAnsi="Tahoma" w:cs="Tahoma"/>
          <w:sz w:val="18"/>
          <w:szCs w:val="18"/>
        </w:rPr>
        <w:t>Notary Public. My Commission Expires: ____________</w:t>
      </w:r>
      <w:r w:rsidR="00286AC0" w:rsidRPr="002A5F11">
        <w:rPr>
          <w:rFonts w:ascii="Tahoma" w:hAnsi="Tahoma" w:cs="Tahoma"/>
          <w:sz w:val="18"/>
          <w:szCs w:val="18"/>
        </w:rPr>
        <w:t>_____</w:t>
      </w:r>
    </w:p>
    <w:p w:rsidR="00646921" w:rsidRDefault="00646921" w:rsidP="00646921">
      <w:pPr>
        <w:tabs>
          <w:tab w:val="center" w:pos="4680"/>
        </w:tabs>
        <w:ind w:right="720"/>
        <w:rPr>
          <w:rFonts w:ascii="Tahoma" w:hAnsi="Tahoma" w:cs="Tahoma"/>
          <w:sz w:val="20"/>
        </w:rPr>
      </w:pPr>
    </w:p>
    <w:p w:rsidR="00646921" w:rsidRPr="00F7011F" w:rsidRDefault="00646921" w:rsidP="002A5F11">
      <w:pPr>
        <w:jc w:val="both"/>
        <w:rPr>
          <w:rFonts w:ascii="Tahoma" w:hAnsi="Tahoma" w:cs="Tahoma"/>
          <w:sz w:val="20"/>
        </w:rPr>
      </w:pPr>
      <w:r w:rsidRPr="00667933">
        <w:rPr>
          <w:b/>
          <w:i/>
          <w:sz w:val="20"/>
          <w:u w:val="single"/>
        </w:rPr>
        <w:t>*In addition to penalties for perjury, RCW 48.110.130 authorizes the Commissioner to deny, suspend, or revoke the registration of a service contract provider if the Commissioner finds that the service contract provider made a material misstatement in its application for registration; or has obtained or attempted to obtain a registration through misrepresentation or fraud.</w:t>
      </w:r>
    </w:p>
    <w:sectPr w:rsidR="00646921" w:rsidRPr="00F7011F" w:rsidSect="004009E1">
      <w:footerReference w:type="default" r:id="rId13"/>
      <w:endnotePr>
        <w:numFmt w:val="decimal"/>
      </w:endnotePr>
      <w:type w:val="continuous"/>
      <w:pgSz w:w="12240" w:h="15840"/>
      <w:pgMar w:top="1008" w:right="1440" w:bottom="1152" w:left="1440" w:header="1008" w:footer="115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33" w:rsidRDefault="00667933">
      <w:r>
        <w:separator/>
      </w:r>
    </w:p>
  </w:endnote>
  <w:endnote w:type="continuationSeparator" w:id="0">
    <w:p w:rsidR="00667933" w:rsidRDefault="0066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33" w:rsidRPr="004009E1" w:rsidRDefault="00667933" w:rsidP="004009E1">
    <w:pPr>
      <w:pStyle w:val="Footer"/>
      <w:rPr>
        <w:b/>
        <w:bCs/>
        <w:sz w:val="16"/>
        <w:szCs w:val="16"/>
      </w:rPr>
    </w:pPr>
    <w:r w:rsidRPr="004009E1">
      <w:rPr>
        <w:sz w:val="16"/>
        <w:szCs w:val="16"/>
      </w:rPr>
      <w:t>Parental Agreement &amp; Guarantee</w:t>
    </w:r>
    <w:r w:rsidRPr="004009E1">
      <w:rPr>
        <w:sz w:val="16"/>
        <w:szCs w:val="16"/>
      </w:rPr>
      <w:tab/>
    </w:r>
    <w:r w:rsidRPr="004009E1">
      <w:rPr>
        <w:sz w:val="16"/>
        <w:szCs w:val="16"/>
      </w:rPr>
      <w:tab/>
      <w:t xml:space="preserve">Page </w:t>
    </w:r>
    <w:r w:rsidRPr="004009E1">
      <w:rPr>
        <w:b/>
        <w:bCs/>
        <w:sz w:val="16"/>
        <w:szCs w:val="16"/>
      </w:rPr>
      <w:fldChar w:fldCharType="begin"/>
    </w:r>
    <w:r w:rsidRPr="004009E1">
      <w:rPr>
        <w:b/>
        <w:bCs/>
        <w:sz w:val="16"/>
        <w:szCs w:val="16"/>
      </w:rPr>
      <w:instrText xml:space="preserve"> PAGE </w:instrText>
    </w:r>
    <w:r w:rsidRPr="004009E1">
      <w:rPr>
        <w:b/>
        <w:bCs/>
        <w:sz w:val="16"/>
        <w:szCs w:val="16"/>
      </w:rPr>
      <w:fldChar w:fldCharType="separate"/>
    </w:r>
    <w:r w:rsidR="002F0A65">
      <w:rPr>
        <w:b/>
        <w:bCs/>
        <w:noProof/>
        <w:sz w:val="16"/>
        <w:szCs w:val="16"/>
      </w:rPr>
      <w:t>1</w:t>
    </w:r>
    <w:r w:rsidRPr="004009E1">
      <w:rPr>
        <w:b/>
        <w:bCs/>
        <w:sz w:val="16"/>
        <w:szCs w:val="16"/>
      </w:rPr>
      <w:fldChar w:fldCharType="end"/>
    </w:r>
    <w:r w:rsidRPr="004009E1">
      <w:rPr>
        <w:sz w:val="16"/>
        <w:szCs w:val="16"/>
      </w:rPr>
      <w:t xml:space="preserve"> of </w:t>
    </w:r>
    <w:r w:rsidRPr="004009E1">
      <w:rPr>
        <w:b/>
        <w:bCs/>
        <w:sz w:val="16"/>
        <w:szCs w:val="16"/>
      </w:rPr>
      <w:fldChar w:fldCharType="begin"/>
    </w:r>
    <w:r w:rsidRPr="004009E1">
      <w:rPr>
        <w:b/>
        <w:bCs/>
        <w:sz w:val="16"/>
        <w:szCs w:val="16"/>
      </w:rPr>
      <w:instrText xml:space="preserve"> NUMPAGES  </w:instrText>
    </w:r>
    <w:r w:rsidRPr="004009E1">
      <w:rPr>
        <w:b/>
        <w:bCs/>
        <w:sz w:val="16"/>
        <w:szCs w:val="16"/>
      </w:rPr>
      <w:fldChar w:fldCharType="separate"/>
    </w:r>
    <w:r w:rsidR="002F0A65">
      <w:rPr>
        <w:b/>
        <w:bCs/>
        <w:noProof/>
        <w:sz w:val="16"/>
        <w:szCs w:val="16"/>
      </w:rPr>
      <w:t>3</w:t>
    </w:r>
    <w:r w:rsidRPr="004009E1">
      <w:rPr>
        <w:b/>
        <w:bCs/>
        <w:sz w:val="16"/>
        <w:szCs w:val="16"/>
      </w:rPr>
      <w:fldChar w:fldCharType="end"/>
    </w:r>
  </w:p>
  <w:p w:rsidR="00667933" w:rsidRPr="004009E1" w:rsidRDefault="00667933" w:rsidP="004009E1">
    <w:pPr>
      <w:pStyle w:val="Footer"/>
      <w:rPr>
        <w:bCs/>
        <w:sz w:val="16"/>
        <w:szCs w:val="16"/>
      </w:rPr>
    </w:pPr>
    <w:r w:rsidRPr="004009E1">
      <w:rPr>
        <w:bCs/>
        <w:sz w:val="16"/>
        <w:szCs w:val="16"/>
      </w:rPr>
      <w:t>for Service Contract Provider</w:t>
    </w:r>
    <w:r w:rsidRPr="004009E1">
      <w:rPr>
        <w:bCs/>
        <w:sz w:val="16"/>
        <w:szCs w:val="16"/>
      </w:rPr>
      <w:tab/>
    </w:r>
  </w:p>
  <w:p w:rsidR="00667933" w:rsidRPr="00667933" w:rsidRDefault="00667933" w:rsidP="004009E1">
    <w:pPr>
      <w:pStyle w:val="Footer"/>
      <w:rPr>
        <w:sz w:val="16"/>
        <w:szCs w:val="16"/>
      </w:rPr>
    </w:pPr>
    <w:r w:rsidRPr="00667933">
      <w:rPr>
        <w:bCs/>
        <w:sz w:val="16"/>
        <w:szCs w:val="16"/>
      </w:rPr>
      <w:t>081616</w:t>
    </w:r>
  </w:p>
  <w:p w:rsidR="00667933" w:rsidRDefault="00667933" w:rsidP="004009E1">
    <w:pPr>
      <w:ind w:firstLine="8640"/>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33" w:rsidRDefault="00667933">
      <w:r>
        <w:separator/>
      </w:r>
    </w:p>
  </w:footnote>
  <w:footnote w:type="continuationSeparator" w:id="0">
    <w:p w:rsidR="00667933" w:rsidRDefault="00667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604"/>
    <w:multiLevelType w:val="hybridMultilevel"/>
    <w:tmpl w:val="007A9020"/>
    <w:lvl w:ilvl="0" w:tplc="95463380">
      <w:start w:val="1"/>
      <w:numFmt w:val="lowerRoman"/>
      <w:lvlText w:val="%1)"/>
      <w:lvlJc w:val="left"/>
      <w:pPr>
        <w:tabs>
          <w:tab w:val="num" w:pos="1050"/>
        </w:tabs>
        <w:ind w:left="1050" w:hanging="360"/>
      </w:pPr>
      <w:rPr>
        <w:rFonts w:ascii="Times New Roman" w:eastAsia="Times New Roman" w:hAnsi="Times New Roman" w:cs="Times New Roman"/>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0B706E45"/>
    <w:multiLevelType w:val="hybridMultilevel"/>
    <w:tmpl w:val="6E44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244E"/>
    <w:multiLevelType w:val="hybridMultilevel"/>
    <w:tmpl w:val="3E3AABDA"/>
    <w:lvl w:ilvl="0" w:tplc="DD7C742C">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6BF"/>
    <w:multiLevelType w:val="hybridMultilevel"/>
    <w:tmpl w:val="16D08F58"/>
    <w:lvl w:ilvl="0" w:tplc="9048C7A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56164D0"/>
    <w:multiLevelType w:val="hybridMultilevel"/>
    <w:tmpl w:val="BE0C4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E6DC9"/>
    <w:multiLevelType w:val="hybridMultilevel"/>
    <w:tmpl w:val="0370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95F86"/>
    <w:multiLevelType w:val="hybridMultilevel"/>
    <w:tmpl w:val="BFB064A6"/>
    <w:lvl w:ilvl="0" w:tplc="C29C7E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021BD"/>
    <w:multiLevelType w:val="hybridMultilevel"/>
    <w:tmpl w:val="BBFEB30A"/>
    <w:lvl w:ilvl="0" w:tplc="3AE25C22">
      <w:start w:val="1"/>
      <w:numFmt w:val="lowerRoman"/>
      <w:lvlText w:val="%1)"/>
      <w:lvlJc w:val="left"/>
      <w:pPr>
        <w:tabs>
          <w:tab w:val="num" w:pos="1050"/>
        </w:tabs>
        <w:ind w:left="1050" w:hanging="360"/>
      </w:pPr>
      <w:rPr>
        <w:rFonts w:ascii="Times New Roman" w:eastAsia="Times New Roman" w:hAnsi="Times New Roman" w:cs="Times New Roman"/>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15:restartNumberingAfterBreak="0">
    <w:nsid w:val="317C30CB"/>
    <w:multiLevelType w:val="hybridMultilevel"/>
    <w:tmpl w:val="CEDC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B0B3B"/>
    <w:multiLevelType w:val="hybridMultilevel"/>
    <w:tmpl w:val="44BE9A2C"/>
    <w:lvl w:ilvl="0" w:tplc="54940A80">
      <w:start w:val="1"/>
      <w:numFmt w:val="lowerLetter"/>
      <w:lvlText w:val="%1)"/>
      <w:lvlJc w:val="left"/>
      <w:pPr>
        <w:ind w:left="144" w:firstLine="360"/>
      </w:pPr>
      <w:rPr>
        <w:rFonts w:ascii="Univers" w:eastAsia="Times New Roman" w:hAnsi="Univer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178AF"/>
    <w:multiLevelType w:val="hybridMultilevel"/>
    <w:tmpl w:val="42925D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CB152C"/>
    <w:multiLevelType w:val="hybridMultilevel"/>
    <w:tmpl w:val="CACC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C46DF"/>
    <w:multiLevelType w:val="hybridMultilevel"/>
    <w:tmpl w:val="FEF6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379B6"/>
    <w:multiLevelType w:val="hybridMultilevel"/>
    <w:tmpl w:val="2F50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E5473"/>
    <w:multiLevelType w:val="hybridMultilevel"/>
    <w:tmpl w:val="B212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D0CF9"/>
    <w:multiLevelType w:val="hybridMultilevel"/>
    <w:tmpl w:val="4E3256D8"/>
    <w:lvl w:ilvl="0" w:tplc="36920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AC2232"/>
    <w:multiLevelType w:val="hybridMultilevel"/>
    <w:tmpl w:val="FC9A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63D8"/>
    <w:multiLevelType w:val="hybridMultilevel"/>
    <w:tmpl w:val="A9C46EBA"/>
    <w:lvl w:ilvl="0" w:tplc="5C3E26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94C503C"/>
    <w:multiLevelType w:val="hybridMultilevel"/>
    <w:tmpl w:val="007A9020"/>
    <w:lvl w:ilvl="0" w:tplc="95463380">
      <w:start w:val="1"/>
      <w:numFmt w:val="lowerRoman"/>
      <w:lvlText w:val="%1)"/>
      <w:lvlJc w:val="left"/>
      <w:pPr>
        <w:tabs>
          <w:tab w:val="num" w:pos="1050"/>
        </w:tabs>
        <w:ind w:left="1050" w:hanging="360"/>
      </w:pPr>
      <w:rPr>
        <w:rFonts w:ascii="Times New Roman" w:eastAsia="Times New Roman" w:hAnsi="Times New Roman" w:cs="Times New Roman"/>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9" w15:restartNumberingAfterBreak="0">
    <w:nsid w:val="724B74CD"/>
    <w:multiLevelType w:val="hybridMultilevel"/>
    <w:tmpl w:val="B770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A1F66"/>
    <w:multiLevelType w:val="hybridMultilevel"/>
    <w:tmpl w:val="6E52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01CC1"/>
    <w:multiLevelType w:val="hybridMultilevel"/>
    <w:tmpl w:val="5A04DCE2"/>
    <w:lvl w:ilvl="0" w:tplc="C29C7E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D062ACB"/>
    <w:multiLevelType w:val="hybridMultilevel"/>
    <w:tmpl w:val="9F04C870"/>
    <w:lvl w:ilvl="0" w:tplc="B1D60142">
      <w:start w:val="3"/>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3" w15:restartNumberingAfterBreak="0">
    <w:nsid w:val="7EB12E13"/>
    <w:multiLevelType w:val="hybridMultilevel"/>
    <w:tmpl w:val="8EAE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04A1"/>
    <w:multiLevelType w:val="hybridMultilevel"/>
    <w:tmpl w:val="43883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7"/>
  </w:num>
  <w:num w:numId="4">
    <w:abstractNumId w:val="0"/>
  </w:num>
  <w:num w:numId="5">
    <w:abstractNumId w:val="21"/>
  </w:num>
  <w:num w:numId="6">
    <w:abstractNumId w:val="6"/>
  </w:num>
  <w:num w:numId="7">
    <w:abstractNumId w:val="20"/>
  </w:num>
  <w:num w:numId="8">
    <w:abstractNumId w:val="2"/>
  </w:num>
  <w:num w:numId="9">
    <w:abstractNumId w:val="23"/>
  </w:num>
  <w:num w:numId="10">
    <w:abstractNumId w:val="4"/>
  </w:num>
  <w:num w:numId="11">
    <w:abstractNumId w:val="16"/>
  </w:num>
  <w:num w:numId="12">
    <w:abstractNumId w:val="9"/>
  </w:num>
  <w:num w:numId="13">
    <w:abstractNumId w:val="24"/>
  </w:num>
  <w:num w:numId="14">
    <w:abstractNumId w:val="17"/>
  </w:num>
  <w:num w:numId="15">
    <w:abstractNumId w:val="3"/>
  </w:num>
  <w:num w:numId="16">
    <w:abstractNumId w:val="15"/>
  </w:num>
  <w:num w:numId="17">
    <w:abstractNumId w:val="22"/>
  </w:num>
  <w:num w:numId="18">
    <w:abstractNumId w:val="12"/>
  </w:num>
  <w:num w:numId="19">
    <w:abstractNumId w:val="11"/>
  </w:num>
  <w:num w:numId="20">
    <w:abstractNumId w:val="19"/>
  </w:num>
  <w:num w:numId="21">
    <w:abstractNumId w:val="8"/>
  </w:num>
  <w:num w:numId="22">
    <w:abstractNumId w:val="13"/>
  </w:num>
  <w:num w:numId="23">
    <w:abstractNumId w:val="14"/>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As9DpYJr3YCnflvoIVwWn2BD/Mgmx3uViWAPU/0TinIN0zTBrXJg3VvsSzjPjIHRdmHndh8y1Z3ssDgd1vhg==" w:salt="pkbKt0lErTSLpYZnRPLyV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50"/>
    <w:rsid w:val="0000557F"/>
    <w:rsid w:val="00012338"/>
    <w:rsid w:val="00013456"/>
    <w:rsid w:val="00020719"/>
    <w:rsid w:val="0002698A"/>
    <w:rsid w:val="000275FA"/>
    <w:rsid w:val="00031845"/>
    <w:rsid w:val="0004212E"/>
    <w:rsid w:val="000473AA"/>
    <w:rsid w:val="000610C9"/>
    <w:rsid w:val="000752E4"/>
    <w:rsid w:val="00077F54"/>
    <w:rsid w:val="000A7AD4"/>
    <w:rsid w:val="000E6395"/>
    <w:rsid w:val="0010777B"/>
    <w:rsid w:val="0011401D"/>
    <w:rsid w:val="00130B4F"/>
    <w:rsid w:val="00153DE4"/>
    <w:rsid w:val="00161438"/>
    <w:rsid w:val="00163554"/>
    <w:rsid w:val="00175DA1"/>
    <w:rsid w:val="0019338B"/>
    <w:rsid w:val="001B12F6"/>
    <w:rsid w:val="001E010E"/>
    <w:rsid w:val="001E54D4"/>
    <w:rsid w:val="00207AEE"/>
    <w:rsid w:val="00207ECF"/>
    <w:rsid w:val="00221FA4"/>
    <w:rsid w:val="00237CBB"/>
    <w:rsid w:val="00242BAE"/>
    <w:rsid w:val="0024702E"/>
    <w:rsid w:val="0027023B"/>
    <w:rsid w:val="00274BF1"/>
    <w:rsid w:val="00276D52"/>
    <w:rsid w:val="002775B3"/>
    <w:rsid w:val="002862AA"/>
    <w:rsid w:val="00286AC0"/>
    <w:rsid w:val="0029060E"/>
    <w:rsid w:val="0029167D"/>
    <w:rsid w:val="002A5F11"/>
    <w:rsid w:val="002A6834"/>
    <w:rsid w:val="002B28AC"/>
    <w:rsid w:val="002C1D5A"/>
    <w:rsid w:val="002C2073"/>
    <w:rsid w:val="002E72A9"/>
    <w:rsid w:val="002E7ECE"/>
    <w:rsid w:val="002F0A65"/>
    <w:rsid w:val="00317A8F"/>
    <w:rsid w:val="0032482B"/>
    <w:rsid w:val="003400D5"/>
    <w:rsid w:val="00372C9D"/>
    <w:rsid w:val="0038405C"/>
    <w:rsid w:val="00395B89"/>
    <w:rsid w:val="003C55E1"/>
    <w:rsid w:val="003D0897"/>
    <w:rsid w:val="003D5D43"/>
    <w:rsid w:val="003E07F4"/>
    <w:rsid w:val="004009E1"/>
    <w:rsid w:val="00410070"/>
    <w:rsid w:val="00421D26"/>
    <w:rsid w:val="00435D28"/>
    <w:rsid w:val="004400DB"/>
    <w:rsid w:val="00457BCA"/>
    <w:rsid w:val="00462B51"/>
    <w:rsid w:val="00464364"/>
    <w:rsid w:val="00465BD6"/>
    <w:rsid w:val="00481A34"/>
    <w:rsid w:val="0048593E"/>
    <w:rsid w:val="004933BD"/>
    <w:rsid w:val="00495A27"/>
    <w:rsid w:val="004A070F"/>
    <w:rsid w:val="004B5202"/>
    <w:rsid w:val="004B66ED"/>
    <w:rsid w:val="004C50C4"/>
    <w:rsid w:val="004C5394"/>
    <w:rsid w:val="004E47DB"/>
    <w:rsid w:val="004F4155"/>
    <w:rsid w:val="004F4B02"/>
    <w:rsid w:val="005147BA"/>
    <w:rsid w:val="00535A9D"/>
    <w:rsid w:val="00535D18"/>
    <w:rsid w:val="00542FE3"/>
    <w:rsid w:val="00551E3D"/>
    <w:rsid w:val="00560E79"/>
    <w:rsid w:val="00565BF2"/>
    <w:rsid w:val="005A0A26"/>
    <w:rsid w:val="005A2637"/>
    <w:rsid w:val="005A41F0"/>
    <w:rsid w:val="005A4559"/>
    <w:rsid w:val="005A628A"/>
    <w:rsid w:val="005B40CE"/>
    <w:rsid w:val="005B5A2F"/>
    <w:rsid w:val="005C69CE"/>
    <w:rsid w:val="005D3E3C"/>
    <w:rsid w:val="005D42E2"/>
    <w:rsid w:val="005E0874"/>
    <w:rsid w:val="005E1850"/>
    <w:rsid w:val="00600685"/>
    <w:rsid w:val="00604DAB"/>
    <w:rsid w:val="006074AC"/>
    <w:rsid w:val="006433A8"/>
    <w:rsid w:val="006434B9"/>
    <w:rsid w:val="00646921"/>
    <w:rsid w:val="006501D1"/>
    <w:rsid w:val="00667933"/>
    <w:rsid w:val="0067281E"/>
    <w:rsid w:val="00684312"/>
    <w:rsid w:val="006B5DB2"/>
    <w:rsid w:val="006D2713"/>
    <w:rsid w:val="006D4199"/>
    <w:rsid w:val="006E3E61"/>
    <w:rsid w:val="006F02E2"/>
    <w:rsid w:val="006F13C3"/>
    <w:rsid w:val="006F3AF1"/>
    <w:rsid w:val="00715BEE"/>
    <w:rsid w:val="00735BB7"/>
    <w:rsid w:val="00741676"/>
    <w:rsid w:val="00746918"/>
    <w:rsid w:val="00747EAB"/>
    <w:rsid w:val="00775F4B"/>
    <w:rsid w:val="0078580B"/>
    <w:rsid w:val="00793F84"/>
    <w:rsid w:val="007C2878"/>
    <w:rsid w:val="007D697A"/>
    <w:rsid w:val="007D798E"/>
    <w:rsid w:val="007E396F"/>
    <w:rsid w:val="007E4800"/>
    <w:rsid w:val="007E57C6"/>
    <w:rsid w:val="007F14B6"/>
    <w:rsid w:val="00800E4C"/>
    <w:rsid w:val="00804380"/>
    <w:rsid w:val="00815081"/>
    <w:rsid w:val="00816370"/>
    <w:rsid w:val="00816FB2"/>
    <w:rsid w:val="0082113F"/>
    <w:rsid w:val="00821E45"/>
    <w:rsid w:val="0083060E"/>
    <w:rsid w:val="008306E0"/>
    <w:rsid w:val="00837923"/>
    <w:rsid w:val="00842C6A"/>
    <w:rsid w:val="00847C75"/>
    <w:rsid w:val="00872605"/>
    <w:rsid w:val="00877604"/>
    <w:rsid w:val="00896972"/>
    <w:rsid w:val="00896CA8"/>
    <w:rsid w:val="008A3D09"/>
    <w:rsid w:val="008A423B"/>
    <w:rsid w:val="008B7221"/>
    <w:rsid w:val="008C3B27"/>
    <w:rsid w:val="008E20A7"/>
    <w:rsid w:val="008E234F"/>
    <w:rsid w:val="008E64CB"/>
    <w:rsid w:val="008F14B0"/>
    <w:rsid w:val="008F5B6D"/>
    <w:rsid w:val="00915005"/>
    <w:rsid w:val="00931DAB"/>
    <w:rsid w:val="0093319C"/>
    <w:rsid w:val="00933C93"/>
    <w:rsid w:val="00936159"/>
    <w:rsid w:val="00943D0C"/>
    <w:rsid w:val="00945158"/>
    <w:rsid w:val="00946BDE"/>
    <w:rsid w:val="0095306D"/>
    <w:rsid w:val="00961B80"/>
    <w:rsid w:val="0097123D"/>
    <w:rsid w:val="0099504D"/>
    <w:rsid w:val="00997566"/>
    <w:rsid w:val="009B21B5"/>
    <w:rsid w:val="009C41B9"/>
    <w:rsid w:val="009D2C50"/>
    <w:rsid w:val="009D7DCD"/>
    <w:rsid w:val="009E6650"/>
    <w:rsid w:val="009F3DE2"/>
    <w:rsid w:val="00A1380B"/>
    <w:rsid w:val="00A168A9"/>
    <w:rsid w:val="00A23E58"/>
    <w:rsid w:val="00A32619"/>
    <w:rsid w:val="00A410F6"/>
    <w:rsid w:val="00A51D78"/>
    <w:rsid w:val="00A55202"/>
    <w:rsid w:val="00A55F36"/>
    <w:rsid w:val="00A723BB"/>
    <w:rsid w:val="00A76A6F"/>
    <w:rsid w:val="00A77747"/>
    <w:rsid w:val="00A817EE"/>
    <w:rsid w:val="00A84AD6"/>
    <w:rsid w:val="00A926EB"/>
    <w:rsid w:val="00AA0F05"/>
    <w:rsid w:val="00AB31E9"/>
    <w:rsid w:val="00AB36EA"/>
    <w:rsid w:val="00AB7680"/>
    <w:rsid w:val="00AE7D28"/>
    <w:rsid w:val="00B06F12"/>
    <w:rsid w:val="00B119FC"/>
    <w:rsid w:val="00B207D5"/>
    <w:rsid w:val="00B2080D"/>
    <w:rsid w:val="00B43F0A"/>
    <w:rsid w:val="00B71D91"/>
    <w:rsid w:val="00B811C3"/>
    <w:rsid w:val="00B85804"/>
    <w:rsid w:val="00B947B0"/>
    <w:rsid w:val="00B94A52"/>
    <w:rsid w:val="00BC0C9D"/>
    <w:rsid w:val="00BC1170"/>
    <w:rsid w:val="00BE2650"/>
    <w:rsid w:val="00BE3FA1"/>
    <w:rsid w:val="00C3495D"/>
    <w:rsid w:val="00C3629B"/>
    <w:rsid w:val="00C46373"/>
    <w:rsid w:val="00C50E77"/>
    <w:rsid w:val="00C5148B"/>
    <w:rsid w:val="00C518F2"/>
    <w:rsid w:val="00C61E6B"/>
    <w:rsid w:val="00C72ABB"/>
    <w:rsid w:val="00C80002"/>
    <w:rsid w:val="00C851B9"/>
    <w:rsid w:val="00C92014"/>
    <w:rsid w:val="00CA5881"/>
    <w:rsid w:val="00CB2525"/>
    <w:rsid w:val="00CC1455"/>
    <w:rsid w:val="00CC30CD"/>
    <w:rsid w:val="00CD0FD2"/>
    <w:rsid w:val="00CD372B"/>
    <w:rsid w:val="00CD514F"/>
    <w:rsid w:val="00CF147C"/>
    <w:rsid w:val="00D01BB8"/>
    <w:rsid w:val="00D11B6B"/>
    <w:rsid w:val="00D34673"/>
    <w:rsid w:val="00D46A98"/>
    <w:rsid w:val="00D61027"/>
    <w:rsid w:val="00D62B07"/>
    <w:rsid w:val="00D6676E"/>
    <w:rsid w:val="00D73F29"/>
    <w:rsid w:val="00D809F1"/>
    <w:rsid w:val="00D812F6"/>
    <w:rsid w:val="00D81929"/>
    <w:rsid w:val="00D84563"/>
    <w:rsid w:val="00D85A8D"/>
    <w:rsid w:val="00D87227"/>
    <w:rsid w:val="00D90FE5"/>
    <w:rsid w:val="00DB2BBD"/>
    <w:rsid w:val="00DC1616"/>
    <w:rsid w:val="00DD02E1"/>
    <w:rsid w:val="00DD0E03"/>
    <w:rsid w:val="00DF0A6C"/>
    <w:rsid w:val="00E23AD2"/>
    <w:rsid w:val="00E32270"/>
    <w:rsid w:val="00E405FA"/>
    <w:rsid w:val="00E469D2"/>
    <w:rsid w:val="00E656AF"/>
    <w:rsid w:val="00E7288D"/>
    <w:rsid w:val="00E73FFA"/>
    <w:rsid w:val="00E74969"/>
    <w:rsid w:val="00E758A6"/>
    <w:rsid w:val="00EB6358"/>
    <w:rsid w:val="00EC632C"/>
    <w:rsid w:val="00EC732F"/>
    <w:rsid w:val="00ED3249"/>
    <w:rsid w:val="00ED5158"/>
    <w:rsid w:val="00EE6EE2"/>
    <w:rsid w:val="00EE7E42"/>
    <w:rsid w:val="00EE7F6E"/>
    <w:rsid w:val="00EF2F31"/>
    <w:rsid w:val="00F0326A"/>
    <w:rsid w:val="00F0468A"/>
    <w:rsid w:val="00F13091"/>
    <w:rsid w:val="00F27E90"/>
    <w:rsid w:val="00F3409B"/>
    <w:rsid w:val="00F3433E"/>
    <w:rsid w:val="00F41EB7"/>
    <w:rsid w:val="00F5047E"/>
    <w:rsid w:val="00F52306"/>
    <w:rsid w:val="00F66F34"/>
    <w:rsid w:val="00F7011F"/>
    <w:rsid w:val="00F71B2D"/>
    <w:rsid w:val="00F77ACD"/>
    <w:rsid w:val="00F92A69"/>
    <w:rsid w:val="00F978C0"/>
    <w:rsid w:val="00FA215C"/>
    <w:rsid w:val="00FA3900"/>
    <w:rsid w:val="00FA7B58"/>
    <w:rsid w:val="00FB6F9F"/>
    <w:rsid w:val="00FC028E"/>
    <w:rsid w:val="00FC1A87"/>
    <w:rsid w:val="00FC4C73"/>
    <w:rsid w:val="00FD72CD"/>
    <w:rsid w:val="00FE0D30"/>
    <w:rsid w:val="00FF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CE8B603D-94A1-4730-8A19-53386A0D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09"/>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3D09"/>
  </w:style>
  <w:style w:type="paragraph" w:styleId="BodyTextIndent">
    <w:name w:val="Body Text Indent"/>
    <w:basedOn w:val="Normal"/>
    <w:rsid w:val="008A3D09"/>
    <w:pPr>
      <w:ind w:firstLine="720"/>
      <w:jc w:val="both"/>
    </w:pPr>
  </w:style>
  <w:style w:type="table" w:styleId="TableGrid">
    <w:name w:val="Table Grid"/>
    <w:basedOn w:val="TableNormal"/>
    <w:rsid w:val="00842C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4199"/>
    <w:pPr>
      <w:tabs>
        <w:tab w:val="center" w:pos="4320"/>
        <w:tab w:val="right" w:pos="8640"/>
      </w:tabs>
    </w:pPr>
  </w:style>
  <w:style w:type="paragraph" w:styleId="Footer">
    <w:name w:val="footer"/>
    <w:basedOn w:val="Normal"/>
    <w:link w:val="FooterChar"/>
    <w:uiPriority w:val="99"/>
    <w:rsid w:val="006D4199"/>
    <w:pPr>
      <w:tabs>
        <w:tab w:val="center" w:pos="4320"/>
        <w:tab w:val="right" w:pos="8640"/>
      </w:tabs>
    </w:pPr>
  </w:style>
  <w:style w:type="character" w:styleId="PageNumber">
    <w:name w:val="page number"/>
    <w:basedOn w:val="DefaultParagraphFont"/>
    <w:rsid w:val="006D4199"/>
  </w:style>
  <w:style w:type="paragraph" w:styleId="BalloonText">
    <w:name w:val="Balloon Text"/>
    <w:basedOn w:val="Normal"/>
    <w:semiHidden/>
    <w:rsid w:val="00D01BB8"/>
    <w:rPr>
      <w:rFonts w:ascii="Tahoma" w:hAnsi="Tahoma" w:cs="Tahoma"/>
      <w:sz w:val="16"/>
      <w:szCs w:val="16"/>
    </w:rPr>
  </w:style>
  <w:style w:type="paragraph" w:styleId="BodyTextIndent2">
    <w:name w:val="Body Text Indent 2"/>
    <w:basedOn w:val="Normal"/>
    <w:rsid w:val="00462B51"/>
    <w:pPr>
      <w:spacing w:after="120" w:line="480" w:lineRule="auto"/>
      <w:ind w:left="360"/>
    </w:pPr>
  </w:style>
  <w:style w:type="paragraph" w:styleId="BodyTextIndent3">
    <w:name w:val="Body Text Indent 3"/>
    <w:basedOn w:val="Normal"/>
    <w:rsid w:val="008F5B6D"/>
    <w:pPr>
      <w:spacing w:after="120"/>
      <w:ind w:left="360"/>
    </w:pPr>
    <w:rPr>
      <w:sz w:val="16"/>
      <w:szCs w:val="16"/>
    </w:rPr>
  </w:style>
  <w:style w:type="character" w:styleId="Hyperlink">
    <w:name w:val="Hyperlink"/>
    <w:uiPriority w:val="99"/>
    <w:unhideWhenUsed/>
    <w:rsid w:val="009B21B5"/>
    <w:rPr>
      <w:color w:val="0000FF"/>
      <w:u w:val="single"/>
    </w:rPr>
  </w:style>
  <w:style w:type="character" w:styleId="FollowedHyperlink">
    <w:name w:val="FollowedHyperlink"/>
    <w:uiPriority w:val="99"/>
    <w:semiHidden/>
    <w:unhideWhenUsed/>
    <w:rsid w:val="002775B3"/>
    <w:rPr>
      <w:color w:val="800080"/>
      <w:u w:val="single"/>
    </w:rPr>
  </w:style>
  <w:style w:type="character" w:customStyle="1" w:styleId="FooterChar">
    <w:name w:val="Footer Char"/>
    <w:link w:val="Footer"/>
    <w:uiPriority w:val="99"/>
    <w:rsid w:val="002862AA"/>
    <w:rPr>
      <w:rFonts w:ascii="Univers" w:hAnsi="Univers"/>
      <w:snapToGrid w:val="0"/>
      <w:sz w:val="24"/>
    </w:rPr>
  </w:style>
  <w:style w:type="paragraph" w:styleId="ListParagraph">
    <w:name w:val="List Paragraph"/>
    <w:basedOn w:val="Normal"/>
    <w:uiPriority w:val="34"/>
    <w:qFormat/>
    <w:rsid w:val="001E010E"/>
    <w:pPr>
      <w:ind w:left="720"/>
    </w:pPr>
  </w:style>
  <w:style w:type="character" w:styleId="CommentReference">
    <w:name w:val="annotation reference"/>
    <w:uiPriority w:val="99"/>
    <w:semiHidden/>
    <w:unhideWhenUsed/>
    <w:rsid w:val="005C69CE"/>
    <w:rPr>
      <w:sz w:val="16"/>
      <w:szCs w:val="16"/>
    </w:rPr>
  </w:style>
  <w:style w:type="paragraph" w:styleId="CommentText">
    <w:name w:val="annotation text"/>
    <w:basedOn w:val="Normal"/>
    <w:link w:val="CommentTextChar"/>
    <w:uiPriority w:val="99"/>
    <w:semiHidden/>
    <w:unhideWhenUsed/>
    <w:rsid w:val="005C69CE"/>
    <w:rPr>
      <w:sz w:val="20"/>
    </w:rPr>
  </w:style>
  <w:style w:type="character" w:customStyle="1" w:styleId="CommentTextChar">
    <w:name w:val="Comment Text Char"/>
    <w:link w:val="CommentText"/>
    <w:uiPriority w:val="99"/>
    <w:semiHidden/>
    <w:rsid w:val="005C69CE"/>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5C69CE"/>
    <w:rPr>
      <w:b/>
      <w:bCs/>
    </w:rPr>
  </w:style>
  <w:style w:type="character" w:customStyle="1" w:styleId="CommentSubjectChar">
    <w:name w:val="Comment Subject Char"/>
    <w:link w:val="CommentSubject"/>
    <w:uiPriority w:val="99"/>
    <w:semiHidden/>
    <w:rsid w:val="005C69CE"/>
    <w:rPr>
      <w:rFonts w:ascii="Univers" w:hAnsi="Univers"/>
      <w:b/>
      <w:bCs/>
      <w:snapToGrid w:val="0"/>
    </w:rPr>
  </w:style>
  <w:style w:type="paragraph" w:styleId="Revision">
    <w:name w:val="Revision"/>
    <w:hidden/>
    <w:uiPriority w:val="99"/>
    <w:semiHidden/>
    <w:rsid w:val="005C69CE"/>
    <w:rPr>
      <w:rFonts w:ascii="Univers" w:hAnsi="Univers"/>
      <w:snapToGrid w:val="0"/>
      <w:sz w:val="24"/>
    </w:rPr>
  </w:style>
  <w:style w:type="character" w:styleId="PlaceholderText">
    <w:name w:val="Placeholder Text"/>
    <w:uiPriority w:val="99"/>
    <w:semiHidden/>
    <w:rsid w:val="007E5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48.110.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110.0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leg.wa.gov/RCW/default.aspx?cite=48.110.030" TargetMode="External"/><Relationship Id="rId4" Type="http://schemas.openxmlformats.org/officeDocument/2006/relationships/settings" Target="settings.xml"/><Relationship Id="rId9" Type="http://schemas.openxmlformats.org/officeDocument/2006/relationships/hyperlink" Target="http://app.leg.wa.gov/RCW/default.aspx?cite=48.110.1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33B2-3133-4DDF-A723-2DCF0EC4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A37E9562.dotm</Template>
  <TotalTime>0</TotalTime>
  <Pages>3</Pages>
  <Words>1308</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Parental Guarentee form</vt:lpstr>
    </vt:vector>
  </TitlesOfParts>
  <Company/>
  <LinksUpToDate>false</LinksUpToDate>
  <CharactersWithSpaces>8749</CharactersWithSpaces>
  <SharedDoc>false</SharedDoc>
  <HyperlinkBase>Parental Agreement &amp; Guarantee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Guarentee form</dc:title>
  <dc:subject>Parental guarantee for service contract providers in satisfaction of indemnity requirement.</dc:subject>
  <dc:creator>Washington State Office of the Insurance Commissioner</dc:creator>
  <cp:keywords/>
  <dc:description>N 6/9/16</dc:description>
  <cp:lastModifiedBy>Miller, Susan (OIC)</cp:lastModifiedBy>
  <cp:revision>2</cp:revision>
  <cp:lastPrinted>2010-09-13T17:41:00Z</cp:lastPrinted>
  <dcterms:created xsi:type="dcterms:W3CDTF">2016-08-18T14:59:00Z</dcterms:created>
  <dcterms:modified xsi:type="dcterms:W3CDTF">2016-08-18T14:59:00Z</dcterms:modified>
  <cp:category/>
  <cp:contentStatus>N 6/9/16</cp:contentStatus>
</cp:coreProperties>
</file>