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41DC5" w14:textId="776215AA" w:rsidR="00F36EE6" w:rsidRDefault="008555E0" w:rsidP="00F36EE6">
      <w:pPr>
        <w:pStyle w:val="Heading1"/>
      </w:pPr>
      <w:bookmarkStart w:id="0" w:name="_GoBack"/>
      <w:bookmarkEnd w:id="0"/>
      <w:r>
        <w:t>OIC Small group notice checklist</w:t>
      </w:r>
    </w:p>
    <w:p w14:paraId="2CF6C0D8" w14:textId="75755631" w:rsidR="00F36EE6" w:rsidRDefault="00F36EE6" w:rsidP="00F36EE6">
      <w:pPr>
        <w:pStyle w:val="Heading2"/>
        <w:ind w:firstLine="0"/>
      </w:pPr>
      <w:r>
        <w:t xml:space="preserve">Elements issuers need to include if they write their own small group letters </w:t>
      </w:r>
    </w:p>
    <w:p w14:paraId="1150F3BE" w14:textId="77777777" w:rsidR="00F36EE6" w:rsidRDefault="00F36EE6" w:rsidP="00F36EE6">
      <w:pPr>
        <w:pStyle w:val="Heading3"/>
        <w:ind w:firstLine="0"/>
      </w:pPr>
      <w:r>
        <w:t xml:space="preserve">Small group renewals – required elements: </w:t>
      </w:r>
    </w:p>
    <w:p w14:paraId="69A36842" w14:textId="77777777" w:rsidR="00F36EE6" w:rsidRDefault="00F36EE6" w:rsidP="00F36EE6">
      <w:pPr>
        <w:pStyle w:val="ListParagraph"/>
        <w:numPr>
          <w:ilvl w:val="0"/>
          <w:numId w:val="3"/>
        </w:numPr>
      </w:pPr>
      <w:r>
        <w:t xml:space="preserve">Monthly premium for the enrollment group in 2016 and difference in premiums from last year;  </w:t>
      </w:r>
    </w:p>
    <w:p w14:paraId="3CE39A92" w14:textId="77777777" w:rsidR="00F36EE6" w:rsidRDefault="00F36EE6" w:rsidP="00F36EE6">
      <w:pPr>
        <w:pStyle w:val="ListParagraph"/>
        <w:numPr>
          <w:ilvl w:val="0"/>
          <w:numId w:val="3"/>
        </w:numPr>
      </w:pPr>
      <w:r>
        <w:t xml:space="preserve">Information about significant changes to the coverage; </w:t>
      </w:r>
    </w:p>
    <w:p w14:paraId="02ADB0C7" w14:textId="77777777" w:rsidR="00F36EE6" w:rsidRDefault="00F36EE6" w:rsidP="00F36EE6">
      <w:pPr>
        <w:pStyle w:val="ListParagraph"/>
        <w:numPr>
          <w:ilvl w:val="0"/>
          <w:numId w:val="3"/>
        </w:numPr>
      </w:pPr>
      <w:r>
        <w:t xml:space="preserve">Information about other health coverage options. Specifically, the notice must clearly explain the options for the employer or individual for obtaining or renewing health insurance coverage both through and outside of the Exchange; </w:t>
      </w:r>
    </w:p>
    <w:p w14:paraId="5C637EAF" w14:textId="77777777" w:rsidR="00F36EE6" w:rsidRDefault="00F36EE6" w:rsidP="00F36EE6">
      <w:pPr>
        <w:pStyle w:val="ListParagraph"/>
        <w:numPr>
          <w:ilvl w:val="0"/>
          <w:numId w:val="3"/>
        </w:numPr>
      </w:pPr>
      <w:r>
        <w:t xml:space="preserve">Contact information to call for questions; </w:t>
      </w:r>
    </w:p>
    <w:p w14:paraId="6FFFE8D9" w14:textId="77777777" w:rsidR="00F36EE6" w:rsidRDefault="00F36EE6" w:rsidP="00F36EE6">
      <w:pPr>
        <w:pStyle w:val="ListParagraph"/>
        <w:numPr>
          <w:ilvl w:val="0"/>
          <w:numId w:val="3"/>
        </w:numPr>
      </w:pPr>
      <w:r>
        <w:t xml:space="preserve">The issuer must write the notice in a clearly understandable manner </w:t>
      </w:r>
    </w:p>
    <w:p w14:paraId="4794C58B" w14:textId="77777777" w:rsidR="00F36EE6" w:rsidRDefault="00F36EE6" w:rsidP="00F36EE6">
      <w:pPr>
        <w:pStyle w:val="Heading3"/>
        <w:ind w:firstLine="0"/>
      </w:pPr>
      <w:r>
        <w:t xml:space="preserve">Small group discontinuations – required elements: </w:t>
      </w:r>
    </w:p>
    <w:p w14:paraId="316B30F3" w14:textId="77777777" w:rsidR="00F36EE6" w:rsidRDefault="00F36EE6" w:rsidP="00F36EE6">
      <w:pPr>
        <w:pStyle w:val="ListParagraph"/>
        <w:numPr>
          <w:ilvl w:val="0"/>
          <w:numId w:val="4"/>
        </w:numPr>
      </w:pPr>
      <w:r>
        <w:t xml:space="preserve">Statement that issuer is discontinuing coverage;  </w:t>
      </w:r>
    </w:p>
    <w:p w14:paraId="7841B0BE" w14:textId="77777777" w:rsidR="00F36EE6" w:rsidRDefault="00F36EE6" w:rsidP="00F36EE6">
      <w:pPr>
        <w:pStyle w:val="ListParagraph"/>
        <w:numPr>
          <w:ilvl w:val="0"/>
          <w:numId w:val="4"/>
        </w:numPr>
      </w:pPr>
      <w:r>
        <w:t xml:space="preserve">Information about other health coverage options.  Specifically, the notice must clearly explain the options for the employer or individual for obtaining or renewing health insurance coverage both through and outside of the Exchange; </w:t>
      </w:r>
    </w:p>
    <w:p w14:paraId="0B265A65" w14:textId="77777777" w:rsidR="00F36EE6" w:rsidRDefault="00F36EE6" w:rsidP="00F36EE6">
      <w:pPr>
        <w:pStyle w:val="ListParagraph"/>
        <w:numPr>
          <w:ilvl w:val="0"/>
          <w:numId w:val="4"/>
        </w:numPr>
      </w:pPr>
      <w:r>
        <w:t xml:space="preserve">Contact information to call for questions  </w:t>
      </w:r>
    </w:p>
    <w:p w14:paraId="5966816C" w14:textId="77777777" w:rsidR="00F36EE6" w:rsidRDefault="00F36EE6" w:rsidP="00F36EE6">
      <w:pPr>
        <w:pStyle w:val="ListParagraph"/>
        <w:numPr>
          <w:ilvl w:val="0"/>
          <w:numId w:val="4"/>
        </w:numPr>
      </w:pPr>
      <w:r>
        <w:t xml:space="preserve">The issuer must write the notice in a clearly understandable manner </w:t>
      </w:r>
    </w:p>
    <w:p w14:paraId="4C7FF6EF" w14:textId="77777777" w:rsidR="00EC7E1E" w:rsidRDefault="00EC7E1E" w:rsidP="00F36EE6">
      <w:pPr>
        <w:ind w:firstLine="0"/>
      </w:pPr>
    </w:p>
    <w:sectPr w:rsidR="00EC7E1E" w:rsidSect="001B3344">
      <w:footerReference w:type="even" r:id="rId8"/>
      <w:footerReference w:type="default" r:id="rId9"/>
      <w:headerReference w:type="first" r:id="rId10"/>
      <w:footerReference w:type="first" r:id="rId11"/>
      <w:pgSz w:w="12240" w:h="15840"/>
      <w:pgMar w:top="907" w:right="1080" w:bottom="1440" w:left="108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F03FD" w14:textId="77777777" w:rsidR="004B008D" w:rsidRDefault="004B008D" w:rsidP="00C84012">
      <w:r>
        <w:separator/>
      </w:r>
    </w:p>
  </w:endnote>
  <w:endnote w:type="continuationSeparator" w:id="0">
    <w:p w14:paraId="27728D6B" w14:textId="77777777" w:rsidR="004B008D" w:rsidRDefault="004B008D" w:rsidP="00C8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News Gothic MT">
    <w:altName w:val="Segoe Script"/>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0DF6E" w14:textId="77777777" w:rsidR="00D22186" w:rsidRDefault="00D22186" w:rsidP="00D221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9880A9" w14:textId="77777777" w:rsidR="00D22186" w:rsidRDefault="00D22186" w:rsidP="001B33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B8C9C" w14:textId="77777777" w:rsidR="00D22186" w:rsidRDefault="00D22186" w:rsidP="00D221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6EE6">
      <w:rPr>
        <w:rStyle w:val="PageNumber"/>
        <w:noProof/>
      </w:rPr>
      <w:t>2</w:t>
    </w:r>
    <w:r>
      <w:rPr>
        <w:rStyle w:val="PageNumber"/>
      </w:rPr>
      <w:fldChar w:fldCharType="end"/>
    </w:r>
  </w:p>
  <w:p w14:paraId="385E153D" w14:textId="77777777" w:rsidR="00D22186" w:rsidRPr="00772973" w:rsidRDefault="00D22186" w:rsidP="001B334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CellMar>
        <w:top w:w="60" w:type="dxa"/>
        <w:left w:w="0" w:type="dxa"/>
        <w:bottom w:w="60" w:type="dxa"/>
        <w:right w:w="0" w:type="dxa"/>
      </w:tblCellMar>
      <w:tblLook w:val="04A0" w:firstRow="1" w:lastRow="0" w:firstColumn="1" w:lastColumn="0" w:noHBand="0" w:noVBand="1"/>
    </w:tblPr>
    <w:tblGrid>
      <w:gridCol w:w="10070"/>
    </w:tblGrid>
    <w:tr w:rsidR="00D22186" w14:paraId="663E8F05" w14:textId="77777777" w:rsidTr="0051435D">
      <w:tc>
        <w:tcPr>
          <w:tcW w:w="10296" w:type="dxa"/>
        </w:tcPr>
        <w:p w14:paraId="6965175F" w14:textId="77777777" w:rsidR="00D22186" w:rsidRDefault="00D22186" w:rsidP="001B3344">
          <w:pPr>
            <w:pStyle w:val="Footer"/>
            <w:ind w:left="144" w:right="144"/>
          </w:pPr>
          <w:r w:rsidRPr="00BE476B">
            <w:rPr>
              <w:b/>
              <w:color w:val="1084D3"/>
            </w:rPr>
            <w:t>OIC WA</w:t>
          </w:r>
          <w:r w:rsidR="00BE476B">
            <w:t xml:space="preserve"> | 360-725-7009 | </w:t>
          </w:r>
          <w:r w:rsidRPr="00673104">
            <w:t>P.O. Box 40255 Olympia, WA  98504-0255</w:t>
          </w:r>
        </w:p>
      </w:tc>
    </w:tr>
  </w:tbl>
  <w:p w14:paraId="0901A828" w14:textId="77777777" w:rsidR="00D22186" w:rsidRDefault="00D22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12F09" w14:textId="77777777" w:rsidR="004B008D" w:rsidRDefault="004B008D" w:rsidP="00C84012">
      <w:r>
        <w:separator/>
      </w:r>
    </w:p>
  </w:footnote>
  <w:footnote w:type="continuationSeparator" w:id="0">
    <w:p w14:paraId="6C3C9733" w14:textId="77777777" w:rsidR="004B008D" w:rsidRDefault="004B008D" w:rsidP="00C84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2E897" w14:textId="77777777" w:rsidR="00D22186" w:rsidRDefault="00D22186" w:rsidP="005960DA">
    <w:pPr>
      <w:pStyle w:val="Normalnoindent"/>
      <w:spacing w:after="720"/>
    </w:pPr>
    <w:r>
      <w:rPr>
        <w:noProof/>
      </w:rPr>
      <w:drawing>
        <wp:inline distT="0" distB="0" distL="0" distR="0" wp14:anchorId="41F7354C" wp14:editId="43C47C47">
          <wp:extent cx="6400800" cy="571500"/>
          <wp:effectExtent l="0" t="0" r="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571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400"/>
    <w:multiLevelType w:val="hybridMultilevel"/>
    <w:tmpl w:val="E36A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73344"/>
    <w:multiLevelType w:val="hybridMultilevel"/>
    <w:tmpl w:val="0F8A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D4C09"/>
    <w:multiLevelType w:val="hybridMultilevel"/>
    <w:tmpl w:val="9594D4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4700F"/>
    <w:multiLevelType w:val="hybridMultilevel"/>
    <w:tmpl w:val="6F5CB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8D"/>
    <w:rsid w:val="00030011"/>
    <w:rsid w:val="000555AA"/>
    <w:rsid w:val="00102ECE"/>
    <w:rsid w:val="0018743B"/>
    <w:rsid w:val="001B3344"/>
    <w:rsid w:val="0027163B"/>
    <w:rsid w:val="002803EE"/>
    <w:rsid w:val="0032551F"/>
    <w:rsid w:val="00423AD0"/>
    <w:rsid w:val="004B008D"/>
    <w:rsid w:val="0051435D"/>
    <w:rsid w:val="0052495D"/>
    <w:rsid w:val="005960DA"/>
    <w:rsid w:val="006447F1"/>
    <w:rsid w:val="00673104"/>
    <w:rsid w:val="00772973"/>
    <w:rsid w:val="008555E0"/>
    <w:rsid w:val="008B6AEC"/>
    <w:rsid w:val="008E6381"/>
    <w:rsid w:val="009426EF"/>
    <w:rsid w:val="00A148F6"/>
    <w:rsid w:val="00A57875"/>
    <w:rsid w:val="00AA2E11"/>
    <w:rsid w:val="00AA6CEE"/>
    <w:rsid w:val="00B05179"/>
    <w:rsid w:val="00B470AC"/>
    <w:rsid w:val="00BE476B"/>
    <w:rsid w:val="00C84012"/>
    <w:rsid w:val="00C877C3"/>
    <w:rsid w:val="00D22186"/>
    <w:rsid w:val="00D246A2"/>
    <w:rsid w:val="00D35018"/>
    <w:rsid w:val="00EA32B5"/>
    <w:rsid w:val="00EC7E1E"/>
    <w:rsid w:val="00F36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549BD57"/>
  <w14:defaultImageDpi w14:val="300"/>
  <w15:docId w15:val="{D954FD46-8DF6-47BF-A31E-81C7D7C2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11"/>
    <w:pPr>
      <w:ind w:firstLine="360"/>
    </w:pPr>
    <w:rPr>
      <w:rFonts w:ascii="Segoe UI" w:hAnsi="Segoe UI"/>
      <w:sz w:val="22"/>
    </w:rPr>
  </w:style>
  <w:style w:type="paragraph" w:styleId="Heading1">
    <w:name w:val="heading 1"/>
    <w:next w:val="Normal"/>
    <w:link w:val="Heading1Char"/>
    <w:uiPriority w:val="9"/>
    <w:qFormat/>
    <w:rsid w:val="00030011"/>
    <w:pPr>
      <w:keepNext/>
      <w:keepLines/>
      <w:pageBreakBefore/>
      <w:pBdr>
        <w:bottom w:val="single" w:sz="8" w:space="3" w:color="1F497D" w:themeColor="text2"/>
      </w:pBdr>
      <w:suppressAutoHyphens/>
      <w:spacing w:after="360"/>
      <w:outlineLvl w:val="0"/>
    </w:pPr>
    <w:rPr>
      <w:rFonts w:ascii="Segoe UI" w:eastAsiaTheme="majorEastAsia" w:hAnsi="Segoe UI" w:cstheme="majorBidi"/>
      <w:bCs/>
      <w:color w:val="1F497D" w:themeColor="text2"/>
      <w:sz w:val="56"/>
      <w:szCs w:val="32"/>
    </w:rPr>
  </w:style>
  <w:style w:type="paragraph" w:styleId="Heading2">
    <w:name w:val="heading 2"/>
    <w:basedOn w:val="Normal"/>
    <w:next w:val="Normal"/>
    <w:link w:val="Heading2Char"/>
    <w:uiPriority w:val="9"/>
    <w:unhideWhenUsed/>
    <w:qFormat/>
    <w:rsid w:val="00772973"/>
    <w:pPr>
      <w:keepNext/>
      <w:keepLines/>
      <w:pBdr>
        <w:bottom w:val="single" w:sz="8" w:space="1" w:color="1F497D" w:themeColor="text2"/>
      </w:pBdr>
      <w:suppressAutoHyphens/>
      <w:spacing w:before="240"/>
      <w:outlineLvl w:val="1"/>
    </w:pPr>
    <w:rPr>
      <w:rFonts w:eastAsiaTheme="majorEastAsia" w:cstheme="majorBidi"/>
      <w:b/>
      <w:bCs/>
      <w:color w:val="1F497D" w:themeColor="text2"/>
      <w:sz w:val="32"/>
      <w:szCs w:val="26"/>
    </w:rPr>
  </w:style>
  <w:style w:type="paragraph" w:styleId="Heading3">
    <w:name w:val="heading 3"/>
    <w:basedOn w:val="Normal"/>
    <w:next w:val="Normal"/>
    <w:link w:val="Heading3Char"/>
    <w:uiPriority w:val="9"/>
    <w:unhideWhenUsed/>
    <w:qFormat/>
    <w:rsid w:val="00772973"/>
    <w:pPr>
      <w:keepNext/>
      <w:keepLines/>
      <w:suppressAutoHyphens/>
      <w:spacing w:before="12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772973"/>
    <w:pPr>
      <w:keepNext/>
      <w:keepLines/>
      <w:suppressAutoHyphens/>
      <w:spacing w:before="120"/>
      <w:outlineLvl w:val="3"/>
    </w:pPr>
    <w:rPr>
      <w:rFonts w:eastAsiaTheme="majorEastAsia"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2186"/>
    <w:pPr>
      <w:keepLines/>
      <w:pageBreakBefore/>
      <w:pBdr>
        <w:bottom w:val="single" w:sz="8" w:space="3" w:color="1F497D" w:themeColor="text2"/>
      </w:pBdr>
      <w:suppressAutoHyphens/>
      <w:spacing w:after="360"/>
      <w:contextualSpacing/>
    </w:pPr>
    <w:rPr>
      <w:rFonts w:eastAsiaTheme="majorEastAsia" w:cstheme="majorBidi"/>
      <w:color w:val="1F497D" w:themeColor="text2"/>
      <w:spacing w:val="5"/>
      <w:kern w:val="28"/>
      <w:sz w:val="56"/>
      <w:szCs w:val="52"/>
    </w:rPr>
  </w:style>
  <w:style w:type="character" w:customStyle="1" w:styleId="TitleChar">
    <w:name w:val="Title Char"/>
    <w:basedOn w:val="DefaultParagraphFont"/>
    <w:link w:val="Title"/>
    <w:uiPriority w:val="10"/>
    <w:rsid w:val="00D22186"/>
    <w:rPr>
      <w:rFonts w:ascii="News Gothic MT" w:eastAsiaTheme="majorEastAsia" w:hAnsi="News Gothic MT" w:cstheme="majorBidi"/>
      <w:color w:val="1F497D" w:themeColor="text2"/>
      <w:spacing w:val="5"/>
      <w:kern w:val="28"/>
      <w:sz w:val="56"/>
      <w:szCs w:val="52"/>
    </w:rPr>
  </w:style>
  <w:style w:type="character" w:customStyle="1" w:styleId="Heading1Char">
    <w:name w:val="Heading 1 Char"/>
    <w:basedOn w:val="DefaultParagraphFont"/>
    <w:link w:val="Heading1"/>
    <w:uiPriority w:val="9"/>
    <w:rsid w:val="00030011"/>
    <w:rPr>
      <w:rFonts w:ascii="Segoe UI" w:eastAsiaTheme="majorEastAsia" w:hAnsi="Segoe UI" w:cstheme="majorBidi"/>
      <w:bCs/>
      <w:color w:val="1F497D" w:themeColor="text2"/>
      <w:sz w:val="56"/>
      <w:szCs w:val="32"/>
    </w:rPr>
  </w:style>
  <w:style w:type="paragraph" w:styleId="Footer">
    <w:name w:val="footer"/>
    <w:link w:val="FooterChar"/>
    <w:uiPriority w:val="99"/>
    <w:unhideWhenUsed/>
    <w:qFormat/>
    <w:rsid w:val="00030011"/>
    <w:pPr>
      <w:tabs>
        <w:tab w:val="center" w:pos="4320"/>
        <w:tab w:val="right" w:pos="8640"/>
      </w:tabs>
    </w:pPr>
    <w:rPr>
      <w:rFonts w:ascii="Segoe UI" w:hAnsi="Segoe UI"/>
      <w:sz w:val="18"/>
      <w:szCs w:val="22"/>
    </w:rPr>
  </w:style>
  <w:style w:type="character" w:customStyle="1" w:styleId="FooterChar">
    <w:name w:val="Footer Char"/>
    <w:basedOn w:val="DefaultParagraphFont"/>
    <w:link w:val="Footer"/>
    <w:uiPriority w:val="99"/>
    <w:rsid w:val="00030011"/>
    <w:rPr>
      <w:rFonts w:ascii="Segoe UI" w:hAnsi="Segoe UI"/>
      <w:sz w:val="18"/>
      <w:szCs w:val="22"/>
    </w:rPr>
  </w:style>
  <w:style w:type="paragraph" w:styleId="Header">
    <w:name w:val="header"/>
    <w:basedOn w:val="Normal"/>
    <w:link w:val="HeaderChar"/>
    <w:uiPriority w:val="99"/>
    <w:unhideWhenUsed/>
    <w:rsid w:val="00C84012"/>
    <w:pPr>
      <w:tabs>
        <w:tab w:val="center" w:pos="4320"/>
        <w:tab w:val="right" w:pos="8640"/>
      </w:tabs>
    </w:pPr>
  </w:style>
  <w:style w:type="character" w:customStyle="1" w:styleId="HeaderChar">
    <w:name w:val="Header Char"/>
    <w:basedOn w:val="DefaultParagraphFont"/>
    <w:link w:val="Header"/>
    <w:uiPriority w:val="99"/>
    <w:rsid w:val="00C84012"/>
  </w:style>
  <w:style w:type="paragraph" w:styleId="ListParagraph">
    <w:name w:val="List Paragraph"/>
    <w:basedOn w:val="Normal"/>
    <w:uiPriority w:val="34"/>
    <w:qFormat/>
    <w:rsid w:val="00AA2E11"/>
    <w:pPr>
      <w:spacing w:after="120"/>
      <w:ind w:left="720"/>
    </w:pPr>
  </w:style>
  <w:style w:type="character" w:customStyle="1" w:styleId="Heading2Char">
    <w:name w:val="Heading 2 Char"/>
    <w:basedOn w:val="DefaultParagraphFont"/>
    <w:link w:val="Heading2"/>
    <w:uiPriority w:val="9"/>
    <w:rsid w:val="00772973"/>
    <w:rPr>
      <w:rFonts w:ascii="News Gothic MT" w:eastAsiaTheme="majorEastAsia" w:hAnsi="News Gothic MT" w:cstheme="majorBidi"/>
      <w:b/>
      <w:bCs/>
      <w:color w:val="1F497D" w:themeColor="text2"/>
      <w:sz w:val="32"/>
      <w:szCs w:val="26"/>
    </w:rPr>
  </w:style>
  <w:style w:type="character" w:customStyle="1" w:styleId="Heading3Char">
    <w:name w:val="Heading 3 Char"/>
    <w:basedOn w:val="DefaultParagraphFont"/>
    <w:link w:val="Heading3"/>
    <w:uiPriority w:val="9"/>
    <w:rsid w:val="00772973"/>
    <w:rPr>
      <w:rFonts w:ascii="News Gothic MT" w:eastAsiaTheme="majorEastAsia" w:hAnsi="News Gothic MT" w:cstheme="majorBidi"/>
      <w:b/>
      <w:bCs/>
      <w:sz w:val="28"/>
    </w:rPr>
  </w:style>
  <w:style w:type="character" w:customStyle="1" w:styleId="Heading4Char">
    <w:name w:val="Heading 4 Char"/>
    <w:basedOn w:val="DefaultParagraphFont"/>
    <w:link w:val="Heading4"/>
    <w:uiPriority w:val="9"/>
    <w:rsid w:val="00772973"/>
    <w:rPr>
      <w:rFonts w:ascii="News Gothic MT" w:eastAsiaTheme="majorEastAsia" w:hAnsi="News Gothic MT" w:cstheme="majorBidi"/>
      <w:b/>
      <w:bCs/>
      <w:i/>
      <w:iCs/>
    </w:rPr>
  </w:style>
  <w:style w:type="paragraph" w:styleId="NoSpacing">
    <w:name w:val="No Spacing"/>
    <w:uiPriority w:val="1"/>
    <w:qFormat/>
    <w:rsid w:val="00030011"/>
    <w:rPr>
      <w:rFonts w:ascii="Segoe UI" w:hAnsi="Segoe UI"/>
      <w:sz w:val="22"/>
    </w:rPr>
  </w:style>
  <w:style w:type="table" w:styleId="TableGrid">
    <w:name w:val="Table Grid"/>
    <w:basedOn w:val="TableNormal"/>
    <w:uiPriority w:val="59"/>
    <w:rsid w:val="00673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B3344"/>
  </w:style>
  <w:style w:type="paragraph" w:styleId="BalloonText">
    <w:name w:val="Balloon Text"/>
    <w:basedOn w:val="Normal"/>
    <w:link w:val="BalloonTextChar"/>
    <w:uiPriority w:val="99"/>
    <w:semiHidden/>
    <w:unhideWhenUsed/>
    <w:rsid w:val="00D221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2186"/>
    <w:rPr>
      <w:rFonts w:ascii="Lucida Grande" w:hAnsi="Lucida Grande" w:cs="Lucida Grande"/>
      <w:sz w:val="18"/>
      <w:szCs w:val="18"/>
    </w:rPr>
  </w:style>
  <w:style w:type="character" w:styleId="Emphasis">
    <w:name w:val="Emphasis"/>
    <w:basedOn w:val="DefaultParagraphFont"/>
    <w:uiPriority w:val="20"/>
    <w:qFormat/>
    <w:rsid w:val="00030011"/>
    <w:rPr>
      <w:rFonts w:ascii="Segoe UI" w:hAnsi="Segoe UI"/>
      <w:i/>
      <w:iCs/>
    </w:rPr>
  </w:style>
  <w:style w:type="character" w:styleId="Strong">
    <w:name w:val="Strong"/>
    <w:basedOn w:val="DefaultParagraphFont"/>
    <w:uiPriority w:val="22"/>
    <w:qFormat/>
    <w:rsid w:val="00030011"/>
    <w:rPr>
      <w:rFonts w:ascii="Segoe UI" w:hAnsi="Segoe UI"/>
      <w:b/>
      <w:bCs/>
    </w:rPr>
  </w:style>
  <w:style w:type="paragraph" w:styleId="Quote">
    <w:name w:val="Quote"/>
    <w:basedOn w:val="Normal"/>
    <w:next w:val="Normal"/>
    <w:link w:val="QuoteChar"/>
    <w:uiPriority w:val="29"/>
    <w:qFormat/>
    <w:rsid w:val="0032551F"/>
    <w:rPr>
      <w:i/>
      <w:iCs/>
      <w:color w:val="1F497D" w:themeColor="text2"/>
    </w:rPr>
  </w:style>
  <w:style w:type="character" w:customStyle="1" w:styleId="QuoteChar">
    <w:name w:val="Quote Char"/>
    <w:basedOn w:val="DefaultParagraphFont"/>
    <w:link w:val="Quote"/>
    <w:uiPriority w:val="29"/>
    <w:rsid w:val="0032551F"/>
    <w:rPr>
      <w:rFonts w:ascii="News Gothic MT" w:hAnsi="News Gothic MT"/>
      <w:i/>
      <w:iCs/>
      <w:color w:val="1F497D" w:themeColor="text2"/>
      <w:sz w:val="22"/>
    </w:rPr>
  </w:style>
  <w:style w:type="paragraph" w:customStyle="1" w:styleId="Normalnoindent">
    <w:name w:val="Normal no indent"/>
    <w:qFormat/>
    <w:rsid w:val="00030011"/>
    <w:rPr>
      <w:rFonts w:ascii="Segoe UI" w:hAnsi="Segoe UI"/>
      <w:sz w:val="22"/>
    </w:rPr>
  </w:style>
  <w:style w:type="character" w:styleId="CommentReference">
    <w:name w:val="annotation reference"/>
    <w:basedOn w:val="DefaultParagraphFont"/>
    <w:uiPriority w:val="99"/>
    <w:semiHidden/>
    <w:unhideWhenUsed/>
    <w:rsid w:val="00423AD0"/>
    <w:rPr>
      <w:sz w:val="16"/>
      <w:szCs w:val="16"/>
    </w:rPr>
  </w:style>
  <w:style w:type="paragraph" w:styleId="CommentText">
    <w:name w:val="annotation text"/>
    <w:basedOn w:val="Normal"/>
    <w:link w:val="CommentTextChar"/>
    <w:uiPriority w:val="99"/>
    <w:semiHidden/>
    <w:unhideWhenUsed/>
    <w:rsid w:val="00423AD0"/>
    <w:rPr>
      <w:sz w:val="20"/>
      <w:szCs w:val="20"/>
    </w:rPr>
  </w:style>
  <w:style w:type="character" w:customStyle="1" w:styleId="CommentTextChar">
    <w:name w:val="Comment Text Char"/>
    <w:basedOn w:val="DefaultParagraphFont"/>
    <w:link w:val="CommentText"/>
    <w:uiPriority w:val="99"/>
    <w:semiHidden/>
    <w:rsid w:val="00423AD0"/>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423AD0"/>
    <w:rPr>
      <w:b/>
      <w:bCs/>
    </w:rPr>
  </w:style>
  <w:style w:type="character" w:customStyle="1" w:styleId="CommentSubjectChar">
    <w:name w:val="Comment Subject Char"/>
    <w:basedOn w:val="CommentTextChar"/>
    <w:link w:val="CommentSubject"/>
    <w:uiPriority w:val="99"/>
    <w:semiHidden/>
    <w:rsid w:val="00423AD0"/>
    <w:rPr>
      <w:rFonts w:ascii="Segoe UI" w:hAnsi="Segoe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3E689-31C5-4E0B-A104-E7589D5D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CAC8BA3F.dotm</Template>
  <TotalTime>7</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Chalkbox Creative, LLC</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OIC small group required elements</dc:title>
  <dc:subject/>
  <dc:creator>Joshua Huisenga</dc:creator>
  <cp:keywords/>
  <dc:description>This is a checklist for items that must be included in notices.</dc:description>
  <cp:lastModifiedBy>Hamilton, Hailey (OIC)</cp:lastModifiedBy>
  <cp:revision>4</cp:revision>
  <dcterms:created xsi:type="dcterms:W3CDTF">2017-06-27T17:00:00Z</dcterms:created>
  <dcterms:modified xsi:type="dcterms:W3CDTF">2017-06-27T17:07:00Z</dcterms:modified>
</cp:coreProperties>
</file>