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02005C" w:rsidRDefault="007F340A">
      <w:pPr>
        <w:rPr>
          <w:rFonts w:ascii="Segoe UI" w:hAnsi="Segoe UI" w:cs="Segoe UI"/>
        </w:rPr>
      </w:pPr>
      <w:bookmarkStart w:id="0" w:name="_GoBack"/>
      <w:bookmarkEnd w:id="0"/>
    </w:p>
    <w:p w:rsidR="00442419" w:rsidRPr="0002005C" w:rsidRDefault="00442419" w:rsidP="00442419">
      <w:pPr>
        <w:jc w:val="center"/>
        <w:rPr>
          <w:rFonts w:ascii="Segoe UI" w:hAnsi="Segoe UI" w:cs="Segoe UI"/>
          <w:b/>
          <w:color w:val="0070C0"/>
          <w:sz w:val="56"/>
          <w:szCs w:val="56"/>
        </w:rPr>
      </w:pPr>
      <w:r w:rsidRPr="0002005C">
        <w:rPr>
          <w:rFonts w:ascii="Segoe UI" w:hAnsi="Segoe UI" w:cs="Segoe UI"/>
          <w:b/>
          <w:color w:val="0070C0"/>
          <w:sz w:val="56"/>
          <w:szCs w:val="56"/>
        </w:rPr>
        <w:t>ANALYST CHECKLIST</w:t>
      </w:r>
    </w:p>
    <w:p w:rsidR="00442419" w:rsidRPr="0002005C" w:rsidRDefault="000812B4" w:rsidP="00442419">
      <w:pPr>
        <w:jc w:val="center"/>
        <w:rPr>
          <w:rFonts w:ascii="Verdana" w:hAnsi="Verdana" w:cs="Segoe UI"/>
          <w:b/>
          <w:color w:val="1F3864" w:themeColor="accent5" w:themeShade="80"/>
          <w:sz w:val="32"/>
          <w:szCs w:val="32"/>
          <w:u w:val="single"/>
        </w:rPr>
      </w:pPr>
      <w:r>
        <w:rPr>
          <w:rFonts w:ascii="Verdana" w:hAnsi="Verdana" w:cs="Segoe UI"/>
          <w:b/>
          <w:color w:val="1F3864" w:themeColor="accent5" w:themeShade="80"/>
          <w:sz w:val="32"/>
          <w:szCs w:val="32"/>
          <w:u w:val="single"/>
        </w:rPr>
        <w:t>DISABILITY CARRIER</w:t>
      </w:r>
      <w:r w:rsidR="0081210E" w:rsidRPr="0002005C">
        <w:rPr>
          <w:rFonts w:ascii="Verdana" w:hAnsi="Verdana" w:cs="Segoe UI"/>
          <w:b/>
          <w:color w:val="1F3864" w:themeColor="accent5" w:themeShade="80"/>
          <w:sz w:val="32"/>
          <w:szCs w:val="32"/>
          <w:u w:val="single"/>
        </w:rPr>
        <w:t xml:space="preserve"> – </w:t>
      </w:r>
      <w:r w:rsidR="00180177">
        <w:rPr>
          <w:rFonts w:ascii="Verdana" w:hAnsi="Verdana" w:cs="Segoe UI"/>
          <w:b/>
          <w:color w:val="1F3864" w:themeColor="accent5" w:themeShade="80"/>
          <w:sz w:val="32"/>
          <w:szCs w:val="32"/>
          <w:u w:val="single"/>
        </w:rPr>
        <w:t>GROUP</w:t>
      </w:r>
      <w:r w:rsidR="00442419" w:rsidRPr="0002005C">
        <w:rPr>
          <w:rFonts w:ascii="Verdana" w:hAnsi="Verdana" w:cs="Segoe UI"/>
          <w:b/>
          <w:color w:val="1F3864" w:themeColor="accent5" w:themeShade="80"/>
          <w:sz w:val="32"/>
          <w:szCs w:val="32"/>
          <w:u w:val="single"/>
        </w:rPr>
        <w:t xml:space="preserve"> </w:t>
      </w:r>
      <w:r w:rsidR="001A50BB">
        <w:rPr>
          <w:rFonts w:ascii="Verdana" w:hAnsi="Verdana" w:cs="Segoe UI"/>
          <w:b/>
          <w:color w:val="1F3864" w:themeColor="accent5" w:themeShade="80"/>
          <w:sz w:val="32"/>
          <w:szCs w:val="32"/>
          <w:u w:val="single"/>
        </w:rPr>
        <w:t>SHORT TERM</w:t>
      </w:r>
      <w:r w:rsidR="00442419" w:rsidRPr="0002005C">
        <w:rPr>
          <w:rFonts w:ascii="Verdana" w:hAnsi="Verdana" w:cs="Segoe UI"/>
          <w:b/>
          <w:color w:val="1F3864" w:themeColor="accent5" w:themeShade="80"/>
          <w:sz w:val="32"/>
          <w:szCs w:val="32"/>
          <w:u w:val="single"/>
        </w:rPr>
        <w:t xml:space="preserve"> PLANS</w:t>
      </w:r>
    </w:p>
    <w:p w:rsidR="00D241C6" w:rsidRDefault="00442419" w:rsidP="00442419">
      <w:pPr>
        <w:rPr>
          <w:rFonts w:ascii="Segoe UI" w:hAnsi="Segoe UI" w:cs="Segoe UI"/>
        </w:rPr>
      </w:pPr>
      <w:r w:rsidRPr="0002005C">
        <w:rPr>
          <w:rFonts w:ascii="Segoe UI" w:hAnsi="Segoe UI" w:cs="Segoe UI"/>
        </w:rPr>
        <w:t>Issuer:  ___________________________</w:t>
      </w:r>
      <w:r w:rsidR="00AA097A" w:rsidRPr="0002005C">
        <w:rPr>
          <w:rFonts w:ascii="Segoe UI" w:hAnsi="Segoe UI" w:cs="Segoe UI"/>
        </w:rPr>
        <w:t xml:space="preserve">    </w:t>
      </w:r>
    </w:p>
    <w:p w:rsidR="00442419" w:rsidRPr="0002005C" w:rsidRDefault="00442419" w:rsidP="00442419">
      <w:pPr>
        <w:rPr>
          <w:rFonts w:ascii="Segoe UI" w:hAnsi="Segoe UI" w:cs="Segoe UI"/>
        </w:rPr>
      </w:pPr>
      <w:r w:rsidRPr="0002005C">
        <w:rPr>
          <w:rFonts w:ascii="Segoe UI" w:hAnsi="Segoe UI" w:cs="Segoe UI"/>
        </w:rPr>
        <w:t>State Tracker ID:  ___________________</w:t>
      </w:r>
    </w:p>
    <w:p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rsidR="00442419"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p>
    <w:p w:rsidR="00442419" w:rsidRPr="0002005C" w:rsidRDefault="00187EBB" w:rsidP="00187EBB">
      <w:pPr>
        <w:tabs>
          <w:tab w:val="left" w:pos="9128"/>
        </w:tabs>
        <w:spacing w:after="0" w:line="240" w:lineRule="auto"/>
        <w:rPr>
          <w:rFonts w:ascii="Segoe UI" w:hAnsi="Segoe UI" w:cs="Segoe UI"/>
        </w:rPr>
      </w:pPr>
      <w:r>
        <w:rPr>
          <w:rFonts w:ascii="Segoe UI" w:hAnsi="Segoe UI" w:cs="Segoe UI"/>
        </w:rPr>
        <w:tab/>
      </w:r>
    </w:p>
    <w:tbl>
      <w:tblPr>
        <w:tblStyle w:val="TableGrid"/>
        <w:tblW w:w="14310" w:type="dxa"/>
        <w:tblInd w:w="-905" w:type="dxa"/>
        <w:tblLayout w:type="fixed"/>
        <w:tblLook w:val="04A0" w:firstRow="1" w:lastRow="0" w:firstColumn="1" w:lastColumn="0" w:noHBand="0" w:noVBand="1"/>
      </w:tblPr>
      <w:tblGrid>
        <w:gridCol w:w="1800"/>
        <w:gridCol w:w="1530"/>
        <w:gridCol w:w="1440"/>
        <w:gridCol w:w="6750"/>
        <w:gridCol w:w="1260"/>
        <w:gridCol w:w="1530"/>
      </w:tblGrid>
      <w:tr w:rsidR="00574AED" w:rsidRPr="00807785" w:rsidTr="002A1121">
        <w:trPr>
          <w:tblHeader/>
        </w:trPr>
        <w:tc>
          <w:tcPr>
            <w:tcW w:w="1800" w:type="dxa"/>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Topic</w:t>
            </w:r>
          </w:p>
        </w:tc>
        <w:tc>
          <w:tcPr>
            <w:tcW w:w="1530" w:type="dxa"/>
            <w:tcBorders>
              <w:bottom w:val="single" w:sz="4" w:space="0" w:color="auto"/>
            </w:tcBorders>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Sub Topic</w:t>
            </w:r>
          </w:p>
        </w:tc>
        <w:tc>
          <w:tcPr>
            <w:tcW w:w="1440" w:type="dxa"/>
            <w:tcBorders>
              <w:bottom w:val="single" w:sz="4" w:space="0" w:color="auto"/>
            </w:tcBorders>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Reference</w:t>
            </w:r>
          </w:p>
        </w:tc>
        <w:tc>
          <w:tcPr>
            <w:tcW w:w="6750" w:type="dxa"/>
            <w:tcBorders>
              <w:bottom w:val="single" w:sz="4" w:space="0" w:color="auto"/>
            </w:tcBorders>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Specific Issue</w:t>
            </w:r>
          </w:p>
        </w:tc>
        <w:tc>
          <w:tcPr>
            <w:tcW w:w="1260" w:type="dxa"/>
            <w:tcBorders>
              <w:bottom w:val="single" w:sz="4" w:space="0" w:color="auto"/>
            </w:tcBorders>
          </w:tcPr>
          <w:p w:rsidR="00124277" w:rsidRPr="00807785" w:rsidRDefault="00124277" w:rsidP="007166F1">
            <w:pPr>
              <w:ind w:left="-18" w:right="-108"/>
              <w:jc w:val="center"/>
              <w:rPr>
                <w:rFonts w:ascii="Segoe UI" w:hAnsi="Segoe UI" w:cs="Segoe UI"/>
                <w:b/>
                <w:color w:val="000000" w:themeColor="text1"/>
              </w:rPr>
            </w:pPr>
            <w:r w:rsidRPr="00807785">
              <w:rPr>
                <w:rFonts w:ascii="Segoe UI" w:hAnsi="Segoe UI" w:cs="Segoe UI"/>
                <w:b/>
                <w:color w:val="000000" w:themeColor="text1"/>
              </w:rPr>
              <w:t>Form and  page</w:t>
            </w:r>
          </w:p>
          <w:p w:rsidR="00442419" w:rsidRPr="00807785" w:rsidRDefault="00124277" w:rsidP="007166F1">
            <w:pPr>
              <w:ind w:left="-18" w:right="-108"/>
              <w:jc w:val="center"/>
              <w:rPr>
                <w:rFonts w:ascii="Segoe UI" w:hAnsi="Segoe UI" w:cs="Segoe UI"/>
                <w:b/>
                <w:color w:val="000000" w:themeColor="text1"/>
              </w:rPr>
            </w:pPr>
            <w:r w:rsidRPr="00807785">
              <w:rPr>
                <w:rFonts w:ascii="Segoe UI" w:hAnsi="Segoe UI" w:cs="Segoe UI"/>
                <w:b/>
                <w:color w:val="000000" w:themeColor="text1"/>
              </w:rPr>
              <w:t>or section</w:t>
            </w:r>
          </w:p>
        </w:tc>
        <w:tc>
          <w:tcPr>
            <w:tcW w:w="1530" w:type="dxa"/>
            <w:tcBorders>
              <w:bottom w:val="single" w:sz="4" w:space="0" w:color="auto"/>
            </w:tcBorders>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Additional Information / Comments</w:t>
            </w:r>
          </w:p>
        </w:tc>
      </w:tr>
      <w:tr w:rsidR="00657ACE" w:rsidRPr="00807785" w:rsidTr="002A1121">
        <w:tc>
          <w:tcPr>
            <w:tcW w:w="1800" w:type="dxa"/>
            <w:vMerge w:val="restart"/>
          </w:tcPr>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r w:rsidRPr="00807785">
              <w:rPr>
                <w:rFonts w:ascii="Segoe UI" w:hAnsi="Segoe UI" w:cs="Segoe UI"/>
                <w:b/>
                <w:color w:val="000000" w:themeColor="text1"/>
              </w:rPr>
              <w:t>Alternative to Hospitalization</w:t>
            </w: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Alternative to Hospitalization</w:t>
            </w:r>
          </w:p>
          <w:p w:rsidR="00657ACE" w:rsidRPr="00807785" w:rsidRDefault="00657ACE" w:rsidP="00350416">
            <w:pPr>
              <w:jc w:val="center"/>
              <w:rPr>
                <w:rFonts w:ascii="Segoe UI" w:hAnsi="Segoe UI" w:cs="Segoe UI"/>
                <w:b/>
                <w:color w:val="000000" w:themeColor="text1"/>
              </w:rPr>
            </w:pPr>
            <w:r w:rsidRPr="00807785">
              <w:rPr>
                <w:rFonts w:ascii="Segoe UI" w:hAnsi="Segoe UI" w:cs="Segoe UI"/>
                <w:b/>
                <w:color w:val="000000" w:themeColor="text1"/>
              </w:rPr>
              <w:t>(Cont’d)</w:t>
            </w:r>
          </w:p>
          <w:p w:rsidR="00657ACE" w:rsidRPr="00807785" w:rsidRDefault="00657ACE" w:rsidP="00720DCD">
            <w:pPr>
              <w:rPr>
                <w:rFonts w:ascii="Segoe UI" w:hAnsi="Segoe UI" w:cs="Segoe UI"/>
                <w:b/>
                <w:color w:val="000000" w:themeColor="text1"/>
              </w:rPr>
            </w:pPr>
          </w:p>
          <w:p w:rsidR="00657ACE" w:rsidRPr="00807785" w:rsidRDefault="00657ACE" w:rsidP="00EB035C">
            <w:pPr>
              <w:rPr>
                <w:rFonts w:ascii="Segoe UI" w:hAnsi="Segoe UI" w:cs="Segoe UI"/>
                <w:color w:val="000000" w:themeColor="text1"/>
              </w:rPr>
            </w:pPr>
          </w:p>
          <w:p w:rsidR="00657ACE" w:rsidRPr="00807785" w:rsidRDefault="00657ACE" w:rsidP="00EB035C">
            <w:pPr>
              <w:rPr>
                <w:rFonts w:ascii="Segoe UI" w:hAnsi="Segoe UI" w:cs="Segoe UI"/>
                <w:color w:val="000000" w:themeColor="text1"/>
              </w:rPr>
            </w:pPr>
          </w:p>
          <w:p w:rsidR="00657ACE" w:rsidRPr="00807785" w:rsidRDefault="00657ACE" w:rsidP="00EB035C">
            <w:pPr>
              <w:tabs>
                <w:tab w:val="left" w:pos="1323"/>
              </w:tabs>
              <w:rPr>
                <w:rFonts w:ascii="Segoe UI" w:hAnsi="Segoe UI" w:cs="Segoe UI"/>
                <w:b/>
                <w:color w:val="000000" w:themeColor="text1"/>
              </w:rPr>
            </w:pPr>
            <w:r w:rsidRPr="00807785">
              <w:rPr>
                <w:rFonts w:ascii="Segoe UI" w:hAnsi="Segoe UI" w:cs="Segoe UI"/>
                <w:color w:val="000000" w:themeColor="text1"/>
              </w:rPr>
              <w:tab/>
            </w:r>
          </w:p>
        </w:tc>
        <w:tc>
          <w:tcPr>
            <w:tcW w:w="1530" w:type="dxa"/>
            <w:vMerge w:val="restart"/>
          </w:tcPr>
          <w:p w:rsidR="005B0E27" w:rsidRPr="00807785" w:rsidRDefault="005B0E27" w:rsidP="009010BD">
            <w:pPr>
              <w:ind w:left="-108"/>
              <w:rPr>
                <w:rFonts w:ascii="Segoe UI" w:hAnsi="Segoe UI" w:cs="Segoe UI"/>
                <w:color w:val="000000" w:themeColor="text1"/>
              </w:rPr>
            </w:pPr>
          </w:p>
          <w:p w:rsidR="00657ACE" w:rsidRPr="00807785" w:rsidRDefault="00657ACE" w:rsidP="0019465D">
            <w:pPr>
              <w:ind w:left="-108"/>
              <w:jc w:val="center"/>
              <w:rPr>
                <w:rFonts w:ascii="Segoe UI" w:hAnsi="Segoe UI" w:cs="Segoe UI"/>
                <w:color w:val="000000" w:themeColor="text1"/>
              </w:rPr>
            </w:pPr>
            <w:r w:rsidRPr="00807785">
              <w:rPr>
                <w:rFonts w:ascii="Segoe UI" w:hAnsi="Segoe UI" w:cs="Segoe UI"/>
                <w:color w:val="000000" w:themeColor="text1"/>
              </w:rPr>
              <w:t>Requirement</w:t>
            </w:r>
          </w:p>
          <w:p w:rsidR="00657ACE" w:rsidRPr="00807785" w:rsidRDefault="00657ACE" w:rsidP="0019465D">
            <w:pPr>
              <w:ind w:left="-108" w:right="-108"/>
              <w:jc w:val="center"/>
              <w:rPr>
                <w:rFonts w:ascii="Segoe UI" w:hAnsi="Segoe UI" w:cs="Segoe UI"/>
                <w:color w:val="000000" w:themeColor="text1"/>
                <w:highlight w:val="green"/>
              </w:rPr>
            </w:pPr>
            <w:r w:rsidRPr="00807785">
              <w:rPr>
                <w:rFonts w:ascii="Segoe UI" w:hAnsi="Segoe UI" w:cs="Segoe UI"/>
                <w:color w:val="000000" w:themeColor="text1"/>
              </w:rPr>
              <w:t>To cover home care in lieu of hospitalization</w:t>
            </w:r>
          </w:p>
        </w:tc>
        <w:tc>
          <w:tcPr>
            <w:tcW w:w="1440" w:type="dxa"/>
            <w:tcBorders>
              <w:bottom w:val="nil"/>
              <w:right w:val="single" w:sz="4" w:space="0" w:color="auto"/>
            </w:tcBorders>
          </w:tcPr>
          <w:p w:rsidR="00657ACE" w:rsidRPr="00807785" w:rsidRDefault="00657ACE" w:rsidP="002A0DC0">
            <w:pPr>
              <w:ind w:left="-108" w:right="-108"/>
              <w:jc w:val="center"/>
              <w:rPr>
                <w:rFonts w:ascii="Segoe UI" w:hAnsi="Segoe UI" w:cs="Segoe UI"/>
                <w:color w:val="000000" w:themeColor="text1"/>
              </w:rPr>
            </w:pPr>
          </w:p>
          <w:p w:rsidR="00657ACE" w:rsidRPr="00807785" w:rsidRDefault="00E041C5"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w:t>
            </w:r>
            <w:r w:rsidR="00180177">
              <w:rPr>
                <w:rFonts w:ascii="Segoe UI" w:hAnsi="Segoe UI" w:cs="Segoe UI"/>
                <w:color w:val="000000" w:themeColor="text1"/>
              </w:rPr>
              <w:t>96-500(1)</w:t>
            </w:r>
          </w:p>
        </w:tc>
        <w:tc>
          <w:tcPr>
            <w:tcW w:w="6750" w:type="dxa"/>
            <w:tcBorders>
              <w:left w:val="single" w:sz="4" w:space="0" w:color="auto"/>
              <w:bottom w:val="nil"/>
              <w:right w:val="single" w:sz="4" w:space="0" w:color="auto"/>
            </w:tcBorders>
          </w:tcPr>
          <w:p w:rsidR="00657ACE" w:rsidRPr="00807785" w:rsidRDefault="00657ACE" w:rsidP="001F534A">
            <w:pPr>
              <w:pStyle w:val="ListParagraph"/>
              <w:ind w:left="0"/>
              <w:rPr>
                <w:rFonts w:ascii="Segoe UI" w:hAnsi="Segoe UI" w:cs="Segoe UI"/>
                <w:color w:val="000000" w:themeColor="text1"/>
              </w:rPr>
            </w:pPr>
            <w:r w:rsidRPr="00807785">
              <w:rPr>
                <w:rFonts w:ascii="Segoe UI" w:hAnsi="Segoe UI" w:cs="Segoe UI"/>
                <w:color w:val="000000" w:themeColor="text1"/>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8" w:history="1">
              <w:r w:rsidRPr="00807785">
                <w:rPr>
                  <w:rStyle w:val="Hyperlink"/>
                  <w:rFonts w:ascii="Segoe UI" w:hAnsi="Segoe UI" w:cs="Segoe UI"/>
                  <w:color w:val="000000" w:themeColor="text1"/>
                </w:rPr>
                <w:t>70.127</w:t>
              </w:r>
            </w:hyperlink>
            <w:r w:rsidRPr="00807785">
              <w:rPr>
                <w:rFonts w:ascii="Segoe UI" w:hAnsi="Segoe UI" w:cs="Segoe UI"/>
                <w:color w:val="000000" w:themeColor="text1"/>
              </w:rPr>
              <w:t xml:space="preserve"> RCW, at equal or lesser cost.</w:t>
            </w:r>
          </w:p>
        </w:tc>
        <w:tc>
          <w:tcPr>
            <w:tcW w:w="1260" w:type="dxa"/>
            <w:tcBorders>
              <w:left w:val="single" w:sz="4" w:space="0" w:color="auto"/>
              <w:bottom w:val="nil"/>
              <w:right w:val="single" w:sz="4" w:space="0" w:color="auto"/>
            </w:tcBorders>
          </w:tcPr>
          <w:p w:rsidR="00657ACE" w:rsidRPr="00807785" w:rsidRDefault="00657ACE" w:rsidP="00720DCD">
            <w:pPr>
              <w:jc w:val="center"/>
              <w:rPr>
                <w:rFonts w:ascii="Segoe UI" w:hAnsi="Segoe UI" w:cs="Segoe UI"/>
                <w:color w:val="000000" w:themeColor="text1"/>
              </w:rPr>
            </w:pPr>
          </w:p>
        </w:tc>
        <w:tc>
          <w:tcPr>
            <w:tcW w:w="1530" w:type="dxa"/>
            <w:tcBorders>
              <w:left w:val="single" w:sz="4" w:space="0" w:color="auto"/>
              <w:bottom w:val="nil"/>
            </w:tcBorders>
          </w:tcPr>
          <w:p w:rsidR="00657ACE" w:rsidRPr="00807785" w:rsidRDefault="00657ACE" w:rsidP="00720DCD">
            <w:pPr>
              <w:jc w:val="center"/>
              <w:rPr>
                <w:rFonts w:ascii="Segoe UI" w:hAnsi="Segoe UI" w:cs="Segoe UI"/>
                <w:color w:val="000000" w:themeColor="text1"/>
              </w:rPr>
            </w:pPr>
          </w:p>
        </w:tc>
      </w:tr>
      <w:tr w:rsidR="00657ACE" w:rsidRPr="00807785" w:rsidTr="002A1121">
        <w:tc>
          <w:tcPr>
            <w:tcW w:w="1800" w:type="dxa"/>
            <w:vMerge/>
          </w:tcPr>
          <w:p w:rsidR="00657ACE" w:rsidRPr="00807785" w:rsidRDefault="00657ACE" w:rsidP="00EB035C">
            <w:pPr>
              <w:tabs>
                <w:tab w:val="left" w:pos="1323"/>
              </w:tabs>
              <w:rPr>
                <w:rFonts w:ascii="Segoe UI" w:hAnsi="Segoe UI" w:cs="Segoe UI"/>
                <w:b/>
                <w:color w:val="000000" w:themeColor="text1"/>
              </w:rPr>
            </w:pPr>
          </w:p>
        </w:tc>
        <w:tc>
          <w:tcPr>
            <w:tcW w:w="1530" w:type="dxa"/>
            <w:vMerge/>
            <w:tcBorders>
              <w:bottom w:val="single" w:sz="4" w:space="0" w:color="auto"/>
            </w:tcBorders>
          </w:tcPr>
          <w:p w:rsidR="00657ACE" w:rsidRPr="00807785" w:rsidRDefault="00657ACE" w:rsidP="00720DCD">
            <w:pPr>
              <w:rPr>
                <w:rFonts w:ascii="Segoe UI" w:hAnsi="Segoe UI" w:cs="Segoe UI"/>
                <w:color w:val="000000" w:themeColor="text1"/>
                <w:highlight w:val="green"/>
              </w:rPr>
            </w:pPr>
          </w:p>
        </w:tc>
        <w:tc>
          <w:tcPr>
            <w:tcW w:w="1440" w:type="dxa"/>
            <w:tcBorders>
              <w:top w:val="nil"/>
              <w:bottom w:val="single" w:sz="4" w:space="0" w:color="auto"/>
              <w:right w:val="single" w:sz="4" w:space="0" w:color="auto"/>
            </w:tcBorders>
          </w:tcPr>
          <w:p w:rsidR="00657ACE" w:rsidRPr="00807785" w:rsidRDefault="00180177" w:rsidP="002A0DC0">
            <w:pPr>
              <w:ind w:left="-108" w:right="-108"/>
              <w:jc w:val="center"/>
              <w:rPr>
                <w:rFonts w:ascii="Segoe UI" w:hAnsi="Segoe UI" w:cs="Segoe UI"/>
                <w:color w:val="000000" w:themeColor="text1"/>
              </w:rPr>
            </w:pPr>
            <w:r>
              <w:rPr>
                <w:rFonts w:ascii="Segoe UI" w:hAnsi="Segoe UI" w:cs="Segoe UI"/>
                <w:color w:val="000000" w:themeColor="text1"/>
              </w:rPr>
              <w:t>WAC 284-96-500(2)</w:t>
            </w:r>
          </w:p>
        </w:tc>
        <w:tc>
          <w:tcPr>
            <w:tcW w:w="6750" w:type="dxa"/>
            <w:tcBorders>
              <w:top w:val="nil"/>
              <w:left w:val="single" w:sz="4" w:space="0" w:color="auto"/>
              <w:bottom w:val="single" w:sz="4" w:space="0" w:color="auto"/>
              <w:right w:val="single" w:sz="4" w:space="0" w:color="auto"/>
            </w:tcBorders>
          </w:tcPr>
          <w:p w:rsidR="00657ACE" w:rsidRPr="00807785" w:rsidRDefault="00657ACE"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nil"/>
              <w:left w:val="single" w:sz="4" w:space="0" w:color="auto"/>
              <w:bottom w:val="single" w:sz="4" w:space="0" w:color="auto"/>
              <w:right w:val="single" w:sz="4" w:space="0" w:color="auto"/>
            </w:tcBorders>
          </w:tcPr>
          <w:p w:rsidR="00657ACE" w:rsidRPr="00807785" w:rsidRDefault="00657ACE" w:rsidP="00720DCD">
            <w:pPr>
              <w:jc w:val="center"/>
              <w:rPr>
                <w:rFonts w:ascii="Segoe UI" w:hAnsi="Segoe UI" w:cs="Segoe UI"/>
                <w:color w:val="000000" w:themeColor="text1"/>
              </w:rPr>
            </w:pPr>
          </w:p>
        </w:tc>
        <w:tc>
          <w:tcPr>
            <w:tcW w:w="1530" w:type="dxa"/>
            <w:tcBorders>
              <w:top w:val="nil"/>
              <w:left w:val="single" w:sz="4" w:space="0" w:color="auto"/>
              <w:bottom w:val="single" w:sz="4" w:space="0" w:color="auto"/>
            </w:tcBorders>
          </w:tcPr>
          <w:p w:rsidR="00657ACE" w:rsidRPr="00807785" w:rsidRDefault="00657ACE" w:rsidP="00720DCD">
            <w:pPr>
              <w:jc w:val="center"/>
              <w:rPr>
                <w:rFonts w:ascii="Segoe UI" w:hAnsi="Segoe UI" w:cs="Segoe UI"/>
                <w:color w:val="000000" w:themeColor="text1"/>
              </w:rPr>
            </w:pPr>
          </w:p>
        </w:tc>
      </w:tr>
      <w:tr w:rsidR="0002005C" w:rsidRPr="00807785" w:rsidTr="002A1121">
        <w:tc>
          <w:tcPr>
            <w:tcW w:w="1800" w:type="dxa"/>
            <w:vMerge/>
          </w:tcPr>
          <w:p w:rsidR="0002005C" w:rsidRPr="00807785" w:rsidRDefault="0002005C" w:rsidP="00EB035C">
            <w:pPr>
              <w:tabs>
                <w:tab w:val="left" w:pos="1323"/>
              </w:tabs>
              <w:rPr>
                <w:rFonts w:ascii="Segoe UI" w:hAnsi="Segoe UI" w:cs="Segoe UI"/>
                <w:b/>
                <w:color w:val="000000" w:themeColor="text1"/>
              </w:rPr>
            </w:pPr>
          </w:p>
        </w:tc>
        <w:tc>
          <w:tcPr>
            <w:tcW w:w="1530" w:type="dxa"/>
            <w:vMerge w:val="restart"/>
            <w:tcBorders>
              <w:top w:val="single" w:sz="4" w:space="0" w:color="auto"/>
            </w:tcBorders>
          </w:tcPr>
          <w:p w:rsidR="0002005C" w:rsidRPr="00807785" w:rsidRDefault="0002005C" w:rsidP="0019465D">
            <w:pPr>
              <w:ind w:left="-108" w:right="-108"/>
              <w:jc w:val="center"/>
              <w:rPr>
                <w:rFonts w:ascii="Segoe UI" w:hAnsi="Segoe UI" w:cs="Segoe UI"/>
                <w:color w:val="000000" w:themeColor="text1"/>
                <w:highlight w:val="green"/>
              </w:rPr>
            </w:pPr>
            <w:r w:rsidRPr="00807785">
              <w:rPr>
                <w:rFonts w:ascii="Segoe UI" w:hAnsi="Segoe UI" w:cs="Segoe UI"/>
                <w:color w:val="000000" w:themeColor="text1"/>
              </w:rPr>
              <w:t>Requirement to cover home care in Lieu of Hospitalization (Cont’d)</w:t>
            </w:r>
          </w:p>
        </w:tc>
        <w:tc>
          <w:tcPr>
            <w:tcW w:w="1440" w:type="dxa"/>
            <w:tcBorders>
              <w:top w:val="single" w:sz="4" w:space="0" w:color="auto"/>
              <w:bottom w:val="nil"/>
              <w:right w:val="single" w:sz="4" w:space="0" w:color="auto"/>
            </w:tcBorders>
          </w:tcPr>
          <w:p w:rsidR="0002005C" w:rsidRPr="00807785" w:rsidRDefault="00180177" w:rsidP="002A0DC0">
            <w:pPr>
              <w:ind w:left="-108" w:right="-108"/>
              <w:jc w:val="center"/>
              <w:rPr>
                <w:rFonts w:ascii="Segoe UI" w:hAnsi="Segoe UI" w:cs="Segoe UI"/>
                <w:color w:val="000000" w:themeColor="text1"/>
              </w:rPr>
            </w:pPr>
            <w:r>
              <w:rPr>
                <w:rFonts w:ascii="Segoe UI" w:hAnsi="Segoe UI" w:cs="Segoe UI"/>
                <w:color w:val="000000" w:themeColor="text1"/>
              </w:rPr>
              <w:t>WAC 284-96-500(3)</w:t>
            </w:r>
          </w:p>
        </w:tc>
        <w:tc>
          <w:tcPr>
            <w:tcW w:w="6750" w:type="dxa"/>
            <w:tcBorders>
              <w:top w:val="single" w:sz="4" w:space="0" w:color="auto"/>
              <w:left w:val="single" w:sz="4" w:space="0" w:color="auto"/>
              <w:bottom w:val="nil"/>
              <w:right w:val="single" w:sz="4" w:space="0" w:color="auto"/>
            </w:tcBorders>
          </w:tcPr>
          <w:p w:rsidR="0002005C" w:rsidRPr="00807785" w:rsidRDefault="0002005C" w:rsidP="005A4BA5">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nil"/>
              <w:right w:val="single" w:sz="4" w:space="0" w:color="auto"/>
            </w:tcBorders>
          </w:tcPr>
          <w:p w:rsidR="0002005C" w:rsidRPr="00807785" w:rsidRDefault="0002005C" w:rsidP="00720DCD">
            <w:pPr>
              <w:jc w:val="center"/>
              <w:rPr>
                <w:rFonts w:ascii="Segoe UI" w:hAnsi="Segoe UI" w:cs="Segoe UI"/>
                <w:color w:val="000000" w:themeColor="text1"/>
              </w:rPr>
            </w:pPr>
          </w:p>
        </w:tc>
        <w:tc>
          <w:tcPr>
            <w:tcW w:w="1530" w:type="dxa"/>
            <w:tcBorders>
              <w:top w:val="single" w:sz="4" w:space="0" w:color="auto"/>
              <w:left w:val="single" w:sz="4" w:space="0" w:color="auto"/>
              <w:bottom w:val="nil"/>
            </w:tcBorders>
          </w:tcPr>
          <w:p w:rsidR="0002005C" w:rsidRPr="00807785" w:rsidRDefault="0002005C" w:rsidP="00720DCD">
            <w:pPr>
              <w:jc w:val="center"/>
              <w:rPr>
                <w:rFonts w:ascii="Segoe UI" w:hAnsi="Segoe UI" w:cs="Segoe UI"/>
                <w:color w:val="000000" w:themeColor="text1"/>
              </w:rPr>
            </w:pPr>
          </w:p>
        </w:tc>
      </w:tr>
      <w:tr w:rsidR="0002005C" w:rsidRPr="00807785" w:rsidTr="009010BD">
        <w:tc>
          <w:tcPr>
            <w:tcW w:w="1800" w:type="dxa"/>
            <w:vMerge/>
          </w:tcPr>
          <w:p w:rsidR="0002005C" w:rsidRPr="00807785" w:rsidRDefault="0002005C" w:rsidP="00EB035C">
            <w:pPr>
              <w:tabs>
                <w:tab w:val="left" w:pos="1323"/>
              </w:tabs>
              <w:rPr>
                <w:rFonts w:ascii="Segoe UI" w:hAnsi="Segoe UI" w:cs="Segoe UI"/>
                <w:b/>
                <w:color w:val="000000" w:themeColor="text1"/>
              </w:rPr>
            </w:pPr>
          </w:p>
        </w:tc>
        <w:tc>
          <w:tcPr>
            <w:tcW w:w="1530" w:type="dxa"/>
            <w:vMerge/>
          </w:tcPr>
          <w:p w:rsidR="0002005C" w:rsidRPr="00807785" w:rsidRDefault="0002005C" w:rsidP="0019465D">
            <w:pPr>
              <w:ind w:left="-108" w:right="-108"/>
              <w:jc w:val="center"/>
              <w:rPr>
                <w:rFonts w:ascii="Segoe UI" w:hAnsi="Segoe UI" w:cs="Segoe UI"/>
                <w:color w:val="000000" w:themeColor="text1"/>
                <w:highlight w:val="green"/>
              </w:rPr>
            </w:pPr>
          </w:p>
        </w:tc>
        <w:tc>
          <w:tcPr>
            <w:tcW w:w="1440" w:type="dxa"/>
            <w:tcBorders>
              <w:top w:val="nil"/>
              <w:bottom w:val="nil"/>
              <w:right w:val="single" w:sz="4" w:space="0" w:color="auto"/>
            </w:tcBorders>
          </w:tcPr>
          <w:p w:rsidR="0002005C" w:rsidRPr="00807785" w:rsidRDefault="00180177" w:rsidP="002A0DC0">
            <w:pPr>
              <w:ind w:left="-108" w:right="-108"/>
              <w:jc w:val="center"/>
              <w:rPr>
                <w:rFonts w:ascii="Segoe UI" w:hAnsi="Segoe UI" w:cs="Segoe UI"/>
                <w:color w:val="000000" w:themeColor="text1"/>
              </w:rPr>
            </w:pPr>
            <w:r>
              <w:rPr>
                <w:rFonts w:ascii="Segoe UI" w:hAnsi="Segoe UI" w:cs="Segoe UI"/>
                <w:color w:val="000000" w:themeColor="text1"/>
              </w:rPr>
              <w:t>WAC 284-96-500(4)</w:t>
            </w:r>
          </w:p>
        </w:tc>
        <w:tc>
          <w:tcPr>
            <w:tcW w:w="6750" w:type="dxa"/>
            <w:tcBorders>
              <w:top w:val="nil"/>
              <w:left w:val="single" w:sz="4" w:space="0" w:color="auto"/>
              <w:bottom w:val="nil"/>
              <w:right w:val="single" w:sz="4" w:space="0" w:color="auto"/>
            </w:tcBorders>
          </w:tcPr>
          <w:p w:rsidR="0002005C" w:rsidRPr="00807785" w:rsidRDefault="0002005C" w:rsidP="00B268EA">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May require that home health agencies or similar alternative care providers have written treatment plans which are approved by the enrollee’s attending physician or other licensed provider.</w:t>
            </w:r>
          </w:p>
        </w:tc>
        <w:tc>
          <w:tcPr>
            <w:tcW w:w="1260" w:type="dxa"/>
            <w:tcBorders>
              <w:top w:val="nil"/>
              <w:left w:val="single" w:sz="4" w:space="0" w:color="auto"/>
              <w:bottom w:val="nil"/>
              <w:right w:val="single" w:sz="4" w:space="0" w:color="auto"/>
            </w:tcBorders>
          </w:tcPr>
          <w:p w:rsidR="0002005C" w:rsidRPr="00807785" w:rsidRDefault="0002005C" w:rsidP="00720DCD">
            <w:pPr>
              <w:jc w:val="center"/>
              <w:rPr>
                <w:rFonts w:ascii="Segoe UI" w:hAnsi="Segoe UI" w:cs="Segoe UI"/>
                <w:color w:val="000000" w:themeColor="text1"/>
              </w:rPr>
            </w:pPr>
          </w:p>
        </w:tc>
        <w:tc>
          <w:tcPr>
            <w:tcW w:w="1530" w:type="dxa"/>
            <w:tcBorders>
              <w:top w:val="nil"/>
              <w:left w:val="single" w:sz="4" w:space="0" w:color="auto"/>
              <w:bottom w:val="nil"/>
            </w:tcBorders>
          </w:tcPr>
          <w:p w:rsidR="0002005C" w:rsidRPr="00807785" w:rsidRDefault="0002005C" w:rsidP="00720DCD">
            <w:pPr>
              <w:jc w:val="center"/>
              <w:rPr>
                <w:rFonts w:ascii="Segoe UI" w:hAnsi="Segoe UI" w:cs="Segoe UI"/>
                <w:color w:val="000000" w:themeColor="text1"/>
              </w:rPr>
            </w:pPr>
          </w:p>
        </w:tc>
      </w:tr>
      <w:tr w:rsidR="0002005C" w:rsidRPr="00807785" w:rsidTr="009010BD">
        <w:tc>
          <w:tcPr>
            <w:tcW w:w="1800" w:type="dxa"/>
            <w:vMerge/>
          </w:tcPr>
          <w:p w:rsidR="0002005C" w:rsidRPr="00807785" w:rsidRDefault="0002005C" w:rsidP="00EB035C">
            <w:pPr>
              <w:tabs>
                <w:tab w:val="left" w:pos="1323"/>
              </w:tabs>
              <w:rPr>
                <w:rFonts w:ascii="Segoe UI" w:hAnsi="Segoe UI" w:cs="Segoe UI"/>
                <w:color w:val="000000" w:themeColor="text1"/>
              </w:rPr>
            </w:pPr>
          </w:p>
        </w:tc>
        <w:tc>
          <w:tcPr>
            <w:tcW w:w="1530" w:type="dxa"/>
            <w:vMerge/>
            <w:tcBorders>
              <w:bottom w:val="single" w:sz="4" w:space="0" w:color="auto"/>
            </w:tcBorders>
          </w:tcPr>
          <w:p w:rsidR="0002005C" w:rsidRPr="00807785" w:rsidRDefault="0002005C" w:rsidP="0019465D">
            <w:pPr>
              <w:jc w:val="center"/>
              <w:rPr>
                <w:rFonts w:ascii="Segoe UI" w:hAnsi="Segoe UI" w:cs="Segoe UI"/>
                <w:color w:val="000000" w:themeColor="text1"/>
                <w:highlight w:val="green"/>
              </w:rPr>
            </w:pPr>
          </w:p>
        </w:tc>
        <w:tc>
          <w:tcPr>
            <w:tcW w:w="1440" w:type="dxa"/>
            <w:tcBorders>
              <w:top w:val="nil"/>
              <w:bottom w:val="single" w:sz="4" w:space="0" w:color="auto"/>
              <w:right w:val="single" w:sz="4" w:space="0" w:color="auto"/>
            </w:tcBorders>
          </w:tcPr>
          <w:p w:rsidR="0002005C" w:rsidRPr="00807785" w:rsidRDefault="00180177" w:rsidP="002A0DC0">
            <w:pPr>
              <w:ind w:left="-108" w:right="-108"/>
              <w:jc w:val="center"/>
              <w:rPr>
                <w:rFonts w:ascii="Segoe UI" w:hAnsi="Segoe UI" w:cs="Segoe UI"/>
                <w:color w:val="000000" w:themeColor="text1"/>
              </w:rPr>
            </w:pPr>
            <w:r>
              <w:rPr>
                <w:rFonts w:ascii="Segoe UI" w:hAnsi="Segoe UI" w:cs="Segoe UI"/>
                <w:color w:val="000000" w:themeColor="text1"/>
              </w:rPr>
              <w:t>WAC 284-96-500(5)</w:t>
            </w:r>
          </w:p>
        </w:tc>
        <w:tc>
          <w:tcPr>
            <w:tcW w:w="6750" w:type="dxa"/>
            <w:tcBorders>
              <w:top w:val="nil"/>
              <w:left w:val="single" w:sz="4" w:space="0" w:color="auto"/>
              <w:bottom w:val="single" w:sz="4" w:space="0" w:color="auto"/>
              <w:right w:val="single" w:sz="4" w:space="0" w:color="auto"/>
            </w:tcBorders>
          </w:tcPr>
          <w:p w:rsidR="0002005C" w:rsidRPr="00807785" w:rsidRDefault="0002005C"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nil"/>
              <w:left w:val="single" w:sz="4" w:space="0" w:color="auto"/>
              <w:bottom w:val="single" w:sz="4" w:space="0" w:color="auto"/>
              <w:right w:val="single" w:sz="4" w:space="0" w:color="auto"/>
            </w:tcBorders>
          </w:tcPr>
          <w:p w:rsidR="0002005C" w:rsidRPr="00807785" w:rsidRDefault="0002005C" w:rsidP="00720DCD">
            <w:pPr>
              <w:jc w:val="center"/>
              <w:rPr>
                <w:rFonts w:ascii="Segoe UI" w:hAnsi="Segoe UI" w:cs="Segoe UI"/>
                <w:color w:val="000000" w:themeColor="text1"/>
              </w:rPr>
            </w:pPr>
          </w:p>
        </w:tc>
        <w:tc>
          <w:tcPr>
            <w:tcW w:w="1530" w:type="dxa"/>
            <w:tcBorders>
              <w:top w:val="nil"/>
              <w:left w:val="single" w:sz="4" w:space="0" w:color="auto"/>
              <w:bottom w:val="single" w:sz="4" w:space="0" w:color="auto"/>
            </w:tcBorders>
          </w:tcPr>
          <w:p w:rsidR="0002005C" w:rsidRPr="00807785" w:rsidRDefault="0002005C" w:rsidP="00720DCD">
            <w:pPr>
              <w:jc w:val="center"/>
              <w:rPr>
                <w:rFonts w:ascii="Segoe UI" w:hAnsi="Segoe UI" w:cs="Segoe UI"/>
                <w:color w:val="000000" w:themeColor="text1"/>
              </w:rPr>
            </w:pPr>
          </w:p>
        </w:tc>
      </w:tr>
      <w:tr w:rsidR="00984127" w:rsidRPr="00807785" w:rsidTr="00984127">
        <w:tc>
          <w:tcPr>
            <w:tcW w:w="1800" w:type="dxa"/>
            <w:shd w:val="clear" w:color="auto" w:fill="000000" w:themeFill="text1"/>
          </w:tcPr>
          <w:p w:rsidR="00984127" w:rsidRPr="00807785" w:rsidRDefault="00984127" w:rsidP="00EB035C">
            <w:pPr>
              <w:tabs>
                <w:tab w:val="left" w:pos="1323"/>
              </w:tabs>
              <w:rPr>
                <w:rFonts w:ascii="Segoe UI" w:hAnsi="Segoe UI" w:cs="Segoe UI"/>
                <w:color w:val="000000" w:themeColor="text1"/>
              </w:rPr>
            </w:pPr>
          </w:p>
        </w:tc>
        <w:tc>
          <w:tcPr>
            <w:tcW w:w="1530" w:type="dxa"/>
            <w:tcBorders>
              <w:bottom w:val="single" w:sz="4" w:space="0" w:color="auto"/>
            </w:tcBorders>
            <w:shd w:val="clear" w:color="auto" w:fill="000000" w:themeFill="text1"/>
          </w:tcPr>
          <w:p w:rsidR="00984127" w:rsidRPr="00807785" w:rsidRDefault="00984127" w:rsidP="0019465D">
            <w:pPr>
              <w:jc w:val="center"/>
              <w:rPr>
                <w:rFonts w:ascii="Segoe UI" w:hAnsi="Segoe UI" w:cs="Segoe UI"/>
                <w:color w:val="000000" w:themeColor="text1"/>
                <w:highlight w:val="green"/>
              </w:rPr>
            </w:pPr>
          </w:p>
        </w:tc>
        <w:tc>
          <w:tcPr>
            <w:tcW w:w="1440" w:type="dxa"/>
            <w:tcBorders>
              <w:top w:val="nil"/>
              <w:bottom w:val="single" w:sz="4" w:space="0" w:color="auto"/>
              <w:right w:val="single" w:sz="4" w:space="0" w:color="auto"/>
            </w:tcBorders>
            <w:shd w:val="clear" w:color="auto" w:fill="000000" w:themeFill="text1"/>
          </w:tcPr>
          <w:p w:rsidR="00984127" w:rsidRDefault="00984127" w:rsidP="002A0DC0">
            <w:pPr>
              <w:ind w:left="-108" w:right="-108"/>
              <w:jc w:val="center"/>
              <w:rPr>
                <w:rFonts w:ascii="Segoe UI" w:hAnsi="Segoe UI" w:cs="Segoe UI"/>
                <w:color w:val="000000" w:themeColor="text1"/>
              </w:rPr>
            </w:pPr>
          </w:p>
        </w:tc>
        <w:tc>
          <w:tcPr>
            <w:tcW w:w="6750" w:type="dxa"/>
            <w:tcBorders>
              <w:top w:val="nil"/>
              <w:left w:val="single" w:sz="4" w:space="0" w:color="auto"/>
              <w:bottom w:val="single" w:sz="4" w:space="0" w:color="auto"/>
              <w:right w:val="single" w:sz="4" w:space="0" w:color="auto"/>
            </w:tcBorders>
            <w:shd w:val="clear" w:color="auto" w:fill="000000" w:themeFill="text1"/>
          </w:tcPr>
          <w:p w:rsidR="00984127" w:rsidRPr="00807785" w:rsidRDefault="00984127" w:rsidP="00720DCD">
            <w:pPr>
              <w:pStyle w:val="ListParagraph"/>
              <w:numPr>
                <w:ilvl w:val="0"/>
                <w:numId w:val="1"/>
              </w:numPr>
              <w:ind w:left="221" w:hanging="221"/>
              <w:rPr>
                <w:rFonts w:ascii="Segoe UI" w:hAnsi="Segoe UI" w:cs="Segoe UI"/>
                <w:color w:val="000000" w:themeColor="text1"/>
              </w:rPr>
            </w:pPr>
          </w:p>
        </w:tc>
        <w:tc>
          <w:tcPr>
            <w:tcW w:w="1260" w:type="dxa"/>
            <w:tcBorders>
              <w:top w:val="nil"/>
              <w:left w:val="single" w:sz="4" w:space="0" w:color="auto"/>
              <w:bottom w:val="single" w:sz="4" w:space="0" w:color="auto"/>
              <w:right w:val="single" w:sz="4" w:space="0" w:color="auto"/>
            </w:tcBorders>
            <w:shd w:val="clear" w:color="auto" w:fill="000000" w:themeFill="text1"/>
          </w:tcPr>
          <w:p w:rsidR="00984127" w:rsidRPr="00807785" w:rsidRDefault="00984127" w:rsidP="00720DCD">
            <w:pPr>
              <w:jc w:val="center"/>
              <w:rPr>
                <w:rFonts w:ascii="Segoe UI" w:hAnsi="Segoe UI" w:cs="Segoe UI"/>
                <w:color w:val="000000" w:themeColor="text1"/>
              </w:rPr>
            </w:pPr>
          </w:p>
        </w:tc>
        <w:tc>
          <w:tcPr>
            <w:tcW w:w="1530" w:type="dxa"/>
            <w:tcBorders>
              <w:top w:val="nil"/>
              <w:left w:val="single" w:sz="4" w:space="0" w:color="auto"/>
              <w:bottom w:val="single" w:sz="4" w:space="0" w:color="auto"/>
            </w:tcBorders>
            <w:shd w:val="clear" w:color="auto" w:fill="000000" w:themeFill="text1"/>
          </w:tcPr>
          <w:p w:rsidR="00984127" w:rsidRPr="00807785" w:rsidRDefault="00984127" w:rsidP="00720DCD">
            <w:pPr>
              <w:jc w:val="center"/>
              <w:rPr>
                <w:rFonts w:ascii="Segoe UI" w:hAnsi="Segoe UI" w:cs="Segoe UI"/>
                <w:color w:val="000000" w:themeColor="text1"/>
              </w:rPr>
            </w:pPr>
          </w:p>
        </w:tc>
      </w:tr>
      <w:tr w:rsidR="00984127" w:rsidRPr="00807785" w:rsidTr="009010BD">
        <w:tc>
          <w:tcPr>
            <w:tcW w:w="1800" w:type="dxa"/>
          </w:tcPr>
          <w:p w:rsidR="00984127" w:rsidRPr="00807785" w:rsidRDefault="00984127" w:rsidP="002A0DC0">
            <w:pPr>
              <w:tabs>
                <w:tab w:val="left" w:pos="1323"/>
              </w:tabs>
              <w:jc w:val="center"/>
              <w:rPr>
                <w:rFonts w:ascii="Segoe UI" w:hAnsi="Segoe UI" w:cs="Segoe UI"/>
                <w:color w:val="000000" w:themeColor="text1"/>
              </w:rPr>
            </w:pPr>
            <w:r>
              <w:rPr>
                <w:b/>
              </w:rPr>
              <w:t>Applications</w:t>
            </w:r>
          </w:p>
        </w:tc>
        <w:tc>
          <w:tcPr>
            <w:tcW w:w="1530" w:type="dxa"/>
            <w:tcBorders>
              <w:bottom w:val="single" w:sz="4" w:space="0" w:color="auto"/>
            </w:tcBorders>
          </w:tcPr>
          <w:p w:rsidR="00984127" w:rsidRPr="00BF7A62" w:rsidRDefault="00984127" w:rsidP="00984127">
            <w:pPr>
              <w:jc w:val="center"/>
              <w:rPr>
                <w:rFonts w:ascii="Segoe UI" w:hAnsi="Segoe UI" w:cs="Segoe UI"/>
                <w:color w:val="000000" w:themeColor="text1"/>
              </w:rPr>
            </w:pPr>
            <w:r w:rsidRPr="00BF7A62">
              <w:rPr>
                <w:rFonts w:cs="Arial"/>
                <w:color w:val="000000"/>
              </w:rPr>
              <w:t>Fraud Statement</w:t>
            </w:r>
          </w:p>
        </w:tc>
        <w:tc>
          <w:tcPr>
            <w:tcW w:w="1440" w:type="dxa"/>
            <w:tcBorders>
              <w:top w:val="nil"/>
              <w:bottom w:val="single" w:sz="4" w:space="0" w:color="auto"/>
              <w:right w:val="single" w:sz="4" w:space="0" w:color="auto"/>
            </w:tcBorders>
          </w:tcPr>
          <w:p w:rsidR="00984127" w:rsidRPr="00BF7A62" w:rsidRDefault="00984127" w:rsidP="002A0DC0">
            <w:pPr>
              <w:ind w:left="-108" w:right="-108"/>
              <w:jc w:val="center"/>
              <w:rPr>
                <w:rFonts w:ascii="Segoe UI" w:hAnsi="Segoe UI" w:cs="Segoe UI"/>
                <w:color w:val="000000" w:themeColor="text1"/>
              </w:rPr>
            </w:pPr>
            <w:r w:rsidRPr="00BF7A62">
              <w:rPr>
                <w:rFonts w:eastAsia="Arial" w:cs="Arial"/>
              </w:rPr>
              <w:t>RCW 48.135.080</w:t>
            </w:r>
          </w:p>
        </w:tc>
        <w:tc>
          <w:tcPr>
            <w:tcW w:w="6750" w:type="dxa"/>
            <w:tcBorders>
              <w:top w:val="nil"/>
              <w:left w:val="single" w:sz="4" w:space="0" w:color="auto"/>
              <w:bottom w:val="single" w:sz="4" w:space="0" w:color="auto"/>
              <w:right w:val="single" w:sz="4" w:space="0" w:color="auto"/>
            </w:tcBorders>
          </w:tcPr>
          <w:p w:rsidR="00984127" w:rsidRPr="00BF7A62" w:rsidRDefault="00984127" w:rsidP="00BF7A62">
            <w:pPr>
              <w:pStyle w:val="ListParagraph"/>
              <w:tabs>
                <w:tab w:val="left" w:pos="1046"/>
              </w:tabs>
              <w:ind w:left="252"/>
              <w:rPr>
                <w:rFonts w:ascii="Segoe UI" w:hAnsi="Segoe UI" w:cs="Segoe UI"/>
              </w:rPr>
            </w:pPr>
            <w:r w:rsidRPr="00BF7A62">
              <w:t xml:space="preserve">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  </w:t>
            </w:r>
          </w:p>
        </w:tc>
        <w:tc>
          <w:tcPr>
            <w:tcW w:w="1260" w:type="dxa"/>
            <w:tcBorders>
              <w:top w:val="nil"/>
              <w:left w:val="single" w:sz="4" w:space="0" w:color="auto"/>
              <w:bottom w:val="single" w:sz="4" w:space="0" w:color="auto"/>
              <w:right w:val="single" w:sz="4" w:space="0" w:color="auto"/>
            </w:tcBorders>
          </w:tcPr>
          <w:p w:rsidR="00984127" w:rsidRPr="00F22594" w:rsidRDefault="00984127" w:rsidP="00BF7A62">
            <w:pPr>
              <w:jc w:val="center"/>
              <w:rPr>
                <w:rFonts w:ascii="Segoe UI" w:hAnsi="Segoe UI" w:cs="Segoe UI"/>
              </w:rPr>
            </w:pPr>
          </w:p>
        </w:tc>
        <w:tc>
          <w:tcPr>
            <w:tcW w:w="1530" w:type="dxa"/>
            <w:tcBorders>
              <w:top w:val="nil"/>
              <w:left w:val="single" w:sz="4" w:space="0" w:color="auto"/>
              <w:bottom w:val="single" w:sz="4" w:space="0" w:color="auto"/>
            </w:tcBorders>
          </w:tcPr>
          <w:p w:rsidR="00984127" w:rsidRPr="00807785" w:rsidRDefault="00984127" w:rsidP="00984127">
            <w:pPr>
              <w:jc w:val="center"/>
              <w:rPr>
                <w:rFonts w:ascii="Segoe UI" w:hAnsi="Segoe UI" w:cs="Segoe UI"/>
                <w:color w:val="000000" w:themeColor="text1"/>
              </w:rPr>
            </w:pPr>
          </w:p>
        </w:tc>
      </w:tr>
      <w:tr w:rsidR="00984127" w:rsidRPr="00807785" w:rsidTr="002A1121">
        <w:tc>
          <w:tcPr>
            <w:tcW w:w="1800" w:type="dxa"/>
            <w:shd w:val="clear" w:color="auto" w:fill="000000" w:themeFill="text1"/>
          </w:tcPr>
          <w:p w:rsidR="00984127" w:rsidRPr="00807785" w:rsidRDefault="00984127" w:rsidP="00984127">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984127" w:rsidRPr="00807785" w:rsidRDefault="00984127" w:rsidP="0098412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984127" w:rsidRPr="00807785" w:rsidRDefault="00984127" w:rsidP="002A0DC0">
            <w:pPr>
              <w:ind w:left="-108" w:right="-108"/>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rsidR="00984127" w:rsidRPr="00807785" w:rsidRDefault="00984127" w:rsidP="0098412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984127" w:rsidRPr="00807785" w:rsidRDefault="00984127" w:rsidP="0098412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984127" w:rsidRPr="00807785" w:rsidRDefault="00984127" w:rsidP="00984127">
            <w:pPr>
              <w:jc w:val="center"/>
              <w:rPr>
                <w:rFonts w:ascii="Segoe UI" w:hAnsi="Segoe UI" w:cs="Segoe UI"/>
                <w:color w:val="000000" w:themeColor="text1"/>
              </w:rPr>
            </w:pPr>
          </w:p>
        </w:tc>
      </w:tr>
      <w:tr w:rsidR="00C12660" w:rsidRPr="00807785" w:rsidTr="002A1121">
        <w:tc>
          <w:tcPr>
            <w:tcW w:w="1800" w:type="dxa"/>
            <w:vMerge w:val="restart"/>
          </w:tcPr>
          <w:p w:rsidR="00C12660" w:rsidRPr="00807785" w:rsidRDefault="00C12660" w:rsidP="00984127">
            <w:pPr>
              <w:ind w:left="-108"/>
              <w:rPr>
                <w:rFonts w:ascii="Segoe UI" w:hAnsi="Segoe UI" w:cs="Segoe UI"/>
                <w:b/>
                <w:color w:val="000000" w:themeColor="text1"/>
              </w:rPr>
            </w:pPr>
          </w:p>
          <w:p w:rsidR="00C12660" w:rsidRDefault="00C12660" w:rsidP="00984127">
            <w:pPr>
              <w:jc w:val="center"/>
              <w:rPr>
                <w:rFonts w:ascii="Segoe UI" w:hAnsi="Segoe UI" w:cs="Segoe UI"/>
                <w:b/>
                <w:color w:val="000000" w:themeColor="text1"/>
              </w:rPr>
            </w:pPr>
            <w:r w:rsidRPr="00807785">
              <w:rPr>
                <w:rFonts w:ascii="Segoe UI" w:hAnsi="Segoe UI" w:cs="Segoe UI"/>
                <w:b/>
                <w:color w:val="000000" w:themeColor="text1"/>
              </w:rPr>
              <w:t>Congenital Abnormalities</w:t>
            </w:r>
          </w:p>
          <w:p w:rsidR="00C12660" w:rsidRDefault="00C12660" w:rsidP="00984127">
            <w:pPr>
              <w:jc w:val="center"/>
              <w:rPr>
                <w:rFonts w:ascii="Segoe UI" w:hAnsi="Segoe UI" w:cs="Segoe UI"/>
                <w:b/>
                <w:color w:val="000000" w:themeColor="text1"/>
              </w:rPr>
            </w:pPr>
          </w:p>
          <w:p w:rsidR="00C12660" w:rsidRDefault="00C12660" w:rsidP="00984127">
            <w:pPr>
              <w:jc w:val="center"/>
              <w:rPr>
                <w:rFonts w:ascii="Segoe UI" w:hAnsi="Segoe UI" w:cs="Segoe UI"/>
                <w:b/>
                <w:color w:val="000000" w:themeColor="text1"/>
              </w:rPr>
            </w:pPr>
          </w:p>
          <w:p w:rsidR="00C12660" w:rsidRDefault="00C12660" w:rsidP="00984127">
            <w:pPr>
              <w:jc w:val="center"/>
              <w:rPr>
                <w:rFonts w:ascii="Segoe UI" w:hAnsi="Segoe UI" w:cs="Segoe UI"/>
                <w:b/>
                <w:color w:val="000000" w:themeColor="text1"/>
              </w:rPr>
            </w:pPr>
            <w:r w:rsidRPr="00807785">
              <w:rPr>
                <w:rFonts w:ascii="Segoe UI" w:hAnsi="Segoe UI" w:cs="Segoe UI"/>
                <w:b/>
                <w:color w:val="000000" w:themeColor="text1"/>
              </w:rPr>
              <w:lastRenderedPageBreak/>
              <w:t>Congenital Abnormalities</w:t>
            </w:r>
          </w:p>
          <w:p w:rsidR="00C12660" w:rsidRPr="00807785" w:rsidRDefault="00C12660" w:rsidP="00984127">
            <w:pPr>
              <w:jc w:val="center"/>
              <w:rPr>
                <w:rFonts w:ascii="Segoe UI" w:hAnsi="Segoe UI" w:cs="Segoe UI"/>
                <w:b/>
                <w:color w:val="000000" w:themeColor="text1"/>
              </w:rPr>
            </w:pPr>
            <w:r>
              <w:rPr>
                <w:rFonts w:ascii="Segoe UI" w:hAnsi="Segoe UI" w:cs="Segoe UI"/>
                <w:b/>
                <w:color w:val="000000" w:themeColor="text1"/>
              </w:rPr>
              <w:t>(Cont’d)</w:t>
            </w:r>
          </w:p>
        </w:tc>
        <w:tc>
          <w:tcPr>
            <w:tcW w:w="1530" w:type="dxa"/>
            <w:vMerge w:val="restart"/>
          </w:tcPr>
          <w:p w:rsidR="00C12660" w:rsidRPr="00807785" w:rsidRDefault="00C12660" w:rsidP="00984127">
            <w:pPr>
              <w:jc w:val="center"/>
              <w:rPr>
                <w:rFonts w:ascii="Segoe UI" w:hAnsi="Segoe UI" w:cs="Segoe UI"/>
                <w:color w:val="000000" w:themeColor="text1"/>
              </w:rPr>
            </w:pPr>
          </w:p>
          <w:p w:rsidR="00C12660" w:rsidRDefault="00C12660" w:rsidP="00984127">
            <w:pPr>
              <w:jc w:val="center"/>
              <w:rPr>
                <w:rFonts w:ascii="Segoe UI" w:hAnsi="Segoe UI" w:cs="Segoe UI"/>
                <w:color w:val="000000" w:themeColor="text1"/>
              </w:rPr>
            </w:pPr>
            <w:r w:rsidRPr="00807785">
              <w:rPr>
                <w:rFonts w:ascii="Segoe UI" w:hAnsi="Segoe UI" w:cs="Segoe UI"/>
                <w:color w:val="000000" w:themeColor="text1"/>
              </w:rPr>
              <w:t>Requirement for Coverage</w:t>
            </w:r>
          </w:p>
          <w:p w:rsidR="00C12660" w:rsidRDefault="00C12660" w:rsidP="00984127">
            <w:pPr>
              <w:jc w:val="center"/>
              <w:rPr>
                <w:rFonts w:ascii="Segoe UI" w:hAnsi="Segoe UI" w:cs="Segoe UI"/>
                <w:color w:val="000000" w:themeColor="text1"/>
              </w:rPr>
            </w:pPr>
          </w:p>
          <w:p w:rsidR="00C12660" w:rsidRDefault="00C12660" w:rsidP="00984127">
            <w:pPr>
              <w:jc w:val="center"/>
              <w:rPr>
                <w:rFonts w:ascii="Segoe UI" w:hAnsi="Segoe UI" w:cs="Segoe UI"/>
                <w:color w:val="000000" w:themeColor="text1"/>
              </w:rPr>
            </w:pPr>
          </w:p>
          <w:p w:rsidR="00C12660" w:rsidRPr="00807785" w:rsidRDefault="00C12660" w:rsidP="00984127">
            <w:pPr>
              <w:jc w:val="center"/>
              <w:rPr>
                <w:rFonts w:ascii="Segoe UI" w:hAnsi="Segoe UI" w:cs="Segoe UI"/>
                <w:color w:val="000000" w:themeColor="text1"/>
              </w:rPr>
            </w:pPr>
            <w:r w:rsidRPr="00807785">
              <w:rPr>
                <w:rFonts w:ascii="Segoe UI" w:hAnsi="Segoe UI" w:cs="Segoe UI"/>
                <w:color w:val="000000" w:themeColor="text1"/>
              </w:rPr>
              <w:lastRenderedPageBreak/>
              <w:t>Requirement for Coverage</w:t>
            </w:r>
          </w:p>
          <w:p w:rsidR="00C12660" w:rsidRPr="00807785" w:rsidRDefault="00C12660" w:rsidP="00984127">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bottom w:val="single" w:sz="4" w:space="0" w:color="auto"/>
            </w:tcBorders>
          </w:tcPr>
          <w:p w:rsidR="00C12660" w:rsidRPr="00807785" w:rsidRDefault="00C12660" w:rsidP="002A0DC0">
            <w:pPr>
              <w:ind w:left="-108" w:right="-108"/>
              <w:jc w:val="center"/>
              <w:rPr>
                <w:rFonts w:ascii="Segoe UI" w:hAnsi="Segoe UI" w:cs="Segoe UI"/>
                <w:color w:val="000000" w:themeColor="text1"/>
              </w:rPr>
            </w:pPr>
          </w:p>
          <w:p w:rsidR="00C12660" w:rsidRPr="00807785" w:rsidRDefault="00C12660"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48.20.430(1)</w:t>
            </w:r>
          </w:p>
        </w:tc>
        <w:tc>
          <w:tcPr>
            <w:tcW w:w="6750" w:type="dxa"/>
            <w:tcBorders>
              <w:bottom w:val="single" w:sz="4" w:space="0" w:color="auto"/>
            </w:tcBorders>
          </w:tcPr>
          <w:p w:rsidR="00C12660" w:rsidRPr="00807785" w:rsidRDefault="00C12660" w:rsidP="00984127">
            <w:pPr>
              <w:rPr>
                <w:rFonts w:ascii="Segoe UI" w:eastAsia="Times New Roman" w:hAnsi="Segoe UI" w:cs="Segoe UI"/>
                <w:color w:val="000000" w:themeColor="text1"/>
              </w:rPr>
            </w:pPr>
            <w:r w:rsidRPr="00807785">
              <w:rPr>
                <w:rFonts w:ascii="Segoe UI" w:eastAsia="Times New Roman" w:hAnsi="Segoe UI" w:cs="Segoe UI"/>
                <w:color w:val="000000" w:themeColor="text1"/>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single" w:sz="4" w:space="0" w:color="auto"/>
            </w:tcBorders>
          </w:tcPr>
          <w:p w:rsidR="00C12660" w:rsidRPr="00807785" w:rsidRDefault="00C12660" w:rsidP="00984127">
            <w:pPr>
              <w:jc w:val="center"/>
              <w:rPr>
                <w:rFonts w:ascii="Segoe UI" w:hAnsi="Segoe UI" w:cs="Segoe UI"/>
                <w:color w:val="000000" w:themeColor="text1"/>
                <w:highlight w:val="green"/>
              </w:rPr>
            </w:pPr>
          </w:p>
        </w:tc>
        <w:tc>
          <w:tcPr>
            <w:tcW w:w="1530" w:type="dxa"/>
            <w:tcBorders>
              <w:bottom w:val="single" w:sz="4" w:space="0" w:color="auto"/>
            </w:tcBorders>
          </w:tcPr>
          <w:p w:rsidR="00C12660" w:rsidRPr="00807785" w:rsidRDefault="00C12660" w:rsidP="00984127">
            <w:pPr>
              <w:jc w:val="center"/>
              <w:rPr>
                <w:rFonts w:ascii="Segoe UI" w:hAnsi="Segoe UI" w:cs="Segoe UI"/>
                <w:color w:val="000000" w:themeColor="text1"/>
                <w:highlight w:val="green"/>
              </w:rPr>
            </w:pPr>
          </w:p>
        </w:tc>
      </w:tr>
      <w:tr w:rsidR="00C12660" w:rsidRPr="00807785" w:rsidTr="002A1121">
        <w:tc>
          <w:tcPr>
            <w:tcW w:w="1800" w:type="dxa"/>
            <w:vMerge/>
          </w:tcPr>
          <w:p w:rsidR="00C12660" w:rsidRPr="00807785" w:rsidRDefault="00C12660" w:rsidP="00984127">
            <w:pPr>
              <w:ind w:left="-108"/>
              <w:rPr>
                <w:rFonts w:ascii="Segoe UI" w:hAnsi="Segoe UI" w:cs="Segoe UI"/>
                <w:b/>
                <w:color w:val="000000" w:themeColor="text1"/>
              </w:rPr>
            </w:pPr>
          </w:p>
        </w:tc>
        <w:tc>
          <w:tcPr>
            <w:tcW w:w="1530" w:type="dxa"/>
            <w:vMerge/>
            <w:tcBorders>
              <w:bottom w:val="single" w:sz="4" w:space="0" w:color="auto"/>
            </w:tcBorders>
          </w:tcPr>
          <w:p w:rsidR="00C12660" w:rsidRPr="00807785" w:rsidRDefault="00C12660" w:rsidP="0098412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C12660" w:rsidRPr="00807785" w:rsidRDefault="00C12660"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48.20.430(2)</w:t>
            </w:r>
          </w:p>
        </w:tc>
        <w:tc>
          <w:tcPr>
            <w:tcW w:w="6750" w:type="dxa"/>
            <w:tcBorders>
              <w:top w:val="single" w:sz="4" w:space="0" w:color="auto"/>
              <w:bottom w:val="single" w:sz="4" w:space="0" w:color="auto"/>
            </w:tcBorders>
          </w:tcPr>
          <w:p w:rsidR="00C12660" w:rsidRPr="00807785" w:rsidRDefault="00C12660" w:rsidP="00984127">
            <w:pPr>
              <w:rPr>
                <w:rFonts w:ascii="Segoe UI" w:eastAsia="Times New Roman" w:hAnsi="Segoe UI" w:cs="Segoe UI"/>
                <w:color w:val="000000" w:themeColor="text1"/>
              </w:rPr>
            </w:pPr>
            <w:r w:rsidRPr="00807785">
              <w:rPr>
                <w:rFonts w:ascii="Segoe UI" w:eastAsia="Times New Roman" w:hAnsi="Segoe UI" w:cs="Segoe UI"/>
                <w:color w:val="000000" w:themeColor="text1"/>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single" w:sz="4" w:space="0" w:color="auto"/>
              <w:bottom w:val="single" w:sz="4" w:space="0" w:color="auto"/>
            </w:tcBorders>
          </w:tcPr>
          <w:p w:rsidR="00C12660" w:rsidRPr="00807785" w:rsidRDefault="00C12660" w:rsidP="00984127">
            <w:pPr>
              <w:jc w:val="center"/>
              <w:rPr>
                <w:rFonts w:ascii="Segoe UI" w:hAnsi="Segoe UI" w:cs="Segoe UI"/>
                <w:color w:val="000000" w:themeColor="text1"/>
                <w:highlight w:val="green"/>
              </w:rPr>
            </w:pPr>
          </w:p>
        </w:tc>
        <w:tc>
          <w:tcPr>
            <w:tcW w:w="1530" w:type="dxa"/>
            <w:tcBorders>
              <w:top w:val="single" w:sz="4" w:space="0" w:color="auto"/>
              <w:bottom w:val="single" w:sz="4" w:space="0" w:color="auto"/>
            </w:tcBorders>
          </w:tcPr>
          <w:p w:rsidR="00C12660" w:rsidRPr="00807785" w:rsidRDefault="00C12660" w:rsidP="00984127">
            <w:pPr>
              <w:jc w:val="center"/>
              <w:rPr>
                <w:rFonts w:ascii="Segoe UI" w:hAnsi="Segoe UI" w:cs="Segoe UI"/>
                <w:color w:val="000000" w:themeColor="text1"/>
                <w:highlight w:val="green"/>
              </w:rPr>
            </w:pPr>
          </w:p>
        </w:tc>
      </w:tr>
      <w:tr w:rsidR="00984127" w:rsidRPr="00807785" w:rsidTr="00B06096">
        <w:tc>
          <w:tcPr>
            <w:tcW w:w="1800" w:type="dxa"/>
            <w:tcBorders>
              <w:bottom w:val="single" w:sz="4" w:space="0" w:color="auto"/>
            </w:tcBorders>
            <w:shd w:val="clear" w:color="auto" w:fill="000000" w:themeFill="text1"/>
          </w:tcPr>
          <w:p w:rsidR="00984127" w:rsidRPr="00807785" w:rsidRDefault="00984127" w:rsidP="0098412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rsidR="00984127" w:rsidRPr="00807785" w:rsidRDefault="00984127" w:rsidP="00984127">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rsidR="00984127" w:rsidRPr="00807785" w:rsidRDefault="00984127" w:rsidP="002A0DC0">
            <w:pPr>
              <w:ind w:left="-108" w:right="-108"/>
              <w:jc w:val="center"/>
              <w:rPr>
                <w:rFonts w:ascii="Segoe UI" w:hAnsi="Segoe UI" w:cs="Segoe UI"/>
                <w:color w:val="000000" w:themeColor="text1"/>
                <w:highlight w:val="yellow"/>
              </w:rPr>
            </w:pPr>
          </w:p>
        </w:tc>
        <w:tc>
          <w:tcPr>
            <w:tcW w:w="6750" w:type="dxa"/>
            <w:tcBorders>
              <w:bottom w:val="single" w:sz="4" w:space="0" w:color="auto"/>
            </w:tcBorders>
            <w:shd w:val="clear" w:color="auto" w:fill="000000" w:themeFill="text1"/>
          </w:tcPr>
          <w:p w:rsidR="00984127" w:rsidRPr="00807785" w:rsidRDefault="00984127" w:rsidP="00984127">
            <w:pPr>
              <w:rPr>
                <w:rFonts w:ascii="Segoe UI" w:hAnsi="Segoe UI" w:cs="Segoe UI"/>
                <w:color w:val="000000" w:themeColor="text1"/>
              </w:rPr>
            </w:pPr>
          </w:p>
        </w:tc>
        <w:tc>
          <w:tcPr>
            <w:tcW w:w="1260" w:type="dxa"/>
            <w:tcBorders>
              <w:bottom w:val="single" w:sz="4" w:space="0" w:color="auto"/>
            </w:tcBorders>
            <w:shd w:val="clear" w:color="auto" w:fill="000000" w:themeFill="text1"/>
          </w:tcPr>
          <w:p w:rsidR="00984127" w:rsidRPr="00807785" w:rsidRDefault="00984127" w:rsidP="00984127">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rsidR="00984127" w:rsidRPr="00807785" w:rsidRDefault="00984127" w:rsidP="00984127">
            <w:pPr>
              <w:jc w:val="center"/>
              <w:rPr>
                <w:rFonts w:ascii="Segoe UI" w:hAnsi="Segoe UI" w:cs="Segoe UI"/>
                <w:color w:val="000000" w:themeColor="text1"/>
              </w:rPr>
            </w:pPr>
          </w:p>
        </w:tc>
      </w:tr>
      <w:tr w:rsidR="00DE08B7" w:rsidRPr="00807785" w:rsidTr="00BE662A">
        <w:trPr>
          <w:trHeight w:val="629"/>
        </w:trPr>
        <w:tc>
          <w:tcPr>
            <w:tcW w:w="1800" w:type="dxa"/>
            <w:vMerge w:val="restart"/>
          </w:tcPr>
          <w:p w:rsidR="00DE08B7" w:rsidRPr="00807785" w:rsidRDefault="00DE08B7" w:rsidP="00A739B4">
            <w:pPr>
              <w:jc w:val="center"/>
              <w:rPr>
                <w:rFonts w:ascii="Segoe UI" w:hAnsi="Segoe UI" w:cs="Segoe UI"/>
                <w:b/>
                <w:color w:val="000000" w:themeColor="text1"/>
              </w:rPr>
            </w:pPr>
            <w:r w:rsidRPr="00807785">
              <w:rPr>
                <w:rFonts w:ascii="Segoe UI" w:hAnsi="Segoe UI" w:cs="Segoe UI"/>
                <w:b/>
                <w:color w:val="000000" w:themeColor="text1"/>
              </w:rPr>
              <w:t>Contract Standards Required</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BE662A" w:rsidRPr="00807785" w:rsidRDefault="00BE662A"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A739B4">
            <w:pP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2A0DC0" w:rsidRDefault="002A0DC0"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Contract Standards Required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A739B4" w:rsidRDefault="00A739B4" w:rsidP="00DE08B7">
            <w:pPr>
              <w:jc w:val="center"/>
              <w:rPr>
                <w:rFonts w:ascii="Segoe UI" w:hAnsi="Segoe UI" w:cs="Segoe UI"/>
                <w:b/>
                <w:color w:val="000000" w:themeColor="text1"/>
              </w:rPr>
            </w:pPr>
          </w:p>
          <w:p w:rsidR="00A739B4" w:rsidRDefault="00A739B4" w:rsidP="00DE08B7">
            <w:pPr>
              <w:jc w:val="center"/>
              <w:rPr>
                <w:rFonts w:ascii="Segoe UI" w:hAnsi="Segoe UI" w:cs="Segoe UI"/>
                <w:b/>
                <w:color w:val="000000" w:themeColor="text1"/>
              </w:rPr>
            </w:pPr>
          </w:p>
          <w:p w:rsidR="00A739B4" w:rsidRPr="00807785" w:rsidRDefault="00A739B4"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A739B4" w:rsidRDefault="00A739B4" w:rsidP="00DE08B7">
            <w:pPr>
              <w:jc w:val="center"/>
              <w:rPr>
                <w:rFonts w:ascii="Segoe UI" w:hAnsi="Segoe UI" w:cs="Segoe UI"/>
                <w:b/>
                <w:color w:val="000000" w:themeColor="text1"/>
              </w:rPr>
            </w:pPr>
          </w:p>
          <w:p w:rsidR="00A739B4" w:rsidRPr="00807785" w:rsidRDefault="00A739B4" w:rsidP="00A739B4">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1207DC" w:rsidRDefault="001207DC" w:rsidP="00DE08B7">
            <w:pPr>
              <w:jc w:val="center"/>
              <w:rPr>
                <w:rFonts w:ascii="Segoe UI" w:hAnsi="Segoe UI" w:cs="Segoe UI"/>
                <w:b/>
                <w:color w:val="000000" w:themeColor="text1"/>
              </w:rPr>
            </w:pPr>
          </w:p>
          <w:p w:rsidR="001207DC" w:rsidRDefault="001207DC" w:rsidP="00DE08B7">
            <w:pPr>
              <w:jc w:val="center"/>
              <w:rPr>
                <w:rFonts w:ascii="Segoe UI" w:hAnsi="Segoe UI" w:cs="Segoe UI"/>
                <w:b/>
                <w:color w:val="000000" w:themeColor="text1"/>
              </w:rPr>
            </w:pPr>
          </w:p>
          <w:p w:rsidR="001207DC" w:rsidRDefault="001207DC"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Contract Standards Required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A739B4">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9A74BD" w:rsidP="00DE08B7">
            <w:pPr>
              <w:jc w:val="center"/>
              <w:rPr>
                <w:rFonts w:ascii="Segoe UI" w:hAnsi="Segoe UI" w:cs="Segoe UI"/>
                <w:b/>
                <w:color w:val="000000" w:themeColor="text1"/>
              </w:rPr>
            </w:pPr>
            <w:r>
              <w:rPr>
                <w:rFonts w:ascii="Segoe UI" w:hAnsi="Segoe UI" w:cs="Segoe UI"/>
                <w:b/>
                <w:color w:val="000000" w:themeColor="text1"/>
              </w:rPr>
              <w:lastRenderedPageBreak/>
              <w:t>C</w:t>
            </w:r>
            <w:r w:rsidR="00DE08B7" w:rsidRPr="00807785">
              <w:rPr>
                <w:rFonts w:ascii="Segoe UI" w:hAnsi="Segoe UI" w:cs="Segoe UI"/>
                <w:b/>
                <w:color w:val="000000" w:themeColor="text1"/>
              </w:rPr>
              <w:t>ontract Standards Required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A739B4">
            <w:pP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B655C2" w:rsidRDefault="00B655C2" w:rsidP="00DE08B7">
            <w:pPr>
              <w:jc w:val="center"/>
              <w:rPr>
                <w:rFonts w:ascii="Segoe UI" w:hAnsi="Segoe UI" w:cs="Segoe UI"/>
                <w:b/>
                <w:color w:val="000000" w:themeColor="text1"/>
              </w:rPr>
            </w:pPr>
          </w:p>
          <w:p w:rsidR="00B655C2" w:rsidRDefault="00B655C2" w:rsidP="00DE08B7">
            <w:pPr>
              <w:jc w:val="center"/>
              <w:rPr>
                <w:rFonts w:ascii="Segoe UI" w:hAnsi="Segoe UI" w:cs="Segoe UI"/>
                <w:b/>
                <w:color w:val="000000" w:themeColor="text1"/>
              </w:rPr>
            </w:pPr>
          </w:p>
          <w:p w:rsidR="00A739B4" w:rsidRDefault="00A739B4" w:rsidP="00DE08B7">
            <w:pPr>
              <w:jc w:val="center"/>
              <w:rPr>
                <w:rFonts w:ascii="Segoe UI" w:hAnsi="Segoe UI" w:cs="Segoe UI"/>
                <w:b/>
                <w:color w:val="000000" w:themeColor="text1"/>
              </w:rPr>
            </w:pPr>
          </w:p>
          <w:p w:rsidR="00A739B4" w:rsidRPr="00807785" w:rsidRDefault="00A739B4"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B70025" w:rsidRDefault="00DE08B7" w:rsidP="00DE08B7">
            <w:pPr>
              <w:jc w:val="center"/>
              <w:rPr>
                <w:rFonts w:ascii="Segoe UI" w:hAnsi="Segoe UI" w:cs="Segoe UI"/>
                <w:b/>
                <w:color w:val="000000" w:themeColor="text1"/>
                <w:sz w:val="14"/>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A739B4">
            <w:pP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DE08B7" w:rsidRPr="00807785" w:rsidRDefault="00DE08B7" w:rsidP="00DE08B7">
            <w:pPr>
              <w:jc w:val="cente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Rate and Form Filing Instructions</w:t>
            </w:r>
          </w:p>
        </w:tc>
        <w:tc>
          <w:tcPr>
            <w:tcW w:w="1440" w:type="dxa"/>
            <w:tcBorders>
              <w:bottom w:val="single" w:sz="4" w:space="0" w:color="auto"/>
            </w:tcBorders>
          </w:tcPr>
          <w:p w:rsidR="00DE08B7" w:rsidRDefault="00DE08B7" w:rsidP="002A0DC0">
            <w:pPr>
              <w:jc w:val="center"/>
              <w:rPr>
                <w:rFonts w:ascii="Segoe UI" w:hAnsi="Segoe UI" w:cs="Segoe UI"/>
              </w:rPr>
            </w:pPr>
            <w:r>
              <w:rPr>
                <w:rFonts w:ascii="Segoe UI" w:hAnsi="Segoe UI" w:cs="Segoe UI"/>
              </w:rPr>
              <w:t>WAC</w:t>
            </w:r>
          </w:p>
          <w:p w:rsidR="00DE08B7" w:rsidRDefault="00DE08B7" w:rsidP="002A0DC0">
            <w:pPr>
              <w:jc w:val="center"/>
              <w:rPr>
                <w:rFonts w:ascii="Segoe UI" w:hAnsi="Segoe UI" w:cs="Segoe UI"/>
              </w:rPr>
            </w:pPr>
            <w:r w:rsidRPr="00B6668C">
              <w:rPr>
                <w:rFonts w:ascii="Segoe UI" w:hAnsi="Segoe UI" w:cs="Segoe UI"/>
              </w:rPr>
              <w:t>284-58-030</w:t>
            </w:r>
            <w:r w:rsidR="002A0DC0">
              <w:rPr>
                <w:rFonts w:ascii="Segoe UI" w:hAnsi="Segoe UI" w:cs="Segoe UI"/>
              </w:rPr>
              <w:t>;</w:t>
            </w:r>
          </w:p>
          <w:p w:rsidR="00DE08B7" w:rsidRPr="001F3E77" w:rsidRDefault="00DE08B7" w:rsidP="002A0DC0">
            <w:pPr>
              <w:jc w:val="center"/>
              <w:rPr>
                <w:rFonts w:ascii="Segoe UI" w:hAnsi="Segoe UI" w:cs="Segoe UI"/>
              </w:rPr>
            </w:pPr>
            <w:r>
              <w:rPr>
                <w:rFonts w:ascii="Segoe UI" w:hAnsi="Segoe UI" w:cs="Segoe UI"/>
              </w:rPr>
              <w:t xml:space="preserve">WAC </w:t>
            </w:r>
            <w:r w:rsidRPr="00B6668C">
              <w:rPr>
                <w:rFonts w:ascii="Segoe UI" w:hAnsi="Segoe UI" w:cs="Segoe UI"/>
              </w:rPr>
              <w:t>284-58-033</w:t>
            </w:r>
          </w:p>
        </w:tc>
        <w:tc>
          <w:tcPr>
            <w:tcW w:w="6750" w:type="dxa"/>
            <w:tcBorders>
              <w:bottom w:val="single" w:sz="4" w:space="0" w:color="auto"/>
            </w:tcBorders>
          </w:tcPr>
          <w:p w:rsidR="00DE08B7" w:rsidRDefault="00DE08B7" w:rsidP="00DE08B7">
            <w:pPr>
              <w:pStyle w:val="ListParagraph"/>
              <w:numPr>
                <w:ilvl w:val="0"/>
                <w:numId w:val="1"/>
              </w:numPr>
              <w:ind w:left="221" w:hanging="221"/>
              <w:rPr>
                <w:rFonts w:ascii="Segoe UI" w:hAnsi="Segoe UI" w:cs="Segoe UI"/>
              </w:rPr>
            </w:pPr>
            <w:r w:rsidRPr="001F3E77">
              <w:rPr>
                <w:rFonts w:ascii="Segoe UI" w:hAnsi="Segoe UI" w:cs="Segoe UI"/>
              </w:rPr>
              <w:t xml:space="preserve">Filing must comply with The SERFF Industry Manual, and Washington State SERFF </w:t>
            </w:r>
            <w:r>
              <w:rPr>
                <w:rFonts w:ascii="Segoe UI" w:hAnsi="Segoe UI" w:cs="Segoe UI"/>
              </w:rPr>
              <w:t>Health</w:t>
            </w:r>
            <w:r w:rsidRPr="001F3E77">
              <w:rPr>
                <w:rFonts w:ascii="Segoe UI" w:hAnsi="Segoe UI" w:cs="Segoe UI"/>
              </w:rPr>
              <w:t xml:space="preserve"> and Disability Form Filing General Instructions.</w:t>
            </w:r>
          </w:p>
          <w:p w:rsidR="00DE08B7" w:rsidRPr="00B6668C" w:rsidRDefault="00DE08B7" w:rsidP="00DE08B7">
            <w:pPr>
              <w:pStyle w:val="ListParagraph"/>
              <w:numPr>
                <w:ilvl w:val="0"/>
                <w:numId w:val="1"/>
              </w:numPr>
              <w:ind w:left="221" w:hanging="221"/>
              <w:rPr>
                <w:rFonts w:ascii="Segoe UI" w:hAnsi="Segoe UI" w:cs="Segoe UI"/>
              </w:rPr>
            </w:pPr>
            <w:r w:rsidRPr="00B6668C">
              <w:rPr>
                <w:rFonts w:ascii="Segoe UI" w:hAnsi="Segoe UI" w:cs="Segoe UI"/>
              </w:rPr>
              <w:t>Rates must be filed concurrently with forms.</w:t>
            </w:r>
          </w:p>
        </w:tc>
        <w:tc>
          <w:tcPr>
            <w:tcW w:w="1260" w:type="dxa"/>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BE662A">
        <w:tc>
          <w:tcPr>
            <w:tcW w:w="1800" w:type="dxa"/>
            <w:vMerge/>
          </w:tcPr>
          <w:p w:rsidR="00DE08B7" w:rsidRPr="00807785" w:rsidRDefault="00DE08B7" w:rsidP="00DE08B7">
            <w:pPr>
              <w:rPr>
                <w:rFonts w:ascii="Segoe UI" w:hAnsi="Segoe UI" w:cs="Segoe UI"/>
                <w:b/>
                <w:color w:val="000000" w:themeColor="text1"/>
              </w:rPr>
            </w:pPr>
          </w:p>
        </w:tc>
        <w:tc>
          <w:tcPr>
            <w:tcW w:w="1530" w:type="dxa"/>
            <w:vMerge w:val="restart"/>
            <w:tcBorders>
              <w:top w:val="single" w:sz="4" w:space="0" w:color="auto"/>
              <w:bottom w:val="single" w:sz="4" w:space="0" w:color="auto"/>
            </w:tcBorders>
          </w:tcPr>
          <w:p w:rsidR="00693CE0" w:rsidRPr="00BE662A" w:rsidRDefault="00693CE0" w:rsidP="00A739B4">
            <w:pPr>
              <w:ind w:left="-15"/>
              <w:jc w:val="center"/>
              <w:rPr>
                <w:rFonts w:ascii="Segoe UI" w:hAnsi="Segoe UI" w:cs="Segoe UI"/>
              </w:rPr>
            </w:pPr>
            <w:r w:rsidRPr="00BE662A">
              <w:rPr>
                <w:rFonts w:ascii="Segoe UI" w:hAnsi="Segoe UI" w:cs="Segoe UI"/>
              </w:rPr>
              <w:t>Examination/</w:t>
            </w:r>
          </w:p>
          <w:p w:rsidR="00693CE0" w:rsidRPr="00B6668C" w:rsidRDefault="00693CE0" w:rsidP="00A739B4">
            <w:pPr>
              <w:ind w:left="-15"/>
              <w:jc w:val="center"/>
              <w:rPr>
                <w:rFonts w:ascii="Segoe UI" w:hAnsi="Segoe UI" w:cs="Segoe UI"/>
              </w:rPr>
            </w:pPr>
            <w:r w:rsidRPr="00BE662A">
              <w:rPr>
                <w:rFonts w:ascii="Segoe UI" w:hAnsi="Segoe UI" w:cs="Segoe UI"/>
              </w:rPr>
              <w:t>Disapproval</w:t>
            </w:r>
          </w:p>
          <w:p w:rsidR="00DE08B7" w:rsidRDefault="00DE08B7"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BE662A" w:rsidRDefault="00BE662A"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2A0DC0" w:rsidRDefault="002A0DC0" w:rsidP="00DE08B7">
            <w:pPr>
              <w:rPr>
                <w:rFonts w:ascii="Segoe UI" w:hAnsi="Segoe UI" w:cs="Segoe UI"/>
                <w:color w:val="000000" w:themeColor="text1"/>
                <w:highlight w:val="yellow"/>
              </w:rPr>
            </w:pPr>
          </w:p>
          <w:p w:rsidR="002A0DC0" w:rsidRDefault="002A0DC0" w:rsidP="00DE08B7">
            <w:pPr>
              <w:rPr>
                <w:rFonts w:ascii="Segoe UI" w:hAnsi="Segoe UI" w:cs="Segoe UI"/>
                <w:color w:val="000000" w:themeColor="text1"/>
                <w:highlight w:val="yellow"/>
              </w:rPr>
            </w:pPr>
          </w:p>
          <w:p w:rsidR="002A0DC0" w:rsidRDefault="002A0DC0"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Default="00A739B4" w:rsidP="00DE08B7">
            <w:pPr>
              <w:rPr>
                <w:rFonts w:ascii="Segoe UI" w:hAnsi="Segoe UI" w:cs="Segoe UI"/>
                <w:color w:val="000000" w:themeColor="text1"/>
                <w:highlight w:val="yellow"/>
              </w:rPr>
            </w:pPr>
          </w:p>
          <w:p w:rsidR="00A739B4" w:rsidRPr="00E8276F" w:rsidRDefault="00A739B4" w:rsidP="00A739B4">
            <w:pPr>
              <w:ind w:left="-15"/>
              <w:jc w:val="center"/>
              <w:rPr>
                <w:rFonts w:ascii="Segoe UI" w:hAnsi="Segoe UI" w:cs="Segoe UI"/>
              </w:rPr>
            </w:pPr>
            <w:r w:rsidRPr="00E8276F">
              <w:rPr>
                <w:rFonts w:ascii="Segoe UI" w:hAnsi="Segoe UI" w:cs="Segoe UI"/>
              </w:rPr>
              <w:lastRenderedPageBreak/>
              <w:t>Examination/</w:t>
            </w:r>
          </w:p>
          <w:p w:rsidR="00A739B4" w:rsidRPr="00E8276F" w:rsidRDefault="00A739B4" w:rsidP="00A739B4">
            <w:pPr>
              <w:ind w:left="-15"/>
              <w:jc w:val="center"/>
              <w:rPr>
                <w:rFonts w:ascii="Segoe UI" w:hAnsi="Segoe UI" w:cs="Segoe UI"/>
              </w:rPr>
            </w:pPr>
            <w:r w:rsidRPr="00E8276F">
              <w:rPr>
                <w:rFonts w:ascii="Segoe UI" w:hAnsi="Segoe UI" w:cs="Segoe UI"/>
              </w:rPr>
              <w:t>Disapproval</w:t>
            </w:r>
          </w:p>
          <w:p w:rsidR="00A739B4" w:rsidRPr="00807785" w:rsidRDefault="00A739B4" w:rsidP="00A739B4">
            <w:pPr>
              <w:jc w:val="center"/>
              <w:rPr>
                <w:rFonts w:ascii="Segoe UI" w:hAnsi="Segoe UI" w:cs="Segoe UI"/>
                <w:color w:val="000000" w:themeColor="text1"/>
                <w:highlight w:val="yellow"/>
              </w:rPr>
            </w:pPr>
            <w:r w:rsidRPr="00E8276F">
              <w:rPr>
                <w:rFonts w:ascii="Segoe UI" w:hAnsi="Segoe UI" w:cs="Segoe UI"/>
                <w:color w:val="000000" w:themeColor="text1"/>
              </w:rPr>
              <w:t>(Cont’d)</w:t>
            </w:r>
          </w:p>
        </w:tc>
        <w:tc>
          <w:tcPr>
            <w:tcW w:w="1440" w:type="dxa"/>
            <w:tcBorders>
              <w:top w:val="single" w:sz="4" w:space="0" w:color="auto"/>
              <w:bottom w:val="nil"/>
            </w:tcBorders>
          </w:tcPr>
          <w:p w:rsidR="00DE08B7" w:rsidRPr="00807785" w:rsidRDefault="00DE08B7" w:rsidP="002A0DC0">
            <w:pPr>
              <w:ind w:left="-108" w:right="-108" w:firstLine="15"/>
              <w:jc w:val="center"/>
              <w:rPr>
                <w:rFonts w:ascii="Segoe UI" w:hAnsi="Segoe UI" w:cs="Segoe UI"/>
                <w:color w:val="000000" w:themeColor="text1"/>
              </w:rPr>
            </w:pPr>
            <w:r w:rsidRPr="00807785">
              <w:rPr>
                <w:rFonts w:ascii="Segoe UI" w:hAnsi="Segoe UI" w:cs="Segoe UI"/>
                <w:color w:val="000000" w:themeColor="text1"/>
              </w:rPr>
              <w:lastRenderedPageBreak/>
              <w:t>RCW 48.18.110(1)(c)</w:t>
            </w:r>
          </w:p>
          <w:p w:rsidR="00DE08B7" w:rsidRPr="00807785" w:rsidRDefault="00DE08B7" w:rsidP="002A0DC0">
            <w:pPr>
              <w:ind w:left="-108" w:right="-108" w:firstLine="15"/>
              <w:jc w:val="center"/>
              <w:rPr>
                <w:rFonts w:ascii="Segoe UI" w:hAnsi="Segoe UI" w:cs="Segoe UI"/>
                <w:color w:val="000000" w:themeColor="text1"/>
                <w:highlight w:val="yellow"/>
              </w:rPr>
            </w:pPr>
          </w:p>
        </w:tc>
        <w:tc>
          <w:tcPr>
            <w:tcW w:w="6750" w:type="dxa"/>
            <w:tcBorders>
              <w:top w:val="single" w:sz="4" w:space="0" w:color="auto"/>
              <w:bottom w:val="nil"/>
            </w:tcBorders>
          </w:tcPr>
          <w:p w:rsidR="00DE08B7" w:rsidRPr="00807785" w:rsidRDefault="00DE08B7" w:rsidP="00DE08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The filing must not:</w:t>
            </w:r>
          </w:p>
          <w:p w:rsidR="00DE08B7" w:rsidRPr="00807785" w:rsidRDefault="00DE08B7" w:rsidP="00DE08B7">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BE662A">
        <w:tc>
          <w:tcPr>
            <w:tcW w:w="1800" w:type="dxa"/>
            <w:vMerge/>
          </w:tcPr>
          <w:p w:rsidR="00DE08B7" w:rsidRPr="00807785" w:rsidRDefault="00DE08B7" w:rsidP="00DE08B7">
            <w:pPr>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highlight w:val="yellow"/>
              </w:rPr>
            </w:pPr>
          </w:p>
        </w:tc>
        <w:tc>
          <w:tcPr>
            <w:tcW w:w="1440" w:type="dxa"/>
            <w:tcBorders>
              <w:top w:val="nil"/>
              <w:bottom w:val="single" w:sz="4" w:space="0" w:color="auto"/>
            </w:tcBorders>
          </w:tcPr>
          <w:p w:rsidR="00DE08B7" w:rsidRPr="00807785" w:rsidRDefault="00DE08B7" w:rsidP="002A0DC0">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48.18.110(1)(d)</w:t>
            </w:r>
          </w:p>
        </w:tc>
        <w:tc>
          <w:tcPr>
            <w:tcW w:w="6750" w:type="dxa"/>
            <w:tcBorders>
              <w:top w:val="nil"/>
              <w:bottom w:val="single" w:sz="4" w:space="0" w:color="auto"/>
            </w:tcBorders>
          </w:tcPr>
          <w:p w:rsidR="00DE08B7" w:rsidRPr="00807785" w:rsidRDefault="00DE08B7" w:rsidP="00DE08B7">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have any title, heading, or other indication of its provisions which is misleading;</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9A5FA5">
        <w:tc>
          <w:tcPr>
            <w:tcW w:w="1800" w:type="dxa"/>
            <w:vMerge/>
          </w:tcPr>
          <w:p w:rsidR="00DE08B7" w:rsidRPr="00807785" w:rsidRDefault="00DE08B7" w:rsidP="00DE08B7">
            <w:pPr>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DE08B7" w:rsidRPr="00BE662A"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48.18.110(2)</w:t>
            </w:r>
          </w:p>
        </w:tc>
        <w:tc>
          <w:tcPr>
            <w:tcW w:w="6750" w:type="dxa"/>
            <w:tcBorders>
              <w:top w:val="single" w:sz="4" w:space="0" w:color="auto"/>
              <w:bottom w:val="single" w:sz="4" w:space="0" w:color="auto"/>
            </w:tcBorders>
          </w:tcPr>
          <w:p w:rsidR="00DE08B7" w:rsidRPr="00807785" w:rsidRDefault="00DE08B7" w:rsidP="00DE08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Benefits provided must be reasonable in relation to the premium charged.</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9A5FA5">
        <w:tc>
          <w:tcPr>
            <w:tcW w:w="1800" w:type="dxa"/>
            <w:vMerge/>
          </w:tcPr>
          <w:p w:rsidR="00DE08B7" w:rsidRPr="00807785" w:rsidRDefault="00DE08B7" w:rsidP="00DE08B7">
            <w:pPr>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48.18.190</w:t>
            </w:r>
          </w:p>
        </w:tc>
        <w:tc>
          <w:tcPr>
            <w:tcW w:w="6750" w:type="dxa"/>
            <w:tcBorders>
              <w:top w:val="single" w:sz="4" w:space="0" w:color="auto"/>
              <w:bottom w:val="single" w:sz="4" w:space="0" w:color="auto"/>
            </w:tcBorders>
          </w:tcPr>
          <w:p w:rsidR="00DE08B7" w:rsidRPr="00807785" w:rsidRDefault="00DE08B7" w:rsidP="00DE08B7">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Policy must contain entire contract.</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9A5FA5">
        <w:tc>
          <w:tcPr>
            <w:tcW w:w="1800" w:type="dxa"/>
            <w:vMerge/>
          </w:tcPr>
          <w:p w:rsidR="00DE08B7" w:rsidRPr="00807785" w:rsidRDefault="00DE08B7" w:rsidP="00DE08B7">
            <w:pPr>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DE08B7" w:rsidRPr="00807785" w:rsidRDefault="00DE08B7" w:rsidP="002A0DC0">
            <w:pPr>
              <w:ind w:left="-108" w:right="-108" w:firstLine="15"/>
              <w:jc w:val="center"/>
              <w:rPr>
                <w:rFonts w:ascii="Segoe UI" w:hAnsi="Segoe UI" w:cs="Segoe UI"/>
                <w:color w:val="000000" w:themeColor="text1"/>
              </w:rPr>
            </w:pPr>
            <w:r w:rsidRPr="00807785">
              <w:rPr>
                <w:rFonts w:ascii="Segoe UI" w:hAnsi="Segoe UI" w:cs="Segoe UI"/>
                <w:color w:val="000000" w:themeColor="text1"/>
              </w:rPr>
              <w:t>WAC 284-58-030(2)</w:t>
            </w:r>
          </w:p>
          <w:p w:rsidR="00DE08B7" w:rsidRPr="00807785" w:rsidRDefault="00DE08B7" w:rsidP="002A0DC0">
            <w:pPr>
              <w:ind w:left="-108" w:right="-108" w:firstLine="15"/>
              <w:jc w:val="center"/>
              <w:rPr>
                <w:rFonts w:ascii="Segoe UI" w:hAnsi="Segoe UI" w:cs="Segoe UI"/>
                <w:color w:val="000000" w:themeColor="text1"/>
              </w:rPr>
            </w:pPr>
          </w:p>
        </w:tc>
        <w:tc>
          <w:tcPr>
            <w:tcW w:w="6750" w:type="dxa"/>
            <w:tcBorders>
              <w:top w:val="single" w:sz="4" w:space="0" w:color="auto"/>
              <w:bottom w:val="single" w:sz="4" w:space="0" w:color="auto"/>
            </w:tcBorders>
          </w:tcPr>
          <w:p w:rsidR="00DE08B7" w:rsidRPr="00807785" w:rsidRDefault="00DE08B7" w:rsidP="00DE08B7">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9A5FA5">
        <w:tc>
          <w:tcPr>
            <w:tcW w:w="1800" w:type="dxa"/>
            <w:vMerge/>
          </w:tcPr>
          <w:p w:rsidR="00DE08B7" w:rsidRPr="00807785" w:rsidRDefault="00DE08B7" w:rsidP="00DE08B7">
            <w:pPr>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DE08B7" w:rsidRPr="00807785" w:rsidRDefault="00DE08B7" w:rsidP="002A0DC0">
            <w:pPr>
              <w:ind w:left="-108" w:right="-108" w:firstLine="15"/>
              <w:jc w:val="center"/>
              <w:rPr>
                <w:rFonts w:ascii="Segoe UI" w:hAnsi="Segoe UI" w:cs="Segoe UI"/>
                <w:color w:val="000000" w:themeColor="text1"/>
              </w:rPr>
            </w:pPr>
            <w:r>
              <w:rPr>
                <w:rFonts w:ascii="Segoe UI" w:hAnsi="Segoe UI" w:cs="Segoe UI"/>
                <w:color w:val="000000" w:themeColor="text1"/>
              </w:rPr>
              <w:t>RCW 48.21.060</w:t>
            </w:r>
          </w:p>
        </w:tc>
        <w:tc>
          <w:tcPr>
            <w:tcW w:w="6750" w:type="dxa"/>
            <w:tcBorders>
              <w:top w:val="single" w:sz="4" w:space="0" w:color="auto"/>
              <w:bottom w:val="single" w:sz="4" w:space="0" w:color="auto"/>
            </w:tcBorders>
          </w:tcPr>
          <w:p w:rsidR="00DE08B7" w:rsidRPr="006C5E83" w:rsidRDefault="00DE08B7" w:rsidP="00DE08B7">
            <w:pPr>
              <w:pStyle w:val="ListParagraph"/>
              <w:numPr>
                <w:ilvl w:val="0"/>
                <w:numId w:val="1"/>
              </w:numPr>
              <w:ind w:left="221" w:hanging="221"/>
              <w:rPr>
                <w:rFonts w:ascii="Segoe UI" w:hAnsi="Segoe UI" w:cs="Segoe UI"/>
                <w:color w:val="000000" w:themeColor="text1"/>
              </w:rPr>
            </w:pPr>
            <w:r>
              <w:rPr>
                <w:rFonts w:ascii="Segoe UI" w:hAnsi="Segoe UI" w:cs="Segoe UI"/>
              </w:rPr>
              <w:t xml:space="preserve">Contract must include a </w:t>
            </w:r>
            <w:r w:rsidRPr="006C5E83">
              <w:rPr>
                <w:rFonts w:ascii="Segoe UI" w:hAnsi="Segoe UI" w:cs="Segoe UI"/>
              </w:rPr>
              <w:t xml:space="preserve">provision that a copy of the application, if any, of the policyholder shall be attached to the policy when issued; that all statements made by the policyholder or by the </w:t>
            </w:r>
            <w:r w:rsidRPr="006C5E83">
              <w:rPr>
                <w:rFonts w:ascii="Segoe UI" w:hAnsi="Segoe UI" w:cs="Segoe UI"/>
              </w:rPr>
              <w:lastRenderedPageBreak/>
              <w:t>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E8276F">
            <w:pPr>
              <w:ind w:left="-108" w:right="-108"/>
              <w:jc w:val="center"/>
              <w:rPr>
                <w:rFonts w:ascii="Segoe UI" w:hAnsi="Segoe UI" w:cs="Segoe UI"/>
                <w:color w:val="000000" w:themeColor="text1"/>
              </w:rPr>
            </w:pPr>
            <w:r w:rsidRPr="00807785">
              <w:rPr>
                <w:rFonts w:ascii="Segoe UI" w:hAnsi="Segoe UI" w:cs="Segoe UI"/>
                <w:color w:val="000000" w:themeColor="text1"/>
              </w:rPr>
              <w:t>Reinstatement</w:t>
            </w:r>
          </w:p>
          <w:p w:rsidR="00DE08B7" w:rsidRPr="00807785" w:rsidRDefault="00DE08B7" w:rsidP="00DE08B7">
            <w:pPr>
              <w:ind w:left="-15"/>
              <w:jc w:val="center"/>
              <w:rPr>
                <w:rFonts w:ascii="Segoe UI" w:hAnsi="Segoe UI" w:cs="Segoe UI"/>
                <w:color w:val="000000" w:themeColor="text1"/>
              </w:rPr>
            </w:pPr>
          </w:p>
          <w:p w:rsidR="00DE08B7" w:rsidRDefault="00DE08B7"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A739B4" w:rsidRDefault="00A739B4" w:rsidP="00DE08B7">
            <w:pPr>
              <w:ind w:left="-15"/>
              <w:rPr>
                <w:rFonts w:ascii="Segoe UI" w:hAnsi="Segoe UI" w:cs="Segoe UI"/>
                <w:color w:val="000000" w:themeColor="text1"/>
              </w:rPr>
            </w:pPr>
          </w:p>
          <w:p w:rsidR="002A0DC0" w:rsidRDefault="002A0DC0" w:rsidP="00DE08B7">
            <w:pPr>
              <w:ind w:left="-15"/>
              <w:rPr>
                <w:rFonts w:ascii="Segoe UI" w:hAnsi="Segoe UI" w:cs="Segoe UI"/>
                <w:color w:val="000000" w:themeColor="text1"/>
              </w:rPr>
            </w:pPr>
          </w:p>
          <w:p w:rsidR="002A0DC0" w:rsidRDefault="002A0DC0" w:rsidP="00DE08B7">
            <w:pPr>
              <w:ind w:left="-15"/>
              <w:rPr>
                <w:rFonts w:ascii="Segoe UI" w:hAnsi="Segoe UI" w:cs="Segoe UI"/>
                <w:color w:val="000000" w:themeColor="text1"/>
              </w:rPr>
            </w:pPr>
          </w:p>
          <w:p w:rsidR="002A0DC0" w:rsidRDefault="002A0DC0" w:rsidP="00DE08B7">
            <w:pPr>
              <w:ind w:left="-15"/>
              <w:rPr>
                <w:rFonts w:ascii="Segoe UI" w:hAnsi="Segoe UI" w:cs="Segoe UI"/>
                <w:color w:val="000000" w:themeColor="text1"/>
              </w:rPr>
            </w:pPr>
          </w:p>
          <w:p w:rsidR="002A0DC0" w:rsidRDefault="002A0DC0" w:rsidP="00DE08B7">
            <w:pPr>
              <w:ind w:left="-15"/>
              <w:rPr>
                <w:rFonts w:ascii="Segoe UI" w:hAnsi="Segoe UI" w:cs="Segoe UI"/>
                <w:color w:val="000000" w:themeColor="text1"/>
              </w:rPr>
            </w:pPr>
          </w:p>
          <w:p w:rsidR="002A0DC0" w:rsidRPr="00807785" w:rsidRDefault="002A0DC0" w:rsidP="00DE08B7">
            <w:pPr>
              <w:ind w:left="-15"/>
              <w:rPr>
                <w:rFonts w:ascii="Segoe UI" w:hAnsi="Segoe UI" w:cs="Segoe UI"/>
                <w:color w:val="000000" w:themeColor="text1"/>
              </w:rPr>
            </w:pPr>
          </w:p>
          <w:p w:rsidR="00A739B4" w:rsidRPr="00807785" w:rsidRDefault="00A739B4" w:rsidP="00A739B4">
            <w:pPr>
              <w:ind w:left="-108"/>
              <w:rPr>
                <w:rFonts w:ascii="Segoe UI" w:hAnsi="Segoe UI" w:cs="Segoe UI"/>
                <w:color w:val="000000" w:themeColor="text1"/>
              </w:rPr>
            </w:pPr>
            <w:r w:rsidRPr="00807785">
              <w:rPr>
                <w:rFonts w:ascii="Segoe UI" w:hAnsi="Segoe UI" w:cs="Segoe UI"/>
                <w:color w:val="000000" w:themeColor="text1"/>
              </w:rPr>
              <w:lastRenderedPageBreak/>
              <w:t>Reinstatement</w:t>
            </w:r>
          </w:p>
          <w:p w:rsidR="00DE08B7" w:rsidRPr="00807785" w:rsidRDefault="00A739B4" w:rsidP="002A0DC0">
            <w:pPr>
              <w:ind w:left="-15"/>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48.20.072</w:t>
            </w:r>
            <w:r>
              <w:rPr>
                <w:rFonts w:ascii="Segoe UI" w:hAnsi="Segoe UI" w:cs="Segoe UI"/>
                <w:color w:val="000000" w:themeColor="text1"/>
              </w:rPr>
              <w:t>; RCW 48.21.050</w:t>
            </w:r>
          </w:p>
          <w:p w:rsidR="00DE08B7" w:rsidRPr="00807785" w:rsidRDefault="00DE08B7" w:rsidP="002A0DC0">
            <w:pPr>
              <w:ind w:left="-108" w:right="-108"/>
              <w:jc w:val="center"/>
              <w:rPr>
                <w:rFonts w:ascii="Segoe UI" w:hAnsi="Segoe UI" w:cs="Segoe UI"/>
                <w:color w:val="000000" w:themeColor="text1"/>
              </w:rPr>
            </w:pPr>
          </w:p>
          <w:p w:rsidR="00DE08B7" w:rsidRPr="00807785" w:rsidRDefault="00DE08B7" w:rsidP="002A0DC0">
            <w:pPr>
              <w:ind w:right="-108"/>
              <w:jc w:val="center"/>
              <w:rPr>
                <w:rFonts w:ascii="Segoe UI" w:hAnsi="Segoe UI" w:cs="Segoe UI"/>
                <w:color w:val="000000" w:themeColor="text1"/>
              </w:rPr>
            </w:pPr>
          </w:p>
          <w:p w:rsidR="00DE08B7" w:rsidRPr="00807785" w:rsidRDefault="00DE08B7" w:rsidP="002A0DC0">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rsidR="00DE08B7" w:rsidRPr="00807785" w:rsidRDefault="00DE08B7" w:rsidP="00DE08B7">
            <w:pPr>
              <w:pStyle w:val="ListParagraph"/>
              <w:numPr>
                <w:ilvl w:val="0"/>
                <w:numId w:val="36"/>
              </w:numPr>
              <w:ind w:left="342"/>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must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 Any premium accepted in connection with a reinstatement shall be applied to a period for which premium has not been previously </w:t>
            </w:r>
            <w:r w:rsidRPr="00807785">
              <w:rPr>
                <w:rFonts w:ascii="Segoe UI" w:eastAsia="Times New Roman" w:hAnsi="Segoe UI" w:cs="Segoe UI"/>
                <w:color w:val="000000" w:themeColor="text1"/>
              </w:rPr>
              <w:lastRenderedPageBreak/>
              <w:t>paid, but not to any period more than sixty days prior to the date of reinstatement.”</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ind w:left="-15"/>
              <w:jc w:val="center"/>
              <w:rPr>
                <w:rFonts w:ascii="Segoe UI" w:hAnsi="Segoe UI" w:cs="Segoe UI"/>
                <w:color w:val="000000" w:themeColor="text1"/>
              </w:rPr>
            </w:pPr>
            <w:r w:rsidRPr="00807785">
              <w:rPr>
                <w:rFonts w:ascii="Segoe UI" w:hAnsi="Segoe UI" w:cs="Segoe UI"/>
                <w:color w:val="000000" w:themeColor="text1"/>
              </w:rPr>
              <w:t>Notice of Claim</w:t>
            </w:r>
          </w:p>
          <w:p w:rsidR="00DE08B7" w:rsidRDefault="00DE08B7"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Default="00A739B4" w:rsidP="00DE08B7">
            <w:pPr>
              <w:ind w:left="-15"/>
              <w:jc w:val="center"/>
              <w:rPr>
                <w:rFonts w:ascii="Segoe UI" w:hAnsi="Segoe UI" w:cs="Segoe UI"/>
                <w:color w:val="000000" w:themeColor="text1"/>
              </w:rPr>
            </w:pPr>
          </w:p>
          <w:p w:rsidR="00A739B4" w:rsidRPr="00807785" w:rsidRDefault="00A739B4"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48.20.082</w:t>
            </w:r>
            <w:r>
              <w:rPr>
                <w:rFonts w:ascii="Segoe UI" w:hAnsi="Segoe UI" w:cs="Segoe UI"/>
                <w:color w:val="000000" w:themeColor="text1"/>
              </w:rPr>
              <w:t>;</w:t>
            </w:r>
          </w:p>
          <w:p w:rsidR="00DE08B7"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48.20.082</w:t>
            </w:r>
            <w:r>
              <w:rPr>
                <w:rFonts w:ascii="Segoe UI" w:hAnsi="Segoe UI" w:cs="Segoe UI"/>
                <w:color w:val="000000" w:themeColor="text1"/>
              </w:rPr>
              <w:t>; RCW 48.21.050</w:t>
            </w:r>
          </w:p>
          <w:p w:rsidR="00DE08B7" w:rsidRDefault="00DE08B7" w:rsidP="002A0DC0">
            <w:pPr>
              <w:ind w:left="-108" w:right="-108"/>
              <w:jc w:val="center"/>
              <w:rPr>
                <w:rFonts w:ascii="Segoe UI" w:hAnsi="Segoe UI" w:cs="Segoe UI"/>
                <w:color w:val="000000" w:themeColor="text1"/>
              </w:rPr>
            </w:pPr>
            <w:r>
              <w:rPr>
                <w:rFonts w:ascii="Segoe UI" w:hAnsi="Segoe UI" w:cs="Segoe UI"/>
                <w:color w:val="000000" w:themeColor="text1"/>
              </w:rPr>
              <w:t>(Cont’d)</w:t>
            </w:r>
          </w:p>
          <w:p w:rsidR="00DE08B7" w:rsidRDefault="00DE08B7" w:rsidP="002A0DC0">
            <w:pPr>
              <w:ind w:left="-108" w:right="-108"/>
              <w:jc w:val="center"/>
              <w:rPr>
                <w:rFonts w:ascii="Segoe UI" w:hAnsi="Segoe UI" w:cs="Segoe UI"/>
                <w:color w:val="000000" w:themeColor="text1"/>
              </w:rPr>
            </w:pPr>
          </w:p>
          <w:p w:rsidR="00DE08B7" w:rsidRDefault="00DE08B7" w:rsidP="002A0DC0">
            <w:pPr>
              <w:ind w:left="-108" w:right="-108"/>
              <w:jc w:val="center"/>
              <w:rPr>
                <w:rFonts w:ascii="Segoe UI" w:hAnsi="Segoe UI" w:cs="Segoe UI"/>
                <w:color w:val="000000" w:themeColor="text1"/>
              </w:rPr>
            </w:pPr>
          </w:p>
          <w:p w:rsidR="00DE08B7" w:rsidRDefault="00DE08B7" w:rsidP="002A0DC0">
            <w:pPr>
              <w:ind w:left="-108" w:right="-108"/>
              <w:jc w:val="center"/>
              <w:rPr>
                <w:rFonts w:ascii="Segoe UI" w:hAnsi="Segoe UI" w:cs="Segoe UI"/>
                <w:color w:val="000000" w:themeColor="text1"/>
              </w:rPr>
            </w:pPr>
          </w:p>
          <w:p w:rsidR="00DE08B7" w:rsidRDefault="00DE08B7" w:rsidP="002A0DC0">
            <w:pPr>
              <w:ind w:left="-108" w:right="-108"/>
              <w:jc w:val="center"/>
              <w:rPr>
                <w:rFonts w:ascii="Segoe UI" w:hAnsi="Segoe UI" w:cs="Segoe UI"/>
                <w:color w:val="000000" w:themeColor="text1"/>
              </w:rPr>
            </w:pPr>
          </w:p>
          <w:p w:rsidR="00DE08B7" w:rsidRPr="00807785" w:rsidRDefault="00DE08B7" w:rsidP="002A0DC0">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rsidR="00DE08B7" w:rsidRPr="00807785" w:rsidRDefault="00DE08B7" w:rsidP="00DE08B7">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(In a policy providing a loss-of-time benefit which may be payable for at least two years, an insurer may at its option insert the following between the first and second sentences of the above provision:</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w:t>
            </w:r>
            <w:r w:rsidRPr="00807785">
              <w:rPr>
                <w:rFonts w:ascii="Segoe UI" w:eastAsia="Times New Roman" w:hAnsi="Segoe UI" w:cs="Segoe UI"/>
                <w:color w:val="000000" w:themeColor="text1"/>
              </w:rPr>
              <w:lastRenderedPageBreak/>
              <w:t>of six months preceding the date on which such notice is actually given.")</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ind w:left="-15"/>
              <w:jc w:val="center"/>
              <w:rPr>
                <w:rFonts w:ascii="Segoe UI" w:hAnsi="Segoe UI" w:cs="Segoe UI"/>
                <w:color w:val="000000" w:themeColor="text1"/>
              </w:rPr>
            </w:pPr>
            <w:r w:rsidRPr="00807785">
              <w:rPr>
                <w:rFonts w:ascii="Segoe UI" w:hAnsi="Segoe UI" w:cs="Segoe UI"/>
                <w:color w:val="000000" w:themeColor="text1"/>
              </w:rPr>
              <w:t>Claim Forms</w:t>
            </w: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48.20.092</w:t>
            </w:r>
            <w:r>
              <w:rPr>
                <w:rFonts w:ascii="Segoe UI" w:hAnsi="Segoe UI" w:cs="Segoe UI"/>
                <w:color w:val="000000" w:themeColor="text1"/>
              </w:rPr>
              <w:t>; RCW 48.21.050</w:t>
            </w:r>
          </w:p>
        </w:tc>
        <w:tc>
          <w:tcPr>
            <w:tcW w:w="6750" w:type="dxa"/>
            <w:tcBorders>
              <w:top w:val="single" w:sz="4" w:space="0" w:color="auto"/>
              <w:bottom w:val="single" w:sz="4" w:space="0" w:color="auto"/>
            </w:tcBorders>
          </w:tcPr>
          <w:p w:rsidR="00DE08B7" w:rsidRPr="00807785" w:rsidRDefault="00DE08B7" w:rsidP="00DE08B7">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ind w:left="-15"/>
              <w:jc w:val="center"/>
              <w:rPr>
                <w:rFonts w:ascii="Segoe UI" w:hAnsi="Segoe UI" w:cs="Segoe UI"/>
                <w:color w:val="000000" w:themeColor="text1"/>
              </w:rPr>
            </w:pPr>
            <w:r w:rsidRPr="00807785">
              <w:rPr>
                <w:rFonts w:ascii="Segoe UI" w:hAnsi="Segoe UI" w:cs="Segoe UI"/>
                <w:color w:val="000000" w:themeColor="text1"/>
              </w:rPr>
              <w:t>Proof of Loss</w:t>
            </w: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48.20.102</w:t>
            </w:r>
            <w:r>
              <w:rPr>
                <w:rFonts w:ascii="Segoe UI" w:hAnsi="Segoe UI" w:cs="Segoe UI"/>
                <w:color w:val="000000" w:themeColor="text1"/>
              </w:rPr>
              <w:t>; RCW 48.21.050</w:t>
            </w:r>
          </w:p>
        </w:tc>
        <w:tc>
          <w:tcPr>
            <w:tcW w:w="6750" w:type="dxa"/>
            <w:tcBorders>
              <w:top w:val="single" w:sz="4" w:space="0" w:color="auto"/>
              <w:bottom w:val="single" w:sz="4" w:space="0" w:color="auto"/>
            </w:tcBorders>
          </w:tcPr>
          <w:p w:rsidR="00DE08B7" w:rsidRPr="00807785" w:rsidRDefault="00DE08B7" w:rsidP="00DE08B7">
            <w:pPr>
              <w:rPr>
                <w:rFonts w:ascii="Segoe UI" w:eastAsia="Times New Roman" w:hAnsi="Segoe UI" w:cs="Segoe UI"/>
                <w:color w:val="000000" w:themeColor="text1"/>
              </w:rPr>
            </w:pPr>
            <w:r>
              <w:rPr>
                <w:rFonts w:ascii="Segoe UI" w:eastAsia="Times New Roman" w:hAnsi="Segoe UI" w:cs="Segoe UI"/>
                <w:color w:val="000000" w:themeColor="text1"/>
              </w:rPr>
              <w:t>Contract may not contain a provision less favorable to individual insureds than</w:t>
            </w:r>
            <w:r w:rsidRPr="00807785">
              <w:rPr>
                <w:rFonts w:ascii="Segoe UI" w:eastAsia="Times New Roman" w:hAnsi="Segoe UI" w:cs="Segoe UI"/>
                <w:color w:val="000000" w:themeColor="text1"/>
              </w:rPr>
              <w:t>:</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101BCE">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Default="00DE08B7" w:rsidP="00DE08B7">
            <w:pPr>
              <w:ind w:left="-15"/>
              <w:jc w:val="center"/>
              <w:rPr>
                <w:rFonts w:ascii="Segoe UI" w:hAnsi="Segoe UI" w:cs="Segoe UI"/>
                <w:color w:val="000000" w:themeColor="text1"/>
              </w:rPr>
            </w:pPr>
            <w:r w:rsidRPr="00807785">
              <w:rPr>
                <w:rFonts w:ascii="Segoe UI" w:hAnsi="Segoe UI" w:cs="Segoe UI"/>
                <w:color w:val="000000" w:themeColor="text1"/>
              </w:rPr>
              <w:t>Time of payment of claims</w:t>
            </w:r>
          </w:p>
          <w:p w:rsidR="00367DC4" w:rsidRDefault="00367DC4" w:rsidP="00DE08B7">
            <w:pPr>
              <w:ind w:left="-15"/>
              <w:jc w:val="center"/>
              <w:rPr>
                <w:rFonts w:ascii="Segoe UI" w:hAnsi="Segoe UI" w:cs="Segoe UI"/>
                <w:color w:val="000000" w:themeColor="text1"/>
              </w:rPr>
            </w:pPr>
          </w:p>
          <w:p w:rsidR="00367DC4" w:rsidRDefault="00367DC4" w:rsidP="00DE08B7">
            <w:pPr>
              <w:ind w:left="-15"/>
              <w:jc w:val="center"/>
              <w:rPr>
                <w:rFonts w:ascii="Segoe UI" w:hAnsi="Segoe UI" w:cs="Segoe UI"/>
                <w:color w:val="000000" w:themeColor="text1"/>
              </w:rPr>
            </w:pPr>
            <w:r>
              <w:rPr>
                <w:rFonts w:ascii="Segoe UI" w:hAnsi="Segoe UI" w:cs="Segoe UI"/>
                <w:color w:val="000000" w:themeColor="text1"/>
              </w:rPr>
              <w:lastRenderedPageBreak/>
              <w:t>Time of payment of claims</w:t>
            </w:r>
          </w:p>
          <w:p w:rsidR="00367DC4" w:rsidRPr="00807785" w:rsidRDefault="00367DC4" w:rsidP="00DE08B7">
            <w:pPr>
              <w:ind w:left="-15"/>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single" w:sz="4" w:space="0" w:color="auto"/>
            </w:tcBorders>
          </w:tcPr>
          <w:p w:rsidR="00DE08B7"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48.20.112</w:t>
            </w:r>
            <w:r>
              <w:rPr>
                <w:rFonts w:ascii="Segoe UI" w:hAnsi="Segoe UI" w:cs="Segoe UI"/>
                <w:color w:val="000000" w:themeColor="text1"/>
              </w:rPr>
              <w:t>; RCW 48.21.050</w:t>
            </w:r>
          </w:p>
          <w:p w:rsidR="00367DC4" w:rsidRPr="00807785" w:rsidRDefault="00367DC4" w:rsidP="002A0DC0">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rsidR="00DE08B7" w:rsidRPr="00807785" w:rsidRDefault="00DE08B7" w:rsidP="00DE08B7">
            <w:pPr>
              <w:rPr>
                <w:rFonts w:ascii="Segoe UI" w:eastAsia="Times New Roman" w:hAnsi="Segoe UI" w:cs="Segoe UI"/>
                <w:color w:val="000000" w:themeColor="text1"/>
              </w:rPr>
            </w:pPr>
            <w:r>
              <w:rPr>
                <w:rFonts w:ascii="Segoe UI" w:eastAsia="Times New Roman" w:hAnsi="Segoe UI" w:cs="Segoe UI"/>
                <w:color w:val="000000" w:themeColor="text1"/>
              </w:rPr>
              <w:lastRenderedPageBreak/>
              <w:t>Contract may not contain a provision less favorable to individual insureds than</w:t>
            </w:r>
            <w:r w:rsidRPr="00807785">
              <w:rPr>
                <w:rFonts w:ascii="Segoe UI" w:eastAsia="Times New Roman" w:hAnsi="Segoe UI" w:cs="Segoe UI"/>
                <w:color w:val="000000" w:themeColor="text1"/>
              </w:rPr>
              <w:t>:</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TIME OF PAYMENT OF CLAIMS: Indemnities payable under this policy for any loss other than loss for which this policy provides </w:t>
            </w:r>
            <w:r w:rsidRPr="00807785">
              <w:rPr>
                <w:rFonts w:ascii="Segoe UI" w:eastAsia="Times New Roman" w:hAnsi="Segoe UI" w:cs="Segoe UI"/>
                <w:color w:val="000000" w:themeColor="text1"/>
              </w:rPr>
              <w:lastRenderedPageBreak/>
              <w:t>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4619DE">
        <w:tc>
          <w:tcPr>
            <w:tcW w:w="1800" w:type="dxa"/>
            <w:vMerge/>
          </w:tcPr>
          <w:p w:rsidR="00DE08B7" w:rsidRPr="00807785" w:rsidRDefault="00DE08B7" w:rsidP="00DE08B7">
            <w:pPr>
              <w:rPr>
                <w:rFonts w:ascii="Segoe UI" w:hAnsi="Segoe UI" w:cs="Segoe UI"/>
                <w:b/>
                <w:color w:val="000000" w:themeColor="text1"/>
              </w:rPr>
            </w:pPr>
          </w:p>
        </w:tc>
        <w:tc>
          <w:tcPr>
            <w:tcW w:w="1530" w:type="dxa"/>
            <w:vMerge w:val="restart"/>
          </w:tcPr>
          <w:p w:rsidR="00DE08B7" w:rsidRPr="00807785" w:rsidRDefault="00DE08B7" w:rsidP="00DE08B7">
            <w:pPr>
              <w:ind w:left="-15"/>
              <w:jc w:val="center"/>
              <w:rPr>
                <w:rFonts w:ascii="Segoe UI" w:hAnsi="Segoe UI" w:cs="Segoe UI"/>
                <w:color w:val="000000" w:themeColor="text1"/>
              </w:rPr>
            </w:pPr>
            <w:r w:rsidRPr="00807785">
              <w:rPr>
                <w:rFonts w:ascii="Segoe UI" w:hAnsi="Segoe UI" w:cs="Segoe UI"/>
                <w:color w:val="000000" w:themeColor="text1"/>
              </w:rPr>
              <w:t xml:space="preserve">Payment of </w:t>
            </w:r>
            <w:r>
              <w:rPr>
                <w:rFonts w:ascii="Segoe UI" w:hAnsi="Segoe UI" w:cs="Segoe UI"/>
                <w:color w:val="000000" w:themeColor="text1"/>
              </w:rPr>
              <w:t>benefits</w:t>
            </w: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p w:rsidR="00DE08B7" w:rsidRPr="00807785" w:rsidRDefault="00DE08B7" w:rsidP="00DE08B7">
            <w:pPr>
              <w:ind w:left="-15"/>
              <w:jc w:val="center"/>
              <w:rPr>
                <w:rFonts w:ascii="Segoe UI" w:hAnsi="Segoe UI" w:cs="Segoe UI"/>
                <w:color w:val="000000" w:themeColor="text1"/>
              </w:rPr>
            </w:pPr>
          </w:p>
        </w:tc>
        <w:tc>
          <w:tcPr>
            <w:tcW w:w="1440" w:type="dxa"/>
            <w:vMerge w:val="restart"/>
            <w:tcBorders>
              <w:top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21.110</w:t>
            </w:r>
          </w:p>
          <w:p w:rsidR="00DE08B7" w:rsidRPr="00807785" w:rsidRDefault="00DE08B7" w:rsidP="002A0DC0">
            <w:pPr>
              <w:ind w:left="-108" w:right="-108"/>
              <w:jc w:val="center"/>
              <w:rPr>
                <w:rFonts w:ascii="Segoe UI" w:hAnsi="Segoe UI" w:cs="Segoe UI"/>
                <w:color w:val="000000" w:themeColor="text1"/>
              </w:rPr>
            </w:pPr>
          </w:p>
          <w:p w:rsidR="00DE08B7" w:rsidRPr="00807785" w:rsidRDefault="00DE08B7" w:rsidP="002A0DC0">
            <w:pPr>
              <w:ind w:left="-108" w:right="-108"/>
              <w:jc w:val="center"/>
              <w:rPr>
                <w:rFonts w:ascii="Segoe UI" w:hAnsi="Segoe UI" w:cs="Segoe UI"/>
                <w:color w:val="000000" w:themeColor="text1"/>
              </w:rPr>
            </w:pPr>
          </w:p>
          <w:p w:rsidR="00DE08B7" w:rsidRPr="00807785" w:rsidRDefault="00DE08B7" w:rsidP="002A0DC0">
            <w:pPr>
              <w:ind w:right="-108"/>
              <w:jc w:val="center"/>
              <w:rPr>
                <w:rFonts w:ascii="Segoe UI" w:hAnsi="Segoe UI" w:cs="Segoe UI"/>
                <w:color w:val="000000" w:themeColor="text1"/>
              </w:rPr>
            </w:pPr>
          </w:p>
        </w:tc>
        <w:tc>
          <w:tcPr>
            <w:tcW w:w="6750" w:type="dxa"/>
            <w:tcBorders>
              <w:top w:val="single" w:sz="4" w:space="0" w:color="auto"/>
              <w:bottom w:val="nil"/>
            </w:tcBorders>
          </w:tcPr>
          <w:p w:rsidR="00DE08B7" w:rsidRDefault="00DE08B7" w:rsidP="00DE08B7">
            <w:pPr>
              <w:rPr>
                <w:rFonts w:ascii="Segoe UI" w:eastAsia="Times New Roman" w:hAnsi="Segoe UI" w:cs="Segoe UI"/>
                <w:color w:val="000000" w:themeColor="text1"/>
              </w:rPr>
            </w:pPr>
            <w:r>
              <w:rPr>
                <w:rFonts w:ascii="Segoe UI" w:eastAsia="Times New Roman" w:hAnsi="Segoe UI" w:cs="Segoe UI"/>
                <w:color w:val="000000" w:themeColor="text1"/>
              </w:rPr>
              <w:t>Contract cannot conflict with the following:</w:t>
            </w:r>
          </w:p>
          <w:p w:rsidR="00DE08B7" w:rsidRPr="00101BCE" w:rsidRDefault="00DE08B7" w:rsidP="00DE08B7">
            <w:pPr>
              <w:pStyle w:val="ListParagraph"/>
              <w:numPr>
                <w:ilvl w:val="0"/>
                <w:numId w:val="36"/>
              </w:numPr>
              <w:ind w:left="342"/>
              <w:rPr>
                <w:rFonts w:ascii="Segoe UI" w:eastAsia="Times New Roman" w:hAnsi="Segoe UI" w:cs="Segoe UI"/>
                <w:color w:val="000000" w:themeColor="text1"/>
              </w:rPr>
            </w:pPr>
            <w:r w:rsidRPr="00101BCE">
              <w:rPr>
                <w:rFonts w:ascii="Segoe UI" w:eastAsia="Times New Roman" w:hAnsi="Segoe UI" w:cs="Segoe UI"/>
                <w:color w:val="000000" w:themeColor="text1"/>
              </w:rPr>
              <w:t>The benefits payable under any group insurance policy must be payable to the employee or other insured member of the group or to the beneficiary designated by him or her, other than the policyholder, employer or the association or any officer thereof as such, subject to provisions of the policy in the event there is no designated beneficiary as to all or any part of any sum payable at the death of the individual insured.</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4619DE">
        <w:tc>
          <w:tcPr>
            <w:tcW w:w="1800" w:type="dxa"/>
            <w:vMerge/>
          </w:tcPr>
          <w:p w:rsidR="00DE08B7" w:rsidRPr="00807785" w:rsidRDefault="00DE08B7" w:rsidP="00DE08B7">
            <w:pPr>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ind w:left="-15"/>
              <w:jc w:val="center"/>
              <w:rPr>
                <w:rFonts w:ascii="Segoe UI" w:hAnsi="Segoe UI" w:cs="Segoe UI"/>
                <w:color w:val="000000" w:themeColor="text1"/>
              </w:rPr>
            </w:pPr>
          </w:p>
        </w:tc>
        <w:tc>
          <w:tcPr>
            <w:tcW w:w="1440" w:type="dxa"/>
            <w:vMerge/>
            <w:tcBorders>
              <w:bottom w:val="single" w:sz="4" w:space="0" w:color="auto"/>
            </w:tcBorders>
          </w:tcPr>
          <w:p w:rsidR="00DE08B7" w:rsidRPr="00807785" w:rsidRDefault="00DE08B7" w:rsidP="002A0DC0">
            <w:pPr>
              <w:ind w:left="-108" w:right="-108"/>
              <w:jc w:val="center"/>
              <w:rPr>
                <w:rFonts w:ascii="Segoe UI" w:hAnsi="Segoe UI" w:cs="Segoe UI"/>
                <w:color w:val="000000" w:themeColor="text1"/>
              </w:rPr>
            </w:pPr>
          </w:p>
        </w:tc>
        <w:tc>
          <w:tcPr>
            <w:tcW w:w="6750" w:type="dxa"/>
            <w:tcBorders>
              <w:top w:val="nil"/>
              <w:bottom w:val="single" w:sz="4" w:space="0" w:color="auto"/>
            </w:tcBorders>
          </w:tcPr>
          <w:p w:rsidR="00DE08B7" w:rsidRPr="00101BCE" w:rsidRDefault="00DE08B7" w:rsidP="00DE08B7">
            <w:pPr>
              <w:pStyle w:val="ListParagraph"/>
              <w:numPr>
                <w:ilvl w:val="0"/>
                <w:numId w:val="36"/>
              </w:numPr>
              <w:ind w:left="342"/>
              <w:rPr>
                <w:rFonts w:ascii="Segoe UI" w:eastAsia="Times New Roman" w:hAnsi="Segoe UI" w:cs="Segoe UI"/>
                <w:color w:val="000000" w:themeColor="text1"/>
              </w:rPr>
            </w:pPr>
            <w:r w:rsidRPr="00101BCE">
              <w:rPr>
                <w:rFonts w:ascii="Segoe UI" w:eastAsia="Times New Roman" w:hAnsi="Segoe UI" w:cs="Segoe UI"/>
                <w:color w:val="000000" w:themeColor="text1"/>
              </w:rPr>
              <w:t>The policy may provide that any hospital, medical, or surgical benefits thereunder may be made payable jointly to the insured employee or member and the person furnishing such hospital, medical, or surgical services.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ind w:left="-15"/>
              <w:jc w:val="center"/>
              <w:rPr>
                <w:rFonts w:ascii="Segoe UI" w:hAnsi="Segoe UI" w:cs="Segoe UI"/>
                <w:color w:val="000000" w:themeColor="text1"/>
              </w:rPr>
            </w:pPr>
            <w:r w:rsidRPr="00807785">
              <w:rPr>
                <w:rFonts w:ascii="Segoe UI" w:hAnsi="Segoe UI" w:cs="Segoe UI"/>
                <w:color w:val="000000" w:themeColor="text1"/>
              </w:rPr>
              <w:t>Physical examination and autopsy</w:t>
            </w:r>
          </w:p>
        </w:tc>
        <w:tc>
          <w:tcPr>
            <w:tcW w:w="1440" w:type="dxa"/>
            <w:tcBorders>
              <w:top w:val="single" w:sz="4" w:space="0" w:color="auto"/>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w:t>
            </w:r>
            <w:r>
              <w:rPr>
                <w:rFonts w:ascii="Segoe UI" w:hAnsi="Segoe UI" w:cs="Segoe UI"/>
                <w:color w:val="000000" w:themeColor="text1"/>
              </w:rPr>
              <w:t>8</w:t>
            </w:r>
            <w:r w:rsidRPr="00807785">
              <w:rPr>
                <w:rFonts w:ascii="Segoe UI" w:hAnsi="Segoe UI" w:cs="Segoe UI"/>
                <w:color w:val="000000" w:themeColor="text1"/>
              </w:rPr>
              <w:t>.2</w:t>
            </w:r>
            <w:r>
              <w:rPr>
                <w:rFonts w:ascii="Segoe UI" w:hAnsi="Segoe UI" w:cs="Segoe UI"/>
                <w:color w:val="000000" w:themeColor="text1"/>
              </w:rPr>
              <w:t>1.100</w:t>
            </w:r>
          </w:p>
        </w:tc>
        <w:tc>
          <w:tcPr>
            <w:tcW w:w="6750" w:type="dxa"/>
            <w:tcBorders>
              <w:top w:val="single" w:sz="4" w:space="0" w:color="auto"/>
              <w:bottom w:val="single" w:sz="4" w:space="0" w:color="auto"/>
            </w:tcBorders>
          </w:tcPr>
          <w:p w:rsidR="00DE08B7" w:rsidRPr="00807785" w:rsidRDefault="00DE08B7" w:rsidP="00DE08B7">
            <w:pPr>
              <w:rPr>
                <w:rFonts w:ascii="Segoe UI" w:eastAsia="Times New Roman" w:hAnsi="Segoe UI" w:cs="Segoe UI"/>
                <w:color w:val="000000" w:themeColor="text1"/>
              </w:rPr>
            </w:pPr>
            <w:r>
              <w:rPr>
                <w:rFonts w:ascii="Segoe UI" w:eastAsia="Times New Roman" w:hAnsi="Segoe UI" w:cs="Segoe UI"/>
                <w:color w:val="000000" w:themeColor="text1"/>
              </w:rPr>
              <w:t>Contract may provide that t</w:t>
            </w:r>
            <w:r w:rsidRPr="00807785">
              <w:rPr>
                <w:rFonts w:ascii="Segoe UI" w:eastAsia="Times New Roman" w:hAnsi="Segoe UI" w:cs="Segoe UI"/>
                <w:color w:val="000000" w:themeColor="text1"/>
              </w:rPr>
              <w:t xml:space="preserve">he insurer </w:t>
            </w:r>
            <w:r>
              <w:rPr>
                <w:rFonts w:ascii="Segoe UI" w:eastAsia="Times New Roman" w:hAnsi="Segoe UI" w:cs="Segoe UI"/>
                <w:color w:val="000000" w:themeColor="text1"/>
              </w:rPr>
              <w:t xml:space="preserve">has </w:t>
            </w:r>
            <w:r w:rsidRPr="00807785">
              <w:rPr>
                <w:rFonts w:ascii="Segoe UI" w:eastAsia="Times New Roman" w:hAnsi="Segoe UI" w:cs="Segoe UI"/>
                <w:color w:val="000000" w:themeColor="text1"/>
              </w:rPr>
              <w:t xml:space="preserve">the right and opportunity to examine the person of the </w:t>
            </w:r>
            <w:r>
              <w:rPr>
                <w:rFonts w:ascii="Segoe UI" w:eastAsia="Times New Roman" w:hAnsi="Segoe UI" w:cs="Segoe UI"/>
                <w:color w:val="000000" w:themeColor="text1"/>
              </w:rPr>
              <w:t xml:space="preserve">individual </w:t>
            </w:r>
            <w:r w:rsidRPr="00807785">
              <w:rPr>
                <w:rFonts w:ascii="Segoe UI" w:eastAsia="Times New Roman" w:hAnsi="Segoe UI" w:cs="Segoe UI"/>
                <w:color w:val="000000" w:themeColor="text1"/>
              </w:rPr>
              <w:t>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7970B3">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ind w:left="-15"/>
              <w:jc w:val="center"/>
              <w:rPr>
                <w:rFonts w:ascii="Segoe UI" w:hAnsi="Segoe UI" w:cs="Segoe UI"/>
                <w:color w:val="000000" w:themeColor="text1"/>
              </w:rPr>
            </w:pPr>
            <w:r w:rsidRPr="00807785">
              <w:rPr>
                <w:rFonts w:ascii="Segoe UI" w:hAnsi="Segoe UI" w:cs="Segoe UI"/>
                <w:color w:val="000000" w:themeColor="text1"/>
              </w:rPr>
              <w:t>Legal Actions</w:t>
            </w:r>
          </w:p>
          <w:p w:rsidR="00DE08B7" w:rsidRPr="00807785" w:rsidRDefault="00DE08B7" w:rsidP="00DE08B7">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48.20.142</w:t>
            </w:r>
            <w:r>
              <w:rPr>
                <w:rFonts w:ascii="Segoe UI" w:hAnsi="Segoe UI" w:cs="Segoe UI"/>
                <w:color w:val="000000" w:themeColor="text1"/>
              </w:rPr>
              <w:t>; RCW 48.21.050</w:t>
            </w:r>
          </w:p>
        </w:tc>
        <w:tc>
          <w:tcPr>
            <w:tcW w:w="6750" w:type="dxa"/>
            <w:tcBorders>
              <w:top w:val="single" w:sz="4" w:space="0" w:color="auto"/>
              <w:bottom w:val="single" w:sz="4" w:space="0" w:color="auto"/>
            </w:tcBorders>
          </w:tcPr>
          <w:p w:rsidR="00DE08B7" w:rsidRPr="00807785" w:rsidRDefault="00DE08B7" w:rsidP="00DE08B7">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LEGAL ACTIONS: No action at law or in equity shall be brought to recover on this policy prior to the expiration of sixty days after written proof of loss has been furnished in accordance with the </w:t>
            </w:r>
            <w:r w:rsidRPr="00807785">
              <w:rPr>
                <w:rFonts w:ascii="Segoe UI" w:eastAsia="Times New Roman" w:hAnsi="Segoe UI" w:cs="Segoe UI"/>
                <w:color w:val="000000" w:themeColor="text1"/>
              </w:rPr>
              <w:lastRenderedPageBreak/>
              <w:t>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7970B3">
        <w:tc>
          <w:tcPr>
            <w:tcW w:w="1800" w:type="dxa"/>
            <w:vMerge/>
          </w:tcPr>
          <w:p w:rsidR="00DE08B7" w:rsidRPr="00807785" w:rsidRDefault="00DE08B7" w:rsidP="00DE08B7">
            <w:pPr>
              <w:rPr>
                <w:rFonts w:ascii="Segoe UI" w:hAnsi="Segoe UI" w:cs="Segoe UI"/>
                <w:b/>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Right to legal or arbitration proceedings</w:t>
            </w:r>
          </w:p>
        </w:tc>
        <w:tc>
          <w:tcPr>
            <w:tcW w:w="1440" w:type="dxa"/>
            <w:tcBorders>
              <w:top w:val="single" w:sz="4" w:space="0" w:color="auto"/>
              <w:bottom w:val="nil"/>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u w:val="single"/>
              </w:rPr>
              <w:t>Firestone v. Bruch</w:t>
            </w:r>
          </w:p>
        </w:tc>
        <w:tc>
          <w:tcPr>
            <w:tcW w:w="6750" w:type="dxa"/>
            <w:tcBorders>
              <w:top w:val="single" w:sz="4" w:space="0" w:color="auto"/>
              <w:bottom w:val="nil"/>
            </w:tcBorders>
          </w:tcPr>
          <w:p w:rsidR="00DE08B7" w:rsidRPr="00807785" w:rsidRDefault="00DE08B7" w:rsidP="00DE08B7">
            <w:pPr>
              <w:rPr>
                <w:rFonts w:ascii="Segoe UI" w:hAnsi="Segoe UI" w:cs="Segoe UI"/>
                <w:color w:val="000000" w:themeColor="text1"/>
                <w:lang w:val="en"/>
              </w:rPr>
            </w:pPr>
            <w:r w:rsidRPr="00807785">
              <w:rPr>
                <w:rFonts w:ascii="Segoe UI" w:hAnsi="Segoe UI" w:cs="Segoe UI"/>
                <w:color w:val="000000" w:themeColor="text1"/>
              </w:rPr>
              <w:t xml:space="preserve">In the case of controversy arising out of the contract, a subscriber must not be denied the right to have the controversy determined by legal or arbitration proceedings.  </w:t>
            </w:r>
            <w:r w:rsidRPr="00807785">
              <w:rPr>
                <w:rFonts w:ascii="Segoe UI" w:hAnsi="Segoe UI" w:cs="Segoe UI"/>
                <w:color w:val="000000" w:themeColor="text1"/>
                <w:lang w:val="en"/>
              </w:rPr>
              <w:t xml:space="preserve"> </w:t>
            </w:r>
            <w:r w:rsidRPr="00807785">
              <w:rPr>
                <w:rFonts w:ascii="Segoe UI" w:hAnsi="Segoe UI" w:cs="Segoe UI"/>
                <w:color w:val="000000" w:themeColor="text1"/>
                <w:u w:val="single"/>
                <w:lang w:val="en"/>
              </w:rPr>
              <w:t>Firestone Tire &amp; Rubber Co. v. Bruch</w:t>
            </w:r>
            <w:r w:rsidRPr="00807785">
              <w:rPr>
                <w:rFonts w:ascii="Segoe UI" w:hAnsi="Segoe UI" w:cs="Segoe UI"/>
                <w:color w:val="000000" w:themeColor="text1"/>
                <w:lang w:val="en"/>
              </w:rPr>
              <w:t>, 489 U.S. 101 (1989)</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No unreasonable payment delays</w:t>
            </w:r>
          </w:p>
        </w:tc>
        <w:tc>
          <w:tcPr>
            <w:tcW w:w="1440" w:type="dxa"/>
            <w:tcBorders>
              <w:top w:val="single" w:sz="4" w:space="0" w:color="auto"/>
              <w:bottom w:val="nil"/>
            </w:tcBorders>
          </w:tcPr>
          <w:p w:rsidR="00DE08B7" w:rsidRPr="00807785" w:rsidRDefault="00DE08B7" w:rsidP="002A0DC0">
            <w:pPr>
              <w:spacing w:before="36"/>
              <w:ind w:left="-108" w:right="-108"/>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u w:val="single"/>
              </w:rPr>
              <w:t>Great-Wes</w:t>
            </w:r>
            <w:r w:rsidRPr="00807785">
              <w:rPr>
                <w:rFonts w:ascii="Segoe UI" w:eastAsia="Arial" w:hAnsi="Segoe UI" w:cs="Segoe UI"/>
                <w:color w:val="000000" w:themeColor="text1"/>
                <w:u w:val="single"/>
              </w:rPr>
              <w:t>t</w:t>
            </w:r>
            <w:r w:rsidRPr="00807785">
              <w:rPr>
                <w:rFonts w:ascii="Segoe UI" w:eastAsia="Arial" w:hAnsi="Segoe UI" w:cs="Segoe UI"/>
                <w:color w:val="000000" w:themeColor="text1"/>
                <w:spacing w:val="-11"/>
                <w:u w:val="single"/>
              </w:rPr>
              <w:t xml:space="preserve"> </w:t>
            </w:r>
            <w:r w:rsidRPr="00807785">
              <w:rPr>
                <w:rFonts w:ascii="Segoe UI" w:eastAsia="Arial" w:hAnsi="Segoe UI" w:cs="Segoe UI"/>
                <w:color w:val="000000" w:themeColor="text1"/>
                <w:spacing w:val="-6"/>
                <w:u w:val="single"/>
              </w:rPr>
              <w:t>Lif</w:t>
            </w:r>
            <w:r w:rsidRPr="00807785">
              <w:rPr>
                <w:rFonts w:ascii="Segoe UI" w:eastAsia="Arial" w:hAnsi="Segoe UI" w:cs="Segoe UI"/>
                <w:color w:val="000000" w:themeColor="text1"/>
                <w:u w:val="single"/>
              </w:rPr>
              <w:t>e</w:t>
            </w:r>
            <w:r w:rsidRPr="00807785">
              <w:rPr>
                <w:rFonts w:ascii="Segoe UI" w:eastAsia="Arial" w:hAnsi="Segoe UI" w:cs="Segoe UI"/>
                <w:color w:val="000000" w:themeColor="text1"/>
                <w:spacing w:val="-12"/>
                <w:u w:val="single"/>
              </w:rPr>
              <w:t xml:space="preserve"> </w:t>
            </w:r>
            <w:r w:rsidRPr="00807785">
              <w:rPr>
                <w:rFonts w:ascii="Segoe UI" w:eastAsia="Arial" w:hAnsi="Segoe UI" w:cs="Segoe UI"/>
                <w:color w:val="000000" w:themeColor="text1"/>
                <w:u w:val="single"/>
              </w:rPr>
              <w:t>&amp;</w:t>
            </w:r>
            <w:r w:rsidRPr="00807785">
              <w:rPr>
                <w:rFonts w:ascii="Segoe UI" w:eastAsia="Arial" w:hAnsi="Segoe UI" w:cs="Segoe UI"/>
                <w:color w:val="000000" w:themeColor="text1"/>
                <w:spacing w:val="-12"/>
                <w:u w:val="single"/>
              </w:rPr>
              <w:t xml:space="preserve"> </w:t>
            </w:r>
            <w:r w:rsidRPr="00807785">
              <w:rPr>
                <w:rFonts w:ascii="Segoe UI" w:eastAsia="Arial" w:hAnsi="Segoe UI" w:cs="Segoe UI"/>
                <w:color w:val="000000" w:themeColor="text1"/>
                <w:spacing w:val="-6"/>
                <w:u w:val="single"/>
              </w:rPr>
              <w:t>Annui</w:t>
            </w:r>
            <w:r w:rsidRPr="00807785">
              <w:rPr>
                <w:rFonts w:ascii="Segoe UI" w:eastAsia="Arial" w:hAnsi="Segoe UI" w:cs="Segoe UI"/>
                <w:color w:val="000000" w:themeColor="text1"/>
                <w:spacing w:val="-5"/>
                <w:u w:val="single"/>
              </w:rPr>
              <w:t>t</w:t>
            </w:r>
            <w:r w:rsidRPr="00807785">
              <w:rPr>
                <w:rFonts w:ascii="Segoe UI" w:eastAsia="Arial" w:hAnsi="Segoe UI" w:cs="Segoe UI"/>
                <w:color w:val="000000" w:themeColor="text1"/>
                <w:u w:val="single"/>
              </w:rPr>
              <w:t>y</w:t>
            </w:r>
            <w:r w:rsidRPr="00807785">
              <w:rPr>
                <w:rFonts w:ascii="Segoe UI" w:eastAsia="Arial" w:hAnsi="Segoe UI" w:cs="Segoe UI"/>
                <w:color w:val="000000" w:themeColor="text1"/>
                <w:spacing w:val="-13"/>
                <w:u w:val="single"/>
              </w:rPr>
              <w:t xml:space="preserve"> </w:t>
            </w:r>
            <w:r w:rsidRPr="00807785">
              <w:rPr>
                <w:rFonts w:ascii="Segoe UI" w:eastAsia="Arial" w:hAnsi="Segoe UI" w:cs="Segoe UI"/>
                <w:color w:val="000000" w:themeColor="text1"/>
                <w:spacing w:val="-6"/>
                <w:u w:val="single"/>
              </w:rPr>
              <w:t>Ins 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1"/>
                <w:u w:val="single"/>
              </w:rPr>
              <w:t xml:space="preserve"> </w:t>
            </w:r>
            <w:r w:rsidRPr="00807785">
              <w:rPr>
                <w:rFonts w:ascii="Segoe UI" w:eastAsia="Arial" w:hAnsi="Segoe UI" w:cs="Segoe UI"/>
                <w:color w:val="000000" w:themeColor="text1"/>
                <w:spacing w:val="-6"/>
                <w:u w:val="single"/>
              </w:rPr>
              <w:t>Knudson</w:t>
            </w:r>
          </w:p>
          <w:p w:rsidR="00DE08B7" w:rsidRPr="00807785" w:rsidRDefault="00DE08B7" w:rsidP="002A0DC0">
            <w:pPr>
              <w:spacing w:before="36"/>
              <w:ind w:left="-108" w:right="-108"/>
              <w:jc w:val="center"/>
              <w:rPr>
                <w:rFonts w:ascii="Segoe UI" w:eastAsia="Arial" w:hAnsi="Segoe UI" w:cs="Segoe UI"/>
                <w:color w:val="000000" w:themeColor="text1"/>
              </w:rPr>
            </w:pPr>
          </w:p>
          <w:p w:rsidR="00DE08B7" w:rsidRPr="00807785" w:rsidRDefault="00DE08B7" w:rsidP="002A0DC0">
            <w:pPr>
              <w:spacing w:before="39"/>
              <w:ind w:left="-108" w:right="-108"/>
              <w:jc w:val="center"/>
              <w:rPr>
                <w:rFonts w:ascii="Segoe UI" w:eastAsia="Arial" w:hAnsi="Segoe UI" w:cs="Segoe UI"/>
                <w:color w:val="000000" w:themeColor="text1"/>
                <w:u w:val="single"/>
              </w:rPr>
            </w:pPr>
            <w:proofErr w:type="spellStart"/>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hi</w:t>
            </w:r>
            <w:r w:rsidRPr="00807785">
              <w:rPr>
                <w:rFonts w:ascii="Segoe UI" w:eastAsia="Arial" w:hAnsi="Segoe UI" w:cs="Segoe UI"/>
                <w:color w:val="000000" w:themeColor="text1"/>
                <w:spacing w:val="-8"/>
                <w:u w:val="single"/>
              </w:rPr>
              <w:t>ring</w:t>
            </w:r>
            <w:r w:rsidRPr="00807785">
              <w:rPr>
                <w:rFonts w:ascii="Segoe UI" w:eastAsia="Arial" w:hAnsi="Segoe UI" w:cs="Segoe UI"/>
                <w:color w:val="000000" w:themeColor="text1"/>
                <w:spacing w:val="-9"/>
                <w:u w:val="single"/>
              </w:rPr>
              <w:t>e</w:t>
            </w:r>
            <w:r w:rsidRPr="00807785">
              <w:rPr>
                <w:rFonts w:ascii="Segoe UI" w:eastAsia="Arial" w:hAnsi="Segoe UI" w:cs="Segoe UI"/>
                <w:color w:val="000000" w:themeColor="text1"/>
                <w:u w:val="single"/>
              </w:rPr>
              <w:t>r</w:t>
            </w:r>
            <w:proofErr w:type="spellEnd"/>
            <w:r w:rsidRPr="00807785">
              <w:rPr>
                <w:rFonts w:ascii="Segoe UI" w:eastAsia="Arial" w:hAnsi="Segoe UI" w:cs="Segoe UI"/>
                <w:color w:val="000000" w:themeColor="text1"/>
                <w:spacing w:val="-16"/>
                <w:u w:val="single"/>
              </w:rPr>
              <w:t xml:space="preserve"> </w:t>
            </w:r>
            <w:r w:rsidRPr="00807785">
              <w:rPr>
                <w:rFonts w:ascii="Segoe UI" w:eastAsia="Arial" w:hAnsi="Segoe UI" w:cs="Segoe UI"/>
                <w:color w:val="000000" w:themeColor="text1"/>
                <w:spacing w:val="-8"/>
                <w:u w:val="single"/>
              </w:rPr>
              <w:t>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5"/>
                <w:u w:val="single"/>
              </w:rPr>
              <w:t xml:space="preserve"> </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8"/>
                <w:u w:val="single"/>
              </w:rPr>
              <w:t>er</w:t>
            </w:r>
            <w:r w:rsidRPr="00807785">
              <w:rPr>
                <w:rFonts w:ascii="Segoe UI" w:eastAsia="Arial" w:hAnsi="Segoe UI" w:cs="Segoe UI"/>
                <w:color w:val="000000" w:themeColor="text1"/>
                <w:spacing w:val="-9"/>
                <w:u w:val="single"/>
              </w:rPr>
              <w:t>i</w:t>
            </w:r>
            <w:r w:rsidRPr="00807785">
              <w:rPr>
                <w:rFonts w:ascii="Segoe UI" w:eastAsia="Arial" w:hAnsi="Segoe UI" w:cs="Segoe UI"/>
                <w:color w:val="000000" w:themeColor="text1"/>
                <w:spacing w:val="-7"/>
                <w:u w:val="single"/>
              </w:rPr>
              <w:t>c</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u w:val="single"/>
              </w:rPr>
              <w:t>n</w:t>
            </w:r>
            <w:r w:rsidRPr="00807785">
              <w:rPr>
                <w:rFonts w:ascii="Segoe UI" w:eastAsia="Arial" w:hAnsi="Segoe UI" w:cs="Segoe UI"/>
                <w:color w:val="000000" w:themeColor="text1"/>
                <w:spacing w:val="-17"/>
                <w:u w:val="single"/>
              </w:rPr>
              <w:t xml:space="preserve"> </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8"/>
                <w:u w:val="single"/>
              </w:rPr>
              <w:t>r</w:t>
            </w:r>
            <w:r w:rsidRPr="00807785">
              <w:rPr>
                <w:rFonts w:ascii="Segoe UI" w:eastAsia="Arial" w:hAnsi="Segoe UI" w:cs="Segoe UI"/>
                <w:color w:val="000000" w:themeColor="text1"/>
                <w:u w:val="single"/>
              </w:rPr>
              <w:t xml:space="preserve">s </w:t>
            </w:r>
            <w:r w:rsidRPr="00807785">
              <w:rPr>
                <w:rFonts w:ascii="Segoe UI" w:eastAsia="Arial" w:hAnsi="Segoe UI" w:cs="Segoe UI"/>
                <w:color w:val="000000" w:themeColor="text1"/>
                <w:spacing w:val="-8"/>
                <w:u w:val="single"/>
              </w:rPr>
              <w:t>I</w:t>
            </w:r>
            <w:r w:rsidRPr="00807785">
              <w:rPr>
                <w:rFonts w:ascii="Segoe UI" w:eastAsia="Arial" w:hAnsi="Segoe UI" w:cs="Segoe UI"/>
                <w:color w:val="000000" w:themeColor="text1"/>
                <w:spacing w:val="-9"/>
                <w:u w:val="single"/>
              </w:rPr>
              <w:t>n</w:t>
            </w:r>
            <w:r w:rsidRPr="00807785">
              <w:rPr>
                <w:rFonts w:ascii="Segoe UI" w:eastAsia="Arial" w:hAnsi="Segoe UI" w:cs="Segoe UI"/>
                <w:color w:val="000000" w:themeColor="text1"/>
                <w:spacing w:val="-8"/>
                <w:u w:val="single"/>
              </w:rPr>
              <w:t>s</w:t>
            </w:r>
          </w:p>
        </w:tc>
        <w:tc>
          <w:tcPr>
            <w:tcW w:w="6750" w:type="dxa"/>
            <w:tcBorders>
              <w:top w:val="single" w:sz="4" w:space="0" w:color="auto"/>
              <w:bottom w:val="nil"/>
            </w:tcBorders>
          </w:tcPr>
          <w:p w:rsidR="00DE08B7" w:rsidRPr="00807785" w:rsidRDefault="00DE08B7" w:rsidP="00DE08B7">
            <w:pPr>
              <w:ind w:left="375" w:right="115" w:hanging="274"/>
              <w:rPr>
                <w:rFonts w:ascii="Segoe UI" w:eastAsia="Arial"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eastAsia="Arial" w:hAnsi="Segoe UI" w:cs="Segoe UI"/>
                <w:color w:val="000000" w:themeColor="text1"/>
                <w:spacing w:val="-6"/>
              </w:rPr>
              <w:t>I</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pla</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inc</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u</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subr</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gat</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w:t>
            </w:r>
            <w:r w:rsidRPr="00807785">
              <w:rPr>
                <w:rFonts w:ascii="Segoe UI" w:eastAsia="Arial" w:hAnsi="Segoe UI" w:cs="Segoe UI"/>
                <w:color w:val="000000" w:themeColor="text1"/>
                <w:spacing w:val="-5"/>
              </w:rPr>
              <w:t>r</w:t>
            </w:r>
            <w:r w:rsidRPr="00807785">
              <w:rPr>
                <w:rFonts w:ascii="Segoe UI" w:eastAsia="Arial" w:hAnsi="Segoe UI" w:cs="Segoe UI"/>
                <w:color w:val="000000" w:themeColor="text1"/>
                <w:spacing w:val="-6"/>
              </w:rPr>
              <w:t>ovisi</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pro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isio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us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clear</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oti</w:t>
            </w:r>
            <w:r w:rsidRPr="00807785">
              <w:rPr>
                <w:rFonts w:ascii="Segoe UI" w:eastAsia="Arial" w:hAnsi="Segoe UI" w:cs="Segoe UI"/>
                <w:color w:val="000000" w:themeColor="text1"/>
                <w:spacing w:val="-4"/>
              </w:rPr>
              <w:t>f</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4"/>
              </w:rPr>
              <w:t xml:space="preserve"> </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nro</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l</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thei</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6"/>
              </w:rPr>
              <w:t>righ</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b</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ful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c</w:t>
            </w:r>
            <w:r w:rsidRPr="00807785">
              <w:rPr>
                <w:rFonts w:ascii="Segoe UI" w:eastAsia="Arial" w:hAnsi="Segoe UI" w:cs="Segoe UI"/>
                <w:color w:val="000000" w:themeColor="text1"/>
                <w:spacing w:val="-6"/>
              </w:rPr>
              <w:t>omp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nsat</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d.</w:t>
            </w:r>
          </w:p>
          <w:p w:rsidR="00DE08B7" w:rsidRPr="00807785" w:rsidRDefault="00DE08B7" w:rsidP="00DE08B7">
            <w:pPr>
              <w:ind w:left="375" w:right="115" w:hanging="274"/>
              <w:rPr>
                <w:rFonts w:ascii="Segoe UI"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hAnsi="Segoe UI" w:cs="Segoe UI"/>
                <w:color w:val="000000" w:themeColor="text1"/>
              </w:rPr>
              <w:t>Contract must not contain any provision that unreasonably restricts or delays the payment of benefits payable under the contract. Delays are not justified because the expenses incurred, or the services received, resulted from an act or omission of a third party.</w:t>
            </w:r>
          </w:p>
          <w:p w:rsidR="00DE08B7" w:rsidRPr="00807785" w:rsidRDefault="00DE08B7" w:rsidP="00DE08B7">
            <w:pPr>
              <w:ind w:left="375" w:right="115" w:hanging="274"/>
              <w:rPr>
                <w:rFonts w:ascii="Segoe UI" w:eastAsia="Arial" w:hAnsi="Segoe UI" w:cs="Segoe UI"/>
                <w:b/>
                <w:color w:val="000000" w:themeColor="text1"/>
              </w:rPr>
            </w:pPr>
            <w:r w:rsidRPr="00807785">
              <w:rPr>
                <w:rFonts w:ascii="Segoe UI" w:hAnsi="Segoe UI" w:cs="Segoe UI"/>
                <w:color w:val="000000" w:themeColor="text1"/>
                <w:u w:val="single"/>
              </w:rPr>
              <w:t>Great-West Life &amp; Annuity Ins. Co. v. Knudson</w:t>
            </w:r>
            <w:r w:rsidRPr="00807785">
              <w:rPr>
                <w:rFonts w:ascii="Segoe UI" w:hAnsi="Segoe UI" w:cs="Segoe UI"/>
                <w:color w:val="000000" w:themeColor="text1"/>
              </w:rPr>
              <w:t xml:space="preserve">, 534 U.S. 204 (2002); </w:t>
            </w:r>
            <w:proofErr w:type="spellStart"/>
            <w:r w:rsidRPr="00807785">
              <w:rPr>
                <w:rFonts w:ascii="Segoe UI" w:hAnsi="Segoe UI" w:cs="Segoe UI"/>
                <w:color w:val="000000" w:themeColor="text1"/>
                <w:u w:val="single"/>
              </w:rPr>
              <w:t>Thiringer</w:t>
            </w:r>
            <w:proofErr w:type="spellEnd"/>
            <w:r w:rsidRPr="00807785">
              <w:rPr>
                <w:rFonts w:ascii="Segoe UI" w:hAnsi="Segoe UI" w:cs="Segoe UI"/>
                <w:color w:val="000000" w:themeColor="text1"/>
                <w:u w:val="single"/>
              </w:rPr>
              <w:t xml:space="preserve"> v. American Motors, Inc.</w:t>
            </w:r>
            <w:r w:rsidRPr="00807785">
              <w:rPr>
                <w:rFonts w:ascii="Segoe UI" w:hAnsi="Segoe UI" w:cs="Segoe UI"/>
                <w:color w:val="000000" w:themeColor="text1"/>
              </w:rPr>
              <w:t>, 91 Wn.2d 215 (1978).</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jc w:val="center"/>
              <w:rPr>
                <w:rFonts w:ascii="Segoe UI" w:hAnsi="Segoe UI" w:cs="Segoe UI"/>
                <w:color w:val="000000" w:themeColor="text1"/>
              </w:rPr>
            </w:pPr>
          </w:p>
          <w:p w:rsidR="00DE08B7" w:rsidRDefault="00DE08B7" w:rsidP="00DE08B7">
            <w:pPr>
              <w:jc w:val="center"/>
              <w:rPr>
                <w:rFonts w:ascii="Segoe UI" w:hAnsi="Segoe UI" w:cs="Segoe UI"/>
                <w:color w:val="000000" w:themeColor="text1"/>
              </w:rPr>
            </w:pPr>
            <w:r w:rsidRPr="00807785">
              <w:rPr>
                <w:rFonts w:ascii="Segoe UI" w:hAnsi="Segoe UI" w:cs="Segoe UI"/>
                <w:color w:val="000000" w:themeColor="text1"/>
              </w:rPr>
              <w:t>Payment Grace Period Required</w:t>
            </w:r>
          </w:p>
          <w:p w:rsidR="00A739B4" w:rsidRDefault="00A739B4" w:rsidP="00DE08B7">
            <w:pPr>
              <w:jc w:val="center"/>
              <w:rPr>
                <w:rFonts w:ascii="Segoe UI" w:hAnsi="Segoe UI" w:cs="Segoe UI"/>
                <w:color w:val="000000" w:themeColor="text1"/>
              </w:rPr>
            </w:pPr>
          </w:p>
          <w:p w:rsidR="00A739B4" w:rsidRDefault="00A739B4" w:rsidP="00DE08B7">
            <w:pPr>
              <w:jc w:val="center"/>
              <w:rPr>
                <w:rFonts w:ascii="Segoe UI" w:hAnsi="Segoe UI" w:cs="Segoe UI"/>
                <w:color w:val="000000" w:themeColor="text1"/>
              </w:rPr>
            </w:pPr>
          </w:p>
          <w:p w:rsidR="00A739B4" w:rsidRDefault="00A739B4" w:rsidP="00DE08B7">
            <w:pPr>
              <w:jc w:val="center"/>
              <w:rPr>
                <w:rFonts w:ascii="Segoe UI" w:hAnsi="Segoe UI" w:cs="Segoe UI"/>
                <w:color w:val="000000" w:themeColor="text1"/>
              </w:rPr>
            </w:pPr>
          </w:p>
          <w:p w:rsidR="00191450" w:rsidRDefault="00191450" w:rsidP="00DE08B7">
            <w:pPr>
              <w:jc w:val="center"/>
              <w:rPr>
                <w:rFonts w:ascii="Segoe UI" w:hAnsi="Segoe UI" w:cs="Segoe UI"/>
                <w:color w:val="000000" w:themeColor="text1"/>
              </w:rPr>
            </w:pPr>
          </w:p>
          <w:p w:rsidR="00191450" w:rsidRDefault="00191450" w:rsidP="00DE08B7">
            <w:pPr>
              <w:jc w:val="center"/>
              <w:rPr>
                <w:rFonts w:ascii="Segoe UI" w:hAnsi="Segoe UI" w:cs="Segoe UI"/>
                <w:color w:val="000000" w:themeColor="text1"/>
              </w:rPr>
            </w:pPr>
          </w:p>
          <w:p w:rsidR="00A739B4" w:rsidRDefault="00A739B4" w:rsidP="00DE08B7">
            <w:pPr>
              <w:jc w:val="center"/>
              <w:rPr>
                <w:rFonts w:ascii="Segoe UI" w:hAnsi="Segoe UI" w:cs="Segoe UI"/>
                <w:color w:val="000000" w:themeColor="text1"/>
              </w:rPr>
            </w:pPr>
            <w:r w:rsidRPr="00807785">
              <w:rPr>
                <w:rFonts w:ascii="Segoe UI" w:hAnsi="Segoe UI" w:cs="Segoe UI"/>
                <w:color w:val="000000" w:themeColor="text1"/>
              </w:rPr>
              <w:lastRenderedPageBreak/>
              <w:t>Payment Grace Period Required</w:t>
            </w:r>
          </w:p>
          <w:p w:rsidR="00A739B4" w:rsidRPr="00807785" w:rsidRDefault="00A739B4" w:rsidP="00DE08B7">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single" w:sz="4" w:space="0" w:color="auto"/>
            </w:tcBorders>
          </w:tcPr>
          <w:p w:rsidR="00DE08B7" w:rsidRPr="00807785" w:rsidRDefault="00DE08B7" w:rsidP="002A0DC0">
            <w:pPr>
              <w:ind w:left="-108" w:right="-108"/>
              <w:jc w:val="center"/>
              <w:rPr>
                <w:rFonts w:ascii="Segoe UI" w:hAnsi="Segoe UI" w:cs="Segoe UI"/>
                <w:color w:val="000000" w:themeColor="text1"/>
              </w:rPr>
            </w:pP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48.20.062</w:t>
            </w:r>
            <w:r>
              <w:rPr>
                <w:rFonts w:ascii="Segoe UI" w:hAnsi="Segoe UI" w:cs="Segoe UI"/>
                <w:color w:val="000000" w:themeColor="text1"/>
              </w:rPr>
              <w:t>; RCW 48.21.050</w:t>
            </w:r>
          </w:p>
        </w:tc>
        <w:tc>
          <w:tcPr>
            <w:tcW w:w="6750" w:type="dxa"/>
            <w:tcBorders>
              <w:top w:val="single" w:sz="4" w:space="0" w:color="auto"/>
              <w:bottom w:val="single" w:sz="4" w:space="0" w:color="auto"/>
            </w:tcBorders>
          </w:tcPr>
          <w:p w:rsidR="00DE08B7" w:rsidRPr="00807785" w:rsidRDefault="00DE08B7" w:rsidP="00DE08B7">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GRACE PERIOD: A grace period of . . . .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(A policy which contains a cancellation provision may add, at the end of the above provision: "subject to the right of the insurer to cancel in accordance with the cancellation provision hereof."</w:t>
            </w:r>
          </w:p>
          <w:p w:rsidR="00DE08B7" w:rsidRPr="00807785" w:rsidRDefault="00DE08B7" w:rsidP="00DE08B7">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A policy in which the insurer reserves the right to refuse any renewal shall have, at the beginning of the above provision: </w:t>
            </w:r>
            <w:r w:rsidRPr="00807785">
              <w:rPr>
                <w:rFonts w:ascii="Segoe UI" w:eastAsia="Times New Roman" w:hAnsi="Segoe UI" w:cs="Segoe UI"/>
                <w:color w:val="000000" w:themeColor="text1"/>
              </w:rPr>
              <w:lastRenderedPageBreak/>
              <w:t>"Unless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accepted."</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21.325</w:t>
            </w:r>
          </w:p>
        </w:tc>
        <w:tc>
          <w:tcPr>
            <w:tcW w:w="6750" w:type="dxa"/>
            <w:tcBorders>
              <w:top w:val="nil"/>
              <w:bottom w:val="single" w:sz="4" w:space="0" w:color="auto"/>
            </w:tcBorders>
          </w:tcPr>
          <w:p w:rsidR="00DE08B7" w:rsidRPr="00807785" w:rsidRDefault="00DE08B7" w:rsidP="00DE08B7">
            <w:pPr>
              <w:pStyle w:val="ListParagraph"/>
              <w:numPr>
                <w:ilvl w:val="0"/>
                <w:numId w:val="1"/>
              </w:numPr>
              <w:ind w:left="197" w:hanging="197"/>
              <w:rPr>
                <w:rFonts w:ascii="Segoe UI" w:hAnsi="Segoe UI" w:cs="Segoe UI"/>
                <w:color w:val="000000" w:themeColor="text1"/>
              </w:rPr>
            </w:pPr>
            <w:r w:rsidRPr="00807785">
              <w:rPr>
                <w:rFonts w:ascii="Segoe UI" w:hAnsi="Segoe UI" w:cs="Segoe UI"/>
                <w:color w:val="000000" w:themeColor="text1"/>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4C2B03">
        <w:trPr>
          <w:trHeight w:val="818"/>
        </w:trPr>
        <w:tc>
          <w:tcPr>
            <w:tcW w:w="1800" w:type="dxa"/>
            <w:vMerge/>
          </w:tcPr>
          <w:p w:rsidR="00DE08B7" w:rsidRPr="00807785" w:rsidRDefault="00DE08B7" w:rsidP="00DE08B7">
            <w:pPr>
              <w:rPr>
                <w:rFonts w:ascii="Segoe UI" w:hAnsi="Segoe UI" w:cs="Segoe UI"/>
                <w:b/>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Discretionary Clauses Prohibited</w:t>
            </w: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Pr="00807785" w:rsidRDefault="00DE08B7" w:rsidP="00DE08B7">
            <w:pPr>
              <w:rPr>
                <w:rFonts w:ascii="Segoe UI" w:hAnsi="Segoe UI" w:cs="Segoe UI"/>
                <w:color w:val="000000" w:themeColor="text1"/>
                <w:highlight w:val="yellow"/>
              </w:rPr>
            </w:pPr>
          </w:p>
          <w:p w:rsidR="00DE08B7" w:rsidRPr="00807785" w:rsidRDefault="00DE08B7" w:rsidP="00DE08B7">
            <w:pPr>
              <w:jc w:val="center"/>
              <w:rPr>
                <w:rFonts w:ascii="Segoe UI" w:hAnsi="Segoe UI" w:cs="Segoe UI"/>
                <w:color w:val="000000" w:themeColor="text1"/>
                <w:highlight w:val="yellow"/>
              </w:rPr>
            </w:pPr>
          </w:p>
          <w:p w:rsidR="00DE08B7" w:rsidRDefault="00DE08B7" w:rsidP="00DE08B7">
            <w:pPr>
              <w:jc w:val="center"/>
              <w:rPr>
                <w:rFonts w:ascii="Segoe UI" w:hAnsi="Segoe UI" w:cs="Segoe UI"/>
                <w:color w:val="000000" w:themeColor="text1"/>
                <w:highlight w:val="yellow"/>
              </w:rPr>
            </w:pPr>
          </w:p>
          <w:p w:rsidR="00B655C2" w:rsidRDefault="00B655C2" w:rsidP="00DE08B7">
            <w:pPr>
              <w:jc w:val="center"/>
              <w:rPr>
                <w:rFonts w:ascii="Segoe UI" w:hAnsi="Segoe UI" w:cs="Segoe UI"/>
                <w:color w:val="000000" w:themeColor="text1"/>
                <w:highlight w:val="yellow"/>
              </w:rPr>
            </w:pPr>
          </w:p>
          <w:p w:rsidR="00B655C2" w:rsidRDefault="00B655C2" w:rsidP="00DE08B7">
            <w:pPr>
              <w:jc w:val="center"/>
              <w:rPr>
                <w:rFonts w:ascii="Segoe UI" w:hAnsi="Segoe UI" w:cs="Segoe UI"/>
                <w:color w:val="000000" w:themeColor="text1"/>
                <w:highlight w:val="yellow"/>
              </w:rPr>
            </w:pPr>
          </w:p>
          <w:p w:rsidR="00B655C2" w:rsidRPr="00807785" w:rsidRDefault="00B655C2" w:rsidP="00DE08B7">
            <w:pPr>
              <w:jc w:val="center"/>
              <w:rPr>
                <w:rFonts w:ascii="Segoe UI" w:hAnsi="Segoe UI" w:cs="Segoe UI"/>
                <w:color w:val="000000" w:themeColor="text1"/>
                <w:highlight w:val="yellow"/>
              </w:rPr>
            </w:pPr>
          </w:p>
          <w:p w:rsidR="00A739B4" w:rsidRPr="00807785" w:rsidRDefault="00A739B4" w:rsidP="00A739B4">
            <w:pPr>
              <w:jc w:val="center"/>
              <w:rPr>
                <w:rFonts w:ascii="Segoe UI" w:hAnsi="Segoe UI" w:cs="Segoe UI"/>
                <w:color w:val="000000" w:themeColor="text1"/>
              </w:rPr>
            </w:pPr>
            <w:r w:rsidRPr="00807785">
              <w:rPr>
                <w:rFonts w:ascii="Segoe UI" w:hAnsi="Segoe UI" w:cs="Segoe UI"/>
                <w:color w:val="000000" w:themeColor="text1"/>
              </w:rPr>
              <w:lastRenderedPageBreak/>
              <w:t>Discretionary Clauses Prohibited</w:t>
            </w:r>
          </w:p>
          <w:p w:rsidR="00DE08B7" w:rsidRPr="00807785" w:rsidRDefault="00A739B4" w:rsidP="00A739B4">
            <w:pPr>
              <w:jc w:val="center"/>
              <w:rPr>
                <w:rFonts w:ascii="Segoe UI" w:hAnsi="Segoe UI" w:cs="Segoe UI"/>
                <w:color w:val="000000" w:themeColor="text1"/>
                <w:highlight w:val="yellow"/>
              </w:rPr>
            </w:pPr>
            <w:r>
              <w:rPr>
                <w:rFonts w:ascii="Segoe UI" w:hAnsi="Segoe UI" w:cs="Segoe UI"/>
                <w:color w:val="000000" w:themeColor="text1"/>
              </w:rPr>
              <w:t>(Cont’d)</w:t>
            </w:r>
          </w:p>
          <w:p w:rsidR="00DE08B7" w:rsidRPr="00807785" w:rsidRDefault="00DE08B7" w:rsidP="00DE08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48.18.110(1)(c)</w:t>
            </w:r>
          </w:p>
          <w:p w:rsidR="00DE08B7" w:rsidRPr="00807785" w:rsidRDefault="00DE08B7" w:rsidP="002A0DC0">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rsidR="00DE08B7" w:rsidRPr="00807785" w:rsidRDefault="00DE08B7" w:rsidP="00DE08B7">
            <w:pPr>
              <w:pStyle w:val="ListParagraph"/>
              <w:numPr>
                <w:ilvl w:val="0"/>
                <w:numId w:val="1"/>
              </w:numPr>
              <w:ind w:left="216" w:hanging="216"/>
              <w:rPr>
                <w:rFonts w:ascii="Segoe UI" w:hAnsi="Segoe UI" w:cs="Segoe UI"/>
                <w:color w:val="000000" w:themeColor="text1"/>
              </w:rPr>
            </w:pPr>
            <w:r w:rsidRPr="00807785">
              <w:rPr>
                <w:rFonts w:ascii="Segoe UI" w:hAnsi="Segoe UI" w:cs="Segoe UI"/>
                <w:color w:val="000000" w:themeColor="text1"/>
              </w:rPr>
              <w:t>Plan may not contain any inconsistent, ambiguous or misleading clauses, or exceptions and conditions which unreasonably or deceptively affect the risk purported to be assumed in the general coverage of the contract.</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4C2B03">
        <w:tc>
          <w:tcPr>
            <w:tcW w:w="1800" w:type="dxa"/>
            <w:vMerge/>
          </w:tcPr>
          <w:p w:rsidR="00DE08B7" w:rsidRPr="00807785" w:rsidRDefault="00DE08B7" w:rsidP="00DE08B7">
            <w:pP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highlight w:val="yellow"/>
              </w:rPr>
            </w:pPr>
          </w:p>
        </w:tc>
        <w:tc>
          <w:tcPr>
            <w:tcW w:w="1440" w:type="dxa"/>
            <w:tcBorders>
              <w:bottom w:val="nil"/>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284-50-321(1)</w:t>
            </w:r>
          </w:p>
          <w:p w:rsidR="00DE08B7" w:rsidRPr="00807785" w:rsidRDefault="00DE08B7" w:rsidP="002A0DC0">
            <w:pPr>
              <w:ind w:left="-108" w:right="-108"/>
              <w:jc w:val="center"/>
              <w:rPr>
                <w:rFonts w:ascii="Segoe UI" w:hAnsi="Segoe UI" w:cs="Segoe UI"/>
                <w:color w:val="000000" w:themeColor="text1"/>
                <w:highlight w:val="yellow"/>
              </w:rPr>
            </w:pPr>
          </w:p>
        </w:tc>
        <w:tc>
          <w:tcPr>
            <w:tcW w:w="6750" w:type="dxa"/>
            <w:tcBorders>
              <w:bottom w:val="nil"/>
            </w:tcBorders>
          </w:tcPr>
          <w:p w:rsidR="00DE08B7" w:rsidRPr="00807785" w:rsidRDefault="00DE08B7" w:rsidP="00DE08B7">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 </w:t>
            </w:r>
            <w:r w:rsidRPr="00807785">
              <w:rPr>
                <w:rFonts w:ascii="Segoe UI" w:hAnsi="Segoe UI" w:cs="Segoe UI"/>
                <w:color w:val="000000" w:themeColor="text1"/>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4C2B03">
        <w:tc>
          <w:tcPr>
            <w:tcW w:w="1800" w:type="dxa"/>
            <w:vMerge/>
          </w:tcPr>
          <w:p w:rsidR="00DE08B7" w:rsidRPr="00807785" w:rsidRDefault="00DE08B7" w:rsidP="00DE08B7">
            <w:pP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highlight w:val="yellow"/>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284-50-321(1)(a);</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interpretation of the terms of the policy is binding;</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4C2B03">
        <w:tc>
          <w:tcPr>
            <w:tcW w:w="1800" w:type="dxa"/>
            <w:vMerge/>
          </w:tcPr>
          <w:p w:rsidR="00DE08B7" w:rsidRPr="00807785" w:rsidRDefault="00DE08B7" w:rsidP="00DE08B7">
            <w:pP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highlight w:val="yellow"/>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284-50-321(1)(b);</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regarding eligibility or continued receipt of benefits is binding;</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highlight w:val="yellow"/>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284-50-321(1)(c);</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to deny, modify, reduce or terminate payment, coverage, authorization, or provision of health care service or benefits, is binding;</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highlight w:val="yellow"/>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284-50-321(1)(d);</w:t>
            </w:r>
          </w:p>
        </w:tc>
        <w:tc>
          <w:tcPr>
            <w:tcW w:w="6750" w:type="dxa"/>
            <w:tcBorders>
              <w:top w:val="nil"/>
              <w:bottom w:val="single" w:sz="4" w:space="0" w:color="auto"/>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there is no appeal or judicial remedy from a denial of a claim;</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highlight w:val="yellow"/>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284-50-321(1)(e);</w:t>
            </w:r>
          </w:p>
        </w:tc>
        <w:tc>
          <w:tcPr>
            <w:tcW w:w="6750" w:type="dxa"/>
            <w:tcBorders>
              <w:top w:val="single" w:sz="4" w:space="0" w:color="auto"/>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deference must be given to the insurer's interpretation of the contract or claim decision; and</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4C2B03">
        <w:tc>
          <w:tcPr>
            <w:tcW w:w="1800" w:type="dxa"/>
            <w:vMerge/>
          </w:tcPr>
          <w:p w:rsidR="00DE08B7" w:rsidRPr="00807785" w:rsidRDefault="00DE08B7" w:rsidP="00DE08B7">
            <w:pP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highlight w:val="yellow"/>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284-50-321(1)(f)</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standard of review of an insurer's interpretation of the policy or claim decision is other than a de novo review.</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4C2B03">
        <w:tc>
          <w:tcPr>
            <w:tcW w:w="1800" w:type="dxa"/>
            <w:vMerge/>
          </w:tcPr>
          <w:p w:rsidR="00DE08B7" w:rsidRPr="00807785" w:rsidRDefault="00DE08B7" w:rsidP="00DE08B7">
            <w:pPr>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highlight w:val="yellow"/>
              </w:rPr>
            </w:pPr>
          </w:p>
        </w:tc>
        <w:tc>
          <w:tcPr>
            <w:tcW w:w="1440" w:type="dxa"/>
            <w:tcBorders>
              <w:top w:val="nil"/>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284-50-321(2)</w:t>
            </w:r>
          </w:p>
          <w:p w:rsidR="00DE08B7" w:rsidRPr="00807785" w:rsidRDefault="00DE08B7" w:rsidP="002A0DC0">
            <w:pPr>
              <w:ind w:left="-108" w:right="-108"/>
              <w:jc w:val="center"/>
              <w:rPr>
                <w:rFonts w:ascii="Segoe UI" w:hAnsi="Segoe UI" w:cs="Segoe UI"/>
                <w:color w:val="000000" w:themeColor="text1"/>
                <w:highlight w:val="yellow"/>
              </w:rPr>
            </w:pPr>
          </w:p>
        </w:tc>
        <w:tc>
          <w:tcPr>
            <w:tcW w:w="6750" w:type="dxa"/>
            <w:tcBorders>
              <w:top w:val="nil"/>
              <w:bottom w:val="single" w:sz="4" w:space="0" w:color="auto"/>
            </w:tcBorders>
          </w:tcPr>
          <w:p w:rsidR="00DE08B7" w:rsidRPr="00807785" w:rsidRDefault="00DE08B7" w:rsidP="00DE08B7">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Nothing </w:t>
            </w:r>
            <w:r w:rsidRPr="00807785">
              <w:rPr>
                <w:rFonts w:ascii="Segoe UI" w:hAnsi="Segoe UI" w:cs="Segoe UI"/>
                <w:color w:val="000000" w:themeColor="text1"/>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EHB </w:t>
            </w:r>
            <w:proofErr w:type="spellStart"/>
            <w:r w:rsidRPr="00807785">
              <w:rPr>
                <w:rFonts w:ascii="Segoe UI" w:hAnsi="Segoe UI" w:cs="Segoe UI"/>
                <w:color w:val="000000" w:themeColor="text1"/>
              </w:rPr>
              <w:t>Misrepresen-tation</w:t>
            </w:r>
            <w:proofErr w:type="spellEnd"/>
          </w:p>
          <w:p w:rsidR="00DE08B7" w:rsidRPr="00807785" w:rsidRDefault="00DE08B7" w:rsidP="00DE08B7">
            <w:pPr>
              <w:jc w:val="center"/>
              <w:rPr>
                <w:rFonts w:ascii="Segoe UI" w:hAnsi="Segoe UI" w:cs="Segoe UI"/>
                <w:color w:val="000000" w:themeColor="text1"/>
              </w:rPr>
            </w:pPr>
          </w:p>
        </w:tc>
        <w:tc>
          <w:tcPr>
            <w:tcW w:w="1440" w:type="dxa"/>
            <w:tcBorders>
              <w:bottom w:val="single" w:sz="4" w:space="0" w:color="auto"/>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48.30.040; </w:t>
            </w:r>
            <w:r w:rsidRPr="00807785">
              <w:rPr>
                <w:rFonts w:ascii="Segoe UI" w:hAnsi="Segoe UI" w:cs="Segoe UI"/>
                <w:color w:val="000000" w:themeColor="text1"/>
              </w:rPr>
              <w:t>WAC 284-43-5820</w:t>
            </w:r>
          </w:p>
        </w:tc>
        <w:tc>
          <w:tcPr>
            <w:tcW w:w="6750" w:type="dxa"/>
            <w:tcBorders>
              <w:top w:val="nil"/>
              <w:bottom w:val="single" w:sz="4" w:space="0" w:color="auto"/>
            </w:tcBorders>
          </w:tcPr>
          <w:p w:rsidR="00DE08B7" w:rsidRPr="00807785" w:rsidRDefault="00DE08B7" w:rsidP="00DE08B7">
            <w:pPr>
              <w:pStyle w:val="ListParagraph"/>
              <w:ind w:left="221"/>
              <w:rPr>
                <w:rFonts w:ascii="Segoe UI" w:eastAsia="Times New Roman" w:hAnsi="Segoe UI" w:cs="Segoe UI"/>
                <w:color w:val="000000" w:themeColor="text1"/>
              </w:rPr>
            </w:pPr>
            <w:r w:rsidRPr="00807785">
              <w:rPr>
                <w:rFonts w:ascii="Segoe UI" w:hAnsi="Segoe UI" w:cs="Segoe UI"/>
                <w:color w:val="000000" w:themeColor="text1"/>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Less than 3-month Maximum Duration</w:t>
            </w:r>
          </w:p>
        </w:tc>
        <w:tc>
          <w:tcPr>
            <w:tcW w:w="1440" w:type="dxa"/>
            <w:tcBorders>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45 CFR §144.103</w:t>
            </w:r>
          </w:p>
        </w:tc>
        <w:tc>
          <w:tcPr>
            <w:tcW w:w="6750" w:type="dxa"/>
            <w:tcBorders>
              <w:top w:val="nil"/>
              <w:bottom w:val="single" w:sz="4" w:space="0" w:color="auto"/>
            </w:tcBorders>
          </w:tcPr>
          <w:p w:rsidR="00DE08B7" w:rsidRPr="00807785" w:rsidRDefault="00DE08B7" w:rsidP="00DE08B7">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Short term, limited duration insurance must have an expiration date specified in the contract, taking into account any extensions that may be elected by the policyholder with or without the issuers consent) that is less than 3 months after the original effective date of the contract.</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AA1415">
        <w:tc>
          <w:tcPr>
            <w:tcW w:w="1800" w:type="dxa"/>
            <w:vMerge/>
          </w:tcPr>
          <w:p w:rsidR="00DE08B7" w:rsidRPr="00807785" w:rsidRDefault="00DE08B7" w:rsidP="00DE08B7">
            <w:pPr>
              <w:rPr>
                <w:rFonts w:ascii="Segoe UI" w:hAnsi="Segoe UI" w:cs="Segoe UI"/>
                <w:b/>
                <w:color w:val="000000" w:themeColor="text1"/>
              </w:rPr>
            </w:pPr>
          </w:p>
        </w:tc>
        <w:tc>
          <w:tcPr>
            <w:tcW w:w="1530" w:type="dxa"/>
            <w:vMerge w:val="restart"/>
          </w:tcPr>
          <w:p w:rsidR="00DE08B7" w:rsidRDefault="00DE08B7" w:rsidP="00DE08B7">
            <w:pPr>
              <w:jc w:val="center"/>
              <w:rPr>
                <w:rFonts w:ascii="Segoe UI" w:hAnsi="Segoe UI" w:cs="Segoe UI"/>
                <w:color w:val="000000" w:themeColor="text1"/>
              </w:rPr>
            </w:pPr>
            <w:r w:rsidRPr="00807785">
              <w:rPr>
                <w:rFonts w:ascii="Segoe UI" w:hAnsi="Segoe UI" w:cs="Segoe UI"/>
                <w:color w:val="000000" w:themeColor="text1"/>
              </w:rPr>
              <w:t>Renewal, Continuation, or Nonrenewal Provisions</w:t>
            </w:r>
          </w:p>
          <w:p w:rsidR="00446C47" w:rsidRDefault="00446C47" w:rsidP="00DE08B7">
            <w:pPr>
              <w:jc w:val="center"/>
              <w:rPr>
                <w:rFonts w:ascii="Segoe UI" w:hAnsi="Segoe UI" w:cs="Segoe UI"/>
                <w:color w:val="000000" w:themeColor="text1"/>
              </w:rPr>
            </w:pPr>
          </w:p>
          <w:p w:rsidR="00446C47" w:rsidRDefault="00446C47" w:rsidP="00DE08B7">
            <w:pPr>
              <w:jc w:val="center"/>
              <w:rPr>
                <w:rFonts w:ascii="Segoe UI" w:hAnsi="Segoe UI" w:cs="Segoe UI"/>
                <w:color w:val="000000" w:themeColor="text1"/>
              </w:rPr>
            </w:pPr>
          </w:p>
          <w:p w:rsidR="00446C47" w:rsidRPr="00807785" w:rsidRDefault="00446C47" w:rsidP="00E06A8F">
            <w:pPr>
              <w:jc w:val="center"/>
              <w:rPr>
                <w:rFonts w:ascii="Segoe UI" w:hAnsi="Segoe UI" w:cs="Segoe UI"/>
                <w:color w:val="000000" w:themeColor="text1"/>
              </w:rPr>
            </w:pPr>
            <w:r>
              <w:rPr>
                <w:rFonts w:ascii="Segoe UI" w:hAnsi="Segoe UI" w:cs="Segoe UI"/>
                <w:color w:val="000000" w:themeColor="text1"/>
              </w:rPr>
              <w:lastRenderedPageBreak/>
              <w:t xml:space="preserve">Renewal, </w:t>
            </w:r>
            <w:r w:rsidR="00E06A8F">
              <w:rPr>
                <w:rFonts w:ascii="Segoe UI" w:hAnsi="Segoe UI" w:cs="Segoe UI"/>
                <w:color w:val="000000" w:themeColor="text1"/>
              </w:rPr>
              <w:t>etc. Provisions (Con</w:t>
            </w:r>
            <w:r>
              <w:rPr>
                <w:rFonts w:ascii="Segoe UI" w:hAnsi="Segoe UI" w:cs="Segoe UI"/>
                <w:color w:val="000000" w:themeColor="text1"/>
              </w:rPr>
              <w:t>t</w:t>
            </w:r>
            <w:r w:rsidR="00E06A8F">
              <w:rPr>
                <w:rFonts w:ascii="Segoe UI" w:hAnsi="Segoe UI" w:cs="Segoe UI"/>
                <w:color w:val="000000" w:themeColor="text1"/>
              </w:rPr>
              <w:t>’</w:t>
            </w:r>
            <w:r>
              <w:rPr>
                <w:rFonts w:ascii="Segoe UI" w:hAnsi="Segoe UI" w:cs="Segoe UI"/>
                <w:color w:val="000000" w:themeColor="text1"/>
              </w:rPr>
              <w:t>d)</w:t>
            </w:r>
          </w:p>
        </w:tc>
        <w:tc>
          <w:tcPr>
            <w:tcW w:w="1440" w:type="dxa"/>
            <w:tcBorders>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WAC 284-50-375(1); 45 CFR §14</w:t>
            </w:r>
            <w:r>
              <w:rPr>
                <w:rFonts w:ascii="Segoe UI" w:hAnsi="Segoe UI" w:cs="Segoe UI"/>
                <w:color w:val="000000" w:themeColor="text1"/>
              </w:rPr>
              <w:t>4</w:t>
            </w:r>
            <w:r w:rsidRPr="00807785">
              <w:rPr>
                <w:rFonts w:ascii="Segoe UI" w:hAnsi="Segoe UI" w:cs="Segoe UI"/>
                <w:color w:val="000000" w:themeColor="text1"/>
              </w:rPr>
              <w:t>.103</w:t>
            </w:r>
          </w:p>
        </w:tc>
        <w:tc>
          <w:tcPr>
            <w:tcW w:w="6750" w:type="dxa"/>
            <w:tcBorders>
              <w:top w:val="nil"/>
              <w:bottom w:val="single" w:sz="4" w:space="0" w:color="auto"/>
            </w:tcBorders>
          </w:tcPr>
          <w:p w:rsidR="00DE08B7" w:rsidRPr="00807785" w:rsidRDefault="00DE08B7" w:rsidP="00DE08B7">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Contract must include a renewal, continuation, or nonrenewal provision. The language must be consistent with a short-term contract.  It must be appropriately captioned, must appear or be prominently referenced on the first page of the policy, and must clearly state the duration of renewability (if any) and the duration of the term of coverage for which the policy is issued and for which it may be renewed (which, altogether, may not exceed 3 months).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45 CFR §14</w:t>
            </w:r>
            <w:r>
              <w:rPr>
                <w:rFonts w:ascii="Segoe UI" w:hAnsi="Segoe UI" w:cs="Segoe UI"/>
                <w:color w:val="000000" w:themeColor="text1"/>
              </w:rPr>
              <w:t>4</w:t>
            </w:r>
            <w:r w:rsidRPr="00807785">
              <w:rPr>
                <w:rFonts w:ascii="Segoe UI" w:hAnsi="Segoe UI" w:cs="Segoe UI"/>
                <w:color w:val="000000" w:themeColor="text1"/>
              </w:rPr>
              <w:t>.103</w:t>
            </w:r>
          </w:p>
        </w:tc>
        <w:tc>
          <w:tcPr>
            <w:tcW w:w="6750" w:type="dxa"/>
            <w:tcBorders>
              <w:top w:val="nil"/>
              <w:bottom w:val="single" w:sz="4" w:space="0" w:color="auto"/>
            </w:tcBorders>
          </w:tcPr>
          <w:p w:rsidR="00DE08B7" w:rsidRPr="00807785" w:rsidRDefault="00DE08B7" w:rsidP="00DE08B7">
            <w:pPr>
              <w:rPr>
                <w:rFonts w:ascii="Segoe UI" w:eastAsia="Times New Roman" w:hAnsi="Segoe UI" w:cs="Segoe UI"/>
                <w:color w:val="000000" w:themeColor="text1"/>
                <w:szCs w:val="24"/>
              </w:rPr>
            </w:pPr>
            <w:r>
              <w:rPr>
                <w:rFonts w:ascii="Arial" w:hAnsi="Arial" w:cs="Arial"/>
                <w:sz w:val="20"/>
                <w:szCs w:val="20"/>
              </w:rPr>
              <w:t>Contract and any application materials must display prominently in at least 14 point type the following: “THIS IS NOT QUALIFYING HEALTH COVERAGE (“MINIMUM ESSENTIAL COVERAGE”) THAT SATISFIES THE HEALTH COVERAGE REQUIREMENT OF THE AFFORDABLE CARE ACT. IF YOU DON'T HAVE MINIMUM ESSENTIAL COVERAGE, YOU MAY OWE AN ADDITIONAL PAYMENT WITH YOUR TAXES.”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A15475" w:rsidRPr="00807785" w:rsidTr="00F32F31">
        <w:tc>
          <w:tcPr>
            <w:tcW w:w="1800" w:type="dxa"/>
            <w:vMerge/>
          </w:tcPr>
          <w:p w:rsidR="00A15475" w:rsidRPr="00807785" w:rsidRDefault="00A15475" w:rsidP="00DE08B7">
            <w:pPr>
              <w:rPr>
                <w:rFonts w:ascii="Segoe UI" w:hAnsi="Segoe UI" w:cs="Segoe UI"/>
                <w:b/>
                <w:color w:val="000000" w:themeColor="text1"/>
              </w:rPr>
            </w:pPr>
          </w:p>
        </w:tc>
        <w:tc>
          <w:tcPr>
            <w:tcW w:w="1530" w:type="dxa"/>
            <w:vMerge w:val="restart"/>
          </w:tcPr>
          <w:p w:rsidR="00A15475" w:rsidRPr="00807785" w:rsidRDefault="00A15475" w:rsidP="00DE08B7">
            <w:pPr>
              <w:ind w:left="-108"/>
              <w:jc w:val="center"/>
              <w:rPr>
                <w:rFonts w:ascii="Segoe UI" w:hAnsi="Segoe UI" w:cs="Segoe UI"/>
                <w:color w:val="000000" w:themeColor="text1"/>
              </w:rPr>
            </w:pPr>
            <w:r w:rsidRPr="00807785">
              <w:rPr>
                <w:rFonts w:ascii="Segoe UI" w:hAnsi="Segoe UI" w:cs="Segoe UI"/>
                <w:color w:val="000000" w:themeColor="text1"/>
              </w:rPr>
              <w:t>Riders or endorsements after issue</w:t>
            </w: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Default="00A15475" w:rsidP="00DE08B7">
            <w:pPr>
              <w:ind w:left="-108"/>
              <w:jc w:val="center"/>
              <w:rPr>
                <w:rFonts w:ascii="Segoe UI" w:hAnsi="Segoe UI" w:cs="Segoe UI"/>
                <w:color w:val="000000" w:themeColor="text1"/>
              </w:rPr>
            </w:pPr>
          </w:p>
          <w:p w:rsidR="00A15475" w:rsidRPr="00807785" w:rsidRDefault="00A15475" w:rsidP="00DE08B7">
            <w:pPr>
              <w:ind w:left="-108"/>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r w:rsidRPr="00807785">
              <w:rPr>
                <w:rFonts w:ascii="Segoe UI" w:hAnsi="Segoe UI" w:cs="Segoe UI"/>
                <w:color w:val="000000" w:themeColor="text1"/>
              </w:rPr>
              <w:lastRenderedPageBreak/>
              <w:t xml:space="preserve">Riders or </w:t>
            </w:r>
            <w:r w:rsidRPr="00A739B4">
              <w:rPr>
                <w:rFonts w:ascii="Segoe UI" w:hAnsi="Segoe UI" w:cs="Segoe UI"/>
                <w:color w:val="000000" w:themeColor="text1"/>
              </w:rPr>
              <w:t>endorse</w:t>
            </w:r>
            <w:r>
              <w:rPr>
                <w:rFonts w:ascii="Segoe UI" w:hAnsi="Segoe UI" w:cs="Segoe UI"/>
                <w:color w:val="000000" w:themeColor="text1"/>
              </w:rPr>
              <w:t>-</w:t>
            </w:r>
            <w:proofErr w:type="spellStart"/>
            <w:r w:rsidRPr="00A739B4">
              <w:rPr>
                <w:rFonts w:ascii="Segoe UI" w:hAnsi="Segoe UI" w:cs="Segoe UI"/>
                <w:color w:val="000000" w:themeColor="text1"/>
              </w:rPr>
              <w:t>ments</w:t>
            </w:r>
            <w:proofErr w:type="spellEnd"/>
            <w:r w:rsidRPr="00807785">
              <w:rPr>
                <w:rFonts w:ascii="Segoe UI" w:hAnsi="Segoe UI" w:cs="Segoe UI"/>
                <w:color w:val="000000" w:themeColor="text1"/>
              </w:rPr>
              <w:t xml:space="preserve"> after issue</w:t>
            </w:r>
          </w:p>
          <w:p w:rsidR="00A15475" w:rsidRPr="00807785" w:rsidRDefault="00A15475" w:rsidP="00DE08B7">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bottom w:val="single" w:sz="4" w:space="0" w:color="auto"/>
            </w:tcBorders>
          </w:tcPr>
          <w:p w:rsidR="00A15475" w:rsidRPr="00807785" w:rsidRDefault="00A15475" w:rsidP="002A0DC0">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WAC 284-50-375(2)</w:t>
            </w:r>
          </w:p>
        </w:tc>
        <w:tc>
          <w:tcPr>
            <w:tcW w:w="6750" w:type="dxa"/>
            <w:tcBorders>
              <w:top w:val="nil"/>
              <w:bottom w:val="single" w:sz="4" w:space="0" w:color="auto"/>
            </w:tcBorders>
          </w:tcPr>
          <w:p w:rsidR="00A15475" w:rsidRPr="00807785" w:rsidRDefault="00A15475" w:rsidP="00DE08B7">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riders or endorsements added to a policy after date of issue or at reinstatement or renewal which </w:t>
            </w:r>
            <w:r w:rsidRPr="00807785">
              <w:rPr>
                <w:rFonts w:ascii="Segoe UI" w:eastAsia="Times New Roman" w:hAnsi="Segoe UI" w:cs="Segoe UI"/>
                <w:b/>
                <w:color w:val="000000" w:themeColor="text1"/>
                <w:szCs w:val="24"/>
              </w:rPr>
              <w:t>reduce or eliminate</w:t>
            </w:r>
            <w:r w:rsidRPr="00807785">
              <w:rPr>
                <w:rFonts w:ascii="Segoe UI" w:eastAsia="Times New Roman" w:hAnsi="Segoe UI" w:cs="Segoe UI"/>
                <w:color w:val="000000" w:themeColor="text1"/>
                <w:szCs w:val="24"/>
              </w:rPr>
              <w:t xml:space="preserve"> benefits or coverage in the policy must require signed acceptance by the policyholder, except:</w:t>
            </w:r>
          </w:p>
          <w:p w:rsidR="00A15475" w:rsidRPr="00807785" w:rsidRDefault="00A15475" w:rsidP="00DE08B7">
            <w:pPr>
              <w:pStyle w:val="ListParagraph"/>
              <w:numPr>
                <w:ilvl w:val="0"/>
                <w:numId w:val="39"/>
              </w:num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riders or endorsements requested in writing by the policyholder, or </w:t>
            </w:r>
          </w:p>
          <w:p w:rsidR="00A15475" w:rsidRPr="00807785" w:rsidRDefault="00A15475" w:rsidP="00DE08B7">
            <w:pPr>
              <w:pStyle w:val="ListParagraph"/>
              <w:numPr>
                <w:ilvl w:val="0"/>
                <w:numId w:val="39"/>
              </w:num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exercising a specifically reserved right under the policy. </w:t>
            </w:r>
          </w:p>
        </w:tc>
        <w:tc>
          <w:tcPr>
            <w:tcW w:w="126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c>
          <w:tcPr>
            <w:tcW w:w="153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r>
      <w:tr w:rsidR="00A15475" w:rsidRPr="00807785" w:rsidTr="00F32F31">
        <w:tc>
          <w:tcPr>
            <w:tcW w:w="1800" w:type="dxa"/>
            <w:vMerge/>
          </w:tcPr>
          <w:p w:rsidR="00A15475" w:rsidRPr="00807785" w:rsidRDefault="00A15475" w:rsidP="00DE08B7">
            <w:pPr>
              <w:rPr>
                <w:rFonts w:ascii="Segoe UI" w:hAnsi="Segoe UI" w:cs="Segoe UI"/>
                <w:b/>
                <w:color w:val="000000" w:themeColor="text1"/>
              </w:rPr>
            </w:pPr>
          </w:p>
        </w:tc>
        <w:tc>
          <w:tcPr>
            <w:tcW w:w="1530" w:type="dxa"/>
            <w:vMerge/>
          </w:tcPr>
          <w:p w:rsidR="00A15475" w:rsidRPr="00807785" w:rsidRDefault="00A15475" w:rsidP="00DE08B7">
            <w:pPr>
              <w:jc w:val="center"/>
              <w:rPr>
                <w:rFonts w:ascii="Segoe UI" w:hAnsi="Segoe UI" w:cs="Segoe UI"/>
                <w:color w:val="000000" w:themeColor="text1"/>
              </w:rPr>
            </w:pPr>
          </w:p>
        </w:tc>
        <w:tc>
          <w:tcPr>
            <w:tcW w:w="1440" w:type="dxa"/>
            <w:tcBorders>
              <w:bottom w:val="single" w:sz="4" w:space="0" w:color="auto"/>
            </w:tcBorders>
          </w:tcPr>
          <w:p w:rsidR="00A15475" w:rsidRPr="00807785" w:rsidRDefault="00A15475"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284-50-375(2)</w:t>
            </w:r>
          </w:p>
        </w:tc>
        <w:tc>
          <w:tcPr>
            <w:tcW w:w="6750" w:type="dxa"/>
            <w:tcBorders>
              <w:top w:val="nil"/>
              <w:bottom w:val="single" w:sz="4" w:space="0" w:color="auto"/>
            </w:tcBorders>
          </w:tcPr>
          <w:p w:rsidR="00A15475" w:rsidRPr="00807785" w:rsidRDefault="00A15475" w:rsidP="00DE08B7">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riders or endorsements added after date of policy issue which </w:t>
            </w:r>
            <w:r w:rsidRPr="00807785">
              <w:rPr>
                <w:rFonts w:ascii="Segoe UI" w:eastAsia="Times New Roman" w:hAnsi="Segoe UI" w:cs="Segoe UI"/>
                <w:b/>
                <w:color w:val="000000" w:themeColor="text1"/>
                <w:szCs w:val="24"/>
              </w:rPr>
              <w:t>increase benefits</w:t>
            </w:r>
            <w:r w:rsidRPr="00807785">
              <w:rPr>
                <w:rFonts w:ascii="Segoe UI" w:eastAsia="Times New Roman" w:hAnsi="Segoe UI" w:cs="Segoe UI"/>
                <w:color w:val="000000" w:themeColor="text1"/>
                <w:szCs w:val="24"/>
              </w:rPr>
              <w:t xml:space="preserve"> or coverage </w:t>
            </w:r>
            <w:r w:rsidRPr="00807785">
              <w:rPr>
                <w:rFonts w:ascii="Segoe UI" w:eastAsia="Times New Roman" w:hAnsi="Segoe UI" w:cs="Segoe UI"/>
                <w:b/>
                <w:color w:val="000000" w:themeColor="text1"/>
                <w:szCs w:val="24"/>
              </w:rPr>
              <w:t>AND increase the premium</w:t>
            </w:r>
            <w:r w:rsidRPr="00807785">
              <w:rPr>
                <w:rFonts w:ascii="Segoe UI" w:eastAsia="Times New Roman" w:hAnsi="Segoe UI" w:cs="Segoe UI"/>
                <w:color w:val="000000" w:themeColor="text1"/>
                <w:szCs w:val="24"/>
              </w:rPr>
              <w:t xml:space="preserve"> during the policy term must be agreed to by the insured, except if the increased benefits or coverage is required by law.</w:t>
            </w:r>
          </w:p>
        </w:tc>
        <w:tc>
          <w:tcPr>
            <w:tcW w:w="126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c>
          <w:tcPr>
            <w:tcW w:w="153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r>
      <w:tr w:rsidR="00A15475" w:rsidRPr="00807785" w:rsidTr="00446C47">
        <w:tc>
          <w:tcPr>
            <w:tcW w:w="1800" w:type="dxa"/>
            <w:vMerge/>
          </w:tcPr>
          <w:p w:rsidR="00A15475" w:rsidRPr="00807785" w:rsidRDefault="00A15475" w:rsidP="00DE08B7">
            <w:pPr>
              <w:rPr>
                <w:rFonts w:ascii="Segoe UI" w:hAnsi="Segoe UI" w:cs="Segoe UI"/>
                <w:b/>
                <w:color w:val="000000" w:themeColor="text1"/>
              </w:rPr>
            </w:pPr>
          </w:p>
        </w:tc>
        <w:tc>
          <w:tcPr>
            <w:tcW w:w="1530" w:type="dxa"/>
            <w:vMerge/>
          </w:tcPr>
          <w:p w:rsidR="00A15475" w:rsidRPr="00807785" w:rsidRDefault="00A15475" w:rsidP="00DE08B7">
            <w:pPr>
              <w:jc w:val="center"/>
              <w:rPr>
                <w:rFonts w:ascii="Segoe UI" w:hAnsi="Segoe UI" w:cs="Segoe UI"/>
                <w:color w:val="000000" w:themeColor="text1"/>
              </w:rPr>
            </w:pPr>
          </w:p>
        </w:tc>
        <w:tc>
          <w:tcPr>
            <w:tcW w:w="1440" w:type="dxa"/>
            <w:tcBorders>
              <w:bottom w:val="single" w:sz="4" w:space="0" w:color="auto"/>
            </w:tcBorders>
          </w:tcPr>
          <w:p w:rsidR="00A15475" w:rsidRPr="00807785" w:rsidRDefault="00A15475"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284-50-375(3)</w:t>
            </w:r>
          </w:p>
        </w:tc>
        <w:tc>
          <w:tcPr>
            <w:tcW w:w="6750" w:type="dxa"/>
            <w:tcBorders>
              <w:top w:val="nil"/>
              <w:bottom w:val="single" w:sz="4" w:space="0" w:color="auto"/>
            </w:tcBorders>
          </w:tcPr>
          <w:p w:rsidR="00A15475" w:rsidRPr="00807785" w:rsidRDefault="00A15475" w:rsidP="00DE08B7">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If a separate additional premium is charged for benefits provided in connection with a rider or endorsement, such premium charge must be set forth in the policy.</w:t>
            </w:r>
          </w:p>
        </w:tc>
        <w:tc>
          <w:tcPr>
            <w:tcW w:w="126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c>
          <w:tcPr>
            <w:tcW w:w="153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r>
      <w:tr w:rsidR="00A15475" w:rsidRPr="00807785" w:rsidTr="00446C47">
        <w:tc>
          <w:tcPr>
            <w:tcW w:w="1800" w:type="dxa"/>
            <w:vMerge/>
          </w:tcPr>
          <w:p w:rsidR="00A15475" w:rsidRPr="00807785" w:rsidRDefault="00A15475" w:rsidP="00DE08B7">
            <w:pPr>
              <w:rPr>
                <w:rFonts w:ascii="Segoe UI" w:hAnsi="Segoe UI" w:cs="Segoe UI"/>
                <w:b/>
                <w:color w:val="000000" w:themeColor="text1"/>
              </w:rPr>
            </w:pPr>
          </w:p>
        </w:tc>
        <w:tc>
          <w:tcPr>
            <w:tcW w:w="1530" w:type="dxa"/>
            <w:vMerge/>
          </w:tcPr>
          <w:p w:rsidR="00A15475" w:rsidRPr="00807785" w:rsidRDefault="00A15475" w:rsidP="00DE08B7">
            <w:pPr>
              <w:jc w:val="center"/>
              <w:rPr>
                <w:rFonts w:ascii="Segoe UI" w:hAnsi="Segoe UI" w:cs="Segoe UI"/>
                <w:color w:val="000000" w:themeColor="text1"/>
              </w:rPr>
            </w:pPr>
          </w:p>
        </w:tc>
        <w:tc>
          <w:tcPr>
            <w:tcW w:w="1440" w:type="dxa"/>
            <w:tcBorders>
              <w:bottom w:val="single" w:sz="4" w:space="0" w:color="auto"/>
            </w:tcBorders>
          </w:tcPr>
          <w:p w:rsidR="00A15475" w:rsidRPr="00807785" w:rsidRDefault="00A15475"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284-50-375(4)</w:t>
            </w:r>
          </w:p>
        </w:tc>
        <w:tc>
          <w:tcPr>
            <w:tcW w:w="6750" w:type="dxa"/>
            <w:tcBorders>
              <w:top w:val="nil"/>
              <w:bottom w:val="single" w:sz="4" w:space="0" w:color="auto"/>
            </w:tcBorders>
          </w:tcPr>
          <w:p w:rsidR="00A15475" w:rsidRPr="00807785" w:rsidRDefault="00A15475" w:rsidP="00DE08B7">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A policy which provides for the payment of benefits based on standards described as "usual and customary," "reasonable and customary," or words of similar import shall include a definition of such terms and an explanation of such terms in its accompanying outline of coverage.</w:t>
            </w:r>
          </w:p>
        </w:tc>
        <w:tc>
          <w:tcPr>
            <w:tcW w:w="126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c>
          <w:tcPr>
            <w:tcW w:w="153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r>
      <w:tr w:rsidR="00A15475" w:rsidRPr="00807785" w:rsidTr="00446C47">
        <w:tc>
          <w:tcPr>
            <w:tcW w:w="1800" w:type="dxa"/>
            <w:vMerge/>
          </w:tcPr>
          <w:p w:rsidR="00A15475" w:rsidRPr="00807785" w:rsidRDefault="00A15475" w:rsidP="00DE08B7">
            <w:pPr>
              <w:rPr>
                <w:rFonts w:ascii="Segoe UI" w:hAnsi="Segoe UI" w:cs="Segoe UI"/>
                <w:b/>
                <w:color w:val="000000" w:themeColor="text1"/>
              </w:rPr>
            </w:pPr>
          </w:p>
        </w:tc>
        <w:tc>
          <w:tcPr>
            <w:tcW w:w="1530" w:type="dxa"/>
            <w:vMerge/>
          </w:tcPr>
          <w:p w:rsidR="00A15475" w:rsidRPr="00807785" w:rsidRDefault="00A15475" w:rsidP="00DE08B7">
            <w:pPr>
              <w:jc w:val="center"/>
              <w:rPr>
                <w:rFonts w:ascii="Segoe UI" w:hAnsi="Segoe UI" w:cs="Segoe UI"/>
                <w:color w:val="000000" w:themeColor="text1"/>
              </w:rPr>
            </w:pPr>
          </w:p>
        </w:tc>
        <w:tc>
          <w:tcPr>
            <w:tcW w:w="1440" w:type="dxa"/>
            <w:tcBorders>
              <w:bottom w:val="single" w:sz="4" w:space="0" w:color="auto"/>
            </w:tcBorders>
          </w:tcPr>
          <w:p w:rsidR="00A15475" w:rsidRPr="00807785" w:rsidRDefault="00A15475"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284-50-375(5)</w:t>
            </w:r>
          </w:p>
        </w:tc>
        <w:tc>
          <w:tcPr>
            <w:tcW w:w="6750" w:type="dxa"/>
            <w:tcBorders>
              <w:top w:val="nil"/>
              <w:bottom w:val="single" w:sz="4" w:space="0" w:color="auto"/>
            </w:tcBorders>
          </w:tcPr>
          <w:p w:rsidR="00A15475" w:rsidRPr="00807785" w:rsidRDefault="00A15475" w:rsidP="00DE08B7">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If a policy contains any limitations with respect to preexisting conditions such limitations must appear as a separate paragraph of the policy and be labeled as "Preexisting Condition Limitations."</w:t>
            </w:r>
          </w:p>
        </w:tc>
        <w:tc>
          <w:tcPr>
            <w:tcW w:w="126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c>
          <w:tcPr>
            <w:tcW w:w="153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r>
      <w:tr w:rsidR="00A15475" w:rsidRPr="00807785" w:rsidTr="00F22594">
        <w:tc>
          <w:tcPr>
            <w:tcW w:w="1800" w:type="dxa"/>
            <w:vMerge/>
          </w:tcPr>
          <w:p w:rsidR="00A15475" w:rsidRPr="00807785" w:rsidRDefault="00A15475" w:rsidP="00DE08B7">
            <w:pPr>
              <w:rPr>
                <w:rFonts w:ascii="Segoe UI" w:hAnsi="Segoe UI" w:cs="Segoe UI"/>
                <w:b/>
                <w:color w:val="000000" w:themeColor="text1"/>
              </w:rPr>
            </w:pPr>
          </w:p>
        </w:tc>
        <w:tc>
          <w:tcPr>
            <w:tcW w:w="1530" w:type="dxa"/>
            <w:vMerge/>
            <w:tcBorders>
              <w:bottom w:val="single" w:sz="4" w:space="0" w:color="auto"/>
            </w:tcBorders>
          </w:tcPr>
          <w:p w:rsidR="00A15475" w:rsidRPr="00807785" w:rsidRDefault="00A15475" w:rsidP="00DE08B7">
            <w:pPr>
              <w:jc w:val="center"/>
              <w:rPr>
                <w:rFonts w:ascii="Segoe UI" w:hAnsi="Segoe UI" w:cs="Segoe UI"/>
                <w:color w:val="000000" w:themeColor="text1"/>
              </w:rPr>
            </w:pPr>
          </w:p>
        </w:tc>
        <w:tc>
          <w:tcPr>
            <w:tcW w:w="1440" w:type="dxa"/>
            <w:tcBorders>
              <w:bottom w:val="single" w:sz="4" w:space="0" w:color="auto"/>
            </w:tcBorders>
          </w:tcPr>
          <w:p w:rsidR="00A15475" w:rsidRPr="00807785" w:rsidRDefault="00A15475"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284-50-375(7)</w:t>
            </w:r>
          </w:p>
        </w:tc>
        <w:tc>
          <w:tcPr>
            <w:tcW w:w="6750" w:type="dxa"/>
            <w:tcBorders>
              <w:top w:val="nil"/>
              <w:bottom w:val="single" w:sz="4" w:space="0" w:color="auto"/>
            </w:tcBorders>
          </w:tcPr>
          <w:p w:rsidR="00A15475" w:rsidRPr="00807785" w:rsidRDefault="00A15475" w:rsidP="00DE08B7">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All policies, except single premium nonrenewable policies, shall have a notice prominently printed on the first page of the policy or attached thereto stating in substance that the policyholder shall have the right to return the policy within ten days of its delivery and to have the premium refunded if after examination of the policy the policyholder is not satisfied for any reason.</w:t>
            </w:r>
          </w:p>
        </w:tc>
        <w:tc>
          <w:tcPr>
            <w:tcW w:w="126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c>
          <w:tcPr>
            <w:tcW w:w="1530" w:type="dxa"/>
            <w:tcBorders>
              <w:top w:val="nil"/>
              <w:bottom w:val="single" w:sz="4" w:space="0" w:color="auto"/>
            </w:tcBorders>
          </w:tcPr>
          <w:p w:rsidR="00A15475" w:rsidRPr="00807785" w:rsidRDefault="00A15475"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284-50-375(8)</w:t>
            </w:r>
          </w:p>
        </w:tc>
        <w:tc>
          <w:tcPr>
            <w:tcW w:w="6750" w:type="dxa"/>
            <w:tcBorders>
              <w:top w:val="nil"/>
              <w:bottom w:val="single" w:sz="4" w:space="0" w:color="auto"/>
            </w:tcBorders>
          </w:tcPr>
          <w:p w:rsidR="00DE08B7" w:rsidRPr="00807785" w:rsidRDefault="00DE08B7" w:rsidP="00DE08B7">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If age is to be used as a determining factor for reducing the maximum aggregate benefits made available in the policy as originally issued, such fact must be prominently set forth in the outline of coverage.</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000000" w:themeFill="text1"/>
          </w:tcPr>
          <w:p w:rsidR="00DE08B7" w:rsidRPr="00807785" w:rsidRDefault="00DE08B7" w:rsidP="00DE08B7">
            <w:pPr>
              <w:rPr>
                <w:rFonts w:ascii="Segoe UI" w:hAnsi="Segoe UI" w:cs="Segoe UI"/>
                <w:b/>
                <w:color w:val="000000" w:themeColor="text1"/>
              </w:rPr>
            </w:pPr>
          </w:p>
        </w:tc>
        <w:tc>
          <w:tcPr>
            <w:tcW w:w="1530" w:type="dxa"/>
            <w:shd w:val="clear" w:color="auto" w:fill="000000" w:themeFill="text1"/>
          </w:tcPr>
          <w:p w:rsidR="00DE08B7" w:rsidRPr="00807785" w:rsidRDefault="00DE08B7" w:rsidP="00DE08B7">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shd w:val="clear" w:color="auto" w:fill="000000" w:themeFill="text1"/>
          </w:tcPr>
          <w:p w:rsidR="00DE08B7" w:rsidRPr="00807785" w:rsidRDefault="00DE08B7" w:rsidP="002A0DC0">
            <w:pPr>
              <w:ind w:left="-108" w:right="-108"/>
              <w:jc w:val="cente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rsidR="00DE08B7" w:rsidRPr="00807785" w:rsidRDefault="00DE08B7" w:rsidP="00DE08B7">
            <w:pPr>
              <w:pStyle w:val="Default"/>
              <w:rPr>
                <w:rFonts w:ascii="Segoe UI" w:hAnsi="Segoe UI" w:cs="Segoe UI"/>
                <w:b/>
                <w:bCs/>
                <w:color w:val="000000" w:themeColor="text1"/>
                <w:sz w:val="22"/>
                <w:szCs w:val="22"/>
                <w:highlight w:val="yellow"/>
              </w:rPr>
            </w:pPr>
          </w:p>
        </w:tc>
        <w:tc>
          <w:tcPr>
            <w:tcW w:w="126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A15475" w:rsidRDefault="00A15475" w:rsidP="00DE08B7">
            <w:pPr>
              <w:rPr>
                <w:rFonts w:ascii="Segoe UI" w:hAnsi="Segoe UI" w:cs="Segoe UI"/>
                <w:b/>
                <w:color w:val="000000" w:themeColor="text1"/>
              </w:rPr>
            </w:pPr>
          </w:p>
          <w:p w:rsidR="00A15475" w:rsidRDefault="00A15475" w:rsidP="00DE08B7">
            <w:pPr>
              <w:rPr>
                <w:rFonts w:ascii="Segoe UI" w:hAnsi="Segoe UI" w:cs="Segoe UI"/>
                <w:b/>
                <w:color w:val="000000" w:themeColor="text1"/>
              </w:rPr>
            </w:pPr>
          </w:p>
          <w:p w:rsidR="00A15475" w:rsidRDefault="00A15475" w:rsidP="00DE08B7">
            <w:pPr>
              <w:rPr>
                <w:rFonts w:ascii="Segoe UI" w:hAnsi="Segoe UI" w:cs="Segoe UI"/>
                <w:b/>
                <w:color w:val="000000" w:themeColor="text1"/>
              </w:rPr>
            </w:pPr>
          </w:p>
          <w:p w:rsidR="00A15475" w:rsidRDefault="00A15475" w:rsidP="00DE08B7">
            <w:pPr>
              <w:rPr>
                <w:rFonts w:ascii="Segoe UI" w:hAnsi="Segoe UI" w:cs="Segoe UI"/>
                <w:b/>
                <w:color w:val="000000" w:themeColor="text1"/>
              </w:rPr>
            </w:pPr>
          </w:p>
          <w:p w:rsidR="00A15475" w:rsidRDefault="00A15475" w:rsidP="00DE08B7">
            <w:pPr>
              <w:rPr>
                <w:rFonts w:ascii="Segoe UI" w:hAnsi="Segoe UI" w:cs="Segoe UI"/>
                <w:b/>
                <w:color w:val="000000" w:themeColor="text1"/>
              </w:rPr>
            </w:pPr>
          </w:p>
          <w:p w:rsidR="00A15475" w:rsidRPr="00807785" w:rsidRDefault="00A15475"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Pr="00807785" w:rsidRDefault="00A739B4"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Pr="00807785" w:rsidRDefault="00A739B4"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Default="00DE08B7" w:rsidP="00DE08B7">
            <w:pPr>
              <w:ind w:left="-108"/>
              <w:rPr>
                <w:rFonts w:ascii="Segoe UI" w:hAnsi="Segoe UI" w:cs="Segoe UI"/>
                <w:b/>
                <w:color w:val="000000" w:themeColor="text1"/>
              </w:rPr>
            </w:pPr>
          </w:p>
          <w:p w:rsidR="00A739B4" w:rsidRDefault="00A739B4" w:rsidP="00DE08B7">
            <w:pPr>
              <w:ind w:left="-108"/>
              <w:rPr>
                <w:rFonts w:ascii="Segoe UI" w:hAnsi="Segoe UI" w:cs="Segoe UI"/>
                <w:b/>
                <w:color w:val="000000" w:themeColor="text1"/>
              </w:rPr>
            </w:pPr>
          </w:p>
          <w:p w:rsidR="00A739B4" w:rsidRPr="00807785" w:rsidRDefault="00A739B4"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Default="00A739B4" w:rsidP="00DE08B7">
            <w:pPr>
              <w:rPr>
                <w:rFonts w:ascii="Segoe UI" w:hAnsi="Segoe UI" w:cs="Segoe UI"/>
                <w:b/>
                <w:color w:val="000000" w:themeColor="text1"/>
              </w:rPr>
            </w:pPr>
          </w:p>
          <w:p w:rsidR="00A739B4" w:rsidRPr="00807785" w:rsidRDefault="00A739B4"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A739B4">
            <w:pP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F26110">
            <w:pP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CD74DD" w:rsidRDefault="00CD74DD"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Pr="00807785" w:rsidRDefault="00F26110"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Default="00DE08B7"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CD74DD" w:rsidRDefault="00CD74DD" w:rsidP="00DE08B7">
            <w:pPr>
              <w:ind w:left="-108"/>
              <w:jc w:val="center"/>
              <w:rPr>
                <w:rFonts w:ascii="Segoe UI" w:hAnsi="Segoe UI" w:cs="Segoe UI"/>
                <w:b/>
                <w:color w:val="000000" w:themeColor="text1"/>
              </w:rPr>
            </w:pPr>
          </w:p>
          <w:p w:rsidR="00CD74DD" w:rsidRDefault="00CD74DD"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Pr="00807785" w:rsidRDefault="00F26110" w:rsidP="00DE08B7">
            <w:pPr>
              <w:ind w:left="-108"/>
              <w:jc w:val="center"/>
              <w:rPr>
                <w:rFonts w:ascii="Segoe UI" w:hAnsi="Segoe UI" w:cs="Segoe UI"/>
                <w:b/>
                <w:color w:val="000000" w:themeColor="text1"/>
              </w:rPr>
            </w:pPr>
          </w:p>
          <w:p w:rsidR="00CD74DD" w:rsidRDefault="00CD74DD" w:rsidP="00F26110">
            <w:pPr>
              <w:jc w:val="center"/>
              <w:rPr>
                <w:rFonts w:ascii="Segoe UI" w:hAnsi="Segoe UI" w:cs="Segoe UI"/>
                <w:b/>
                <w:color w:val="000000" w:themeColor="text1"/>
              </w:rPr>
            </w:pPr>
          </w:p>
          <w:p w:rsidR="00F26110" w:rsidRPr="00807785" w:rsidRDefault="00CD74DD" w:rsidP="00F26110">
            <w:pPr>
              <w:jc w:val="center"/>
              <w:rPr>
                <w:rFonts w:ascii="Segoe UI" w:hAnsi="Segoe UI" w:cs="Segoe UI"/>
                <w:b/>
                <w:color w:val="000000" w:themeColor="text1"/>
              </w:rPr>
            </w:pPr>
            <w:r>
              <w:rPr>
                <w:rFonts w:ascii="Segoe UI" w:hAnsi="Segoe UI" w:cs="Segoe UI"/>
                <w:b/>
                <w:color w:val="000000" w:themeColor="text1"/>
              </w:rPr>
              <w:lastRenderedPageBreak/>
              <w:t>COB</w:t>
            </w:r>
          </w:p>
          <w:p w:rsidR="00F26110" w:rsidRPr="00807785" w:rsidRDefault="00F26110" w:rsidP="00F26110">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ind w:left="-108"/>
              <w:rPr>
                <w:rFonts w:ascii="Segoe UI" w:hAnsi="Segoe UI" w:cs="Segoe UI"/>
                <w:b/>
                <w:color w:val="000000" w:themeColor="text1"/>
              </w:rPr>
            </w:pPr>
          </w:p>
        </w:tc>
        <w:tc>
          <w:tcPr>
            <w:tcW w:w="1530" w:type="dxa"/>
            <w:vMerge w:val="restart"/>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Disclosure of Coordination</w:t>
            </w: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ind w:left="-108" w:right="-108"/>
              <w:jc w:val="center"/>
              <w:rPr>
                <w:rFonts w:ascii="Segoe UI" w:hAnsi="Segoe UI" w:cs="Segoe UI"/>
                <w:color w:val="000000" w:themeColor="text1"/>
              </w:rPr>
            </w:pPr>
          </w:p>
        </w:tc>
        <w:tc>
          <w:tcPr>
            <w:tcW w:w="6750" w:type="dxa"/>
            <w:tcBorders>
              <w:top w:val="single" w:sz="4" w:space="0" w:color="auto"/>
              <w:bottom w:val="nil"/>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b/>
                <w:bCs/>
                <w:color w:val="000000" w:themeColor="text1"/>
                <w:sz w:val="22"/>
                <w:szCs w:val="22"/>
                <w:highlight w:val="yellow"/>
              </w:rPr>
              <w:t xml:space="preserve">If the </w:t>
            </w:r>
            <w:r>
              <w:rPr>
                <w:rFonts w:ascii="Segoe UI" w:hAnsi="Segoe UI" w:cs="Segoe UI"/>
                <w:b/>
                <w:bCs/>
                <w:color w:val="000000" w:themeColor="text1"/>
                <w:sz w:val="22"/>
                <w:szCs w:val="22"/>
                <w:highlight w:val="yellow"/>
              </w:rPr>
              <w:t xml:space="preserve">answers to both </w:t>
            </w:r>
            <w:r w:rsidRPr="00807785">
              <w:rPr>
                <w:rFonts w:ascii="Segoe UI" w:hAnsi="Segoe UI" w:cs="Segoe UI"/>
                <w:b/>
                <w:bCs/>
                <w:color w:val="000000" w:themeColor="text1"/>
                <w:sz w:val="22"/>
                <w:szCs w:val="22"/>
                <w:highlight w:val="yellow"/>
              </w:rPr>
              <w:t xml:space="preserve">of the following </w:t>
            </w:r>
            <w:r>
              <w:rPr>
                <w:rFonts w:ascii="Segoe UI" w:hAnsi="Segoe UI" w:cs="Segoe UI"/>
                <w:b/>
                <w:bCs/>
                <w:color w:val="000000" w:themeColor="text1"/>
                <w:sz w:val="22"/>
                <w:szCs w:val="22"/>
                <w:highlight w:val="yellow"/>
              </w:rPr>
              <w:t>questions is “yes”</w:t>
            </w:r>
            <w:r w:rsidRPr="00807785">
              <w:rPr>
                <w:rFonts w:ascii="Segoe UI" w:hAnsi="Segoe UI" w:cs="Segoe UI"/>
                <w:b/>
                <w:bCs/>
                <w:color w:val="000000" w:themeColor="text1"/>
                <w:sz w:val="22"/>
                <w:szCs w:val="22"/>
                <w:highlight w:val="yellow"/>
              </w:rPr>
              <w:t>, you can skip the rest of the COB section.</w:t>
            </w:r>
            <w:r w:rsidRPr="00807785">
              <w:rPr>
                <w:rFonts w:ascii="Segoe UI" w:hAnsi="Segoe UI" w:cs="Segoe UI"/>
                <w:b/>
                <w:bCs/>
                <w:color w:val="000000" w:themeColor="text1"/>
                <w:sz w:val="22"/>
                <w:szCs w:val="22"/>
              </w:rPr>
              <w:t xml:space="preserve"> If not, review for all COB requirements.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284-51-200</w:t>
            </w:r>
          </w:p>
        </w:tc>
        <w:tc>
          <w:tcPr>
            <w:tcW w:w="6750" w:type="dxa"/>
            <w:tcBorders>
              <w:top w:val="nil"/>
              <w:bottom w:val="nil"/>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Each certificate of coverage under a contract that provides for COB must contain a description of the COB provisions.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rPr>
            </w:pPr>
          </w:p>
        </w:tc>
        <w:tc>
          <w:tcPr>
            <w:tcW w:w="6750" w:type="dxa"/>
            <w:tcBorders>
              <w:top w:val="nil"/>
              <w:bottom w:val="nil"/>
            </w:tcBorders>
          </w:tcPr>
          <w:p w:rsidR="00DE08B7" w:rsidRPr="00807785" w:rsidRDefault="00DE08B7" w:rsidP="00DE08B7">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COB provisions in WAC 284-51-255 Appendix A?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ind w:left="-108" w:right="-108"/>
              <w:jc w:val="center"/>
              <w:rPr>
                <w:rFonts w:ascii="Segoe UI" w:hAnsi="Segoe UI" w:cs="Segoe UI"/>
                <w:color w:val="000000" w:themeColor="text1"/>
              </w:rPr>
            </w:pPr>
          </w:p>
        </w:tc>
        <w:tc>
          <w:tcPr>
            <w:tcW w:w="6750" w:type="dxa"/>
            <w:tcBorders>
              <w:top w:val="nil"/>
              <w:bottom w:val="single" w:sz="4" w:space="0" w:color="auto"/>
            </w:tcBorders>
          </w:tcPr>
          <w:p w:rsidR="00DE08B7" w:rsidRPr="00807785" w:rsidRDefault="00DE08B7" w:rsidP="00DE08B7">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“plain language description” of COB in WAC 284-51-260, Appendix B?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General</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E10437" w:rsidP="00DE08B7">
            <w:pPr>
              <w:jc w:val="center"/>
              <w:rPr>
                <w:rFonts w:ascii="Segoe UI" w:hAnsi="Segoe UI" w:cs="Segoe UI"/>
                <w:color w:val="000000" w:themeColor="text1"/>
              </w:rPr>
            </w:pPr>
            <w:r>
              <w:rPr>
                <w:rFonts w:ascii="Segoe UI" w:hAnsi="Segoe UI" w:cs="Segoe UI"/>
                <w:color w:val="000000" w:themeColor="text1"/>
              </w:rPr>
              <w:lastRenderedPageBreak/>
              <w:t>General (Cont’d)</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284-51-200(3)</w:t>
            </w:r>
          </w:p>
        </w:tc>
        <w:tc>
          <w:tcPr>
            <w:tcW w:w="6750" w:type="dxa"/>
            <w:tcBorders>
              <w:top w:val="single" w:sz="4" w:space="0" w:color="auto"/>
              <w:bottom w:val="single" w:sz="4" w:space="0" w:color="auto"/>
            </w:tcBorders>
          </w:tcPr>
          <w:p w:rsidR="00DE08B7" w:rsidRPr="00807785" w:rsidRDefault="00DE08B7" w:rsidP="00DE08B7">
            <w:p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p>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284-51-200</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(4)</w:t>
            </w:r>
            <w:r>
              <w:rPr>
                <w:rFonts w:ascii="Segoe UI" w:hAnsi="Segoe UI" w:cs="Segoe UI"/>
                <w:color w:val="000000" w:themeColor="text1"/>
              </w:rPr>
              <w:t>(a)</w:t>
            </w:r>
          </w:p>
        </w:tc>
        <w:tc>
          <w:tcPr>
            <w:tcW w:w="6750" w:type="dxa"/>
            <w:tcBorders>
              <w:top w:val="single" w:sz="4" w:space="0" w:color="auto"/>
              <w:bottom w:val="nil"/>
            </w:tcBorders>
          </w:tcPr>
          <w:p w:rsidR="00DE08B7" w:rsidRPr="00807785" w:rsidRDefault="00DE08B7" w:rsidP="00DE08B7">
            <w:pPr>
              <w:pStyle w:val="ListParagraph"/>
              <w:numPr>
                <w:ilvl w:val="0"/>
                <w:numId w:val="2"/>
              </w:numPr>
              <w:autoSpaceDE w:val="0"/>
              <w:autoSpaceDN w:val="0"/>
              <w:adjustRightInd w:val="0"/>
              <w:ind w:left="113" w:right="-108" w:hanging="180"/>
              <w:rPr>
                <w:rFonts w:ascii="Segoe UI" w:hAnsi="Segoe UI" w:cs="Segoe UI"/>
                <w:color w:val="000000" w:themeColor="text1"/>
              </w:rPr>
            </w:pPr>
            <w:r w:rsidRPr="00807785">
              <w:rPr>
                <w:rFonts w:ascii="Segoe UI" w:hAnsi="Segoe UI" w:cs="Segoe UI"/>
                <w:color w:val="000000" w:themeColor="text1"/>
              </w:rPr>
              <w:t xml:space="preserve">Plan cannot have a COB provision that permits it to reduce its benefits on the basis that: </w:t>
            </w:r>
          </w:p>
          <w:p w:rsidR="00DE08B7" w:rsidRPr="00807785" w:rsidRDefault="00DE08B7" w:rsidP="00DE08B7">
            <w:pPr>
              <w:ind w:firstLine="360"/>
              <w:rPr>
                <w:rFonts w:ascii="Segoe UI" w:eastAsia="Times New Roman" w:hAnsi="Segoe UI" w:cs="Segoe UI"/>
                <w:color w:val="000000" w:themeColor="text1"/>
              </w:rPr>
            </w:pPr>
            <w:r w:rsidRPr="00807785">
              <w:rPr>
                <w:rFonts w:ascii="Segoe UI" w:hAnsi="Segoe UI" w:cs="Segoe UI"/>
                <w:color w:val="000000" w:themeColor="text1"/>
              </w:rPr>
              <w:t>o  Another plan exists and the enrollee did not enroll in that plan;</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rPr>
            </w:pPr>
            <w:r>
              <w:rPr>
                <w:rFonts w:ascii="Segoe UI" w:hAnsi="Segoe UI" w:cs="Segoe UI"/>
                <w:color w:val="000000" w:themeColor="text1"/>
              </w:rPr>
              <w:t>(4)(b)</w:t>
            </w:r>
          </w:p>
        </w:tc>
        <w:tc>
          <w:tcPr>
            <w:tcW w:w="6750" w:type="dxa"/>
            <w:tcBorders>
              <w:top w:val="nil"/>
              <w:bottom w:val="nil"/>
            </w:tcBorders>
          </w:tcPr>
          <w:p w:rsidR="00DE08B7" w:rsidRPr="00807785" w:rsidRDefault="00DE08B7" w:rsidP="00DE08B7">
            <w:pPr>
              <w:pStyle w:val="Default"/>
              <w:ind w:left="581" w:hanging="36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o  A person could have been covered under another plan; or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rPr>
            </w:pPr>
            <w:r>
              <w:rPr>
                <w:rFonts w:ascii="Segoe UI" w:hAnsi="Segoe UI" w:cs="Segoe UI"/>
                <w:color w:val="000000" w:themeColor="text1"/>
              </w:rPr>
              <w:t>(4)(c)</w:t>
            </w:r>
          </w:p>
        </w:tc>
        <w:tc>
          <w:tcPr>
            <w:tcW w:w="6750" w:type="dxa"/>
            <w:tcBorders>
              <w:top w:val="nil"/>
              <w:bottom w:val="nil"/>
            </w:tcBorders>
          </w:tcPr>
          <w:p w:rsidR="00DE08B7" w:rsidRPr="00807785" w:rsidRDefault="00DE08B7" w:rsidP="00DE08B7">
            <w:pPr>
              <w:pStyle w:val="Default"/>
              <w:ind w:left="581" w:hanging="36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o  A person could have elected an option under another plan that pays a higher level of benefits than what he elected.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284-51-200(5)</w:t>
            </w:r>
          </w:p>
        </w:tc>
        <w:tc>
          <w:tcPr>
            <w:tcW w:w="6750" w:type="dxa"/>
            <w:tcBorders>
              <w:top w:val="nil"/>
              <w:bottom w:val="nil"/>
            </w:tcBorders>
          </w:tcPr>
          <w:p w:rsidR="00DE08B7" w:rsidRPr="00807785" w:rsidRDefault="00DE08B7" w:rsidP="00DE08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Plan may not provide that its benefits are "always excess" or "always secondary" except as permitted in Chapter 284-51 WAC.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Pr>
                <w:rFonts w:ascii="Segoe UI" w:hAnsi="Segoe UI" w:cs="Segoe UI"/>
                <w:color w:val="000000" w:themeColor="text1"/>
                <w:sz w:val="22"/>
                <w:szCs w:val="22"/>
              </w:rPr>
              <w:t>48.21.200</w:t>
            </w:r>
            <w:r w:rsidRPr="00807785">
              <w:rPr>
                <w:rFonts w:ascii="Segoe UI" w:hAnsi="Segoe UI" w:cs="Segoe UI"/>
                <w:color w:val="000000" w:themeColor="text1"/>
                <w:sz w:val="22"/>
                <w:szCs w:val="22"/>
              </w:rPr>
              <w:t>(1)</w:t>
            </w:r>
          </w:p>
        </w:tc>
        <w:tc>
          <w:tcPr>
            <w:tcW w:w="6750" w:type="dxa"/>
            <w:tcBorders>
              <w:top w:val="nil"/>
              <w:bottom w:val="nil"/>
            </w:tcBorders>
          </w:tcPr>
          <w:p w:rsidR="00DE08B7" w:rsidRPr="00807785" w:rsidRDefault="00DE08B7" w:rsidP="00DE08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 carrier may not administer COB in a way that reduces total benefits payable below an amount equal to 100% of total allowable expenses.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284-51-230(1)</w:t>
            </w:r>
          </w:p>
        </w:tc>
        <w:tc>
          <w:tcPr>
            <w:tcW w:w="6750" w:type="dxa"/>
            <w:tcBorders>
              <w:top w:val="nil"/>
              <w:bottom w:val="nil"/>
            </w:tcBorders>
          </w:tcPr>
          <w:p w:rsidR="00DE08B7" w:rsidRPr="00807785" w:rsidRDefault="00DE08B7" w:rsidP="00DE08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284-51-195(1)</w:t>
            </w:r>
          </w:p>
        </w:tc>
        <w:tc>
          <w:tcPr>
            <w:tcW w:w="6750" w:type="dxa"/>
            <w:tcBorders>
              <w:top w:val="nil"/>
              <w:bottom w:val="single" w:sz="4" w:space="0" w:color="auto"/>
            </w:tcBorders>
          </w:tcPr>
          <w:p w:rsidR="00DE08B7" w:rsidRPr="00807785" w:rsidRDefault="00DE08B7" w:rsidP="00DE08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When Medicare, Part A, Part B, Part C, or Part D is primary, Medicare's allowable amount is the allowable expense.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Time Limit </w:t>
            </w:r>
          </w:p>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284-51-215(1)</w:t>
            </w:r>
          </w:p>
        </w:tc>
        <w:tc>
          <w:tcPr>
            <w:tcW w:w="6750" w:type="dxa"/>
            <w:tcBorders>
              <w:top w:val="single" w:sz="4" w:space="0" w:color="auto"/>
              <w:bottom w:val="single" w:sz="4" w:space="0" w:color="auto"/>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must not unreasonably delay payment of a claim due to a COB provision. Any time limit in excess of 30 days is unreasonable. </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Definition of “Plan” for purposes of COB</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Definition of “Plan” for purposes of COB</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Default="00DE08B7"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Default="00A15475" w:rsidP="00DE08B7">
            <w:pPr>
              <w:jc w:val="center"/>
              <w:rPr>
                <w:rFonts w:ascii="Segoe UI" w:hAnsi="Segoe UI" w:cs="Segoe UI"/>
                <w:color w:val="000000" w:themeColor="text1"/>
              </w:rPr>
            </w:pPr>
          </w:p>
          <w:p w:rsidR="00A15475" w:rsidRPr="00807785" w:rsidRDefault="00A15475" w:rsidP="00A15475">
            <w:pPr>
              <w:jc w:val="center"/>
              <w:rPr>
                <w:rFonts w:ascii="Segoe UI" w:hAnsi="Segoe UI" w:cs="Segoe UI"/>
                <w:color w:val="000000" w:themeColor="text1"/>
              </w:rPr>
            </w:pPr>
            <w:r w:rsidRPr="00807785">
              <w:rPr>
                <w:rFonts w:ascii="Segoe UI" w:hAnsi="Segoe UI" w:cs="Segoe UI"/>
                <w:color w:val="000000" w:themeColor="text1"/>
              </w:rPr>
              <w:lastRenderedPageBreak/>
              <w:t>Definition of “Plan” for purposes of COB</w:t>
            </w:r>
          </w:p>
          <w:p w:rsidR="00A15475" w:rsidRPr="00807785" w:rsidRDefault="00A15475" w:rsidP="00A15475">
            <w:pPr>
              <w:jc w:val="center"/>
              <w:rPr>
                <w:rFonts w:ascii="Segoe UI" w:hAnsi="Segoe UI" w:cs="Segoe UI"/>
                <w:color w:val="000000" w:themeColor="text1"/>
              </w:rPr>
            </w:pPr>
            <w:r w:rsidRPr="00807785">
              <w:rPr>
                <w:rFonts w:ascii="Segoe UI" w:hAnsi="Segoe UI" w:cs="Segoe UI"/>
                <w:color w:val="000000" w:themeColor="text1"/>
              </w:rPr>
              <w:t>(Cont’d)</w:t>
            </w:r>
          </w:p>
          <w:p w:rsidR="00A15475" w:rsidRPr="00807785" w:rsidRDefault="00A15475"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pStyle w:val="Default"/>
              <w:ind w:left="-108" w:right="-108"/>
              <w:jc w:val="center"/>
              <w:rPr>
                <w:rFonts w:ascii="Segoe UI" w:hAnsi="Segoe UI" w:cs="Segoe UI"/>
                <w:color w:val="000000" w:themeColor="text1"/>
                <w:sz w:val="22"/>
                <w:szCs w:val="22"/>
              </w:rPr>
            </w:pPr>
          </w:p>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284-51-195(12)</w:t>
            </w:r>
          </w:p>
        </w:tc>
        <w:tc>
          <w:tcPr>
            <w:tcW w:w="6750" w:type="dxa"/>
            <w:tcBorders>
              <w:top w:val="single" w:sz="4" w:space="0" w:color="auto"/>
              <w:bottom w:val="single" w:sz="4" w:space="0" w:color="auto"/>
            </w:tcBorders>
          </w:tcPr>
          <w:p w:rsidR="00DE08B7" w:rsidRPr="00807785" w:rsidRDefault="00DE08B7" w:rsidP="00DE08B7">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nil"/>
            </w:tcBorders>
          </w:tcPr>
          <w:p w:rsidR="00DE08B7" w:rsidRPr="00807785" w:rsidRDefault="00DE08B7" w:rsidP="00DE08B7">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nil"/>
              <w:bottom w:val="nil"/>
            </w:tcBorders>
          </w:tcPr>
          <w:p w:rsidR="00DE08B7" w:rsidRPr="00807785" w:rsidRDefault="00DE08B7" w:rsidP="00DE08B7">
            <w:pPr>
              <w:pStyle w:val="ListParagraph"/>
              <w:numPr>
                <w:ilvl w:val="0"/>
                <w:numId w:val="2"/>
              </w:numPr>
              <w:ind w:left="252" w:hanging="252"/>
              <w:rPr>
                <w:rFonts w:ascii="Segoe UI" w:eastAsia="Times New Roman" w:hAnsi="Segoe UI" w:cs="Segoe UI"/>
                <w:color w:val="000000" w:themeColor="text1"/>
              </w:rPr>
            </w:pPr>
            <w:r w:rsidRPr="00FE191D">
              <w:rPr>
                <w:rFonts w:ascii="Segoe UI" w:eastAsia="Times New Roman" w:hAnsi="Segoe UI" w:cs="Segoe UI"/>
                <w:color w:val="000000" w:themeColor="text1"/>
              </w:rPr>
              <w:t xml:space="preserve">Whether the contract uses the term "plan" or some other term such as "program," the contractual definition may be no broader than the definition of "plan" in </w:t>
            </w:r>
            <w:r>
              <w:rPr>
                <w:rFonts w:ascii="Segoe UI" w:eastAsia="Times New Roman" w:hAnsi="Segoe UI" w:cs="Segoe UI"/>
                <w:color w:val="000000" w:themeColor="text1"/>
              </w:rPr>
              <w:t>WAC 284-51-195(12)</w:t>
            </w:r>
            <w:r w:rsidRPr="00FE191D">
              <w:rPr>
                <w:rFonts w:ascii="Segoe UI" w:eastAsia="Times New Roman" w:hAnsi="Segoe UI" w:cs="Segoe UI"/>
                <w:color w:val="000000" w:themeColor="text1"/>
              </w:rPr>
              <w:t>.</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w:t>
            </w:r>
          </w:p>
        </w:tc>
        <w:tc>
          <w:tcPr>
            <w:tcW w:w="6750" w:type="dxa"/>
            <w:tcBorders>
              <w:top w:val="nil"/>
              <w:bottom w:val="nil"/>
            </w:tcBorders>
          </w:tcPr>
          <w:p w:rsidR="00DE08B7" w:rsidRPr="00807785" w:rsidRDefault="00DE08B7" w:rsidP="00DE08B7">
            <w:pPr>
              <w:pStyle w:val="Default"/>
              <w:numPr>
                <w:ilvl w:val="0"/>
                <w:numId w:val="3"/>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includes: </w:t>
            </w:r>
          </w:p>
          <w:p w:rsidR="00DE08B7" w:rsidRPr="00807785" w:rsidRDefault="00DE08B7" w:rsidP="00DE08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Group or individual contracts or blanket disability contracts;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w:t>
            </w:r>
          </w:p>
        </w:tc>
        <w:tc>
          <w:tcPr>
            <w:tcW w:w="6750" w:type="dxa"/>
            <w:tcBorders>
              <w:top w:val="nil"/>
              <w:bottom w:val="nil"/>
            </w:tcBorders>
          </w:tcPr>
          <w:p w:rsidR="00DE08B7" w:rsidRPr="00807785" w:rsidRDefault="00DE08B7" w:rsidP="00DE08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Closed panel plans or other forms of group or individual coverage;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284-51-195(12)(b)(iii)</w:t>
            </w:r>
          </w:p>
        </w:tc>
        <w:tc>
          <w:tcPr>
            <w:tcW w:w="6750" w:type="dxa"/>
            <w:tcBorders>
              <w:top w:val="nil"/>
              <w:bottom w:val="nil"/>
            </w:tcBorders>
          </w:tcPr>
          <w:p w:rsidR="00DE08B7" w:rsidRPr="00807785" w:rsidRDefault="00DE08B7" w:rsidP="00DE08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The medical care components of long-term care contracts, such as skilled nursing care; and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284-51-195(12)(b)(iv)</w:t>
            </w:r>
          </w:p>
        </w:tc>
        <w:tc>
          <w:tcPr>
            <w:tcW w:w="6750" w:type="dxa"/>
            <w:tcBorders>
              <w:top w:val="nil"/>
              <w:bottom w:val="nil"/>
            </w:tcBorders>
          </w:tcPr>
          <w:p w:rsidR="00DE08B7" w:rsidRPr="00807785" w:rsidRDefault="00DE08B7" w:rsidP="00DE08B7">
            <w:pPr>
              <w:pStyle w:val="ListParagraph"/>
              <w:numPr>
                <w:ilvl w:val="1"/>
                <w:numId w:val="3"/>
              </w:numPr>
              <w:autoSpaceDE w:val="0"/>
              <w:autoSpaceDN w:val="0"/>
              <w:adjustRightInd w:val="0"/>
              <w:ind w:left="581"/>
              <w:rPr>
                <w:rFonts w:ascii="Segoe UI" w:hAnsi="Segoe UI" w:cs="Segoe UI"/>
                <w:color w:val="000000" w:themeColor="text1"/>
              </w:rPr>
            </w:pPr>
            <w:r w:rsidRPr="00807785">
              <w:rPr>
                <w:rFonts w:ascii="Segoe UI" w:hAnsi="Segoe UI" w:cs="Segoe UI"/>
                <w:color w:val="000000" w:themeColor="text1"/>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284-51-195(12)(c)(i)</w:t>
            </w:r>
          </w:p>
        </w:tc>
        <w:tc>
          <w:tcPr>
            <w:tcW w:w="6750" w:type="dxa"/>
            <w:tcBorders>
              <w:top w:val="nil"/>
              <w:bottom w:val="nil"/>
            </w:tcBorders>
          </w:tcPr>
          <w:p w:rsidR="00DE08B7" w:rsidRPr="00807785" w:rsidRDefault="00DE08B7" w:rsidP="00DE08B7">
            <w:pPr>
              <w:pStyle w:val="ListParagraph"/>
              <w:numPr>
                <w:ilvl w:val="0"/>
                <w:numId w:val="3"/>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“Plan” does not include:</w:t>
            </w:r>
          </w:p>
          <w:p w:rsidR="00DE08B7" w:rsidRPr="00807785" w:rsidRDefault="00DE08B7" w:rsidP="00DE08B7">
            <w:pPr>
              <w:pStyle w:val="ListParagraph"/>
              <w:numPr>
                <w:ilvl w:val="1"/>
                <w:numId w:val="3"/>
              </w:numPr>
              <w:ind w:left="567"/>
              <w:rPr>
                <w:rFonts w:ascii="Segoe UI" w:eastAsia="Times New Roman" w:hAnsi="Segoe UI" w:cs="Segoe UI"/>
                <w:color w:val="000000" w:themeColor="text1"/>
              </w:rPr>
            </w:pPr>
            <w:r w:rsidRPr="00807785">
              <w:rPr>
                <w:rFonts w:ascii="Segoe UI" w:eastAsia="Times New Roman" w:hAnsi="Segoe UI" w:cs="Segoe UI"/>
                <w:color w:val="000000" w:themeColor="text1"/>
              </w:rPr>
              <w:t>Hospital indemnity or fixed payment coverage benefits or other fixed indemnity or payment coverage;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w:t>
            </w:r>
          </w:p>
        </w:tc>
        <w:tc>
          <w:tcPr>
            <w:tcW w:w="6750" w:type="dxa"/>
            <w:tcBorders>
              <w:top w:val="nil"/>
              <w:bottom w:val="nil"/>
            </w:tcBorders>
          </w:tcPr>
          <w:p w:rsidR="00DE08B7" w:rsidRPr="00807785" w:rsidRDefault="00DE08B7" w:rsidP="00DE08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Accident only coverage;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(iii)</w:t>
            </w:r>
          </w:p>
        </w:tc>
        <w:tc>
          <w:tcPr>
            <w:tcW w:w="6750" w:type="dxa"/>
            <w:tcBorders>
              <w:top w:val="nil"/>
              <w:bottom w:val="nil"/>
            </w:tcBorders>
          </w:tcPr>
          <w:p w:rsidR="00DE08B7" w:rsidRPr="00807785" w:rsidRDefault="00DE08B7" w:rsidP="00DE08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Specified disease or specified accident coverage;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(iv)</w:t>
            </w:r>
          </w:p>
        </w:tc>
        <w:tc>
          <w:tcPr>
            <w:tcW w:w="6750" w:type="dxa"/>
            <w:tcBorders>
              <w:top w:val="nil"/>
              <w:bottom w:val="nil"/>
            </w:tcBorders>
          </w:tcPr>
          <w:p w:rsidR="00DE08B7" w:rsidRPr="00807785" w:rsidRDefault="00DE08B7" w:rsidP="00DE08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Limited benefit health coverage, as defined in WAC 284-50-370;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284-51-195(12)(c)(v)</w:t>
            </w:r>
          </w:p>
        </w:tc>
        <w:tc>
          <w:tcPr>
            <w:tcW w:w="6750" w:type="dxa"/>
            <w:tcBorders>
              <w:top w:val="nil"/>
              <w:bottom w:val="single" w:sz="4" w:space="0" w:color="auto"/>
            </w:tcBorders>
          </w:tcPr>
          <w:p w:rsidR="00DE08B7" w:rsidRPr="00807785" w:rsidRDefault="00DE08B7" w:rsidP="00DE08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School accident and similar coverages that cover students for accidents only, including athletic injuries, either on a twenty-four-hour basis or on a "to and from school" basis;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WAC 284-51-195(12)(c)(vi)</w:t>
            </w:r>
          </w:p>
        </w:tc>
        <w:tc>
          <w:tcPr>
            <w:tcW w:w="6750" w:type="dxa"/>
            <w:tcBorders>
              <w:top w:val="single" w:sz="4" w:space="0" w:color="auto"/>
              <w:bottom w:val="nil"/>
            </w:tcBorders>
          </w:tcPr>
          <w:p w:rsidR="00DE08B7" w:rsidRPr="00807785" w:rsidRDefault="00DE08B7" w:rsidP="00DE08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(vii)</w:t>
            </w:r>
          </w:p>
        </w:tc>
        <w:tc>
          <w:tcPr>
            <w:tcW w:w="6750" w:type="dxa"/>
            <w:tcBorders>
              <w:top w:val="nil"/>
              <w:bottom w:val="nil"/>
            </w:tcBorders>
          </w:tcPr>
          <w:p w:rsidR="00DE08B7" w:rsidRPr="00807785" w:rsidRDefault="00DE08B7" w:rsidP="00DE08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Medicare supplement policies;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(ix)</w:t>
            </w:r>
          </w:p>
        </w:tc>
        <w:tc>
          <w:tcPr>
            <w:tcW w:w="6750" w:type="dxa"/>
            <w:tcBorders>
              <w:top w:val="nil"/>
              <w:bottom w:val="nil"/>
            </w:tcBorders>
          </w:tcPr>
          <w:p w:rsidR="00DE08B7" w:rsidRPr="00807785" w:rsidRDefault="00DE08B7" w:rsidP="00DE08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 state plan under Medicaid;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ind w:left="-108" w:right="-108"/>
              <w:jc w:val="center"/>
              <w:rPr>
                <w:rFonts w:ascii="Segoe UI" w:hAnsi="Segoe UI" w:cs="Segoe UI"/>
                <w:color w:val="000000" w:themeColor="text1"/>
              </w:rPr>
            </w:pPr>
            <w:r w:rsidRPr="00807785">
              <w:rPr>
                <w:rFonts w:ascii="Segoe UI" w:hAnsi="Segoe UI" w:cs="Segoe UI"/>
                <w:color w:val="000000" w:themeColor="text1"/>
              </w:rPr>
              <w:t>284-51-195(12)(c)(x)</w:t>
            </w:r>
          </w:p>
        </w:tc>
        <w:tc>
          <w:tcPr>
            <w:tcW w:w="6750" w:type="dxa"/>
            <w:tcBorders>
              <w:top w:val="nil"/>
              <w:bottom w:val="nil"/>
            </w:tcBorders>
          </w:tcPr>
          <w:p w:rsidR="00DE08B7" w:rsidRPr="00807785" w:rsidRDefault="00DE08B7" w:rsidP="00DE08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governmental plan, which, by law, provides benefits that are in excess of those of any private insurance plan or other nongovernmental plan;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284-51-195(12)(c)(xi)</w:t>
            </w:r>
          </w:p>
        </w:tc>
        <w:tc>
          <w:tcPr>
            <w:tcW w:w="6750" w:type="dxa"/>
            <w:vMerge w:val="restart"/>
            <w:tcBorders>
              <w:top w:val="nil"/>
            </w:tcBorders>
          </w:tcPr>
          <w:p w:rsidR="00DE08B7" w:rsidRPr="00807785" w:rsidRDefault="00DE08B7" w:rsidP="00DE08B7">
            <w:pPr>
              <w:pStyle w:val="ListParagraph"/>
              <w:numPr>
                <w:ilvl w:val="1"/>
                <w:numId w:val="3"/>
              </w:numPr>
              <w:ind w:left="581"/>
              <w:rPr>
                <w:rFonts w:ascii="Segoe UI" w:eastAsia="Times New Roman" w:hAnsi="Segoe UI" w:cs="Segoe UI"/>
                <w:color w:val="000000" w:themeColor="text1"/>
              </w:rPr>
            </w:pPr>
            <w:r w:rsidRPr="00807785">
              <w:rPr>
                <w:rFonts w:ascii="Segoe UI" w:hAnsi="Segoe UI" w:cs="Segoe UI"/>
                <w:color w:val="000000" w:themeColor="text1"/>
              </w:rPr>
              <w:t>Automobile insurance policies required by statute to provide medical benefits;</w:t>
            </w:r>
          </w:p>
          <w:p w:rsidR="00DE08B7" w:rsidRPr="00807785" w:rsidRDefault="00DE08B7" w:rsidP="00DE08B7">
            <w:pPr>
              <w:pStyle w:val="ListParagraph"/>
              <w:numPr>
                <w:ilvl w:val="1"/>
                <w:numId w:val="3"/>
              </w:numPr>
              <w:ind w:left="581"/>
              <w:rPr>
                <w:rFonts w:ascii="Segoe UI" w:eastAsia="Times New Roman" w:hAnsi="Segoe UI" w:cs="Segoe UI"/>
                <w:color w:val="000000" w:themeColor="text1"/>
              </w:rPr>
            </w:pPr>
            <w:r w:rsidRPr="00807785">
              <w:rPr>
                <w:rFonts w:ascii="Segoe UI" w:hAnsi="Segoe UI" w:cs="Segoe UI"/>
                <w:color w:val="000000" w:themeColor="text1"/>
              </w:rPr>
              <w:t>Benefits provided as part of a direct agreement with a direct patient-provider primary care practice as defined at section 3, chapter 267, Laws of 2007.</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rPr>
          <w:trHeight w:val="854"/>
        </w:trPr>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ind w:left="-108" w:right="-108"/>
              <w:jc w:val="center"/>
              <w:rPr>
                <w:rFonts w:ascii="Segoe UI" w:hAnsi="Segoe UI" w:cs="Segoe UI"/>
                <w:color w:val="000000" w:themeColor="text1"/>
                <w:sz w:val="22"/>
                <w:szCs w:val="22"/>
              </w:rPr>
            </w:pPr>
          </w:p>
        </w:tc>
        <w:tc>
          <w:tcPr>
            <w:tcW w:w="6750" w:type="dxa"/>
            <w:vMerge/>
            <w:tcBorders>
              <w:bottom w:val="single" w:sz="4" w:space="0" w:color="auto"/>
            </w:tcBorders>
          </w:tcPr>
          <w:p w:rsidR="00DE08B7" w:rsidRPr="00807785" w:rsidRDefault="00DE08B7" w:rsidP="00DE08B7">
            <w:pPr>
              <w:pStyle w:val="ListParagraph"/>
              <w:numPr>
                <w:ilvl w:val="1"/>
                <w:numId w:val="3"/>
              </w:numPr>
              <w:ind w:left="581"/>
              <w:rPr>
                <w:rFonts w:ascii="Segoe UI" w:eastAsia="Times New Roman" w:hAnsi="Segoe UI" w:cs="Segoe UI"/>
                <w:color w:val="000000" w:themeColor="text1"/>
              </w:rPr>
            </w:pP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7A5ADE" w:rsidRPr="00807785" w:rsidTr="00446C47">
        <w:tc>
          <w:tcPr>
            <w:tcW w:w="1800" w:type="dxa"/>
            <w:vMerge/>
          </w:tcPr>
          <w:p w:rsidR="007A5ADE" w:rsidRPr="00807785" w:rsidRDefault="007A5ADE" w:rsidP="00DE08B7">
            <w:pPr>
              <w:ind w:left="-108"/>
              <w:rPr>
                <w:rFonts w:ascii="Segoe UI" w:hAnsi="Segoe UI" w:cs="Segoe UI"/>
                <w:b/>
                <w:color w:val="000000" w:themeColor="text1"/>
              </w:rPr>
            </w:pPr>
          </w:p>
        </w:tc>
        <w:tc>
          <w:tcPr>
            <w:tcW w:w="1530" w:type="dxa"/>
            <w:vMerge w:val="restart"/>
          </w:tcPr>
          <w:p w:rsidR="007A5ADE" w:rsidRPr="00807785" w:rsidRDefault="007A5ADE" w:rsidP="00DE08B7">
            <w:pPr>
              <w:jc w:val="center"/>
              <w:rPr>
                <w:rFonts w:ascii="Segoe UI" w:hAnsi="Segoe UI" w:cs="Segoe UI"/>
                <w:color w:val="000000" w:themeColor="text1"/>
              </w:rPr>
            </w:pPr>
          </w:p>
          <w:p w:rsidR="007A5ADE" w:rsidRDefault="007A5ADE" w:rsidP="00DE08B7">
            <w:pPr>
              <w:jc w:val="center"/>
              <w:rPr>
                <w:rFonts w:ascii="Segoe UI" w:hAnsi="Segoe UI" w:cs="Segoe UI"/>
                <w:color w:val="000000" w:themeColor="text1"/>
              </w:rPr>
            </w:pPr>
            <w:r w:rsidRPr="00807785">
              <w:rPr>
                <w:rFonts w:ascii="Segoe UI" w:hAnsi="Segoe UI" w:cs="Segoe UI"/>
                <w:color w:val="000000" w:themeColor="text1"/>
              </w:rPr>
              <w:t>Contract Description of COB</w:t>
            </w:r>
          </w:p>
          <w:p w:rsidR="007A5ADE" w:rsidRDefault="007A5ADE" w:rsidP="00DE08B7">
            <w:pPr>
              <w:jc w:val="center"/>
              <w:rPr>
                <w:rFonts w:ascii="Segoe UI" w:hAnsi="Segoe UI" w:cs="Segoe UI"/>
                <w:color w:val="000000" w:themeColor="text1"/>
              </w:rPr>
            </w:pPr>
          </w:p>
          <w:p w:rsidR="007A5ADE" w:rsidRDefault="007A5ADE" w:rsidP="00DE08B7">
            <w:pPr>
              <w:jc w:val="center"/>
              <w:rPr>
                <w:rFonts w:ascii="Segoe UI" w:hAnsi="Segoe UI" w:cs="Segoe UI"/>
                <w:color w:val="000000" w:themeColor="text1"/>
              </w:rPr>
            </w:pPr>
          </w:p>
          <w:p w:rsidR="007A5ADE" w:rsidRDefault="007A5ADE" w:rsidP="00DE08B7">
            <w:pPr>
              <w:jc w:val="center"/>
              <w:rPr>
                <w:rFonts w:ascii="Segoe UI" w:hAnsi="Segoe UI" w:cs="Segoe UI"/>
                <w:color w:val="000000" w:themeColor="text1"/>
              </w:rPr>
            </w:pPr>
          </w:p>
          <w:p w:rsidR="007A5ADE" w:rsidRDefault="007A5ADE" w:rsidP="00DE08B7">
            <w:pPr>
              <w:jc w:val="center"/>
              <w:rPr>
                <w:rFonts w:ascii="Segoe UI" w:hAnsi="Segoe UI" w:cs="Segoe UI"/>
                <w:color w:val="000000" w:themeColor="text1"/>
              </w:rPr>
            </w:pPr>
          </w:p>
          <w:p w:rsidR="007A5ADE" w:rsidRDefault="007A5ADE" w:rsidP="00DE08B7">
            <w:pPr>
              <w:jc w:val="center"/>
              <w:rPr>
                <w:rFonts w:ascii="Segoe UI" w:hAnsi="Segoe UI" w:cs="Segoe UI"/>
                <w:color w:val="000000" w:themeColor="text1"/>
              </w:rPr>
            </w:pPr>
          </w:p>
          <w:p w:rsidR="007A5ADE" w:rsidRPr="00807785" w:rsidRDefault="007A5ADE" w:rsidP="00DE08B7">
            <w:pPr>
              <w:jc w:val="center"/>
              <w:rPr>
                <w:rFonts w:ascii="Segoe UI" w:hAnsi="Segoe UI" w:cs="Segoe UI"/>
                <w:color w:val="000000" w:themeColor="text1"/>
              </w:rPr>
            </w:pPr>
          </w:p>
          <w:p w:rsidR="007A5ADE" w:rsidRDefault="007A5ADE" w:rsidP="00DE08B7">
            <w:pPr>
              <w:jc w:val="center"/>
              <w:rPr>
                <w:rFonts w:ascii="Segoe UI" w:hAnsi="Segoe UI" w:cs="Segoe UI"/>
                <w:color w:val="000000" w:themeColor="text1"/>
              </w:rPr>
            </w:pPr>
            <w:r w:rsidRPr="00807785">
              <w:rPr>
                <w:rFonts w:ascii="Segoe UI" w:hAnsi="Segoe UI" w:cs="Segoe UI"/>
                <w:color w:val="000000" w:themeColor="text1"/>
              </w:rPr>
              <w:lastRenderedPageBreak/>
              <w:t>Contract Description of COB</w:t>
            </w:r>
          </w:p>
          <w:p w:rsidR="007A5ADE" w:rsidRPr="00807785" w:rsidRDefault="007A5ADE" w:rsidP="00DE08B7">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nil"/>
            </w:tcBorders>
          </w:tcPr>
          <w:p w:rsidR="007A5ADE" w:rsidRPr="00807785" w:rsidRDefault="007A5ADE" w:rsidP="002A0DC0">
            <w:pPr>
              <w:pStyle w:val="Default"/>
              <w:ind w:left="-108" w:right="-108"/>
              <w:jc w:val="center"/>
              <w:rPr>
                <w:rFonts w:ascii="Segoe UI" w:hAnsi="Segoe UI" w:cs="Segoe UI"/>
                <w:color w:val="000000" w:themeColor="text1"/>
                <w:sz w:val="22"/>
                <w:szCs w:val="22"/>
              </w:rPr>
            </w:pPr>
          </w:p>
          <w:p w:rsidR="007A5ADE" w:rsidRPr="00807785" w:rsidRDefault="007A5ADE"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7A5ADE" w:rsidRPr="00807785" w:rsidRDefault="007A5ADE"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284-51-200(7)</w:t>
            </w:r>
          </w:p>
        </w:tc>
        <w:tc>
          <w:tcPr>
            <w:tcW w:w="6750" w:type="dxa"/>
            <w:tcBorders>
              <w:top w:val="single" w:sz="4" w:space="0" w:color="auto"/>
              <w:bottom w:val="nil"/>
            </w:tcBorders>
          </w:tcPr>
          <w:p w:rsidR="007A5ADE" w:rsidRPr="00807785" w:rsidRDefault="007A5ADE" w:rsidP="00DE08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tcPr>
          <w:p w:rsidR="007A5ADE" w:rsidRPr="00807785" w:rsidRDefault="007A5ADE" w:rsidP="00DE08B7">
            <w:pPr>
              <w:jc w:val="center"/>
              <w:rPr>
                <w:rFonts w:ascii="Segoe UI" w:hAnsi="Segoe UI" w:cs="Segoe UI"/>
                <w:color w:val="000000" w:themeColor="text1"/>
              </w:rPr>
            </w:pPr>
          </w:p>
        </w:tc>
        <w:tc>
          <w:tcPr>
            <w:tcW w:w="1530" w:type="dxa"/>
            <w:tcBorders>
              <w:top w:val="single" w:sz="4" w:space="0" w:color="auto"/>
              <w:bottom w:val="nil"/>
            </w:tcBorders>
          </w:tcPr>
          <w:p w:rsidR="007A5ADE" w:rsidRPr="00807785" w:rsidRDefault="007A5ADE" w:rsidP="00DE08B7">
            <w:pPr>
              <w:jc w:val="center"/>
              <w:rPr>
                <w:rFonts w:ascii="Segoe UI" w:hAnsi="Segoe UI" w:cs="Segoe UI"/>
                <w:color w:val="000000" w:themeColor="text1"/>
              </w:rPr>
            </w:pPr>
          </w:p>
        </w:tc>
      </w:tr>
      <w:tr w:rsidR="007A5ADE" w:rsidRPr="00807785" w:rsidTr="00446C47">
        <w:tc>
          <w:tcPr>
            <w:tcW w:w="1800" w:type="dxa"/>
            <w:vMerge/>
          </w:tcPr>
          <w:p w:rsidR="007A5ADE" w:rsidRPr="00807785" w:rsidRDefault="007A5ADE" w:rsidP="00DE08B7">
            <w:pPr>
              <w:ind w:left="-108"/>
              <w:rPr>
                <w:rFonts w:ascii="Segoe UI" w:hAnsi="Segoe UI" w:cs="Segoe UI"/>
                <w:b/>
                <w:color w:val="000000" w:themeColor="text1"/>
              </w:rPr>
            </w:pPr>
          </w:p>
        </w:tc>
        <w:tc>
          <w:tcPr>
            <w:tcW w:w="1530" w:type="dxa"/>
            <w:vMerge/>
          </w:tcPr>
          <w:p w:rsidR="007A5ADE" w:rsidRPr="00807785" w:rsidRDefault="007A5ADE" w:rsidP="00DE08B7">
            <w:pPr>
              <w:jc w:val="center"/>
              <w:rPr>
                <w:rFonts w:ascii="Segoe UI" w:hAnsi="Segoe UI" w:cs="Segoe UI"/>
                <w:color w:val="000000" w:themeColor="text1"/>
              </w:rPr>
            </w:pPr>
          </w:p>
        </w:tc>
        <w:tc>
          <w:tcPr>
            <w:tcW w:w="1440" w:type="dxa"/>
            <w:tcBorders>
              <w:top w:val="nil"/>
              <w:bottom w:val="nil"/>
            </w:tcBorders>
          </w:tcPr>
          <w:p w:rsidR="007A5ADE" w:rsidRPr="00807785" w:rsidRDefault="007A5ADE"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7A5ADE" w:rsidRPr="00807785" w:rsidRDefault="007A5ADE"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284-51-195(5)</w:t>
            </w:r>
          </w:p>
        </w:tc>
        <w:tc>
          <w:tcPr>
            <w:tcW w:w="6750" w:type="dxa"/>
            <w:tcBorders>
              <w:top w:val="nil"/>
              <w:bottom w:val="nil"/>
            </w:tcBorders>
          </w:tcPr>
          <w:p w:rsidR="007A5ADE" w:rsidRPr="00807785" w:rsidRDefault="007A5ADE" w:rsidP="00DE08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tcPr>
          <w:p w:rsidR="007A5ADE" w:rsidRPr="00807785" w:rsidRDefault="007A5ADE" w:rsidP="00DE08B7">
            <w:pPr>
              <w:jc w:val="center"/>
              <w:rPr>
                <w:rFonts w:ascii="Segoe UI" w:hAnsi="Segoe UI" w:cs="Segoe UI"/>
                <w:color w:val="000000" w:themeColor="text1"/>
              </w:rPr>
            </w:pPr>
          </w:p>
        </w:tc>
        <w:tc>
          <w:tcPr>
            <w:tcW w:w="1530" w:type="dxa"/>
            <w:tcBorders>
              <w:top w:val="nil"/>
              <w:bottom w:val="nil"/>
            </w:tcBorders>
          </w:tcPr>
          <w:p w:rsidR="007A5ADE" w:rsidRPr="00807785" w:rsidRDefault="007A5ADE" w:rsidP="00DE08B7">
            <w:pPr>
              <w:jc w:val="center"/>
              <w:rPr>
                <w:rFonts w:ascii="Segoe UI" w:hAnsi="Segoe UI" w:cs="Segoe UI"/>
                <w:color w:val="000000" w:themeColor="text1"/>
              </w:rPr>
            </w:pPr>
          </w:p>
        </w:tc>
      </w:tr>
      <w:tr w:rsidR="007A5ADE" w:rsidRPr="00807785" w:rsidTr="00446C47">
        <w:tc>
          <w:tcPr>
            <w:tcW w:w="1800" w:type="dxa"/>
            <w:vMerge/>
          </w:tcPr>
          <w:p w:rsidR="007A5ADE" w:rsidRPr="00807785" w:rsidRDefault="007A5ADE" w:rsidP="00DE08B7">
            <w:pPr>
              <w:ind w:left="-108"/>
              <w:rPr>
                <w:rFonts w:ascii="Segoe UI" w:hAnsi="Segoe UI" w:cs="Segoe UI"/>
                <w:b/>
                <w:color w:val="000000" w:themeColor="text1"/>
              </w:rPr>
            </w:pPr>
          </w:p>
        </w:tc>
        <w:tc>
          <w:tcPr>
            <w:tcW w:w="1530" w:type="dxa"/>
            <w:vMerge/>
            <w:tcBorders>
              <w:bottom w:val="single" w:sz="4" w:space="0" w:color="auto"/>
            </w:tcBorders>
          </w:tcPr>
          <w:p w:rsidR="007A5ADE" w:rsidRPr="00807785" w:rsidRDefault="007A5ADE" w:rsidP="00DE08B7">
            <w:pPr>
              <w:jc w:val="center"/>
              <w:rPr>
                <w:rFonts w:ascii="Segoe UI" w:hAnsi="Segoe UI" w:cs="Segoe UI"/>
                <w:color w:val="000000" w:themeColor="text1"/>
              </w:rPr>
            </w:pPr>
          </w:p>
        </w:tc>
        <w:tc>
          <w:tcPr>
            <w:tcW w:w="1440" w:type="dxa"/>
            <w:tcBorders>
              <w:top w:val="nil"/>
              <w:bottom w:val="single" w:sz="4" w:space="0" w:color="auto"/>
            </w:tcBorders>
          </w:tcPr>
          <w:p w:rsidR="007A5ADE" w:rsidRPr="00807785" w:rsidRDefault="007A5ADE" w:rsidP="002A0DC0">
            <w:pPr>
              <w:pStyle w:val="Default"/>
              <w:ind w:left="-108" w:right="-108"/>
              <w:jc w:val="center"/>
              <w:rPr>
                <w:rFonts w:ascii="Segoe UI" w:hAnsi="Segoe UI" w:cs="Segoe UI"/>
                <w:color w:val="000000" w:themeColor="text1"/>
                <w:sz w:val="22"/>
                <w:szCs w:val="22"/>
              </w:rPr>
            </w:pPr>
            <w:r w:rsidRPr="00807785">
              <w:rPr>
                <w:rFonts w:ascii="Segoe UI" w:eastAsia="Arial" w:hAnsi="Segoe UI" w:cs="Segoe UI"/>
                <w:color w:val="000000" w:themeColor="text1"/>
                <w:spacing w:val="1"/>
                <w:sz w:val="22"/>
                <w:szCs w:val="22"/>
              </w:rPr>
              <w:t>W</w:t>
            </w:r>
            <w:r w:rsidRPr="00807785">
              <w:rPr>
                <w:rFonts w:ascii="Segoe UI" w:eastAsia="Arial" w:hAnsi="Segoe UI" w:cs="Segoe UI"/>
                <w:color w:val="000000" w:themeColor="text1"/>
                <w:sz w:val="22"/>
                <w:szCs w:val="22"/>
              </w:rPr>
              <w:t xml:space="preserve">AC </w:t>
            </w:r>
            <w:r w:rsidRPr="00807785">
              <w:rPr>
                <w:rFonts w:ascii="Segoe UI" w:eastAsia="Arial" w:hAnsi="Segoe UI" w:cs="Segoe UI"/>
                <w:color w:val="000000" w:themeColor="text1"/>
                <w:spacing w:val="-1"/>
                <w:sz w:val="22"/>
                <w:szCs w:val="22"/>
              </w:rPr>
              <w:t>284</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5</w:t>
            </w:r>
            <w:r w:rsidRPr="00807785">
              <w:rPr>
                <w:rFonts w:ascii="Segoe UI" w:eastAsia="Arial" w:hAnsi="Segoe UI" w:cs="Segoe UI"/>
                <w:color w:val="000000" w:themeColor="text1"/>
                <w:sz w:val="22"/>
                <w:szCs w:val="22"/>
              </w:rPr>
              <w:t>1-</w:t>
            </w:r>
            <w:r w:rsidRPr="00807785">
              <w:rPr>
                <w:rFonts w:ascii="Segoe UI" w:eastAsia="Arial" w:hAnsi="Segoe UI" w:cs="Segoe UI"/>
                <w:color w:val="000000" w:themeColor="text1"/>
                <w:spacing w:val="1"/>
                <w:sz w:val="22"/>
                <w:szCs w:val="22"/>
              </w:rPr>
              <w:t>1</w:t>
            </w:r>
            <w:r w:rsidRPr="00807785">
              <w:rPr>
                <w:rFonts w:ascii="Segoe UI" w:eastAsia="Arial" w:hAnsi="Segoe UI" w:cs="Segoe UI"/>
                <w:color w:val="000000" w:themeColor="text1"/>
                <w:spacing w:val="-1"/>
                <w:sz w:val="22"/>
                <w:szCs w:val="22"/>
              </w:rPr>
              <w:t>95</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1)</w:t>
            </w:r>
          </w:p>
        </w:tc>
        <w:tc>
          <w:tcPr>
            <w:tcW w:w="6750" w:type="dxa"/>
            <w:tcBorders>
              <w:top w:val="nil"/>
              <w:bottom w:val="single" w:sz="4" w:space="0" w:color="auto"/>
            </w:tcBorders>
          </w:tcPr>
          <w:p w:rsidR="007A5ADE" w:rsidRPr="00807785" w:rsidRDefault="007A5ADE" w:rsidP="00DE08B7">
            <w:pPr>
              <w:pStyle w:val="Default"/>
              <w:numPr>
                <w:ilvl w:val="0"/>
                <w:numId w:val="3"/>
              </w:numPr>
              <w:ind w:left="131" w:hanging="180"/>
              <w:rPr>
                <w:rFonts w:ascii="Segoe UI" w:hAnsi="Segoe UI" w:cs="Segoe UI"/>
                <w:color w:val="000000" w:themeColor="text1"/>
                <w:sz w:val="22"/>
                <w:szCs w:val="22"/>
              </w:rPr>
            </w:pP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de</w:t>
            </w:r>
            <w:r w:rsidRPr="00807785">
              <w:rPr>
                <w:rFonts w:ascii="Segoe UI" w:eastAsia="Arial" w:hAnsi="Segoe UI" w:cs="Segoe UI"/>
                <w:color w:val="000000" w:themeColor="text1"/>
                <w:sz w:val="22"/>
                <w:szCs w:val="22"/>
              </w:rPr>
              <w:t>fi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iti</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ab</w:t>
            </w:r>
            <w:r w:rsidRPr="00807785">
              <w:rPr>
                <w:rFonts w:ascii="Segoe UI" w:eastAsia="Arial" w:hAnsi="Segoe UI" w:cs="Segoe UI"/>
                <w:color w:val="000000" w:themeColor="text1"/>
                <w:sz w:val="22"/>
                <w:szCs w:val="22"/>
              </w:rPr>
              <w:t xml:space="preserve">le </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s</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ld</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cl</w:t>
            </w:r>
            <w:r w:rsidRPr="00807785">
              <w:rPr>
                <w:rFonts w:ascii="Segoe UI" w:eastAsia="Arial" w:hAnsi="Segoe UI" w:cs="Segoe UI"/>
                <w:color w:val="000000" w:themeColor="text1"/>
                <w:spacing w:val="-1"/>
                <w:sz w:val="22"/>
                <w:szCs w:val="22"/>
              </w:rPr>
              <w:t>ea</w:t>
            </w:r>
            <w:r w:rsidRPr="00807785">
              <w:rPr>
                <w:rFonts w:ascii="Segoe UI" w:eastAsia="Arial" w:hAnsi="Segoe UI" w:cs="Segoe UI"/>
                <w:color w:val="000000" w:themeColor="text1"/>
                <w:sz w:val="22"/>
                <w:szCs w:val="22"/>
              </w:rPr>
              <w:t>r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2"/>
                <w:sz w:val="22"/>
                <w:szCs w:val="22"/>
              </w:rPr>
              <w:t>w</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n 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 xml:space="preserve">g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ne</w:t>
            </w:r>
            <w:r w:rsidRPr="00807785">
              <w:rPr>
                <w:rFonts w:ascii="Segoe UI" w:eastAsia="Arial" w:hAnsi="Segoe UI" w:cs="Segoe UI"/>
                <w:color w:val="000000" w:themeColor="text1"/>
                <w:sz w:val="22"/>
                <w:szCs w:val="22"/>
              </w:rPr>
              <w:t xml:space="preserve">fits,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s 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st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lastRenderedPageBreak/>
              <w:t>w</w:t>
            </w:r>
            <w:r w:rsidRPr="00807785">
              <w:rPr>
                <w:rFonts w:ascii="Segoe UI" w:eastAsia="Arial" w:hAnsi="Segoe UI" w:cs="Segoe UI"/>
                <w:color w:val="000000" w:themeColor="text1"/>
                <w:spacing w:val="1"/>
                <w:sz w:val="22"/>
                <w:szCs w:val="22"/>
              </w:rPr>
              <w:t>hi</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oge</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z w:val="22"/>
                <w:szCs w:val="22"/>
              </w:rPr>
              <w:t>i</w:t>
            </w: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z w:val="22"/>
                <w:szCs w:val="22"/>
              </w:rPr>
              <w:t>h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y</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ad</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y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anno</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b</w:t>
            </w:r>
            <w:r w:rsidRPr="00807785">
              <w:rPr>
                <w:rFonts w:ascii="Segoe UI" w:eastAsia="Arial" w:hAnsi="Segoe UI" w:cs="Segoe UI"/>
                <w:color w:val="000000" w:themeColor="text1"/>
                <w:sz w:val="22"/>
                <w:szCs w:val="22"/>
              </w:rPr>
              <w:t>e l</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ss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n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le</w:t>
            </w:r>
            <w:r w:rsidRPr="00807785">
              <w:rPr>
                <w:rFonts w:ascii="Segoe UI" w:eastAsia="Arial" w:hAnsi="Segoe UI" w:cs="Segoe UI"/>
                <w:color w:val="000000" w:themeColor="text1"/>
                <w:spacing w:val="1"/>
                <w:sz w:val="22"/>
                <w:szCs w:val="22"/>
              </w:rPr>
              <w:t xml:space="preserve"> 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z w:val="22"/>
                <w:szCs w:val="22"/>
              </w:rPr>
              <w:t>e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e</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n</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ld </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v</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z w:val="22"/>
                <w:szCs w:val="22"/>
              </w:rPr>
              <w:t>d if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A 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must not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r</w:t>
            </w:r>
            <w:r w:rsidRPr="00807785">
              <w:rPr>
                <w:rFonts w:ascii="Segoe UI" w:eastAsia="Arial" w:hAnsi="Segoe UI" w:cs="Segoe UI"/>
                <w:color w:val="000000" w:themeColor="text1"/>
                <w:spacing w:val="-1"/>
                <w:sz w:val="22"/>
                <w:szCs w:val="22"/>
              </w:rPr>
              <w:t>eq</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ir</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to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in</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ex</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ss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its 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xim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m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ene</w:t>
            </w:r>
            <w:r w:rsidRPr="00807785">
              <w:rPr>
                <w:rFonts w:ascii="Segoe UI" w:eastAsia="Arial" w:hAnsi="Segoe UI" w:cs="Segoe UI"/>
                <w:color w:val="000000" w:themeColor="text1"/>
                <w:sz w:val="22"/>
                <w:szCs w:val="22"/>
              </w:rPr>
              <w:t>fit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ccr</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vi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g</w:t>
            </w:r>
            <w:r w:rsidRPr="00807785">
              <w:rPr>
                <w:rFonts w:ascii="Segoe UI" w:eastAsia="Arial" w:hAnsi="Segoe UI" w:cs="Segoe UI"/>
                <w:color w:val="000000" w:themeColor="text1"/>
                <w:sz w:val="22"/>
                <w:szCs w:val="22"/>
              </w:rPr>
              <w:t>s.</w:t>
            </w:r>
          </w:p>
        </w:tc>
        <w:tc>
          <w:tcPr>
            <w:tcW w:w="1260" w:type="dxa"/>
            <w:tcBorders>
              <w:top w:val="nil"/>
              <w:bottom w:val="single" w:sz="4" w:space="0" w:color="auto"/>
            </w:tcBorders>
          </w:tcPr>
          <w:p w:rsidR="007A5ADE" w:rsidRPr="00807785" w:rsidRDefault="007A5ADE" w:rsidP="00DE08B7">
            <w:pPr>
              <w:jc w:val="center"/>
              <w:rPr>
                <w:rFonts w:ascii="Segoe UI" w:hAnsi="Segoe UI" w:cs="Segoe UI"/>
                <w:color w:val="000000" w:themeColor="text1"/>
              </w:rPr>
            </w:pPr>
          </w:p>
        </w:tc>
        <w:tc>
          <w:tcPr>
            <w:tcW w:w="1530" w:type="dxa"/>
            <w:tcBorders>
              <w:top w:val="nil"/>
              <w:bottom w:val="single" w:sz="4" w:space="0" w:color="auto"/>
            </w:tcBorders>
          </w:tcPr>
          <w:p w:rsidR="007A5ADE" w:rsidRPr="00807785" w:rsidRDefault="007A5ADE"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Borders>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Rules for Coordination of Benefits</w:t>
            </w: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156CDA" w:rsidRDefault="00156CDA" w:rsidP="00DE08B7">
            <w:pPr>
              <w:rPr>
                <w:rFonts w:ascii="Segoe UI" w:hAnsi="Segoe UI" w:cs="Segoe UI"/>
                <w:color w:val="000000" w:themeColor="text1"/>
              </w:rPr>
            </w:pPr>
          </w:p>
          <w:p w:rsidR="00156CDA" w:rsidRDefault="00156CDA" w:rsidP="00DE08B7">
            <w:pPr>
              <w:rPr>
                <w:rFonts w:ascii="Segoe UI" w:hAnsi="Segoe UI" w:cs="Segoe UI"/>
                <w:color w:val="000000" w:themeColor="text1"/>
              </w:rPr>
            </w:pPr>
          </w:p>
          <w:p w:rsidR="00156CDA" w:rsidRDefault="00156CDA" w:rsidP="00DE08B7">
            <w:pPr>
              <w:rPr>
                <w:rFonts w:ascii="Segoe UI" w:hAnsi="Segoe UI" w:cs="Segoe UI"/>
                <w:color w:val="000000" w:themeColor="text1"/>
              </w:rPr>
            </w:pPr>
          </w:p>
          <w:p w:rsidR="00156CDA" w:rsidRDefault="00156CDA" w:rsidP="00DE08B7">
            <w:pPr>
              <w:rPr>
                <w:rFonts w:ascii="Segoe UI" w:hAnsi="Segoe UI" w:cs="Segoe UI"/>
                <w:color w:val="000000" w:themeColor="text1"/>
              </w:rPr>
            </w:pPr>
          </w:p>
          <w:p w:rsidR="00156CDA" w:rsidRDefault="00156CDA" w:rsidP="00DE08B7">
            <w:pPr>
              <w:rPr>
                <w:rFonts w:ascii="Segoe UI" w:hAnsi="Segoe UI" w:cs="Segoe UI"/>
                <w:color w:val="000000" w:themeColor="text1"/>
              </w:rPr>
            </w:pPr>
          </w:p>
          <w:p w:rsidR="001A7E31" w:rsidRDefault="001A7E31" w:rsidP="00DE08B7">
            <w:pPr>
              <w:rPr>
                <w:rFonts w:ascii="Segoe UI" w:hAnsi="Segoe UI" w:cs="Segoe UI"/>
                <w:color w:val="000000" w:themeColor="text1"/>
              </w:rPr>
            </w:pPr>
          </w:p>
          <w:p w:rsidR="00156CDA" w:rsidRPr="00807785" w:rsidRDefault="00156CDA"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A739B4" w:rsidRPr="00807785" w:rsidRDefault="00A739B4"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A739B4">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Pr="00807785" w:rsidRDefault="00A739B4"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DE08B7" w:rsidRDefault="00DE08B7"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Default="00A739B4" w:rsidP="00DE08B7">
            <w:pPr>
              <w:rPr>
                <w:rFonts w:ascii="Segoe UI" w:hAnsi="Segoe UI" w:cs="Segoe UI"/>
                <w:color w:val="000000" w:themeColor="text1"/>
              </w:rPr>
            </w:pPr>
          </w:p>
          <w:p w:rsidR="00A739B4" w:rsidRPr="00807785" w:rsidRDefault="00A739B4" w:rsidP="00A739B4">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A739B4" w:rsidRPr="00807785" w:rsidRDefault="00A739B4" w:rsidP="00A739B4">
            <w:pPr>
              <w:jc w:val="center"/>
              <w:rPr>
                <w:rFonts w:ascii="Segoe UI" w:hAnsi="Segoe UI" w:cs="Segoe UI"/>
                <w:color w:val="000000" w:themeColor="text1"/>
              </w:rPr>
            </w:pPr>
            <w:r w:rsidRPr="00807785">
              <w:rPr>
                <w:rFonts w:ascii="Segoe UI" w:hAnsi="Segoe UI" w:cs="Segoe UI"/>
                <w:color w:val="000000" w:themeColor="text1"/>
              </w:rPr>
              <w:t>(Cont’d)</w:t>
            </w:r>
          </w:p>
          <w:p w:rsidR="00A739B4" w:rsidRPr="00807785" w:rsidRDefault="00A739B4" w:rsidP="00DE08B7">
            <w:pPr>
              <w:rPr>
                <w:rFonts w:ascii="Segoe UI" w:hAnsi="Segoe UI" w:cs="Segoe UI"/>
                <w:color w:val="000000" w:themeColor="text1"/>
              </w:rPr>
            </w:pPr>
          </w:p>
        </w:tc>
        <w:tc>
          <w:tcPr>
            <w:tcW w:w="1440" w:type="dxa"/>
            <w:vMerge w:val="restart"/>
            <w:tcBorders>
              <w:top w:val="single" w:sz="4" w:space="0" w:color="auto"/>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284-51-205(1)(a)</w:t>
            </w: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DE08B7" w:rsidRPr="00807785" w:rsidTr="005F12A5">
              <w:trPr>
                <w:trHeight w:val="275"/>
              </w:trPr>
              <w:tc>
                <w:tcPr>
                  <w:tcW w:w="6552" w:type="dxa"/>
                </w:tcPr>
                <w:p w:rsidR="00DE08B7" w:rsidRPr="00807785" w:rsidRDefault="00DE08B7" w:rsidP="00DE08B7">
                  <w:pPr>
                    <w:autoSpaceDE w:val="0"/>
                    <w:autoSpaceDN w:val="0"/>
                    <w:adjustRightInd w:val="0"/>
                    <w:spacing w:after="0" w:line="240" w:lineRule="auto"/>
                    <w:rPr>
                      <w:rFonts w:ascii="Segoe UI" w:hAnsi="Segoe UI" w:cs="Segoe UI"/>
                      <w:color w:val="000000" w:themeColor="text1"/>
                    </w:rPr>
                  </w:pPr>
                  <w:r w:rsidRPr="00807785">
                    <w:rPr>
                      <w:rFonts w:ascii="Segoe UI" w:hAnsi="Segoe UI" w:cs="Segoe UI"/>
                      <w:color w:val="000000" w:themeColor="text1"/>
                    </w:rPr>
                    <w:t>Contract may not contain any provisions that are inconsistent with or less favorable than these COB rules:</w:t>
                  </w:r>
                </w:p>
              </w:tc>
            </w:tr>
          </w:tbl>
          <w:p w:rsidR="00DE08B7" w:rsidRPr="00807785" w:rsidRDefault="00DE08B7" w:rsidP="00DE08B7">
            <w:pPr>
              <w:ind w:firstLine="360"/>
              <w:rPr>
                <w:rFonts w:ascii="Segoe UI" w:eastAsia="Times New Roman" w:hAnsi="Segoe UI" w:cs="Segoe UI"/>
                <w:color w:val="000000" w:themeColor="text1"/>
              </w:rPr>
            </w:pP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vMerge/>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(1)(b)</w:t>
            </w:r>
          </w:p>
        </w:tc>
        <w:tc>
          <w:tcPr>
            <w:tcW w:w="6750" w:type="dxa"/>
            <w:tcBorders>
              <w:top w:val="nil"/>
              <w:bottom w:val="nil"/>
            </w:tcBorders>
          </w:tcPr>
          <w:p w:rsidR="00DE08B7" w:rsidRPr="00807785" w:rsidRDefault="00DE08B7" w:rsidP="00DE08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is a closed panel plan and the secondary plan is not, the secondary plan must provide benefits as if it were primary when an enrollee uses a </w:t>
            </w:r>
            <w:proofErr w:type="spellStart"/>
            <w:r w:rsidRPr="00807785">
              <w:rPr>
                <w:rFonts w:ascii="Segoe UI" w:hAnsi="Segoe UI" w:cs="Segoe UI"/>
                <w:color w:val="000000" w:themeColor="text1"/>
                <w:sz w:val="22"/>
                <w:szCs w:val="22"/>
              </w:rPr>
              <w:t>nonpanel</w:t>
            </w:r>
            <w:proofErr w:type="spellEnd"/>
            <w:r w:rsidRPr="00807785">
              <w:rPr>
                <w:rFonts w:ascii="Segoe UI" w:hAnsi="Segoe UI" w:cs="Segoe UI"/>
                <w:color w:val="000000" w:themeColor="text1"/>
                <w:sz w:val="22"/>
                <w:szCs w:val="22"/>
              </w:rPr>
              <w:t xml:space="preserve"> provider, except for emergency services or authorized referrals provided by the primary plan.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(1)(c)</w:t>
            </w:r>
          </w:p>
        </w:tc>
        <w:tc>
          <w:tcPr>
            <w:tcW w:w="6750" w:type="dxa"/>
            <w:tcBorders>
              <w:top w:val="nil"/>
              <w:bottom w:val="nil"/>
            </w:tcBorders>
          </w:tcPr>
          <w:p w:rsidR="00DE08B7" w:rsidRPr="00807785" w:rsidRDefault="00DE08B7" w:rsidP="00DE08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(1)(d)</w:t>
            </w:r>
          </w:p>
        </w:tc>
        <w:tc>
          <w:tcPr>
            <w:tcW w:w="6750" w:type="dxa"/>
            <w:tcBorders>
              <w:top w:val="nil"/>
              <w:bottom w:val="single" w:sz="4" w:space="0" w:color="auto"/>
            </w:tcBorders>
          </w:tcPr>
          <w:p w:rsidR="00DE08B7" w:rsidRPr="00807785" w:rsidRDefault="00DE08B7" w:rsidP="00DE08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(2)(a)</w:t>
            </w:r>
          </w:p>
        </w:tc>
        <w:tc>
          <w:tcPr>
            <w:tcW w:w="6750" w:type="dxa"/>
            <w:tcBorders>
              <w:top w:val="single" w:sz="4" w:space="0" w:color="auto"/>
              <w:bottom w:val="nil"/>
            </w:tcBorders>
          </w:tcPr>
          <w:p w:rsidR="00DE08B7" w:rsidRPr="00807785" w:rsidRDefault="00DE08B7" w:rsidP="00DE08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w:t>
            </w:r>
          </w:p>
        </w:tc>
        <w:tc>
          <w:tcPr>
            <w:tcW w:w="6750" w:type="dxa"/>
            <w:tcBorders>
              <w:top w:val="nil"/>
              <w:bottom w:val="nil"/>
            </w:tcBorders>
          </w:tcPr>
          <w:p w:rsidR="00DE08B7" w:rsidRPr="00807785" w:rsidRDefault="00DE08B7" w:rsidP="00DE08B7">
            <w:pPr>
              <w:pStyle w:val="Default"/>
              <w:numPr>
                <w:ilvl w:val="1"/>
                <w:numId w:val="3"/>
              </w:numPr>
              <w:ind w:left="49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rPr>
              <w:t>(2)(a)(i)</w:t>
            </w:r>
          </w:p>
        </w:tc>
        <w:tc>
          <w:tcPr>
            <w:tcW w:w="6750" w:type="dxa"/>
            <w:tcBorders>
              <w:top w:val="nil"/>
              <w:bottom w:val="nil"/>
            </w:tcBorders>
          </w:tcPr>
          <w:p w:rsidR="00DE08B7" w:rsidRPr="00807785" w:rsidRDefault="00DE08B7" w:rsidP="00DE08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primary plan, it must provide its benefits first;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(2)(a)(ii)</w:t>
            </w:r>
          </w:p>
        </w:tc>
        <w:tc>
          <w:tcPr>
            <w:tcW w:w="6750" w:type="dxa"/>
            <w:tcBorders>
              <w:top w:val="nil"/>
              <w:bottom w:val="nil"/>
            </w:tcBorders>
          </w:tcPr>
          <w:p w:rsidR="00DE08B7" w:rsidRPr="00807785" w:rsidRDefault="00DE08B7" w:rsidP="00DE08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(2)(a)(iii)</w:t>
            </w:r>
          </w:p>
        </w:tc>
        <w:tc>
          <w:tcPr>
            <w:tcW w:w="6750" w:type="dxa"/>
            <w:tcBorders>
              <w:top w:val="nil"/>
              <w:bottom w:val="single" w:sz="4" w:space="0" w:color="auto"/>
            </w:tcBorders>
          </w:tcPr>
          <w:p w:rsidR="00DE08B7" w:rsidRPr="00807785" w:rsidRDefault="00DE08B7" w:rsidP="00DE08B7">
            <w:pPr>
              <w:pStyle w:val="Default"/>
              <w:numPr>
                <w:ilvl w:val="3"/>
                <w:numId w:val="3"/>
              </w:numPr>
              <w:ind w:left="124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(2)(b)</w:t>
            </w:r>
          </w:p>
        </w:tc>
        <w:tc>
          <w:tcPr>
            <w:tcW w:w="6750" w:type="dxa"/>
            <w:tcBorders>
              <w:top w:val="single" w:sz="4" w:space="0" w:color="auto"/>
              <w:bottom w:val="nil"/>
            </w:tcBorders>
          </w:tcPr>
          <w:p w:rsidR="00DE08B7" w:rsidRPr="00807785" w:rsidRDefault="00DE08B7" w:rsidP="00DE08B7">
            <w:pPr>
              <w:pStyle w:val="ListParagraph"/>
              <w:numPr>
                <w:ilvl w:val="2"/>
                <w:numId w:val="3"/>
              </w:numPr>
              <w:ind w:left="882"/>
              <w:rPr>
                <w:rFonts w:ascii="Segoe UI" w:eastAsia="Times New Roman" w:hAnsi="Segoe UI" w:cs="Segoe UI"/>
                <w:color w:val="000000" w:themeColor="text1"/>
              </w:rPr>
            </w:pPr>
            <w:r w:rsidRPr="00807785">
              <w:rPr>
                <w:rFonts w:ascii="Segoe UI" w:hAnsi="Segoe UI" w:cs="Segoe UI"/>
                <w:color w:val="000000" w:themeColor="text1"/>
              </w:rPr>
              <w:t>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covered person or on behalf of the covered person an amount equal to the difference.</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(2)(c)</w:t>
            </w:r>
          </w:p>
        </w:tc>
        <w:tc>
          <w:tcPr>
            <w:tcW w:w="6750" w:type="dxa"/>
            <w:tcBorders>
              <w:top w:val="nil"/>
              <w:bottom w:val="nil"/>
            </w:tcBorders>
          </w:tcPr>
          <w:p w:rsidR="00DE08B7" w:rsidRPr="00807785" w:rsidRDefault="00DE08B7" w:rsidP="00DE08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(2)(b)</w:t>
            </w:r>
          </w:p>
        </w:tc>
        <w:tc>
          <w:tcPr>
            <w:tcW w:w="6750" w:type="dxa"/>
            <w:tcBorders>
              <w:top w:val="nil"/>
              <w:bottom w:val="single" w:sz="4" w:space="0" w:color="auto"/>
            </w:tcBorders>
          </w:tcPr>
          <w:p w:rsidR="00DE08B7" w:rsidRPr="00807785" w:rsidRDefault="00DE08B7" w:rsidP="00DE08B7">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color w:val="000000" w:themeColor="text1"/>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rPr>
          <w:trHeight w:val="620"/>
        </w:trPr>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w:t>
            </w:r>
          </w:p>
        </w:tc>
        <w:tc>
          <w:tcPr>
            <w:tcW w:w="6750" w:type="dxa"/>
            <w:tcBorders>
              <w:top w:val="single" w:sz="4" w:space="0" w:color="auto"/>
              <w:bottom w:val="single" w:sz="4" w:space="0" w:color="auto"/>
            </w:tcBorders>
          </w:tcPr>
          <w:p w:rsidR="00DE08B7" w:rsidRPr="00807785" w:rsidRDefault="00DE08B7" w:rsidP="00DE08B7">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b/>
                <w:color w:val="000000" w:themeColor="text1"/>
                <w:sz w:val="22"/>
                <w:szCs w:val="22"/>
              </w:rPr>
              <w:t xml:space="preserve">Order of benefit determination. </w:t>
            </w:r>
            <w:r w:rsidRPr="00807785">
              <w:rPr>
                <w:rFonts w:ascii="Segoe UI" w:hAnsi="Segoe UI" w:cs="Segoe UI"/>
                <w:color w:val="000000" w:themeColor="text1"/>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w:t>
            </w:r>
          </w:p>
        </w:tc>
        <w:tc>
          <w:tcPr>
            <w:tcW w:w="6750" w:type="dxa"/>
            <w:tcBorders>
              <w:top w:val="single" w:sz="4" w:space="0" w:color="auto"/>
              <w:bottom w:val="nil"/>
            </w:tcBorders>
          </w:tcPr>
          <w:p w:rsidR="00DE08B7" w:rsidRPr="00807785" w:rsidRDefault="00DE08B7" w:rsidP="00DE08B7">
            <w:pPr>
              <w:pStyle w:val="Default"/>
              <w:numPr>
                <w:ilvl w:val="1"/>
                <w:numId w:val="3"/>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Nondependent or dependent. </w:t>
            </w:r>
          </w:p>
          <w:p w:rsidR="00DE08B7" w:rsidRPr="00807785" w:rsidRDefault="00DE08B7" w:rsidP="00DE08B7">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(4)(a)(ii)</w:t>
            </w:r>
          </w:p>
        </w:tc>
        <w:tc>
          <w:tcPr>
            <w:tcW w:w="6750" w:type="dxa"/>
            <w:tcBorders>
              <w:top w:val="nil"/>
              <w:bottom w:val="nil"/>
            </w:tcBorders>
          </w:tcPr>
          <w:p w:rsidR="00DE08B7" w:rsidRPr="00807785" w:rsidRDefault="00DE08B7" w:rsidP="00DE08B7">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If the person is a Medicare beneficiary, and, as a result of the provisions of Title XVIII of the Social Security Act and implementing regulations, Medicare is: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Secondary to the plan covering the person as a dependent; and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Primary to the plan covering the person as other than a dependent (e.g., a retired employee);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rsidR="00DE08B7" w:rsidRPr="00807785" w:rsidRDefault="00DE08B7" w:rsidP="00DE08B7">
            <w:pPr>
              <w:pStyle w:val="Default"/>
              <w:ind w:left="67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w:t>
            </w:r>
          </w:p>
        </w:tc>
        <w:tc>
          <w:tcPr>
            <w:tcW w:w="6750" w:type="dxa"/>
            <w:tcBorders>
              <w:top w:val="single" w:sz="4" w:space="0" w:color="auto"/>
              <w:bottom w:val="nil"/>
            </w:tcBorders>
          </w:tcPr>
          <w:p w:rsidR="00DE08B7" w:rsidRDefault="00DE08B7" w:rsidP="00DE08B7">
            <w:pPr>
              <w:pStyle w:val="Default"/>
              <w:numPr>
                <w:ilvl w:val="1"/>
                <w:numId w:val="3"/>
              </w:numPr>
              <w:ind w:left="491" w:hanging="270"/>
              <w:rPr>
                <w:rFonts w:ascii="Segoe UI" w:hAnsi="Segoe UI" w:cs="Segoe UI"/>
                <w:color w:val="000000" w:themeColor="text1"/>
                <w:sz w:val="22"/>
                <w:szCs w:val="22"/>
              </w:rPr>
            </w:pPr>
            <w:r w:rsidRPr="00BD71C6">
              <w:rPr>
                <w:rFonts w:ascii="Segoe UI" w:hAnsi="Segoe UI" w:cs="Segoe UI"/>
                <w:color w:val="000000" w:themeColor="text1"/>
                <w:sz w:val="22"/>
                <w:szCs w:val="22"/>
              </w:rPr>
              <w:t xml:space="preserve">Dependent child covered under more than one plan. </w:t>
            </w:r>
          </w:p>
          <w:p w:rsidR="00DE08B7" w:rsidRPr="00807785" w:rsidRDefault="00DE08B7" w:rsidP="00DE08B7">
            <w:pPr>
              <w:pStyle w:val="Default"/>
              <w:numPr>
                <w:ilvl w:val="2"/>
                <w:numId w:val="3"/>
              </w:numPr>
              <w:ind w:left="70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w:t>
            </w:r>
          </w:p>
        </w:tc>
        <w:tc>
          <w:tcPr>
            <w:tcW w:w="6750" w:type="dxa"/>
            <w:tcBorders>
              <w:top w:val="nil"/>
              <w:bottom w:val="nil"/>
            </w:tcBorders>
          </w:tcPr>
          <w:p w:rsidR="00DE08B7" w:rsidRPr="00807785" w:rsidRDefault="00DE08B7" w:rsidP="00DE08B7">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 a dependent child whose parents are married or are living together, whether or not they have ever been married: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(4)(b)(i)(A)</w:t>
            </w:r>
          </w:p>
        </w:tc>
        <w:tc>
          <w:tcPr>
            <w:tcW w:w="6750" w:type="dxa"/>
            <w:tcBorders>
              <w:top w:val="nil"/>
              <w:bottom w:val="nil"/>
            </w:tcBorders>
          </w:tcPr>
          <w:p w:rsidR="00DE08B7" w:rsidRPr="00807785" w:rsidRDefault="00DE08B7" w:rsidP="00DE08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of the parent whose birthday falls earlier in the calendar year is the primary plan; or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(4)(b)(i)(B)</w:t>
            </w:r>
          </w:p>
        </w:tc>
        <w:tc>
          <w:tcPr>
            <w:tcW w:w="6750" w:type="dxa"/>
            <w:tcBorders>
              <w:top w:val="nil"/>
              <w:bottom w:val="single" w:sz="4" w:space="0" w:color="auto"/>
            </w:tcBorders>
          </w:tcPr>
          <w:p w:rsidR="00DE08B7" w:rsidRPr="00807785" w:rsidRDefault="00DE08B7" w:rsidP="00DE08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both parents have the same birthday, the plan that has covered the parent longest is the primary plan.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w:t>
            </w:r>
          </w:p>
        </w:tc>
        <w:tc>
          <w:tcPr>
            <w:tcW w:w="6750" w:type="dxa"/>
            <w:tcBorders>
              <w:top w:val="single" w:sz="4" w:space="0" w:color="auto"/>
              <w:bottom w:val="nil"/>
            </w:tcBorders>
          </w:tcPr>
          <w:p w:rsidR="00DE08B7" w:rsidRPr="00807785" w:rsidRDefault="00DE08B7" w:rsidP="00DE08B7">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For a dependent child whose parents are divorced or separated or are not living together, whether or not they have ever been married:</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(4)(b)(ii)(A)</w:t>
            </w:r>
          </w:p>
        </w:tc>
        <w:tc>
          <w:tcPr>
            <w:tcW w:w="6750" w:type="dxa"/>
            <w:tcBorders>
              <w:top w:val="nil"/>
              <w:bottom w:val="nil"/>
            </w:tcBorders>
          </w:tcPr>
          <w:p w:rsidR="00DE08B7" w:rsidRPr="00807785" w:rsidRDefault="00DE08B7" w:rsidP="00DE08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(4)(b)(ii)(B)</w:t>
            </w:r>
          </w:p>
        </w:tc>
        <w:tc>
          <w:tcPr>
            <w:tcW w:w="6750" w:type="dxa"/>
            <w:tcBorders>
              <w:top w:val="nil"/>
              <w:bottom w:val="nil"/>
            </w:tcBorders>
          </w:tcPr>
          <w:p w:rsidR="00DE08B7" w:rsidRPr="00807785" w:rsidRDefault="00DE08B7" w:rsidP="00DE08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(4)(b)(ii)(C)</w:t>
            </w:r>
          </w:p>
        </w:tc>
        <w:tc>
          <w:tcPr>
            <w:tcW w:w="6750" w:type="dxa"/>
            <w:tcBorders>
              <w:top w:val="nil"/>
              <w:bottom w:val="nil"/>
            </w:tcBorders>
          </w:tcPr>
          <w:p w:rsidR="00DE08B7" w:rsidRPr="00807785" w:rsidRDefault="00DE08B7" w:rsidP="00DE08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(4)(b)(ii)(D)</w:t>
            </w:r>
          </w:p>
        </w:tc>
        <w:tc>
          <w:tcPr>
            <w:tcW w:w="6750" w:type="dxa"/>
            <w:tcBorders>
              <w:top w:val="nil"/>
              <w:bottom w:val="single" w:sz="4" w:space="0" w:color="auto"/>
            </w:tcBorders>
          </w:tcPr>
          <w:p w:rsidR="00DE08B7" w:rsidRPr="00807785" w:rsidRDefault="00DE08B7" w:rsidP="00DE08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rPr>
              <w:t>WAC 284-51-205 (4)(b)(ii)(E)</w:t>
            </w:r>
          </w:p>
        </w:tc>
        <w:tc>
          <w:tcPr>
            <w:tcW w:w="6750" w:type="dxa"/>
            <w:tcBorders>
              <w:top w:val="single" w:sz="4" w:space="0" w:color="auto"/>
              <w:bottom w:val="nil"/>
            </w:tcBorders>
          </w:tcPr>
          <w:p w:rsidR="00DE08B7" w:rsidRPr="00807785" w:rsidRDefault="00DE08B7" w:rsidP="00DE08B7">
            <w:pPr>
              <w:pStyle w:val="ListParagraph"/>
              <w:numPr>
                <w:ilvl w:val="3"/>
                <w:numId w:val="3"/>
              </w:numPr>
              <w:ind w:left="851" w:hanging="180"/>
              <w:rPr>
                <w:rFonts w:ascii="Segoe UI" w:eastAsia="Times New Roman" w:hAnsi="Segoe UI" w:cs="Segoe UI"/>
                <w:color w:val="000000" w:themeColor="text1"/>
              </w:rPr>
            </w:pPr>
            <w:r w:rsidRPr="00807785">
              <w:rPr>
                <w:rFonts w:ascii="Segoe UI" w:eastAsia="Times New Roman" w:hAnsi="Segoe UI" w:cs="Segoe UI"/>
                <w:color w:val="000000" w:themeColor="text1"/>
              </w:rPr>
              <w:t>If there is no court decree allocating responsibility for the child's health care expenses or coverage, the order of benefits for the child is as follows: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autoSpaceDE w:val="0"/>
              <w:autoSpaceDN w:val="0"/>
              <w:adjustRightInd w:val="0"/>
              <w:jc w:val="center"/>
              <w:rPr>
                <w:rFonts w:ascii="Segoe UI" w:hAnsi="Segoe UI" w:cs="Segoe UI"/>
                <w:color w:val="000000" w:themeColor="text1"/>
              </w:rPr>
            </w:pPr>
            <w:r w:rsidRPr="00807785">
              <w:rPr>
                <w:rFonts w:ascii="Segoe UI" w:hAnsi="Segoe UI" w:cs="Segoe UI"/>
                <w:color w:val="000000" w:themeColor="text1"/>
              </w:rPr>
              <w:t>(4)(b)(ii)(E)(I)</w:t>
            </w:r>
          </w:p>
        </w:tc>
        <w:tc>
          <w:tcPr>
            <w:tcW w:w="6750" w:type="dxa"/>
            <w:tcBorders>
              <w:top w:val="nil"/>
              <w:bottom w:val="nil"/>
            </w:tcBorders>
          </w:tcPr>
          <w:p w:rsidR="00DE08B7" w:rsidRPr="00807785" w:rsidRDefault="00DE08B7" w:rsidP="00DE08B7">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 first;</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(4)(b)(ii)(E)(II)</w:t>
            </w:r>
          </w:p>
        </w:tc>
        <w:tc>
          <w:tcPr>
            <w:tcW w:w="6750" w:type="dxa"/>
            <w:tcBorders>
              <w:top w:val="nil"/>
              <w:bottom w:val="nil"/>
            </w:tcBorders>
          </w:tcPr>
          <w:p w:rsidR="00DE08B7" w:rsidRPr="00807785" w:rsidRDefault="00DE08B7" w:rsidP="00DE08B7">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parent's spouse, second;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(4)(b)(ii)(E)(III)</w:t>
            </w:r>
          </w:p>
        </w:tc>
        <w:tc>
          <w:tcPr>
            <w:tcW w:w="6750" w:type="dxa"/>
            <w:tcBorders>
              <w:top w:val="nil"/>
              <w:bottom w:val="nil"/>
            </w:tcBorders>
          </w:tcPr>
          <w:p w:rsidR="00DE08B7" w:rsidRPr="00807785" w:rsidRDefault="00DE08B7" w:rsidP="00DE08B7">
            <w:pPr>
              <w:pStyle w:val="ListParagraph"/>
              <w:numPr>
                <w:ilvl w:val="1"/>
                <w:numId w:val="3"/>
              </w:numPr>
              <w:ind w:left="1062" w:hanging="270"/>
              <w:rPr>
                <w:rFonts w:ascii="Segoe UI" w:eastAsia="Times New Roman" w:hAnsi="Segoe UI" w:cs="Segoe UI"/>
                <w:color w:val="000000" w:themeColor="text1"/>
              </w:rPr>
            </w:pPr>
            <w:r w:rsidRPr="00807785">
              <w:rPr>
                <w:rFonts w:ascii="Segoe UI" w:hAnsi="Segoe UI" w:cs="Segoe UI"/>
                <w:color w:val="000000" w:themeColor="text1"/>
              </w:rPr>
              <w:t>The plan covering the noncustodial parent, third; and then</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autoSpaceDE w:val="0"/>
              <w:autoSpaceDN w:val="0"/>
              <w:adjustRightInd w:val="0"/>
              <w:ind w:right="-108"/>
              <w:jc w:val="center"/>
              <w:rPr>
                <w:rFonts w:ascii="Segoe UI" w:hAnsi="Segoe UI" w:cs="Segoe UI"/>
                <w:color w:val="000000" w:themeColor="text1"/>
              </w:rPr>
            </w:pPr>
            <w:r w:rsidRPr="00807785">
              <w:rPr>
                <w:rFonts w:ascii="Segoe UI" w:hAnsi="Segoe UI" w:cs="Segoe UI"/>
                <w:color w:val="000000" w:themeColor="text1"/>
              </w:rPr>
              <w:t>(4)(b)(ii)(E)(IV)</w:t>
            </w:r>
          </w:p>
        </w:tc>
        <w:tc>
          <w:tcPr>
            <w:tcW w:w="6750" w:type="dxa"/>
            <w:tcBorders>
              <w:top w:val="nil"/>
              <w:bottom w:val="nil"/>
            </w:tcBorders>
          </w:tcPr>
          <w:p w:rsidR="00DE08B7" w:rsidRPr="00807785" w:rsidRDefault="00DE08B7" w:rsidP="00DE08B7">
            <w:pPr>
              <w:pStyle w:val="Default"/>
              <w:numPr>
                <w:ilvl w:val="4"/>
                <w:numId w:val="3"/>
              </w:numPr>
              <w:ind w:left="103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covering the noncustodial parent's spouse, last.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284-51-205(4)(b)(iii)</w:t>
            </w:r>
          </w:p>
        </w:tc>
        <w:tc>
          <w:tcPr>
            <w:tcW w:w="6750" w:type="dxa"/>
            <w:tcBorders>
              <w:top w:val="nil"/>
              <w:bottom w:val="single" w:sz="4" w:space="0" w:color="auto"/>
            </w:tcBorders>
          </w:tcPr>
          <w:p w:rsidR="00DE08B7" w:rsidRPr="00807785" w:rsidRDefault="00DE08B7" w:rsidP="00DE08B7">
            <w:pPr>
              <w:pStyle w:val="ListParagraph"/>
              <w:numPr>
                <w:ilvl w:val="2"/>
                <w:numId w:val="3"/>
              </w:numPr>
              <w:ind w:left="67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66716E" w:rsidRDefault="00DE08B7" w:rsidP="00DE08B7">
            <w:pPr>
              <w:pStyle w:val="Default"/>
              <w:numPr>
                <w:ilvl w:val="1"/>
                <w:numId w:val="3"/>
              </w:numPr>
              <w:ind w:left="401" w:hanging="18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Active employee or retired or laid-off employee.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284-51-205(4)(c)(i)</w:t>
            </w:r>
          </w:p>
        </w:tc>
        <w:tc>
          <w:tcPr>
            <w:tcW w:w="6750" w:type="dxa"/>
            <w:tcBorders>
              <w:top w:val="nil"/>
              <w:bottom w:val="nil"/>
            </w:tcBorders>
          </w:tcPr>
          <w:p w:rsidR="00DE08B7" w:rsidRPr="00807785" w:rsidRDefault="00DE08B7" w:rsidP="00DE08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w:t>
            </w:r>
          </w:p>
        </w:tc>
        <w:tc>
          <w:tcPr>
            <w:tcW w:w="6750" w:type="dxa"/>
            <w:tcBorders>
              <w:top w:val="nil"/>
              <w:bottom w:val="nil"/>
            </w:tcBorders>
          </w:tcPr>
          <w:p w:rsidR="00DE08B7" w:rsidRPr="00807785" w:rsidRDefault="00DE08B7" w:rsidP="00DE08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as a result, the plans do not agree on the order of benefits, this rule does not apply.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284-51-205(4)(c)(iii)</w:t>
            </w:r>
          </w:p>
        </w:tc>
        <w:tc>
          <w:tcPr>
            <w:tcW w:w="6750" w:type="dxa"/>
            <w:tcBorders>
              <w:top w:val="nil"/>
              <w:bottom w:val="single" w:sz="4" w:space="0" w:color="auto"/>
            </w:tcBorders>
          </w:tcPr>
          <w:p w:rsidR="00DE08B7" w:rsidRPr="00807785" w:rsidRDefault="00DE08B7" w:rsidP="00DE08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w:t>
            </w:r>
            <w:proofErr w:type="spellStart"/>
            <w:r w:rsidRPr="00807785">
              <w:rPr>
                <w:rFonts w:ascii="Segoe UI" w:hAnsi="Segoe UI" w:cs="Segoe UI"/>
                <w:color w:val="000000" w:themeColor="text1"/>
                <w:sz w:val="22"/>
                <w:szCs w:val="22"/>
              </w:rPr>
              <w:t>nondependents</w:t>
            </w:r>
            <w:proofErr w:type="spellEnd"/>
            <w:r w:rsidRPr="00807785">
              <w:rPr>
                <w:rFonts w:ascii="Segoe UI" w:hAnsi="Segoe UI" w:cs="Segoe UI"/>
                <w:color w:val="000000" w:themeColor="text1"/>
                <w:sz w:val="22"/>
                <w:szCs w:val="22"/>
              </w:rPr>
              <w:t xml:space="preserve"> and dependents can determine the order of benefits.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66716E" w:rsidRDefault="00DE08B7" w:rsidP="00DE08B7">
            <w:pPr>
              <w:pStyle w:val="Default"/>
              <w:numPr>
                <w:ilvl w:val="0"/>
                <w:numId w:val="5"/>
              </w:numPr>
              <w:ind w:left="491" w:hanging="27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COBRA or state continuation coverage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284-51-205(4)(d)(i)</w:t>
            </w:r>
          </w:p>
        </w:tc>
        <w:tc>
          <w:tcPr>
            <w:tcW w:w="6750" w:type="dxa"/>
            <w:tcBorders>
              <w:top w:val="nil"/>
              <w:bottom w:val="single" w:sz="4" w:space="0" w:color="auto"/>
            </w:tcBorders>
          </w:tcPr>
          <w:p w:rsidR="00DE08B7" w:rsidRPr="00807785" w:rsidRDefault="00DE08B7" w:rsidP="00DE08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 xml:space="preserve">If a person has coverage provided under COBRA or under a right of continuation under state or federal law, and is </w:t>
            </w:r>
            <w:r w:rsidRPr="00807785">
              <w:rPr>
                <w:rFonts w:ascii="Segoe UI" w:hAnsi="Segoe UI" w:cs="Segoe UI"/>
                <w:color w:val="000000" w:themeColor="text1"/>
                <w:sz w:val="22"/>
                <w:szCs w:val="22"/>
              </w:rPr>
              <w:lastRenderedPageBreak/>
              <w:t xml:space="preserve">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284-51-205(4)(d)(ii)</w:t>
            </w:r>
          </w:p>
        </w:tc>
        <w:tc>
          <w:tcPr>
            <w:tcW w:w="6750" w:type="dxa"/>
            <w:tcBorders>
              <w:top w:val="single" w:sz="4" w:space="0" w:color="auto"/>
              <w:bottom w:val="nil"/>
            </w:tcBorders>
          </w:tcPr>
          <w:p w:rsidR="00DE08B7" w:rsidRPr="00807785" w:rsidRDefault="00DE08B7" w:rsidP="00DE08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284-51-205(4)(d)(iii)</w:t>
            </w:r>
          </w:p>
        </w:tc>
        <w:tc>
          <w:tcPr>
            <w:tcW w:w="6750" w:type="dxa"/>
            <w:tcBorders>
              <w:top w:val="nil"/>
              <w:bottom w:val="single" w:sz="4" w:space="0" w:color="auto"/>
            </w:tcBorders>
          </w:tcPr>
          <w:p w:rsidR="00DE08B7" w:rsidRPr="00807785" w:rsidRDefault="00DE08B7" w:rsidP="00DE08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w:t>
            </w:r>
            <w:proofErr w:type="spellStart"/>
            <w:r w:rsidRPr="00807785">
              <w:rPr>
                <w:rFonts w:ascii="Segoe UI" w:hAnsi="Segoe UI" w:cs="Segoe UI"/>
                <w:color w:val="000000" w:themeColor="text1"/>
                <w:sz w:val="22"/>
                <w:szCs w:val="22"/>
              </w:rPr>
              <w:t>nondependents</w:t>
            </w:r>
            <w:proofErr w:type="spellEnd"/>
            <w:r w:rsidRPr="00807785">
              <w:rPr>
                <w:rFonts w:ascii="Segoe UI" w:hAnsi="Segoe UI" w:cs="Segoe UI"/>
                <w:color w:val="000000" w:themeColor="text1"/>
                <w:sz w:val="22"/>
                <w:szCs w:val="22"/>
              </w:rPr>
              <w:t xml:space="preserve"> and dependents in (a) of this subsection can determine the order of benefits. </w:t>
            </w:r>
          </w:p>
          <w:p w:rsidR="00DE08B7" w:rsidRPr="00807785" w:rsidRDefault="00DE08B7" w:rsidP="00DE08B7">
            <w:pPr>
              <w:pStyle w:val="Default"/>
              <w:ind w:left="671"/>
              <w:rPr>
                <w:rFonts w:ascii="Segoe UI" w:hAnsi="Segoe UI" w:cs="Segoe UI"/>
                <w:color w:val="000000" w:themeColor="text1"/>
                <w:sz w:val="22"/>
                <w:szCs w:val="22"/>
              </w:rPr>
            </w:pP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DE08B7" w:rsidRPr="00807785" w:rsidTr="00F12799">
              <w:trPr>
                <w:trHeight w:val="119"/>
              </w:trPr>
              <w:tc>
                <w:tcPr>
                  <w:tcW w:w="6552" w:type="dxa"/>
                </w:tcPr>
                <w:p w:rsidR="00DE08B7" w:rsidRPr="0066716E" w:rsidRDefault="00DE08B7" w:rsidP="00DE08B7">
                  <w:pPr>
                    <w:pStyle w:val="ListParagraph"/>
                    <w:numPr>
                      <w:ilvl w:val="0"/>
                      <w:numId w:val="5"/>
                    </w:numPr>
                    <w:autoSpaceDE w:val="0"/>
                    <w:autoSpaceDN w:val="0"/>
                    <w:adjustRightInd w:val="0"/>
                    <w:spacing w:after="0" w:line="240" w:lineRule="auto"/>
                    <w:ind w:left="293" w:hanging="270"/>
                    <w:rPr>
                      <w:rFonts w:ascii="Segoe UI" w:hAnsi="Segoe UI" w:cs="Segoe UI"/>
                      <w:color w:val="000000" w:themeColor="text1"/>
                    </w:rPr>
                  </w:pPr>
                  <w:r w:rsidRPr="0066716E">
                    <w:rPr>
                      <w:rFonts w:ascii="Segoe UI" w:hAnsi="Segoe UI" w:cs="Segoe UI"/>
                      <w:color w:val="000000" w:themeColor="text1"/>
                    </w:rPr>
                    <w:t xml:space="preserve">Longer or shorter length of coverage </w:t>
                  </w:r>
                </w:p>
              </w:tc>
            </w:tr>
          </w:tbl>
          <w:p w:rsidR="00DE08B7" w:rsidRPr="00807785" w:rsidRDefault="00DE08B7" w:rsidP="00DE08B7">
            <w:pPr>
              <w:ind w:firstLine="360"/>
              <w:rPr>
                <w:rFonts w:ascii="Segoe UI" w:eastAsia="Times New Roman" w:hAnsi="Segoe UI" w:cs="Segoe UI"/>
                <w:color w:val="000000" w:themeColor="text1"/>
              </w:rPr>
            </w:pP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284-51-205(4)(e)(i)</w:t>
            </w:r>
          </w:p>
        </w:tc>
        <w:tc>
          <w:tcPr>
            <w:tcW w:w="6750" w:type="dxa"/>
            <w:tcBorders>
              <w:top w:val="nil"/>
              <w:bottom w:val="nil"/>
            </w:tcBorders>
          </w:tcPr>
          <w:p w:rsidR="00DE08B7" w:rsidRPr="00807785" w:rsidRDefault="00DE08B7" w:rsidP="00DE08B7">
            <w:pPr>
              <w:pStyle w:val="ListParagraph"/>
              <w:numPr>
                <w:ilvl w:val="1"/>
                <w:numId w:val="5"/>
              </w:numPr>
              <w:autoSpaceDE w:val="0"/>
              <w:autoSpaceDN w:val="0"/>
              <w:adjustRightInd w:val="0"/>
              <w:ind w:left="671" w:hanging="270"/>
              <w:rPr>
                <w:rFonts w:ascii="Segoe UI" w:hAnsi="Segoe UI" w:cs="Segoe UI"/>
                <w:color w:val="000000" w:themeColor="text1"/>
              </w:rPr>
            </w:pPr>
            <w:r w:rsidRPr="00807785">
              <w:rPr>
                <w:rFonts w:ascii="Segoe UI" w:hAnsi="Segoe UI" w:cs="Segoe UI"/>
                <w:color w:val="000000" w:themeColor="text1"/>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284-51-205(4)(e)(ii)</w:t>
            </w:r>
          </w:p>
        </w:tc>
        <w:tc>
          <w:tcPr>
            <w:tcW w:w="6750" w:type="dxa"/>
            <w:tcBorders>
              <w:top w:val="nil"/>
              <w:bottom w:val="nil"/>
            </w:tcBorders>
          </w:tcPr>
          <w:p w:rsidR="00DE08B7" w:rsidRPr="00807785" w:rsidRDefault="00DE08B7" w:rsidP="00DE08B7">
            <w:pPr>
              <w:pStyle w:val="ListParagraph"/>
              <w:numPr>
                <w:ilvl w:val="2"/>
                <w:numId w:val="3"/>
              </w:numPr>
              <w:autoSpaceDE w:val="0"/>
              <w:autoSpaceDN w:val="0"/>
              <w:adjustRightInd w:val="0"/>
              <w:ind w:left="702" w:hanging="270"/>
              <w:rPr>
                <w:rFonts w:ascii="Segoe UI" w:hAnsi="Segoe UI" w:cs="Segoe UI"/>
                <w:color w:val="000000" w:themeColor="text1"/>
              </w:rPr>
            </w:pPr>
            <w:r w:rsidRPr="00807785">
              <w:rPr>
                <w:rFonts w:ascii="Segoe UI" w:hAnsi="Segoe UI" w:cs="Segoe UI"/>
                <w:color w:val="000000" w:themeColor="text1"/>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start of a new plan does not include: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rPr>
              <w:t>(4)(e)(iii)(A)</w:t>
            </w:r>
          </w:p>
        </w:tc>
        <w:tc>
          <w:tcPr>
            <w:tcW w:w="6750" w:type="dxa"/>
            <w:tcBorders>
              <w:top w:val="nil"/>
              <w:bottom w:val="nil"/>
            </w:tcBorders>
          </w:tcPr>
          <w:p w:rsidR="00DE08B7" w:rsidRPr="00807785" w:rsidRDefault="00DE08B7" w:rsidP="00DE08B7">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amount or scope of a plan's benefits;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(4)(e)(iii)(B)</w:t>
            </w:r>
          </w:p>
        </w:tc>
        <w:tc>
          <w:tcPr>
            <w:tcW w:w="6750" w:type="dxa"/>
            <w:tcBorders>
              <w:top w:val="nil"/>
              <w:bottom w:val="single" w:sz="4" w:space="0" w:color="auto"/>
            </w:tcBorders>
          </w:tcPr>
          <w:p w:rsidR="00DE08B7" w:rsidRPr="00807785" w:rsidRDefault="00DE08B7" w:rsidP="00DE08B7">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entity that pays, provides or administers the plan's benefits; or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(4)(e)(iii)(C)</w:t>
            </w:r>
          </w:p>
        </w:tc>
        <w:tc>
          <w:tcPr>
            <w:tcW w:w="6750" w:type="dxa"/>
            <w:tcBorders>
              <w:top w:val="single" w:sz="4" w:space="0" w:color="auto"/>
              <w:bottom w:val="nil"/>
            </w:tcBorders>
          </w:tcPr>
          <w:p w:rsidR="00DE08B7" w:rsidRPr="00807785" w:rsidRDefault="00DE08B7" w:rsidP="00DE08B7">
            <w:pPr>
              <w:pStyle w:val="ListParagraph"/>
              <w:numPr>
                <w:ilvl w:val="2"/>
                <w:numId w:val="5"/>
              </w:numPr>
              <w:autoSpaceDE w:val="0"/>
              <w:autoSpaceDN w:val="0"/>
              <w:adjustRightInd w:val="0"/>
              <w:ind w:left="941" w:hanging="270"/>
              <w:rPr>
                <w:rFonts w:ascii="Segoe UI" w:hAnsi="Segoe UI" w:cs="Segoe UI"/>
                <w:color w:val="000000" w:themeColor="text1"/>
              </w:rPr>
            </w:pPr>
            <w:r w:rsidRPr="00807785">
              <w:rPr>
                <w:rFonts w:ascii="Segoe UI" w:hAnsi="Segoe UI" w:cs="Segoe UI"/>
                <w:color w:val="000000" w:themeColor="text1"/>
              </w:rPr>
              <w:t>A change from one type of plan to another, such as, from a single employer plan to a multiple employer plan.</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rPr>
              <w:t>WAC 284-51-205(4)(e)(iv)</w:t>
            </w:r>
          </w:p>
        </w:tc>
        <w:tc>
          <w:tcPr>
            <w:tcW w:w="6750" w:type="dxa"/>
            <w:tcBorders>
              <w:top w:val="nil"/>
              <w:bottom w:val="nil"/>
            </w:tcBorders>
          </w:tcPr>
          <w:p w:rsidR="00DE08B7" w:rsidRPr="00807785" w:rsidRDefault="00DE08B7" w:rsidP="00DE08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284-51-205(4)(f)</w:t>
            </w:r>
          </w:p>
        </w:tc>
        <w:tc>
          <w:tcPr>
            <w:tcW w:w="6750" w:type="dxa"/>
            <w:tcBorders>
              <w:top w:val="nil"/>
              <w:bottom w:val="single" w:sz="4" w:space="0" w:color="auto"/>
            </w:tcBorders>
          </w:tcPr>
          <w:p w:rsidR="00DE08B7" w:rsidRPr="00807785" w:rsidRDefault="00DE08B7" w:rsidP="00DE08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none of the preceding rules determines the order of benefits, the allowable expenses must be shared equally between the plans.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Rules For Secondary Plan Payment</w:t>
            </w: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Default="00DE08B7" w:rsidP="00DE08B7">
            <w:pPr>
              <w:pStyle w:val="Default"/>
              <w:jc w:val="center"/>
              <w:rPr>
                <w:rFonts w:ascii="Segoe UI" w:hAnsi="Segoe UI" w:cs="Segoe UI"/>
                <w:color w:val="000000" w:themeColor="text1"/>
                <w:sz w:val="22"/>
                <w:szCs w:val="22"/>
              </w:rPr>
            </w:pPr>
          </w:p>
          <w:p w:rsidR="00CD74DD" w:rsidRDefault="00CD74DD" w:rsidP="00DE08B7">
            <w:pPr>
              <w:pStyle w:val="Default"/>
              <w:jc w:val="center"/>
              <w:rPr>
                <w:rFonts w:ascii="Segoe UI" w:hAnsi="Segoe UI" w:cs="Segoe UI"/>
                <w:color w:val="000000" w:themeColor="text1"/>
                <w:sz w:val="22"/>
                <w:szCs w:val="22"/>
              </w:rPr>
            </w:pPr>
          </w:p>
          <w:p w:rsidR="00CD74DD" w:rsidRDefault="00CD74DD" w:rsidP="00DE08B7">
            <w:pPr>
              <w:pStyle w:val="Default"/>
              <w:jc w:val="center"/>
              <w:rPr>
                <w:rFonts w:ascii="Segoe UI" w:hAnsi="Segoe UI" w:cs="Segoe UI"/>
                <w:color w:val="000000" w:themeColor="text1"/>
                <w:sz w:val="22"/>
                <w:szCs w:val="22"/>
              </w:rPr>
            </w:pPr>
          </w:p>
          <w:p w:rsidR="00CD74DD" w:rsidRDefault="00CD74DD" w:rsidP="00DE08B7">
            <w:pPr>
              <w:pStyle w:val="Default"/>
              <w:jc w:val="center"/>
              <w:rPr>
                <w:rFonts w:ascii="Segoe UI" w:hAnsi="Segoe UI" w:cs="Segoe UI"/>
                <w:color w:val="000000" w:themeColor="text1"/>
                <w:sz w:val="22"/>
                <w:szCs w:val="22"/>
              </w:rPr>
            </w:pPr>
          </w:p>
          <w:p w:rsidR="00CD74DD" w:rsidRDefault="00CD74DD" w:rsidP="00DE08B7">
            <w:pPr>
              <w:pStyle w:val="Default"/>
              <w:jc w:val="center"/>
              <w:rPr>
                <w:rFonts w:ascii="Segoe UI" w:hAnsi="Segoe UI" w:cs="Segoe UI"/>
                <w:color w:val="000000" w:themeColor="text1"/>
                <w:sz w:val="22"/>
                <w:szCs w:val="22"/>
              </w:rPr>
            </w:pPr>
          </w:p>
          <w:p w:rsidR="00CD74DD" w:rsidRDefault="00CD74DD" w:rsidP="00DE08B7">
            <w:pPr>
              <w:pStyle w:val="Default"/>
              <w:jc w:val="center"/>
              <w:rPr>
                <w:rFonts w:ascii="Segoe UI" w:hAnsi="Segoe UI" w:cs="Segoe UI"/>
                <w:color w:val="000000" w:themeColor="text1"/>
                <w:sz w:val="22"/>
                <w:szCs w:val="22"/>
              </w:rPr>
            </w:pPr>
          </w:p>
          <w:p w:rsidR="00CD74DD" w:rsidRDefault="00CD74DD" w:rsidP="00DE08B7">
            <w:pPr>
              <w:pStyle w:val="Default"/>
              <w:jc w:val="center"/>
              <w:rPr>
                <w:rFonts w:ascii="Segoe UI" w:hAnsi="Segoe UI" w:cs="Segoe UI"/>
                <w:color w:val="000000" w:themeColor="text1"/>
                <w:sz w:val="22"/>
                <w:szCs w:val="22"/>
              </w:rPr>
            </w:pPr>
          </w:p>
          <w:p w:rsidR="00CD74DD" w:rsidRDefault="00CD74DD" w:rsidP="00DE08B7">
            <w:pPr>
              <w:pStyle w:val="Default"/>
              <w:jc w:val="center"/>
              <w:rPr>
                <w:rFonts w:ascii="Segoe UI" w:hAnsi="Segoe UI" w:cs="Segoe UI"/>
                <w:color w:val="000000" w:themeColor="text1"/>
                <w:sz w:val="22"/>
                <w:szCs w:val="22"/>
              </w:rPr>
            </w:pPr>
          </w:p>
          <w:p w:rsidR="00F26110" w:rsidRDefault="00F26110" w:rsidP="00DE08B7">
            <w:pPr>
              <w:pStyle w:val="Default"/>
              <w:jc w:val="center"/>
              <w:rPr>
                <w:rFonts w:ascii="Segoe UI" w:hAnsi="Segoe UI" w:cs="Segoe UI"/>
                <w:color w:val="000000" w:themeColor="text1"/>
                <w:sz w:val="22"/>
                <w:szCs w:val="22"/>
              </w:rPr>
            </w:pPr>
          </w:p>
          <w:p w:rsidR="00F26110" w:rsidRDefault="00F26110" w:rsidP="00DE08B7">
            <w:pPr>
              <w:pStyle w:val="Default"/>
              <w:jc w:val="center"/>
              <w:rPr>
                <w:rFonts w:ascii="Segoe UI" w:hAnsi="Segoe UI" w:cs="Segoe UI"/>
                <w:color w:val="000000" w:themeColor="text1"/>
                <w:sz w:val="22"/>
                <w:szCs w:val="22"/>
              </w:rPr>
            </w:pPr>
          </w:p>
          <w:p w:rsidR="00F26110" w:rsidRPr="00807785" w:rsidRDefault="00F26110" w:rsidP="00F2611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Rules For Secondary Plan Payment</w:t>
            </w:r>
          </w:p>
          <w:p w:rsidR="00F26110" w:rsidRPr="00807785" w:rsidRDefault="00F26110" w:rsidP="00DE08B7">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(Cont’d)</w:t>
            </w: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 284-51-230(1)</w:t>
            </w:r>
          </w:p>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807785" w:rsidRDefault="00DE08B7" w:rsidP="00DE08B7">
            <w:pPr>
              <w:pStyle w:val="Default"/>
              <w:numPr>
                <w:ilvl w:val="2"/>
                <w:numId w:val="6"/>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284-51-230(3)</w:t>
            </w:r>
          </w:p>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rsidR="00DE08B7" w:rsidRPr="00807785" w:rsidRDefault="00DE08B7" w:rsidP="00DE08B7">
            <w:pPr>
              <w:pStyle w:val="ListParagraph"/>
              <w:numPr>
                <w:ilvl w:val="0"/>
                <w:numId w:val="6"/>
              </w:numPr>
              <w:autoSpaceDE w:val="0"/>
              <w:autoSpaceDN w:val="0"/>
              <w:adjustRightInd w:val="0"/>
              <w:ind w:left="162" w:hanging="180"/>
              <w:rPr>
                <w:rFonts w:ascii="Segoe UI" w:hAnsi="Segoe UI" w:cs="Segoe UI"/>
                <w:color w:val="000000" w:themeColor="text1"/>
              </w:rPr>
            </w:pPr>
            <w:r w:rsidRPr="00807785">
              <w:rPr>
                <w:rFonts w:ascii="Segoe UI" w:hAnsi="Segoe UI" w:cs="Segoe UI"/>
                <w:color w:val="000000" w:themeColor="text1"/>
              </w:rPr>
              <w:t>“Gatekeeper requirements” means any requirement that an otherwise eligible person must fulfill prior to receiving the benefits of a plan. (</w:t>
            </w:r>
            <w:proofErr w:type="spellStart"/>
            <w:r w:rsidRPr="00807785">
              <w:rPr>
                <w:rFonts w:ascii="Segoe UI" w:hAnsi="Segoe UI" w:cs="Segoe UI"/>
                <w:color w:val="000000" w:themeColor="text1"/>
              </w:rPr>
              <w:t>e.g</w:t>
            </w:r>
            <w:proofErr w:type="spellEnd"/>
            <w:r w:rsidRPr="00807785">
              <w:rPr>
                <w:rFonts w:ascii="Segoe UI" w:hAnsi="Segoe UI" w:cs="Segoe UI"/>
                <w:color w:val="000000" w:themeColor="text1"/>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284-51-230(2)(a)</w:t>
            </w:r>
          </w:p>
        </w:tc>
        <w:tc>
          <w:tcPr>
            <w:tcW w:w="6750" w:type="dxa"/>
            <w:tcBorders>
              <w:top w:val="single" w:sz="4" w:space="0" w:color="auto"/>
              <w:bottom w:val="single" w:sz="4" w:space="0" w:color="auto"/>
            </w:tcBorders>
          </w:tcPr>
          <w:p w:rsidR="00DE08B7" w:rsidRPr="00807785" w:rsidRDefault="00DE08B7" w:rsidP="00DE08B7">
            <w:pPr>
              <w:pStyle w:val="Default"/>
              <w:numPr>
                <w:ilvl w:val="3"/>
                <w:numId w:val="6"/>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284-51-230(2)(b)</w:t>
            </w:r>
          </w:p>
        </w:tc>
        <w:tc>
          <w:tcPr>
            <w:tcW w:w="6750" w:type="dxa"/>
            <w:tcBorders>
              <w:top w:val="single" w:sz="4" w:space="0" w:color="auto"/>
              <w:bottom w:val="nil"/>
            </w:tcBorders>
          </w:tcPr>
          <w:p w:rsidR="00DE08B7" w:rsidRPr="00807785" w:rsidRDefault="00DE08B7" w:rsidP="00DE08B7">
            <w:pPr>
              <w:pStyle w:val="Default"/>
              <w:numPr>
                <w:ilvl w:val="3"/>
                <w:numId w:val="6"/>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284-51-230(4)</w:t>
            </w:r>
          </w:p>
        </w:tc>
        <w:tc>
          <w:tcPr>
            <w:tcW w:w="6750" w:type="dxa"/>
            <w:tcBorders>
              <w:top w:val="nil"/>
              <w:bottom w:val="single" w:sz="4" w:space="0" w:color="auto"/>
            </w:tcBorders>
          </w:tcPr>
          <w:p w:rsidR="00DE08B7" w:rsidRPr="00807785" w:rsidRDefault="00DE08B7" w:rsidP="00DE08B7">
            <w:pPr>
              <w:pStyle w:val="ListParagraph"/>
              <w:numPr>
                <w:ilvl w:val="2"/>
                <w:numId w:val="6"/>
              </w:numPr>
              <w:tabs>
                <w:tab w:val="left" w:pos="960"/>
              </w:tabs>
              <w:autoSpaceDE w:val="0"/>
              <w:autoSpaceDN w:val="0"/>
              <w:adjustRightInd w:val="0"/>
              <w:ind w:left="221" w:hanging="270"/>
              <w:rPr>
                <w:rFonts w:ascii="Segoe UI" w:hAnsi="Segoe UI" w:cs="Segoe UI"/>
                <w:color w:val="000000" w:themeColor="text1"/>
              </w:rPr>
            </w:pPr>
            <w:r w:rsidRPr="00807785">
              <w:rPr>
                <w:rFonts w:ascii="Segoe UI" w:hAnsi="Segoe UI" w:cs="Segoe UI"/>
                <w:color w:val="000000" w:themeColor="text1"/>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Required Provisions</w:t>
            </w: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807785" w:rsidRDefault="00DE08B7" w:rsidP="00DE08B7">
            <w:pPr>
              <w:pStyle w:val="Default"/>
              <w:ind w:left="221"/>
              <w:rPr>
                <w:rFonts w:ascii="Segoe UI" w:hAnsi="Segoe UI" w:cs="Segoe UI"/>
                <w:color w:val="000000" w:themeColor="text1"/>
                <w:sz w:val="22"/>
                <w:szCs w:val="22"/>
              </w:rPr>
            </w:pPr>
            <w:r w:rsidRPr="00807785">
              <w:rPr>
                <w:rFonts w:ascii="Segoe UI" w:hAnsi="Segoe UI" w:cs="Segoe UI"/>
                <w:color w:val="000000" w:themeColor="text1"/>
                <w:sz w:val="22"/>
                <w:szCs w:val="22"/>
              </w:rPr>
              <w:t>If the plan provides for COB, it must contain provisions substantially as follows: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“Facility of Payment”</w:t>
            </w: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284-51-220</w:t>
            </w:r>
          </w:p>
          <w:p w:rsidR="00DE08B7" w:rsidRPr="00807785" w:rsidRDefault="00DE08B7" w:rsidP="002A0DC0">
            <w:pPr>
              <w:jc w:val="center"/>
              <w:rPr>
                <w:rFonts w:ascii="Segoe UI" w:hAnsi="Segoe UI" w:cs="Segoe UI"/>
                <w:color w:val="000000" w:themeColor="text1"/>
              </w:rPr>
            </w:pPr>
          </w:p>
        </w:tc>
        <w:tc>
          <w:tcPr>
            <w:tcW w:w="6750" w:type="dxa"/>
            <w:tcBorders>
              <w:top w:val="nil"/>
              <w:bottom w:val="single" w:sz="4" w:space="0" w:color="auto"/>
            </w:tcBorders>
          </w:tcPr>
          <w:p w:rsidR="00DE08B7" w:rsidRPr="00807785" w:rsidRDefault="00DE08B7" w:rsidP="00DE08B7">
            <w:pPr>
              <w:pStyle w:val="Default"/>
              <w:numPr>
                <w:ilvl w:val="2"/>
                <w:numId w:val="6"/>
              </w:numPr>
              <w:ind w:left="252" w:hanging="25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“Right of Recovery”</w:t>
            </w: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284-51-225</w:t>
            </w:r>
          </w:p>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807785" w:rsidRDefault="00DE08B7" w:rsidP="00DE08B7">
            <w:pPr>
              <w:pStyle w:val="Default"/>
              <w:numPr>
                <w:ilvl w:val="2"/>
                <w:numId w:val="6"/>
              </w:numPr>
              <w:ind w:left="16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nil"/>
              <w:bottom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“Notice to Covered Persons” </w:t>
            </w: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Default="00DE08B7" w:rsidP="00DE08B7">
            <w:pPr>
              <w:pStyle w:val="Default"/>
              <w:jc w:val="center"/>
              <w:rPr>
                <w:rFonts w:ascii="Segoe UI" w:hAnsi="Segoe UI" w:cs="Segoe UI"/>
                <w:color w:val="000000" w:themeColor="text1"/>
                <w:sz w:val="22"/>
                <w:szCs w:val="22"/>
              </w:rPr>
            </w:pPr>
          </w:p>
          <w:p w:rsidR="00F26110" w:rsidRDefault="00F26110" w:rsidP="00DE08B7">
            <w:pPr>
              <w:pStyle w:val="Default"/>
              <w:jc w:val="center"/>
              <w:rPr>
                <w:rFonts w:ascii="Segoe UI" w:hAnsi="Segoe UI" w:cs="Segoe UI"/>
                <w:color w:val="000000" w:themeColor="text1"/>
                <w:sz w:val="22"/>
                <w:szCs w:val="22"/>
              </w:rPr>
            </w:pPr>
          </w:p>
          <w:p w:rsidR="00F26110" w:rsidRDefault="00F26110" w:rsidP="00DE08B7">
            <w:pPr>
              <w:pStyle w:val="Default"/>
              <w:jc w:val="center"/>
              <w:rPr>
                <w:rFonts w:ascii="Segoe UI" w:hAnsi="Segoe UI" w:cs="Segoe UI"/>
                <w:color w:val="000000" w:themeColor="text1"/>
                <w:sz w:val="22"/>
                <w:szCs w:val="22"/>
              </w:rPr>
            </w:pPr>
          </w:p>
          <w:p w:rsidR="00F26110" w:rsidRDefault="00F26110" w:rsidP="00DE08B7">
            <w:pPr>
              <w:pStyle w:val="Default"/>
              <w:jc w:val="center"/>
              <w:rPr>
                <w:rFonts w:ascii="Segoe UI" w:hAnsi="Segoe UI" w:cs="Segoe UI"/>
                <w:color w:val="000000" w:themeColor="text1"/>
                <w:sz w:val="22"/>
                <w:szCs w:val="22"/>
              </w:rPr>
            </w:pPr>
          </w:p>
          <w:p w:rsidR="00DE08B7" w:rsidRPr="00807785" w:rsidRDefault="00DE08B7" w:rsidP="00F26110">
            <w:pPr>
              <w:pStyle w:val="Default"/>
              <w:jc w:val="center"/>
              <w:rPr>
                <w:rFonts w:ascii="Segoe UI" w:hAnsi="Segoe UI" w:cs="Segoe UI"/>
                <w:color w:val="000000" w:themeColor="text1"/>
                <w:sz w:val="22"/>
                <w:szCs w:val="22"/>
              </w:rPr>
            </w:pPr>
          </w:p>
        </w:tc>
        <w:tc>
          <w:tcPr>
            <w:tcW w:w="1440" w:type="dxa"/>
            <w:tcBorders>
              <w:top w:val="nil"/>
              <w:bottom w:val="single" w:sz="4" w:space="0" w:color="auto"/>
            </w:tcBorders>
          </w:tcPr>
          <w:p w:rsidR="00DE08B7"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284-51-235</w:t>
            </w:r>
          </w:p>
          <w:p w:rsidR="00DE08B7" w:rsidRDefault="00DE08B7" w:rsidP="002A0DC0">
            <w:pPr>
              <w:pStyle w:val="Default"/>
              <w:jc w:val="center"/>
              <w:rPr>
                <w:rFonts w:ascii="Segoe UI" w:hAnsi="Segoe UI" w:cs="Segoe UI"/>
                <w:color w:val="000000" w:themeColor="text1"/>
                <w:sz w:val="22"/>
                <w:szCs w:val="22"/>
              </w:rPr>
            </w:pPr>
          </w:p>
          <w:p w:rsidR="00DE08B7" w:rsidRDefault="00DE08B7" w:rsidP="002A0DC0">
            <w:pPr>
              <w:pStyle w:val="Default"/>
              <w:jc w:val="center"/>
              <w:rPr>
                <w:rFonts w:ascii="Segoe UI" w:hAnsi="Segoe UI" w:cs="Segoe UI"/>
                <w:color w:val="000000" w:themeColor="text1"/>
                <w:sz w:val="22"/>
                <w:szCs w:val="22"/>
              </w:rPr>
            </w:pPr>
          </w:p>
          <w:p w:rsidR="00DE08B7" w:rsidRDefault="00DE08B7" w:rsidP="002A0DC0">
            <w:pPr>
              <w:pStyle w:val="Default"/>
              <w:jc w:val="center"/>
              <w:rPr>
                <w:rFonts w:ascii="Segoe UI" w:hAnsi="Segoe UI" w:cs="Segoe UI"/>
                <w:color w:val="000000" w:themeColor="text1"/>
                <w:sz w:val="22"/>
                <w:szCs w:val="22"/>
              </w:rPr>
            </w:pPr>
          </w:p>
          <w:p w:rsidR="00DE08B7" w:rsidRDefault="00DE08B7" w:rsidP="002A0DC0">
            <w:pPr>
              <w:pStyle w:val="Default"/>
              <w:jc w:val="center"/>
              <w:rPr>
                <w:rFonts w:ascii="Segoe UI" w:hAnsi="Segoe UI" w:cs="Segoe UI"/>
                <w:color w:val="000000" w:themeColor="text1"/>
                <w:sz w:val="22"/>
                <w:szCs w:val="22"/>
              </w:rPr>
            </w:pPr>
          </w:p>
          <w:p w:rsidR="00DE08B7" w:rsidRDefault="00DE08B7" w:rsidP="002A0DC0">
            <w:pPr>
              <w:pStyle w:val="Default"/>
              <w:jc w:val="center"/>
              <w:rPr>
                <w:rFonts w:ascii="Segoe UI" w:hAnsi="Segoe UI" w:cs="Segoe UI"/>
                <w:color w:val="000000" w:themeColor="text1"/>
                <w:sz w:val="22"/>
                <w:szCs w:val="22"/>
              </w:rPr>
            </w:pPr>
          </w:p>
          <w:p w:rsidR="00DE08B7" w:rsidRDefault="00DE08B7" w:rsidP="002A0DC0">
            <w:pPr>
              <w:pStyle w:val="Default"/>
              <w:jc w:val="center"/>
              <w:rPr>
                <w:rFonts w:ascii="Segoe UI" w:hAnsi="Segoe UI" w:cs="Segoe UI"/>
                <w:color w:val="000000" w:themeColor="text1"/>
                <w:sz w:val="22"/>
                <w:szCs w:val="22"/>
              </w:rPr>
            </w:pPr>
          </w:p>
          <w:p w:rsidR="00DE08B7" w:rsidRDefault="00DE08B7" w:rsidP="002A0DC0">
            <w:pPr>
              <w:pStyle w:val="Default"/>
              <w:jc w:val="center"/>
              <w:rPr>
                <w:rFonts w:ascii="Segoe UI" w:hAnsi="Segoe UI" w:cs="Segoe UI"/>
                <w:color w:val="000000" w:themeColor="text1"/>
                <w:sz w:val="22"/>
                <w:szCs w:val="22"/>
              </w:rPr>
            </w:pPr>
          </w:p>
          <w:p w:rsidR="00DE08B7" w:rsidRPr="00807785" w:rsidRDefault="00DE08B7" w:rsidP="002A0DC0">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284-51-235 (Cont’d)</w:t>
            </w:r>
          </w:p>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rsidR="00DE08B7" w:rsidRPr="00807785" w:rsidRDefault="00DE08B7" w:rsidP="00DE08B7">
            <w:pPr>
              <w:pStyle w:val="Default"/>
              <w:numPr>
                <w:ilvl w:val="2"/>
                <w:numId w:val="6"/>
              </w:numPr>
              <w:ind w:left="16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must include the following statement in the enrollee contract or booklet provided to covered persons: </w:t>
            </w:r>
          </w:p>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DE08B7" w:rsidRPr="00807785" w:rsidRDefault="00DE08B7" w:rsidP="00DE08B7">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If Plans Cannot Agree Which is Primary</w:t>
            </w: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284-51-245(4)</w:t>
            </w:r>
          </w:p>
          <w:p w:rsidR="00DE08B7" w:rsidRPr="00807785" w:rsidRDefault="00DE08B7" w:rsidP="002A0DC0">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807785" w:rsidRDefault="00DE08B7" w:rsidP="00DE08B7">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If the plans cannot agree on the order of benefits within thirty calendar days after they have received the information needed to pay the claim, they must immediately pay the claim in equal shares and determine their relative liabilities following payment.  No plan </w:t>
            </w:r>
            <w:r w:rsidRPr="00807785">
              <w:rPr>
                <w:rFonts w:ascii="Segoe UI" w:hAnsi="Segoe UI" w:cs="Segoe UI"/>
                <w:color w:val="000000" w:themeColor="text1"/>
              </w:rPr>
              <w:lastRenderedPageBreak/>
              <w:t>is required to pay more than it would have paid had it been the primary plan.</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000000" w:themeFill="text1"/>
          </w:tcPr>
          <w:p w:rsidR="00DE08B7" w:rsidRPr="00807785" w:rsidRDefault="00DE08B7" w:rsidP="00DE08B7">
            <w:pPr>
              <w:ind w:left="-108"/>
              <w:rPr>
                <w:rFonts w:ascii="Segoe UI" w:hAnsi="Segoe UI" w:cs="Segoe UI"/>
                <w:b/>
                <w:color w:val="000000" w:themeColor="text1"/>
              </w:rPr>
            </w:pPr>
          </w:p>
        </w:tc>
        <w:tc>
          <w:tcPr>
            <w:tcW w:w="1530" w:type="dxa"/>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DE08B7" w:rsidRPr="00807785" w:rsidRDefault="00DE08B7" w:rsidP="002A0DC0">
            <w:pPr>
              <w:jc w:val="cente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rsidR="00DE08B7" w:rsidRPr="00807785" w:rsidRDefault="00DE08B7" w:rsidP="00DE08B7">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Dependent Enrollment Requirements</w:t>
            </w: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BA37D5" w:rsidRDefault="00BA37D5" w:rsidP="00DE08B7">
            <w:pPr>
              <w:ind w:left="-108"/>
              <w:jc w:val="center"/>
              <w:rPr>
                <w:rFonts w:ascii="Segoe UI" w:hAnsi="Segoe UI" w:cs="Segoe UI"/>
                <w:b/>
                <w:color w:val="000000" w:themeColor="text1"/>
              </w:rPr>
            </w:pPr>
          </w:p>
          <w:p w:rsidR="00BA37D5" w:rsidRDefault="00BA37D5" w:rsidP="00DE08B7">
            <w:pPr>
              <w:ind w:left="-108"/>
              <w:jc w:val="center"/>
              <w:rPr>
                <w:rFonts w:ascii="Segoe UI" w:hAnsi="Segoe UI" w:cs="Segoe UI"/>
                <w:b/>
                <w:color w:val="000000" w:themeColor="text1"/>
              </w:rPr>
            </w:pPr>
          </w:p>
          <w:p w:rsidR="00BA37D5" w:rsidRDefault="00BA37D5" w:rsidP="00DE08B7">
            <w:pPr>
              <w:ind w:left="-108"/>
              <w:jc w:val="center"/>
              <w:rPr>
                <w:rFonts w:ascii="Segoe UI" w:hAnsi="Segoe UI" w:cs="Segoe UI"/>
                <w:b/>
                <w:color w:val="000000" w:themeColor="text1"/>
              </w:rPr>
            </w:pPr>
          </w:p>
          <w:p w:rsidR="00BA37D5" w:rsidRDefault="00BA37D5" w:rsidP="00DE08B7">
            <w:pPr>
              <w:ind w:left="-108"/>
              <w:jc w:val="center"/>
              <w:rPr>
                <w:rFonts w:ascii="Segoe UI" w:hAnsi="Segoe UI" w:cs="Segoe UI"/>
                <w:b/>
                <w:color w:val="000000" w:themeColor="text1"/>
              </w:rPr>
            </w:pPr>
          </w:p>
          <w:p w:rsidR="00BA37D5" w:rsidRDefault="00BA37D5" w:rsidP="00DE08B7">
            <w:pPr>
              <w:ind w:left="-108"/>
              <w:jc w:val="center"/>
              <w:rPr>
                <w:rFonts w:ascii="Segoe UI" w:hAnsi="Segoe UI" w:cs="Segoe UI"/>
                <w:b/>
                <w:color w:val="000000" w:themeColor="text1"/>
              </w:rPr>
            </w:pPr>
          </w:p>
          <w:p w:rsidR="00BA37D5" w:rsidRDefault="00BA37D5" w:rsidP="00DE08B7">
            <w:pPr>
              <w:ind w:left="-108"/>
              <w:jc w:val="center"/>
              <w:rPr>
                <w:rFonts w:ascii="Segoe UI" w:hAnsi="Segoe UI" w:cs="Segoe UI"/>
                <w:b/>
                <w:color w:val="000000" w:themeColor="text1"/>
              </w:rPr>
            </w:pPr>
          </w:p>
          <w:p w:rsidR="00BA37D5" w:rsidRPr="00807785" w:rsidRDefault="00BA37D5"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Default="00DE08B7" w:rsidP="00F26110">
            <w:pP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r>
              <w:rPr>
                <w:rFonts w:ascii="Segoe UI" w:hAnsi="Segoe UI" w:cs="Segoe UI"/>
                <w:b/>
                <w:color w:val="000000" w:themeColor="text1"/>
              </w:rPr>
              <w:lastRenderedPageBreak/>
              <w:t>Dependent Enrollment Requirements (Cont’d)</w:t>
            </w: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Pr="00807785" w:rsidRDefault="00F26110" w:rsidP="00DE08B7">
            <w:pPr>
              <w:ind w:left="-108"/>
              <w:jc w:val="center"/>
              <w:rPr>
                <w:rFonts w:ascii="Segoe UI" w:hAnsi="Segoe UI" w:cs="Segoe UI"/>
                <w:b/>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Newborn Coverage (“Erin Act”)</w:t>
            </w:r>
          </w:p>
        </w:tc>
        <w:tc>
          <w:tcPr>
            <w:tcW w:w="1440" w:type="dxa"/>
            <w:tcBorders>
              <w:top w:val="single" w:sz="4" w:space="0" w:color="auto"/>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48.43.115(3)(f)</w:t>
            </w:r>
          </w:p>
        </w:tc>
        <w:tc>
          <w:tcPr>
            <w:tcW w:w="6750" w:type="dxa"/>
            <w:tcBorders>
              <w:top w:val="single" w:sz="4" w:space="0" w:color="auto"/>
              <w:bottom w:val="single" w:sz="4" w:space="0" w:color="auto"/>
            </w:tcBorders>
          </w:tcPr>
          <w:p w:rsidR="00DE08B7" w:rsidRPr="00807785" w:rsidRDefault="00DE08B7" w:rsidP="00DE08B7">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ED623D">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p>
          <w:p w:rsidR="00DE08B7" w:rsidRDefault="00DE08B7" w:rsidP="00DE08B7">
            <w:pPr>
              <w:jc w:val="center"/>
              <w:rPr>
                <w:rFonts w:ascii="Segoe UI" w:hAnsi="Segoe UI" w:cs="Segoe UI"/>
                <w:color w:val="000000" w:themeColor="text1"/>
              </w:rPr>
            </w:pPr>
            <w:r w:rsidRPr="00807785">
              <w:rPr>
                <w:rFonts w:ascii="Segoe UI" w:hAnsi="Segoe UI" w:cs="Segoe UI"/>
                <w:color w:val="000000" w:themeColor="text1"/>
              </w:rPr>
              <w:t>Adoptive Child</w:t>
            </w: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BA37D5" w:rsidRDefault="00BA37D5" w:rsidP="00DE08B7">
            <w:pPr>
              <w:jc w:val="center"/>
              <w:rPr>
                <w:rFonts w:ascii="Segoe UI" w:hAnsi="Segoe UI" w:cs="Segoe UI"/>
                <w:color w:val="000000" w:themeColor="text1"/>
              </w:rPr>
            </w:pPr>
          </w:p>
          <w:p w:rsidR="00BA37D5" w:rsidRDefault="00BA37D5" w:rsidP="00DE08B7">
            <w:pPr>
              <w:jc w:val="center"/>
              <w:rPr>
                <w:rFonts w:ascii="Segoe UI" w:hAnsi="Segoe UI" w:cs="Segoe UI"/>
                <w:color w:val="000000" w:themeColor="text1"/>
              </w:rPr>
            </w:pPr>
          </w:p>
          <w:p w:rsidR="00BA37D5" w:rsidRDefault="00BA37D5" w:rsidP="00DE08B7">
            <w:pPr>
              <w:jc w:val="center"/>
              <w:rPr>
                <w:rFonts w:ascii="Segoe UI" w:hAnsi="Segoe UI" w:cs="Segoe UI"/>
                <w:color w:val="000000" w:themeColor="text1"/>
              </w:rPr>
            </w:pPr>
          </w:p>
          <w:p w:rsidR="00BA37D5" w:rsidRDefault="00BA37D5" w:rsidP="00DE08B7">
            <w:pPr>
              <w:jc w:val="center"/>
              <w:rPr>
                <w:rFonts w:ascii="Segoe UI" w:hAnsi="Segoe UI" w:cs="Segoe UI"/>
                <w:color w:val="000000" w:themeColor="text1"/>
              </w:rPr>
            </w:pPr>
          </w:p>
          <w:p w:rsidR="00BA37D5" w:rsidRDefault="00BA37D5" w:rsidP="00DE08B7">
            <w:pPr>
              <w:jc w:val="center"/>
              <w:rPr>
                <w:rFonts w:ascii="Segoe UI" w:hAnsi="Segoe UI" w:cs="Segoe UI"/>
                <w:color w:val="000000" w:themeColor="text1"/>
              </w:rPr>
            </w:pPr>
          </w:p>
          <w:p w:rsidR="00BA37D5" w:rsidRDefault="00BA37D5" w:rsidP="00DE08B7">
            <w:pPr>
              <w:jc w:val="center"/>
              <w:rPr>
                <w:rFonts w:ascii="Segoe UI" w:hAnsi="Segoe UI" w:cs="Segoe UI"/>
                <w:color w:val="000000" w:themeColor="text1"/>
              </w:rPr>
            </w:pPr>
          </w:p>
          <w:p w:rsidR="00BA37D5" w:rsidRDefault="00BA37D5"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Pr="00807785" w:rsidRDefault="00F26110"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p>
          <w:p w:rsidR="00DE08B7" w:rsidRPr="00807785" w:rsidRDefault="00DE08B7" w:rsidP="002A0DC0">
            <w:pPr>
              <w:pStyle w:val="Default"/>
              <w:ind w:lef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48.01.180(1)</w:t>
            </w:r>
          </w:p>
        </w:tc>
        <w:tc>
          <w:tcPr>
            <w:tcW w:w="6750" w:type="dxa"/>
            <w:tcBorders>
              <w:top w:val="single" w:sz="4" w:space="0" w:color="auto"/>
              <w:bottom w:val="nil"/>
            </w:tcBorders>
          </w:tcPr>
          <w:p w:rsidR="00DE08B7" w:rsidRPr="00807785" w:rsidRDefault="00DE08B7" w:rsidP="00DE08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ED623D">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vMerge w:val="restart"/>
            <w:tcBorders>
              <w:top w:val="nil"/>
              <w:bottom w:val="nil"/>
            </w:tcBorders>
          </w:tcPr>
          <w:p w:rsidR="00DE08B7" w:rsidRPr="00807785" w:rsidRDefault="00DE08B7" w:rsidP="002A0DC0">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w:t>
            </w:r>
            <w:r>
              <w:rPr>
                <w:rFonts w:ascii="Segoe UI" w:hAnsi="Segoe UI" w:cs="Segoe UI"/>
                <w:color w:val="000000" w:themeColor="text1"/>
                <w:sz w:val="22"/>
                <w:szCs w:val="22"/>
              </w:rPr>
              <w:t>(2); RCW 48.21.28</w:t>
            </w:r>
            <w:r w:rsidRPr="00807785">
              <w:rPr>
                <w:rFonts w:ascii="Segoe UI" w:hAnsi="Segoe UI" w:cs="Segoe UI"/>
                <w:color w:val="000000" w:themeColor="text1"/>
                <w:sz w:val="22"/>
                <w:szCs w:val="22"/>
              </w:rPr>
              <w:t>0(1)</w:t>
            </w:r>
          </w:p>
        </w:tc>
        <w:tc>
          <w:tcPr>
            <w:tcW w:w="6750" w:type="dxa"/>
            <w:vMerge w:val="restart"/>
            <w:tcBorders>
              <w:top w:val="nil"/>
              <w:bottom w:val="nil"/>
            </w:tcBorders>
          </w:tcPr>
          <w:p w:rsidR="00DE08B7" w:rsidRPr="00EF603C" w:rsidRDefault="00DE08B7" w:rsidP="00DE08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dependent children placed for adoption must be provided under the same terms and conditions as apply to natural, dependent children, whether or not the adoption has become final</w:t>
            </w:r>
            <w:r>
              <w:rPr>
                <w:rFonts w:ascii="Segoe UI" w:eastAsia="Times New Roman" w:hAnsi="Segoe UI" w:cs="Segoe UI"/>
                <w:color w:val="000000" w:themeColor="text1"/>
              </w:rPr>
              <w:t>.</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ED623D">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vMerge/>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p>
        </w:tc>
        <w:tc>
          <w:tcPr>
            <w:tcW w:w="6750" w:type="dxa"/>
            <w:vMerge/>
            <w:tcBorders>
              <w:top w:val="nil"/>
              <w:bottom w:val="nil"/>
            </w:tcBorders>
          </w:tcPr>
          <w:p w:rsidR="00DE08B7" w:rsidRPr="00807785" w:rsidRDefault="00DE08B7" w:rsidP="00DE08B7">
            <w:pPr>
              <w:pStyle w:val="ListParagraph"/>
              <w:numPr>
                <w:ilvl w:val="0"/>
                <w:numId w:val="7"/>
              </w:numPr>
              <w:ind w:left="221" w:hanging="221"/>
              <w:rPr>
                <w:rFonts w:ascii="Segoe UI" w:eastAsia="Times New Roman" w:hAnsi="Segoe UI" w:cs="Segoe UI"/>
                <w:color w:val="000000" w:themeColor="text1"/>
              </w:rPr>
            </w:pP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ED623D">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48.01.180(3)</w:t>
            </w:r>
          </w:p>
        </w:tc>
        <w:tc>
          <w:tcPr>
            <w:tcW w:w="6750" w:type="dxa"/>
            <w:tcBorders>
              <w:top w:val="nil"/>
              <w:bottom w:val="nil"/>
            </w:tcBorders>
          </w:tcPr>
          <w:p w:rsidR="00DE08B7" w:rsidRPr="00807785" w:rsidRDefault="00DE08B7" w:rsidP="00DE08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48.21.28</w:t>
            </w:r>
            <w:r w:rsidRPr="00807785">
              <w:rPr>
                <w:rFonts w:ascii="Segoe UI" w:hAnsi="Segoe UI" w:cs="Segoe UI"/>
                <w:color w:val="000000" w:themeColor="text1"/>
                <w:sz w:val="22"/>
                <w:szCs w:val="22"/>
              </w:rPr>
              <w:t>0(2)</w:t>
            </w:r>
          </w:p>
        </w:tc>
        <w:tc>
          <w:tcPr>
            <w:tcW w:w="6750" w:type="dxa"/>
            <w:tcBorders>
              <w:top w:val="nil"/>
              <w:bottom w:val="single" w:sz="4" w:space="0" w:color="auto"/>
            </w:tcBorders>
          </w:tcPr>
          <w:p w:rsidR="00DE08B7" w:rsidRPr="00807785" w:rsidRDefault="00DE08B7" w:rsidP="00DE08B7">
            <w:pPr>
              <w:pStyle w:val="ListParagraph"/>
              <w:numPr>
                <w:ilvl w:val="0"/>
                <w:numId w:val="7"/>
              </w:numPr>
              <w:ind w:left="221" w:hanging="221"/>
              <w:rPr>
                <w:rFonts w:ascii="Segoe UI" w:hAnsi="Segoe UI" w:cs="Segoe UI"/>
                <w:color w:val="000000" w:themeColor="text1"/>
              </w:rPr>
            </w:pPr>
            <w:r w:rsidRPr="00807785">
              <w:rPr>
                <w:rFonts w:ascii="Segoe UI" w:hAnsi="Segoe UI" w:cs="Segoe UI"/>
                <w:color w:val="000000" w:themeColor="text1"/>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Disabled Child Over Age Limit</w:t>
            </w:r>
          </w:p>
        </w:tc>
        <w:tc>
          <w:tcPr>
            <w:tcW w:w="1440" w:type="dxa"/>
            <w:tcBorders>
              <w:top w:val="single" w:sz="4" w:space="0" w:color="auto"/>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Pr>
                <w:rFonts w:ascii="Segoe UI" w:hAnsi="Segoe UI" w:cs="Segoe UI"/>
                <w:color w:val="000000" w:themeColor="text1"/>
                <w:sz w:val="22"/>
                <w:szCs w:val="22"/>
              </w:rPr>
              <w:t>15</w:t>
            </w:r>
            <w:r w:rsidRPr="00807785">
              <w:rPr>
                <w:rFonts w:ascii="Segoe UI" w:hAnsi="Segoe UI" w:cs="Segoe UI"/>
                <w:color w:val="000000" w:themeColor="text1"/>
                <w:sz w:val="22"/>
                <w:szCs w:val="22"/>
              </w:rPr>
              <w:t>0</w:t>
            </w:r>
          </w:p>
        </w:tc>
        <w:tc>
          <w:tcPr>
            <w:tcW w:w="6750" w:type="dxa"/>
            <w:tcBorders>
              <w:top w:val="single" w:sz="4" w:space="0" w:color="auto"/>
              <w:bottom w:val="single" w:sz="4" w:space="0" w:color="auto"/>
            </w:tcBorders>
          </w:tcPr>
          <w:p w:rsidR="00DE08B7" w:rsidRPr="00807785" w:rsidRDefault="00DE08B7" w:rsidP="00DE08B7">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807785">
              <w:rPr>
                <w:rFonts w:ascii="Segoe UI" w:hAnsi="Segoe UI" w:cs="Segoe UI"/>
                <w:b/>
                <w:color w:val="000000" w:themeColor="text1"/>
              </w:rPr>
              <w:t>both</w:t>
            </w:r>
            <w:r w:rsidRPr="00807785">
              <w:rPr>
                <w:rFonts w:ascii="Segoe UI" w:hAnsi="Segoe UI" w:cs="Segoe UI"/>
                <w:color w:val="000000" w:themeColor="text1"/>
              </w:rPr>
              <w:t xml:space="preserve"> (1) incapable of self-sustaining employment by reason of developmental disability or physical handicap and (2) chiefly dependent upon the subscriber for support and maintenance.</w:t>
            </w:r>
          </w:p>
          <w:p w:rsidR="00DE08B7" w:rsidRPr="00807785" w:rsidRDefault="00DE08B7" w:rsidP="00DE08B7">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rPr>
          <w:trHeight w:val="1151"/>
        </w:trPr>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Newborn Child Enrollment</w:t>
            </w: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Pr>
                <w:rFonts w:ascii="Segoe UI" w:hAnsi="Segoe UI" w:cs="Segoe UI"/>
                <w:color w:val="000000" w:themeColor="text1"/>
                <w:sz w:val="22"/>
                <w:szCs w:val="22"/>
              </w:rPr>
              <w:t>155</w:t>
            </w:r>
            <w:r w:rsidRPr="00807785">
              <w:rPr>
                <w:rFonts w:ascii="Segoe UI" w:hAnsi="Segoe UI" w:cs="Segoe UI"/>
                <w:color w:val="000000" w:themeColor="text1"/>
                <w:sz w:val="22"/>
                <w:szCs w:val="22"/>
              </w:rPr>
              <w:t>(1)</w:t>
            </w:r>
          </w:p>
        </w:tc>
        <w:tc>
          <w:tcPr>
            <w:tcW w:w="6750" w:type="dxa"/>
            <w:tcBorders>
              <w:top w:val="single" w:sz="4" w:space="0" w:color="auto"/>
              <w:bottom w:val="nil"/>
            </w:tcBorders>
          </w:tcPr>
          <w:p w:rsidR="00DE08B7" w:rsidRPr="00807785" w:rsidRDefault="00DE08B7" w:rsidP="00DE08B7">
            <w:pPr>
              <w:pStyle w:val="ListParagraph"/>
              <w:numPr>
                <w:ilvl w:val="0"/>
                <w:numId w:val="7"/>
              </w:numPr>
              <w:ind w:left="216" w:hanging="216"/>
              <w:rPr>
                <w:rFonts w:ascii="Segoe UI" w:eastAsia="Times New Roman" w:hAnsi="Segoe UI" w:cs="Segoe UI"/>
                <w:color w:val="000000" w:themeColor="text1"/>
              </w:rPr>
            </w:pPr>
            <w:r w:rsidRPr="00807785">
              <w:rPr>
                <w:rFonts w:ascii="Segoe UI" w:eastAsia="Times New Roman" w:hAnsi="Segoe UI" w:cs="Segoe UI"/>
                <w:color w:val="000000" w:themeColor="text1"/>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pStyle w:val="Default"/>
              <w:jc w:val="center"/>
              <w:rPr>
                <w:rFonts w:ascii="Segoe UI" w:hAnsi="Segoe UI" w:cs="Segoe UI"/>
                <w:color w:val="000000" w:themeColor="text1"/>
                <w:sz w:val="22"/>
                <w:szCs w:val="22"/>
              </w:rPr>
            </w:pPr>
          </w:p>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Pr>
                <w:rFonts w:ascii="Segoe UI" w:hAnsi="Segoe UI" w:cs="Segoe UI"/>
                <w:color w:val="000000" w:themeColor="text1"/>
                <w:sz w:val="22"/>
                <w:szCs w:val="22"/>
              </w:rPr>
              <w:t>155</w:t>
            </w:r>
            <w:r w:rsidRPr="00807785">
              <w:rPr>
                <w:rFonts w:ascii="Segoe UI" w:hAnsi="Segoe UI" w:cs="Segoe UI"/>
                <w:color w:val="000000" w:themeColor="text1"/>
                <w:sz w:val="22"/>
                <w:szCs w:val="22"/>
              </w:rPr>
              <w:t>(2)</w:t>
            </w:r>
          </w:p>
        </w:tc>
        <w:tc>
          <w:tcPr>
            <w:tcW w:w="6750" w:type="dxa"/>
            <w:tcBorders>
              <w:top w:val="nil"/>
              <w:bottom w:val="single" w:sz="4" w:space="0" w:color="auto"/>
            </w:tcBorders>
          </w:tcPr>
          <w:p w:rsidR="00DE08B7" w:rsidRPr="00807785" w:rsidRDefault="00DE08B7" w:rsidP="00DE08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tcBorders>
          </w:tcPr>
          <w:p w:rsidR="00DE08B7" w:rsidRPr="00807785" w:rsidRDefault="00DE08B7" w:rsidP="00DE08B7">
            <w:pPr>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 xml:space="preserve">s </w:t>
            </w:r>
            <w:r w:rsidRPr="00807785">
              <w:rPr>
                <w:rFonts w:ascii="Segoe UI" w:eastAsia="Arial" w:hAnsi="Segoe UI" w:cs="Segoe UI"/>
                <w:color w:val="000000" w:themeColor="text1"/>
                <w:spacing w:val="-6"/>
              </w:rPr>
              <w:t>Un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Age 26</w:t>
            </w:r>
          </w:p>
        </w:tc>
        <w:tc>
          <w:tcPr>
            <w:tcW w:w="1440" w:type="dxa"/>
            <w:tcBorders>
              <w:top w:val="single" w:sz="4" w:space="0" w:color="auto"/>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pacing w:val="-6"/>
                <w:sz w:val="22"/>
                <w:szCs w:val="22"/>
              </w:rPr>
              <w:t>RC</w:t>
            </w:r>
            <w:r w:rsidRPr="00807785">
              <w:rPr>
                <w:rFonts w:ascii="Segoe UI" w:eastAsia="Arial" w:hAnsi="Segoe UI" w:cs="Segoe UI"/>
                <w:color w:val="000000" w:themeColor="text1"/>
                <w:sz w:val="22"/>
                <w:szCs w:val="22"/>
              </w:rPr>
              <w:t>W</w:t>
            </w:r>
            <w:r w:rsidRPr="00807785">
              <w:rPr>
                <w:rFonts w:ascii="Segoe UI" w:eastAsia="Arial" w:hAnsi="Segoe UI" w:cs="Segoe UI"/>
                <w:color w:val="000000" w:themeColor="text1"/>
                <w:spacing w:val="-11"/>
                <w:sz w:val="22"/>
                <w:szCs w:val="22"/>
              </w:rPr>
              <w:t xml:space="preserve"> </w:t>
            </w:r>
            <w:r w:rsidRPr="00807785">
              <w:rPr>
                <w:rFonts w:ascii="Segoe UI" w:eastAsia="Arial" w:hAnsi="Segoe UI" w:cs="Segoe UI"/>
                <w:color w:val="000000" w:themeColor="text1"/>
                <w:spacing w:val="-6"/>
                <w:sz w:val="22"/>
                <w:szCs w:val="22"/>
              </w:rPr>
              <w:t>48.</w:t>
            </w:r>
            <w:r>
              <w:rPr>
                <w:rFonts w:ascii="Segoe UI" w:eastAsia="Arial" w:hAnsi="Segoe UI" w:cs="Segoe UI"/>
                <w:color w:val="000000" w:themeColor="text1"/>
                <w:spacing w:val="-6"/>
                <w:sz w:val="22"/>
                <w:szCs w:val="22"/>
              </w:rPr>
              <w:t>21.157</w:t>
            </w:r>
          </w:p>
        </w:tc>
        <w:tc>
          <w:tcPr>
            <w:tcW w:w="6750" w:type="dxa"/>
            <w:tcBorders>
              <w:top w:val="single" w:sz="4" w:space="0" w:color="auto"/>
              <w:bottom w:val="nil"/>
            </w:tcBorders>
          </w:tcPr>
          <w:p w:rsidR="00DE08B7" w:rsidRPr="00807785" w:rsidRDefault="00DE08B7" w:rsidP="00DE08B7">
            <w:pPr>
              <w:rPr>
                <w:rFonts w:ascii="Segoe UI" w:eastAsia="Times New Roman" w:hAnsi="Segoe UI" w:cs="Segoe UI"/>
                <w:color w:val="000000" w:themeColor="text1"/>
              </w:rPr>
            </w:pPr>
            <w:r w:rsidRPr="00807785">
              <w:rPr>
                <w:rFonts w:ascii="Segoe UI" w:eastAsia="Arial" w:hAnsi="Segoe UI" w:cs="Segoe UI"/>
                <w:color w:val="000000" w:themeColor="text1"/>
                <w:spacing w:val="-6"/>
              </w:rPr>
              <w:t>Plan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0"/>
              </w:rPr>
              <w:t xml:space="preserve"> </w:t>
            </w:r>
            <w:r w:rsidRPr="00807785">
              <w:rPr>
                <w:rFonts w:ascii="Segoe UI" w:eastAsia="Arial" w:hAnsi="Segoe UI" w:cs="Segoe UI"/>
                <w:color w:val="000000" w:themeColor="text1"/>
                <w:spacing w:val="-6"/>
              </w:rPr>
              <w:t>dep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m</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hav</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la</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g</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a</w:t>
            </w:r>
            <w:r w:rsidRPr="00807785">
              <w:rPr>
                <w:rFonts w:ascii="Segoe UI" w:eastAsia="Arial" w:hAnsi="Segoe UI" w:cs="Segoe UI"/>
                <w:color w:val="000000" w:themeColor="text1"/>
                <w:spacing w:val="-5"/>
              </w:rPr>
              <w:t>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4"/>
              </w:rPr>
              <w:t>o</w:t>
            </w:r>
            <w:r w:rsidRPr="00807785">
              <w:rPr>
                <w:rFonts w:ascii="Segoe UI" w:eastAsia="Arial" w:hAnsi="Segoe UI" w:cs="Segoe UI"/>
                <w:color w:val="000000" w:themeColor="text1"/>
                <w:spacing w:val="-9"/>
              </w:rPr>
              <w:t>w</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g</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embe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cover 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dent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26.</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shd w:val="clear" w:color="auto" w:fill="000000" w:themeFill="text1"/>
          </w:tcPr>
          <w:p w:rsidR="00DE08B7" w:rsidRPr="00807785" w:rsidRDefault="00DE08B7" w:rsidP="00DE08B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DE08B7" w:rsidRPr="00807785" w:rsidRDefault="00DE08B7" w:rsidP="002A0DC0">
            <w:pPr>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rsidR="00DE08B7" w:rsidRPr="00807785" w:rsidRDefault="00DE08B7" w:rsidP="00DE08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val="restart"/>
          </w:tcPr>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Diabetes</w:t>
            </w: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726764" w:rsidRPr="00807785" w:rsidRDefault="00726764" w:rsidP="00DE08B7">
            <w:pPr>
              <w:ind w:left="-108"/>
              <w:jc w:val="center"/>
              <w:rPr>
                <w:rFonts w:ascii="Segoe UI" w:hAnsi="Segoe UI" w:cs="Segoe UI"/>
                <w:b/>
                <w:color w:val="000000" w:themeColor="text1"/>
              </w:rPr>
            </w:pPr>
            <w:r>
              <w:rPr>
                <w:rFonts w:ascii="Segoe UI" w:hAnsi="Segoe UI" w:cs="Segoe UI"/>
                <w:b/>
                <w:color w:val="000000" w:themeColor="text1"/>
              </w:rPr>
              <w:lastRenderedPageBreak/>
              <w:t>Diabetes (Cont’d)</w:t>
            </w:r>
          </w:p>
          <w:p w:rsidR="00DE08B7" w:rsidRPr="00807785"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tc>
        <w:tc>
          <w:tcPr>
            <w:tcW w:w="1530" w:type="dxa"/>
            <w:vMerge w:val="restart"/>
          </w:tcPr>
          <w:p w:rsidR="00DE08B7" w:rsidRPr="00807785" w:rsidRDefault="00DE08B7" w:rsidP="00DE08B7">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Coverage Requirements</w:t>
            </w:r>
          </w:p>
          <w:p w:rsidR="00DE08B7" w:rsidRPr="00807785" w:rsidRDefault="00DE08B7" w:rsidP="00DE08B7">
            <w:pPr>
              <w:ind w:right="-108"/>
              <w:jc w:val="center"/>
              <w:rPr>
                <w:rFonts w:ascii="Segoe UI" w:hAnsi="Segoe UI" w:cs="Segoe UI"/>
                <w:color w:val="000000" w:themeColor="text1"/>
              </w:rPr>
            </w:pPr>
          </w:p>
          <w:p w:rsidR="00DE08B7" w:rsidRPr="00807785" w:rsidRDefault="00DE08B7" w:rsidP="00DE08B7">
            <w:pPr>
              <w:ind w:right="-108"/>
              <w:jc w:val="center"/>
              <w:rPr>
                <w:rFonts w:ascii="Segoe UI" w:hAnsi="Segoe UI" w:cs="Segoe UI"/>
                <w:color w:val="000000" w:themeColor="text1"/>
              </w:rPr>
            </w:pPr>
          </w:p>
          <w:p w:rsidR="00DE08B7" w:rsidRPr="00807785" w:rsidRDefault="00DE08B7" w:rsidP="00DE08B7">
            <w:pPr>
              <w:ind w:right="-108"/>
              <w:jc w:val="center"/>
              <w:rPr>
                <w:rFonts w:ascii="Segoe UI" w:hAnsi="Segoe UI" w:cs="Segoe UI"/>
                <w:color w:val="000000" w:themeColor="text1"/>
              </w:rPr>
            </w:pPr>
          </w:p>
          <w:p w:rsidR="00DE08B7" w:rsidRPr="00807785" w:rsidRDefault="00726764" w:rsidP="00DE08B7">
            <w:pPr>
              <w:ind w:right="-108"/>
              <w:jc w:val="center"/>
              <w:rPr>
                <w:rFonts w:ascii="Segoe UI" w:hAnsi="Segoe UI" w:cs="Segoe UI"/>
                <w:color w:val="000000" w:themeColor="text1"/>
              </w:rPr>
            </w:pPr>
            <w:r>
              <w:rPr>
                <w:rFonts w:ascii="Segoe UI" w:hAnsi="Segoe UI" w:cs="Segoe UI"/>
                <w:color w:val="000000" w:themeColor="text1"/>
              </w:rPr>
              <w:lastRenderedPageBreak/>
              <w:t>Coverage requirements (Cont’d)</w:t>
            </w:r>
          </w:p>
          <w:p w:rsidR="00DE08B7" w:rsidRPr="00807785" w:rsidRDefault="00DE08B7" w:rsidP="00DE08B7">
            <w:pPr>
              <w:ind w:right="-108"/>
              <w:jc w:val="center"/>
              <w:rPr>
                <w:rFonts w:ascii="Segoe UI" w:hAnsi="Segoe UI" w:cs="Segoe UI"/>
                <w:color w:val="000000" w:themeColor="text1"/>
              </w:rPr>
            </w:pPr>
          </w:p>
          <w:p w:rsidR="00DE08B7" w:rsidRPr="00807785" w:rsidRDefault="00DE08B7" w:rsidP="00DE08B7">
            <w:pPr>
              <w:ind w:right="-108"/>
              <w:jc w:val="center"/>
              <w:rPr>
                <w:rFonts w:ascii="Segoe UI" w:hAnsi="Segoe UI" w:cs="Segoe UI"/>
                <w:color w:val="000000" w:themeColor="text1"/>
              </w:rPr>
            </w:pPr>
          </w:p>
          <w:p w:rsidR="00DE08B7" w:rsidRDefault="00DE08B7" w:rsidP="00DE08B7">
            <w:pPr>
              <w:ind w:right="-108"/>
              <w:rPr>
                <w:rFonts w:ascii="Segoe UI" w:hAnsi="Segoe UI" w:cs="Segoe UI"/>
                <w:color w:val="000000" w:themeColor="text1"/>
              </w:rPr>
            </w:pPr>
          </w:p>
          <w:p w:rsidR="00DE08B7" w:rsidRDefault="00DE08B7" w:rsidP="00DE08B7">
            <w:pPr>
              <w:ind w:right="-108"/>
              <w:rPr>
                <w:rFonts w:ascii="Segoe UI" w:hAnsi="Segoe UI" w:cs="Segoe UI"/>
                <w:color w:val="000000" w:themeColor="text1"/>
              </w:rPr>
            </w:pPr>
          </w:p>
          <w:p w:rsidR="00DE08B7" w:rsidRDefault="00DE08B7" w:rsidP="00DE08B7">
            <w:pPr>
              <w:ind w:right="-108"/>
              <w:rPr>
                <w:rFonts w:ascii="Segoe UI" w:hAnsi="Segoe UI" w:cs="Segoe UI"/>
                <w:color w:val="000000" w:themeColor="text1"/>
              </w:rPr>
            </w:pPr>
          </w:p>
          <w:p w:rsidR="00DE08B7" w:rsidRDefault="00DE08B7" w:rsidP="00DE08B7">
            <w:pPr>
              <w:ind w:right="-108"/>
              <w:rPr>
                <w:rFonts w:ascii="Segoe UI" w:hAnsi="Segoe UI" w:cs="Segoe UI"/>
                <w:color w:val="000000" w:themeColor="text1"/>
              </w:rPr>
            </w:pPr>
          </w:p>
          <w:p w:rsidR="00F26110" w:rsidRDefault="00F26110" w:rsidP="00DE08B7">
            <w:pPr>
              <w:ind w:right="-108"/>
              <w:rPr>
                <w:rFonts w:ascii="Segoe UI" w:hAnsi="Segoe UI" w:cs="Segoe UI"/>
                <w:color w:val="000000" w:themeColor="text1"/>
              </w:rPr>
            </w:pPr>
          </w:p>
          <w:p w:rsidR="00F26110" w:rsidRDefault="00F26110" w:rsidP="00DE08B7">
            <w:pPr>
              <w:ind w:right="-108"/>
              <w:rPr>
                <w:rFonts w:ascii="Segoe UI" w:hAnsi="Segoe UI" w:cs="Segoe UI"/>
                <w:color w:val="000000" w:themeColor="text1"/>
              </w:rPr>
            </w:pPr>
          </w:p>
          <w:p w:rsidR="00F26110" w:rsidRDefault="00F26110" w:rsidP="00DE08B7">
            <w:pPr>
              <w:ind w:right="-108"/>
              <w:rPr>
                <w:rFonts w:ascii="Segoe UI" w:hAnsi="Segoe UI" w:cs="Segoe UI"/>
                <w:color w:val="000000" w:themeColor="text1"/>
              </w:rPr>
            </w:pPr>
          </w:p>
          <w:p w:rsidR="00F26110" w:rsidRDefault="00F26110" w:rsidP="00DE08B7">
            <w:pPr>
              <w:ind w:right="-108"/>
              <w:rPr>
                <w:rFonts w:ascii="Segoe UI" w:hAnsi="Segoe UI" w:cs="Segoe UI"/>
                <w:color w:val="000000" w:themeColor="text1"/>
              </w:rPr>
            </w:pPr>
          </w:p>
          <w:p w:rsidR="00F26110" w:rsidRDefault="00F26110" w:rsidP="00DE08B7">
            <w:pPr>
              <w:ind w:right="-108"/>
              <w:rPr>
                <w:rFonts w:ascii="Segoe UI" w:hAnsi="Segoe UI" w:cs="Segoe UI"/>
                <w:color w:val="000000" w:themeColor="text1"/>
              </w:rPr>
            </w:pPr>
          </w:p>
          <w:p w:rsidR="00F26110" w:rsidRDefault="00F26110" w:rsidP="00DE08B7">
            <w:pPr>
              <w:ind w:right="-108"/>
              <w:rPr>
                <w:rFonts w:ascii="Segoe UI" w:hAnsi="Segoe UI" w:cs="Segoe UI"/>
                <w:color w:val="000000" w:themeColor="text1"/>
              </w:rPr>
            </w:pPr>
          </w:p>
          <w:p w:rsidR="00DE08B7" w:rsidRPr="00807785" w:rsidRDefault="00DE08B7" w:rsidP="00F26110">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2A0DC0">
            <w:pPr>
              <w:spacing w:before="120" w:line="204" w:lineRule="exact"/>
              <w:ind w:left="-14" w:right="-115"/>
              <w:jc w:val="center"/>
              <w:rPr>
                <w:rFonts w:ascii="Segoe UI" w:eastAsia="Arial" w:hAnsi="Segoe UI" w:cs="Segoe UI"/>
                <w:color w:val="000000" w:themeColor="text1"/>
              </w:rPr>
            </w:pPr>
            <w:r w:rsidRPr="00807785">
              <w:rPr>
                <w:rFonts w:ascii="Segoe UI" w:eastAsia="Arial" w:hAnsi="Segoe UI" w:cs="Segoe UI"/>
                <w:color w:val="000000" w:themeColor="text1"/>
              </w:rPr>
              <w:lastRenderedPageBreak/>
              <w:t>RCW 48.2</w:t>
            </w:r>
            <w:r>
              <w:rPr>
                <w:rFonts w:ascii="Segoe UI" w:eastAsia="Arial" w:hAnsi="Segoe UI" w:cs="Segoe UI"/>
                <w:color w:val="000000" w:themeColor="text1"/>
              </w:rPr>
              <w:t>1</w:t>
            </w:r>
            <w:r w:rsidRPr="00807785">
              <w:rPr>
                <w:rFonts w:ascii="Segoe UI" w:eastAsia="Arial" w:hAnsi="Segoe UI" w:cs="Segoe UI"/>
                <w:color w:val="000000" w:themeColor="text1"/>
              </w:rPr>
              <w:t>.</w:t>
            </w:r>
            <w:r>
              <w:rPr>
                <w:rFonts w:ascii="Segoe UI" w:eastAsia="Arial" w:hAnsi="Segoe UI" w:cs="Segoe UI"/>
                <w:color w:val="000000" w:themeColor="text1"/>
              </w:rPr>
              <w:t>143</w:t>
            </w:r>
          </w:p>
          <w:p w:rsidR="00DE08B7" w:rsidRPr="00807785" w:rsidRDefault="00DE08B7" w:rsidP="002A0DC0">
            <w:pPr>
              <w:spacing w:line="204" w:lineRule="exact"/>
              <w:ind w:left="-18" w:right="-108"/>
              <w:jc w:val="center"/>
              <w:rPr>
                <w:rFonts w:ascii="Segoe UI" w:eastAsia="Arial" w:hAnsi="Segoe UI" w:cs="Segoe UI"/>
                <w:color w:val="000000" w:themeColor="text1"/>
              </w:rPr>
            </w:pPr>
            <w:r w:rsidRPr="00807785">
              <w:rPr>
                <w:rFonts w:ascii="Segoe UI" w:eastAsia="Arial" w:hAnsi="Segoe UI" w:cs="Segoe UI"/>
                <w:color w:val="000000" w:themeColor="text1"/>
              </w:rPr>
              <w:t xml:space="preserve">(1)(a) </w:t>
            </w:r>
            <w:r>
              <w:rPr>
                <w:rFonts w:ascii="Segoe UI" w:eastAsia="Arial" w:hAnsi="Segoe UI" w:cs="Segoe UI"/>
                <w:color w:val="000000" w:themeColor="text1"/>
              </w:rPr>
              <w:t>and (2)</w:t>
            </w:r>
          </w:p>
        </w:tc>
        <w:tc>
          <w:tcPr>
            <w:tcW w:w="6750" w:type="dxa"/>
            <w:tcBorders>
              <w:top w:val="single" w:sz="4" w:space="0" w:color="auto"/>
              <w:bottom w:val="single" w:sz="4" w:space="0" w:color="auto"/>
            </w:tcBorders>
          </w:tcPr>
          <w:p w:rsidR="00DE08B7" w:rsidRPr="00807785" w:rsidRDefault="00DE08B7" w:rsidP="00DE08B7">
            <w:pPr>
              <w:pStyle w:val="ListParagraph"/>
              <w:widowControl w:val="0"/>
              <w:numPr>
                <w:ilvl w:val="0"/>
                <w:numId w:val="8"/>
              </w:numPr>
              <w:ind w:left="252" w:right="36" w:hanging="252"/>
              <w:rPr>
                <w:rFonts w:ascii="Segoe UI" w:eastAsia="Arial" w:hAnsi="Segoe UI" w:cs="Segoe UI"/>
                <w:color w:val="000000" w:themeColor="text1"/>
              </w:rPr>
            </w:pPr>
            <w:r w:rsidRPr="00807785">
              <w:rPr>
                <w:rFonts w:ascii="Segoe UI" w:eastAsia="Arial" w:hAnsi="Segoe UI" w:cs="Segoe UI"/>
                <w:color w:val="000000" w:themeColor="text1"/>
                <w:u w:val="single"/>
              </w:rPr>
              <w:t>If the contract provides Pharmacy Benefits</w:t>
            </w:r>
            <w:r w:rsidRPr="00807785">
              <w:rPr>
                <w:rFonts w:ascii="Segoe UI" w:eastAsia="Arial" w:hAnsi="Segoe UI" w:cs="Segoe UI"/>
                <w:color w:val="000000" w:themeColor="text1"/>
              </w:rPr>
              <w:t>, C</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ntract must</w:t>
            </w:r>
            <w:r w:rsidRPr="00807785">
              <w:rPr>
                <w:rFonts w:ascii="Segoe UI" w:eastAsia="Arial" w:hAnsi="Segoe UI" w:cs="Segoe UI"/>
                <w:color w:val="000000" w:themeColor="text1"/>
                <w:spacing w:val="-5"/>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e appropriate and medically necessary equipment and supplies, as prescribed by a health care provider,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rPr>
              <w:t>all 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bscri</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ers di</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sed “Ins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w:t>
            </w:r>
            <w:r w:rsidRPr="00807785">
              <w:rPr>
                <w:rFonts w:ascii="Segoe UI" w:eastAsia="Arial" w:hAnsi="Segoe UI" w:cs="Segoe UI"/>
                <w:color w:val="000000" w:themeColor="text1"/>
                <w:spacing w:val="1"/>
              </w:rPr>
              <w:t xml:space="preserve"> u</w:t>
            </w:r>
            <w:r w:rsidRPr="00807785">
              <w:rPr>
                <w:rFonts w:ascii="Segoe UI" w:eastAsia="Arial" w:hAnsi="Segoe UI" w:cs="Segoe UI"/>
                <w:color w:val="000000" w:themeColor="text1"/>
              </w:rPr>
              <w:t>sing”, “Non-</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 u</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rPr>
              <w:t>ing”, 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d “e</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vated b</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d glu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ose induced by pregn</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ncy.  This must </w:t>
            </w:r>
            <w:r w:rsidRPr="00807785">
              <w:rPr>
                <w:rFonts w:ascii="Segoe UI" w:eastAsia="Arial" w:hAnsi="Segoe UI" w:cs="Segoe UI"/>
                <w:color w:val="000000" w:themeColor="text1"/>
              </w:rPr>
              <w:lastRenderedPageBreak/>
              <w:t>include:</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jc w:val="center"/>
              <w:rPr>
                <w:rFonts w:ascii="Segoe UI" w:hAnsi="Segoe UI" w:cs="Segoe UI"/>
                <w:b/>
                <w:color w:val="000000" w:themeColor="text1"/>
              </w:rPr>
            </w:pPr>
          </w:p>
        </w:tc>
        <w:tc>
          <w:tcPr>
            <w:tcW w:w="1530" w:type="dxa"/>
            <w:vMerge/>
          </w:tcPr>
          <w:p w:rsidR="00DE08B7" w:rsidRPr="00807785" w:rsidRDefault="00DE08B7" w:rsidP="00DE08B7">
            <w:pPr>
              <w:ind w:right="-108"/>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spacing w:line="204" w:lineRule="exact"/>
              <w:ind w:right="-108"/>
              <w:jc w:val="center"/>
              <w:rPr>
                <w:rFonts w:ascii="Segoe UI" w:eastAsia="Arial" w:hAnsi="Segoe UI" w:cs="Segoe UI"/>
                <w:color w:val="000000" w:themeColor="text1"/>
              </w:rPr>
            </w:pPr>
            <w:r w:rsidRPr="00807785">
              <w:rPr>
                <w:rFonts w:ascii="Segoe UI" w:eastAsia="Arial" w:hAnsi="Segoe UI" w:cs="Segoe UI"/>
                <w:color w:val="000000" w:themeColor="text1"/>
              </w:rPr>
              <w:t>RCW 48.</w:t>
            </w:r>
            <w:r>
              <w:rPr>
                <w:rFonts w:ascii="Segoe UI" w:eastAsia="Arial" w:hAnsi="Segoe UI" w:cs="Segoe UI"/>
                <w:color w:val="000000" w:themeColor="text1"/>
              </w:rPr>
              <w:t>21.143</w:t>
            </w:r>
          </w:p>
          <w:p w:rsidR="00DE08B7" w:rsidRPr="00807785" w:rsidRDefault="00DE08B7" w:rsidP="002A0DC0">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(2)(a)</w:t>
            </w:r>
          </w:p>
        </w:tc>
        <w:tc>
          <w:tcPr>
            <w:tcW w:w="6750" w:type="dxa"/>
            <w:tcBorders>
              <w:top w:val="single" w:sz="4" w:space="0" w:color="auto"/>
              <w:bottom w:val="nil"/>
            </w:tcBorders>
          </w:tcPr>
          <w:p w:rsidR="00DE08B7" w:rsidRPr="00807785" w:rsidRDefault="00DE08B7" w:rsidP="00DE08B7">
            <w:pPr>
              <w:pStyle w:val="ListParagraph"/>
              <w:widowControl w:val="0"/>
              <w:numPr>
                <w:ilvl w:val="1"/>
                <w:numId w:val="8"/>
              </w:numPr>
              <w:ind w:left="612" w:right="72"/>
              <w:rPr>
                <w:rFonts w:ascii="Segoe UI" w:eastAsia="Arial" w:hAnsi="Segoe UI" w:cs="Segoe UI"/>
                <w:color w:val="000000" w:themeColor="text1"/>
              </w:rPr>
            </w:pPr>
            <w:r w:rsidRPr="00807785">
              <w:rPr>
                <w:rFonts w:ascii="Segoe UI" w:eastAsia="Arial" w:hAnsi="Segoe UI" w:cs="Segoe UI"/>
                <w:color w:val="000000" w:themeColor="text1"/>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10EB1">
        <w:tc>
          <w:tcPr>
            <w:tcW w:w="1800" w:type="dxa"/>
            <w:vMerge/>
          </w:tcPr>
          <w:p w:rsidR="00DE08B7" w:rsidRPr="00807785" w:rsidRDefault="00DE08B7" w:rsidP="00DE08B7">
            <w:pPr>
              <w:ind w:left="-108"/>
              <w:jc w:val="center"/>
              <w:rPr>
                <w:rFonts w:ascii="Segoe UI" w:hAnsi="Segoe UI" w:cs="Segoe UI"/>
                <w:b/>
                <w:color w:val="000000" w:themeColor="text1"/>
              </w:rPr>
            </w:pPr>
          </w:p>
        </w:tc>
        <w:tc>
          <w:tcPr>
            <w:tcW w:w="1530" w:type="dxa"/>
            <w:vMerge/>
          </w:tcPr>
          <w:p w:rsidR="00DE08B7" w:rsidRPr="00807785" w:rsidRDefault="00DE08B7" w:rsidP="00DE08B7">
            <w:pPr>
              <w:ind w:right="-108"/>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spacing w:line="204" w:lineRule="exact"/>
              <w:ind w:left="-108" w:right="-108"/>
              <w:jc w:val="center"/>
              <w:rPr>
                <w:rFonts w:ascii="Segoe UI" w:eastAsia="Arial" w:hAnsi="Segoe UI" w:cs="Segoe UI"/>
                <w:color w:val="000000" w:themeColor="text1"/>
              </w:rPr>
            </w:pPr>
          </w:p>
          <w:p w:rsidR="00DE08B7" w:rsidRPr="00807785" w:rsidRDefault="00DE08B7" w:rsidP="002A0DC0">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rsidR="00DE08B7" w:rsidRPr="00807785" w:rsidRDefault="00DE08B7" w:rsidP="002A0DC0">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Pr>
                <w:rFonts w:ascii="Segoe UI" w:eastAsia="Arial" w:hAnsi="Segoe UI" w:cs="Segoe UI"/>
                <w:color w:val="000000" w:themeColor="text1"/>
              </w:rPr>
              <w:t>21.143</w:t>
            </w:r>
            <w:r w:rsidRPr="00807785">
              <w:rPr>
                <w:rFonts w:ascii="Segoe UI" w:eastAsia="Arial" w:hAnsi="Segoe UI" w:cs="Segoe UI"/>
                <w:color w:val="000000" w:themeColor="text1"/>
              </w:rPr>
              <w:t>(2)(b)</w:t>
            </w:r>
          </w:p>
        </w:tc>
        <w:tc>
          <w:tcPr>
            <w:tcW w:w="6750" w:type="dxa"/>
            <w:tcBorders>
              <w:top w:val="nil"/>
              <w:bottom w:val="nil"/>
            </w:tcBorders>
          </w:tcPr>
          <w:p w:rsidR="00DE08B7" w:rsidRPr="00807785" w:rsidRDefault="00DE08B7" w:rsidP="00DE08B7">
            <w:pPr>
              <w:pStyle w:val="ListParagraph"/>
              <w:widowControl w:val="0"/>
              <w:numPr>
                <w:ilvl w:val="0"/>
                <w:numId w:val="8"/>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u w:val="single"/>
              </w:rPr>
              <w:t>Whether or not the</w:t>
            </w:r>
            <w:r w:rsidRPr="00807785">
              <w:rPr>
                <w:rFonts w:ascii="Segoe UI" w:eastAsia="Arial" w:hAnsi="Segoe UI" w:cs="Segoe UI"/>
                <w:color w:val="000000" w:themeColor="text1"/>
                <w:spacing w:val="-1"/>
                <w:u w:val="single"/>
              </w:rPr>
              <w:t xml:space="preserve"> </w:t>
            </w:r>
            <w:r w:rsidRPr="00807785">
              <w:rPr>
                <w:rFonts w:ascii="Segoe UI" w:eastAsia="Arial" w:hAnsi="Segoe UI" w:cs="Segoe UI"/>
                <w:color w:val="000000" w:themeColor="text1"/>
                <w:u w:val="single"/>
              </w:rPr>
              <w:t>contract provi</w:t>
            </w:r>
            <w:r w:rsidRPr="00807785">
              <w:rPr>
                <w:rFonts w:ascii="Segoe UI" w:eastAsia="Arial" w:hAnsi="Segoe UI" w:cs="Segoe UI"/>
                <w:color w:val="000000" w:themeColor="text1"/>
                <w:spacing w:val="1"/>
                <w:u w:val="single"/>
              </w:rPr>
              <w:t>d</w:t>
            </w:r>
            <w:r w:rsidRPr="00807785">
              <w:rPr>
                <w:rFonts w:ascii="Segoe UI" w:eastAsia="Arial" w:hAnsi="Segoe UI" w:cs="Segoe UI"/>
                <w:color w:val="000000" w:themeColor="text1"/>
                <w:u w:val="single"/>
              </w:rPr>
              <w:t xml:space="preserve">es </w:t>
            </w:r>
            <w:r w:rsidRPr="00807785">
              <w:rPr>
                <w:rFonts w:ascii="Segoe UI" w:eastAsia="Arial" w:hAnsi="Segoe UI" w:cs="Segoe UI"/>
                <w:color w:val="000000" w:themeColor="text1"/>
                <w:spacing w:val="1"/>
                <w:u w:val="single"/>
              </w:rPr>
              <w:t>Pharmacy</w:t>
            </w:r>
            <w:r w:rsidRPr="00807785">
              <w:rPr>
                <w:rFonts w:ascii="Segoe UI" w:eastAsia="Arial" w:hAnsi="Segoe UI" w:cs="Segoe UI"/>
                <w:color w:val="000000" w:themeColor="text1"/>
                <w:u w:val="single"/>
              </w:rPr>
              <w:t xml:space="preserve"> Benefits</w:t>
            </w:r>
            <w:r w:rsidRPr="00807785">
              <w:rPr>
                <w:rFonts w:ascii="Segoe UI" w:eastAsia="Arial" w:hAnsi="Segoe UI" w:cs="Segoe UI"/>
                <w:color w:val="000000" w:themeColor="text1"/>
              </w:rPr>
              <w:t>, contract must provide:</w:t>
            </w:r>
          </w:p>
          <w:p w:rsidR="00DE08B7" w:rsidRPr="00807785" w:rsidRDefault="00DE08B7" w:rsidP="00DE08B7">
            <w:pPr>
              <w:pStyle w:val="ListParagraph"/>
              <w:widowControl w:val="0"/>
              <w:numPr>
                <w:ilvl w:val="1"/>
                <w:numId w:val="8"/>
              </w:numPr>
              <w:ind w:left="432" w:right="-20" w:hanging="270"/>
              <w:rPr>
                <w:rFonts w:ascii="Segoe UI" w:eastAsia="Arial" w:hAnsi="Segoe UI" w:cs="Segoe UI"/>
                <w:color w:val="000000" w:themeColor="text1"/>
              </w:rPr>
            </w:pPr>
            <w:r w:rsidRPr="00807785">
              <w:rPr>
                <w:rFonts w:ascii="Segoe UI" w:eastAsia="Arial" w:hAnsi="Segoe UI" w:cs="Segoe UI"/>
                <w:color w:val="000000" w:themeColor="text1"/>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10EB1">
        <w:tc>
          <w:tcPr>
            <w:tcW w:w="1800" w:type="dxa"/>
            <w:vMerge/>
          </w:tcPr>
          <w:p w:rsidR="00DE08B7" w:rsidRPr="00807785" w:rsidRDefault="00DE08B7" w:rsidP="00DE08B7">
            <w:pPr>
              <w:ind w:left="-108"/>
              <w:jc w:val="center"/>
              <w:rPr>
                <w:rFonts w:ascii="Segoe UI" w:hAnsi="Segoe UI" w:cs="Segoe UI"/>
                <w:b/>
                <w:color w:val="000000" w:themeColor="text1"/>
              </w:rPr>
            </w:pPr>
          </w:p>
        </w:tc>
        <w:tc>
          <w:tcPr>
            <w:tcW w:w="1530" w:type="dxa"/>
            <w:vMerge/>
          </w:tcPr>
          <w:p w:rsidR="00DE08B7" w:rsidRPr="00807785" w:rsidRDefault="00DE08B7" w:rsidP="00DE08B7">
            <w:pPr>
              <w:ind w:right="-108"/>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rsidR="00DE08B7" w:rsidRPr="00807785" w:rsidRDefault="00DE08B7" w:rsidP="002A0DC0">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Pr>
                <w:rFonts w:ascii="Segoe UI" w:eastAsia="Arial" w:hAnsi="Segoe UI" w:cs="Segoe UI"/>
                <w:color w:val="000000" w:themeColor="text1"/>
              </w:rPr>
              <w:t>21.143</w:t>
            </w:r>
            <w:r w:rsidRPr="00807785">
              <w:rPr>
                <w:rFonts w:ascii="Segoe UI" w:eastAsia="Arial" w:hAnsi="Segoe UI" w:cs="Segoe UI"/>
                <w:color w:val="000000" w:themeColor="text1"/>
              </w:rPr>
              <w:t xml:space="preserve"> (2)(b)</w:t>
            </w:r>
          </w:p>
          <w:p w:rsidR="00DE08B7" w:rsidRPr="00807785" w:rsidRDefault="00DE08B7" w:rsidP="002A0DC0">
            <w:pPr>
              <w:spacing w:line="204" w:lineRule="exact"/>
              <w:ind w:left="-108" w:right="-108"/>
              <w:jc w:val="center"/>
              <w:rPr>
                <w:rFonts w:ascii="Segoe UI" w:eastAsia="Arial" w:hAnsi="Segoe UI" w:cs="Segoe UI"/>
                <w:color w:val="000000" w:themeColor="text1"/>
              </w:rPr>
            </w:pPr>
          </w:p>
        </w:tc>
        <w:tc>
          <w:tcPr>
            <w:tcW w:w="6750" w:type="dxa"/>
            <w:tcBorders>
              <w:top w:val="nil"/>
              <w:bottom w:val="nil"/>
            </w:tcBorders>
          </w:tcPr>
          <w:p w:rsidR="00DE08B7" w:rsidRPr="00807785" w:rsidRDefault="00DE08B7" w:rsidP="00DE08B7">
            <w:pPr>
              <w:pStyle w:val="ListParagraph"/>
              <w:widowControl w:val="0"/>
              <w:numPr>
                <w:ilvl w:val="1"/>
                <w:numId w:val="8"/>
              </w:numPr>
              <w:ind w:left="522" w:right="-20"/>
              <w:rPr>
                <w:rFonts w:ascii="Segoe UI" w:eastAsia="Arial" w:hAnsi="Segoe UI" w:cs="Segoe UI"/>
                <w:color w:val="000000" w:themeColor="text1"/>
                <w:u w:val="single"/>
              </w:rPr>
            </w:pPr>
            <w:r w:rsidRPr="00807785">
              <w:rPr>
                <w:rFonts w:ascii="Segoe UI" w:eastAsia="Arial" w:hAnsi="Segoe UI" w:cs="Segoe UI"/>
                <w:color w:val="000000" w:themeColor="text1"/>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10EB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RCW</w:t>
            </w:r>
          </w:p>
          <w:p w:rsidR="00DE08B7" w:rsidRPr="00807785" w:rsidRDefault="00DE08B7" w:rsidP="002A0DC0">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48.</w:t>
            </w:r>
            <w:r>
              <w:rPr>
                <w:rFonts w:ascii="Segoe UI" w:eastAsia="Arial" w:hAnsi="Segoe UI" w:cs="Segoe UI"/>
                <w:color w:val="000000" w:themeColor="text1"/>
              </w:rPr>
              <w:t>21.143</w:t>
            </w:r>
            <w:r w:rsidRPr="00807785">
              <w:rPr>
                <w:rFonts w:ascii="Segoe UI" w:eastAsia="Arial" w:hAnsi="Segoe UI" w:cs="Segoe UI"/>
                <w:color w:val="000000" w:themeColor="text1"/>
              </w:rPr>
              <w:t xml:space="preserve"> (3)</w:t>
            </w:r>
          </w:p>
        </w:tc>
        <w:tc>
          <w:tcPr>
            <w:tcW w:w="6750" w:type="dxa"/>
            <w:tcBorders>
              <w:top w:val="nil"/>
              <w:bottom w:val="nil"/>
            </w:tcBorders>
          </w:tcPr>
          <w:p w:rsidR="00DE08B7" w:rsidRPr="00807785" w:rsidRDefault="00DE08B7" w:rsidP="00DE08B7">
            <w:pPr>
              <w:pStyle w:val="ListParagraph"/>
              <w:widowControl w:val="0"/>
              <w:numPr>
                <w:ilvl w:val="0"/>
                <w:numId w:val="9"/>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rPr>
              <w:t>Benefits may be subject to customary cost sharing for all other similar services or supplies within the policy.</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10EB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(5)</w:t>
            </w:r>
          </w:p>
        </w:tc>
        <w:tc>
          <w:tcPr>
            <w:tcW w:w="6750" w:type="dxa"/>
            <w:tcBorders>
              <w:top w:val="nil"/>
              <w:bottom w:val="nil"/>
            </w:tcBorders>
          </w:tcPr>
          <w:p w:rsidR="00DE08B7" w:rsidRPr="00807785" w:rsidRDefault="00DE08B7" w:rsidP="00DE08B7">
            <w:pPr>
              <w:pStyle w:val="ListParagraph"/>
              <w:numPr>
                <w:ilvl w:val="0"/>
                <w:numId w:val="9"/>
              </w:numPr>
              <w:ind w:left="221" w:hanging="221"/>
              <w:rPr>
                <w:rFonts w:ascii="Segoe UI" w:eastAsia="Times New Roman" w:hAnsi="Segoe UI" w:cs="Segoe UI"/>
                <w:color w:val="000000" w:themeColor="text1"/>
              </w:rPr>
            </w:pPr>
            <w:r w:rsidRPr="00807785">
              <w:rPr>
                <w:rFonts w:ascii="Segoe UI" w:eastAsia="Arial" w:hAnsi="Segoe UI" w:cs="Segoe UI"/>
                <w:color w:val="000000" w:themeColor="text1"/>
              </w:rPr>
              <w:t>Services must be covered when deemed medically necessary.</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10EB1">
        <w:tc>
          <w:tcPr>
            <w:tcW w:w="1800" w:type="dxa"/>
            <w:shd w:val="clear" w:color="auto" w:fill="000000" w:themeFill="text1"/>
          </w:tcPr>
          <w:p w:rsidR="00DE08B7" w:rsidRPr="00807785" w:rsidRDefault="00DE08B7" w:rsidP="00DE08B7">
            <w:pPr>
              <w:ind w:left="-108"/>
              <w:rPr>
                <w:rFonts w:ascii="Segoe UI" w:hAnsi="Segoe UI" w:cs="Segoe UI"/>
                <w:b/>
                <w:color w:val="000000" w:themeColor="text1"/>
              </w:rPr>
            </w:pPr>
          </w:p>
        </w:tc>
        <w:tc>
          <w:tcPr>
            <w:tcW w:w="1530" w:type="dxa"/>
            <w:tcBorders>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DE08B7" w:rsidRPr="00807785" w:rsidRDefault="00DE08B7" w:rsidP="002A0DC0">
            <w:pPr>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rsidR="00DE08B7" w:rsidRPr="00807785" w:rsidRDefault="00DE08B7" w:rsidP="00DE08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Disclosures</w:t>
            </w: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3C3156" w:rsidP="00DE08B7">
            <w:pPr>
              <w:jc w:val="center"/>
              <w:rPr>
                <w:rFonts w:ascii="Segoe UI" w:hAnsi="Segoe UI" w:cs="Segoe UI"/>
                <w:b/>
                <w:color w:val="000000" w:themeColor="text1"/>
              </w:rPr>
            </w:pPr>
            <w:r>
              <w:rPr>
                <w:rFonts w:ascii="Segoe UI" w:hAnsi="Segoe UI" w:cs="Segoe UI"/>
                <w:b/>
                <w:color w:val="000000" w:themeColor="text1"/>
              </w:rPr>
              <w:lastRenderedPageBreak/>
              <w:t>D</w:t>
            </w:r>
            <w:r w:rsidR="00DE08B7" w:rsidRPr="00807785">
              <w:rPr>
                <w:rFonts w:ascii="Segoe UI" w:hAnsi="Segoe UI" w:cs="Segoe UI"/>
                <w:b/>
                <w:color w:val="000000" w:themeColor="text1"/>
              </w:rPr>
              <w:t>isclosures</w:t>
            </w:r>
          </w:p>
          <w:p w:rsidR="00DE08B7"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(Cont’d)</w:t>
            </w: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Default="00B12C65" w:rsidP="00DE08B7">
            <w:pPr>
              <w:jc w:val="center"/>
              <w:rPr>
                <w:rFonts w:ascii="Segoe UI" w:hAnsi="Segoe UI" w:cs="Segoe UI"/>
                <w:b/>
                <w:color w:val="000000" w:themeColor="text1"/>
              </w:rPr>
            </w:pPr>
          </w:p>
          <w:p w:rsidR="00B12C65" w:rsidRPr="00807785" w:rsidRDefault="00B12C65" w:rsidP="00DE08B7">
            <w:pPr>
              <w:jc w:val="center"/>
              <w:rPr>
                <w:rFonts w:ascii="Segoe UI" w:hAnsi="Segoe UI" w:cs="Segoe UI"/>
                <w:b/>
                <w:color w:val="000000" w:themeColor="text1"/>
              </w:rPr>
            </w:pPr>
            <w:r>
              <w:rPr>
                <w:rFonts w:ascii="Segoe UI" w:hAnsi="Segoe UI" w:cs="Segoe UI"/>
                <w:b/>
                <w:color w:val="000000" w:themeColor="text1"/>
              </w:rPr>
              <w:lastRenderedPageBreak/>
              <w:t>Disclosures (Cont’d)</w:t>
            </w:r>
          </w:p>
        </w:tc>
        <w:tc>
          <w:tcPr>
            <w:tcW w:w="1530" w:type="dxa"/>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Disclosure of Limitations on Access</w:t>
            </w:r>
          </w:p>
        </w:tc>
        <w:tc>
          <w:tcPr>
            <w:tcW w:w="1440" w:type="dxa"/>
            <w:tcBorders>
              <w:top w:val="nil"/>
              <w:bottom w:val="single" w:sz="4" w:space="0" w:color="auto"/>
            </w:tcBorders>
          </w:tcPr>
          <w:p w:rsidR="00DE08B7" w:rsidRPr="00807785" w:rsidRDefault="00DE08B7" w:rsidP="002A0DC0">
            <w:pPr>
              <w:ind w:left="-63" w:right="-153"/>
              <w:jc w:val="center"/>
              <w:rPr>
                <w:rFonts w:ascii="Segoe UI" w:eastAsia="Arial" w:hAnsi="Segoe UI" w:cs="Segoe UI"/>
                <w:color w:val="000000" w:themeColor="text1"/>
              </w:rPr>
            </w:pPr>
            <w:r w:rsidRPr="00807785">
              <w:rPr>
                <w:rFonts w:ascii="Segoe UI" w:eastAsia="Arial" w:hAnsi="Segoe UI" w:cs="Segoe UI"/>
                <w:color w:val="000000" w:themeColor="text1"/>
              </w:rPr>
              <w:t>WAC 284-170-200(8)</w:t>
            </w:r>
          </w:p>
        </w:tc>
        <w:tc>
          <w:tcPr>
            <w:tcW w:w="6750" w:type="dxa"/>
            <w:tcBorders>
              <w:top w:val="nil"/>
              <w:bottom w:val="single" w:sz="4" w:space="0" w:color="auto"/>
            </w:tcBorders>
          </w:tcPr>
          <w:p w:rsidR="00DE08B7" w:rsidRPr="00807785" w:rsidRDefault="00DE08B7" w:rsidP="00DE08B7">
            <w:pPr>
              <w:widowControl w:val="0"/>
              <w:rPr>
                <w:rFonts w:ascii="Segoe UI" w:hAnsi="Segoe UI" w:cs="Segoe UI"/>
                <w:color w:val="000000" w:themeColor="text1"/>
              </w:rPr>
            </w:pPr>
            <w:r w:rsidRPr="00807785">
              <w:rPr>
                <w:rFonts w:ascii="Segoe UI" w:hAnsi="Segoe UI" w:cs="Segoe UI"/>
                <w:color w:val="000000" w:themeColor="text1"/>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Description of Provider </w:t>
            </w:r>
            <w:proofErr w:type="spellStart"/>
            <w:r w:rsidRPr="00807785">
              <w:rPr>
                <w:rFonts w:ascii="Segoe UI" w:hAnsi="Segoe UI" w:cs="Segoe UI"/>
                <w:color w:val="000000" w:themeColor="text1"/>
              </w:rPr>
              <w:t>Tiering</w:t>
            </w:r>
            <w:proofErr w:type="spellEnd"/>
          </w:p>
          <w:p w:rsidR="00DE08B7" w:rsidRPr="00807785" w:rsidRDefault="00DE08B7" w:rsidP="00DE08B7">
            <w:pPr>
              <w:jc w:val="center"/>
              <w:rPr>
                <w:rFonts w:ascii="Segoe UI" w:hAnsi="Segoe UI" w:cs="Segoe UI"/>
                <w:color w:val="000000" w:themeColor="text1"/>
              </w:rPr>
            </w:pPr>
          </w:p>
          <w:p w:rsidR="00F26110" w:rsidRPr="00807785" w:rsidRDefault="00F26110"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jc w:val="center"/>
              <w:rPr>
                <w:rFonts w:ascii="Segoe UI" w:eastAsia="Arial" w:hAnsi="Segoe UI" w:cs="Segoe UI"/>
                <w:color w:val="000000" w:themeColor="text1"/>
              </w:rPr>
            </w:pPr>
            <w:r w:rsidRPr="00807785">
              <w:rPr>
                <w:rFonts w:ascii="Segoe UI" w:eastAsia="Arial" w:hAnsi="Segoe UI" w:cs="Segoe UI"/>
                <w:color w:val="000000" w:themeColor="text1"/>
              </w:rPr>
              <w:t>WAC 284-170-330(2)</w:t>
            </w:r>
          </w:p>
        </w:tc>
        <w:tc>
          <w:tcPr>
            <w:tcW w:w="6750" w:type="dxa"/>
            <w:tcBorders>
              <w:top w:val="nil"/>
              <w:bottom w:val="single" w:sz="4" w:space="0" w:color="auto"/>
            </w:tcBorders>
          </w:tcPr>
          <w:p w:rsidR="00DE08B7" w:rsidRPr="00807785" w:rsidRDefault="00DE08B7" w:rsidP="00DE08B7">
            <w:pPr>
              <w:pStyle w:val="ListParagraph"/>
              <w:numPr>
                <w:ilvl w:val="0"/>
                <w:numId w:val="30"/>
              </w:numPr>
              <w:ind w:left="241" w:hanging="180"/>
              <w:rPr>
                <w:rFonts w:ascii="Segoe UI" w:hAnsi="Segoe UI" w:cs="Segoe UI"/>
                <w:color w:val="000000" w:themeColor="text1"/>
              </w:rPr>
            </w:pPr>
            <w:r w:rsidRPr="00807785">
              <w:rPr>
                <w:rFonts w:ascii="Segoe UI" w:hAnsi="Segoe UI" w:cs="Segoe UI"/>
                <w:color w:val="000000" w:themeColor="text1"/>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jc w:val="center"/>
              <w:rPr>
                <w:rFonts w:ascii="Segoe UI" w:eastAsia="Arial" w:hAnsi="Segoe UI" w:cs="Segoe UI"/>
                <w:color w:val="000000" w:themeColor="text1"/>
              </w:rPr>
            </w:pPr>
            <w:r w:rsidRPr="00807785">
              <w:rPr>
                <w:rFonts w:ascii="Segoe UI" w:eastAsia="Arial" w:hAnsi="Segoe UI" w:cs="Segoe UI"/>
                <w:color w:val="000000" w:themeColor="text1"/>
              </w:rPr>
              <w:t>WAC 284-170-330(3)</w:t>
            </w:r>
          </w:p>
        </w:tc>
        <w:tc>
          <w:tcPr>
            <w:tcW w:w="6750" w:type="dxa"/>
            <w:tcBorders>
              <w:top w:val="nil"/>
              <w:bottom w:val="single" w:sz="4" w:space="0" w:color="auto"/>
            </w:tcBorders>
          </w:tcPr>
          <w:p w:rsidR="00DE08B7" w:rsidRPr="00807785" w:rsidRDefault="00DE08B7" w:rsidP="00DE08B7">
            <w:pPr>
              <w:pStyle w:val="ListParagraph"/>
              <w:numPr>
                <w:ilvl w:val="0"/>
                <w:numId w:val="30"/>
              </w:numPr>
              <w:ind w:left="241" w:hanging="180"/>
              <w:rPr>
                <w:rFonts w:ascii="Segoe UI" w:hAnsi="Segoe UI" w:cs="Segoe UI"/>
                <w:color w:val="000000" w:themeColor="text1"/>
              </w:rPr>
            </w:pPr>
            <w:r w:rsidRPr="00807785">
              <w:rPr>
                <w:rFonts w:ascii="Segoe UI" w:hAnsi="Segoe UI" w:cs="Segoe UI"/>
                <w:color w:val="000000" w:themeColor="text1"/>
              </w:rPr>
              <w:t xml:space="preserve">The lowest cost-sharing tier of a tiered network must provide enrollees with adequate access and choice among health care providers and facilities for essential health benefits as set forth in WAC </w:t>
            </w:r>
            <w:hyperlink r:id="rId9" w:history="1">
              <w:r w:rsidRPr="00807785">
                <w:rPr>
                  <w:rStyle w:val="Hyperlink"/>
                  <w:rFonts w:ascii="Segoe UI" w:hAnsi="Segoe UI" w:cs="Segoe UI"/>
                  <w:color w:val="000000" w:themeColor="text1"/>
                </w:rPr>
                <w:t>284-43-878</w:t>
              </w:r>
            </w:hyperlink>
            <w:r w:rsidRPr="00807785">
              <w:rPr>
                <w:rFonts w:ascii="Segoe UI" w:hAnsi="Segoe UI" w:cs="Segoe UI"/>
                <w:color w:val="000000" w:themeColor="text1"/>
              </w:rPr>
              <w:t xml:space="preserve">, </w:t>
            </w:r>
            <w:hyperlink r:id="rId10" w:history="1">
              <w:r w:rsidRPr="00807785">
                <w:rPr>
                  <w:rStyle w:val="Hyperlink"/>
                  <w:rFonts w:ascii="Segoe UI" w:hAnsi="Segoe UI" w:cs="Segoe UI"/>
                  <w:color w:val="000000" w:themeColor="text1"/>
                </w:rPr>
                <w:t>284-43-879</w:t>
              </w:r>
            </w:hyperlink>
            <w:r w:rsidRPr="00807785">
              <w:rPr>
                <w:rFonts w:ascii="Segoe UI" w:hAnsi="Segoe UI" w:cs="Segoe UI"/>
                <w:color w:val="000000" w:themeColor="text1"/>
              </w:rPr>
              <w:t xml:space="preserve">, and </w:t>
            </w:r>
            <w:hyperlink r:id="rId11" w:history="1">
              <w:r w:rsidRPr="00807785">
                <w:rPr>
                  <w:rStyle w:val="Hyperlink"/>
                  <w:rFonts w:ascii="Segoe UI" w:hAnsi="Segoe UI" w:cs="Segoe UI"/>
                  <w:color w:val="000000" w:themeColor="text1"/>
                </w:rPr>
                <w:t>284-43-880</w:t>
              </w:r>
            </w:hyperlink>
            <w:r w:rsidRPr="00807785">
              <w:rPr>
                <w:rFonts w:ascii="Segoe UI" w:hAnsi="Segoe UI" w:cs="Segoe UI"/>
                <w:color w:val="000000" w:themeColor="text1"/>
              </w:rPr>
              <w:t>.</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A0678F">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jc w:val="center"/>
              <w:rPr>
                <w:rFonts w:ascii="Segoe UI" w:eastAsia="Arial" w:hAnsi="Segoe UI" w:cs="Segoe UI"/>
                <w:color w:val="000000" w:themeColor="text1"/>
              </w:rPr>
            </w:pPr>
            <w:r w:rsidRPr="00807785">
              <w:rPr>
                <w:rFonts w:ascii="Segoe UI" w:eastAsia="Arial" w:hAnsi="Segoe UI" w:cs="Segoe UI"/>
                <w:color w:val="000000" w:themeColor="text1"/>
              </w:rPr>
              <w:t>WAC 284-170-330(6)</w:t>
            </w:r>
          </w:p>
        </w:tc>
        <w:tc>
          <w:tcPr>
            <w:tcW w:w="6750" w:type="dxa"/>
            <w:tcBorders>
              <w:top w:val="nil"/>
              <w:bottom w:val="single" w:sz="4" w:space="0" w:color="auto"/>
            </w:tcBorders>
          </w:tcPr>
          <w:p w:rsidR="00DE08B7" w:rsidRPr="00807785" w:rsidRDefault="00DE08B7" w:rsidP="00DE08B7">
            <w:pPr>
              <w:rPr>
                <w:rFonts w:ascii="Segoe UI" w:eastAsia="Times New Roman" w:hAnsi="Segoe UI" w:cs="Segoe UI"/>
                <w:color w:val="000000" w:themeColor="text1"/>
              </w:rPr>
            </w:pPr>
            <w:r w:rsidRPr="00807785">
              <w:rPr>
                <w:rFonts w:ascii="Segoe UI" w:eastAsia="Times New Roman" w:hAnsi="Segoe UI" w:cs="Segoe UI"/>
                <w:color w:val="000000" w:themeColor="text1"/>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A0678F">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2A0DC0">
            <w:pPr>
              <w:ind w:left="-108" w:right="-18"/>
              <w:jc w:val="center"/>
              <w:rPr>
                <w:rFonts w:ascii="Segoe UI" w:eastAsia="Arial" w:hAnsi="Segoe UI" w:cs="Segoe UI"/>
                <w:color w:val="000000" w:themeColor="text1"/>
              </w:rPr>
            </w:pPr>
            <w:r w:rsidRPr="00807785">
              <w:rPr>
                <w:rFonts w:ascii="Segoe UI" w:eastAsia="Arial" w:hAnsi="Segoe UI" w:cs="Segoe UI"/>
                <w:color w:val="000000" w:themeColor="text1"/>
              </w:rPr>
              <w:t>WAC 284-170-330(6)(a)</w:t>
            </w:r>
          </w:p>
        </w:tc>
        <w:tc>
          <w:tcPr>
            <w:tcW w:w="6750" w:type="dxa"/>
            <w:tcBorders>
              <w:top w:val="single" w:sz="4" w:space="0" w:color="auto"/>
              <w:bottom w:val="nil"/>
            </w:tcBorders>
          </w:tcPr>
          <w:p w:rsidR="00DE08B7" w:rsidRPr="00807785" w:rsidRDefault="00DE08B7" w:rsidP="00DE08B7">
            <w:pPr>
              <w:pStyle w:val="ListParagraph"/>
              <w:numPr>
                <w:ilvl w:val="0"/>
                <w:numId w:val="30"/>
              </w:numPr>
              <w:ind w:left="241" w:hanging="241"/>
              <w:rPr>
                <w:rFonts w:ascii="Segoe UI" w:eastAsia="Times New Roman" w:hAnsi="Segoe UI" w:cs="Segoe UI"/>
                <w:color w:val="000000" w:themeColor="text1"/>
              </w:rPr>
            </w:pPr>
            <w:r w:rsidRPr="00807785">
              <w:rPr>
                <w:rFonts w:ascii="Segoe UI" w:eastAsia="Times New Roman" w:hAnsi="Segoe UI" w:cs="Segoe UI"/>
                <w:color w:val="000000" w:themeColor="text1"/>
              </w:rPr>
              <w:t>The providers and facilities participating in the tiered network;</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A0678F">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jc w:val="center"/>
              <w:rPr>
                <w:rFonts w:ascii="Segoe UI" w:eastAsia="Arial" w:hAnsi="Segoe UI" w:cs="Segoe UI"/>
                <w:color w:val="000000" w:themeColor="text1"/>
              </w:rPr>
            </w:pPr>
            <w:r w:rsidRPr="00807785">
              <w:rPr>
                <w:rFonts w:ascii="Segoe UI" w:eastAsia="Arial" w:hAnsi="Segoe UI" w:cs="Segoe UI"/>
                <w:color w:val="000000" w:themeColor="text1"/>
              </w:rPr>
              <w:t>WAC 284-170-330(6)(b)</w:t>
            </w:r>
          </w:p>
        </w:tc>
        <w:tc>
          <w:tcPr>
            <w:tcW w:w="6750" w:type="dxa"/>
            <w:tcBorders>
              <w:top w:val="nil"/>
              <w:bottom w:val="nil"/>
            </w:tcBorders>
          </w:tcPr>
          <w:p w:rsidR="00DE08B7" w:rsidRPr="00807785" w:rsidRDefault="00DE08B7" w:rsidP="00DE08B7">
            <w:pPr>
              <w:pStyle w:val="ListParagraph"/>
              <w:numPr>
                <w:ilvl w:val="0"/>
                <w:numId w:val="30"/>
              </w:numPr>
              <w:ind w:left="241" w:hanging="241"/>
              <w:rPr>
                <w:rFonts w:ascii="Segoe UI" w:eastAsia="Times New Roman" w:hAnsi="Segoe UI" w:cs="Segoe UI"/>
                <w:color w:val="000000" w:themeColor="text1"/>
              </w:rPr>
            </w:pPr>
            <w:r w:rsidRPr="00807785">
              <w:rPr>
                <w:rFonts w:ascii="Segoe UI" w:eastAsia="Times New Roman" w:hAnsi="Segoe UI" w:cs="Segoe UI"/>
                <w:color w:val="000000" w:themeColor="text1"/>
              </w:rPr>
              <w:t>The selection criteria, if any, used to place the providers and facilities, but not including the results of applying those selection criteria to a particular provider or facility;</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A0678F">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jc w:val="center"/>
              <w:rPr>
                <w:rFonts w:ascii="Segoe UI" w:eastAsia="Arial" w:hAnsi="Segoe UI" w:cs="Segoe UI"/>
                <w:color w:val="000000" w:themeColor="text1"/>
              </w:rPr>
            </w:pPr>
            <w:r w:rsidRPr="00807785">
              <w:rPr>
                <w:rFonts w:ascii="Segoe UI" w:eastAsia="Arial" w:hAnsi="Segoe UI" w:cs="Segoe UI"/>
                <w:color w:val="000000" w:themeColor="text1"/>
              </w:rPr>
              <w:t>WAC 284-170-330(6)(c)</w:t>
            </w:r>
          </w:p>
        </w:tc>
        <w:tc>
          <w:tcPr>
            <w:tcW w:w="6750" w:type="dxa"/>
            <w:tcBorders>
              <w:top w:val="nil"/>
              <w:bottom w:val="nil"/>
            </w:tcBorders>
          </w:tcPr>
          <w:p w:rsidR="00DE08B7" w:rsidRPr="00807785" w:rsidRDefault="00DE08B7" w:rsidP="00DE08B7">
            <w:pPr>
              <w:pStyle w:val="ListParagraph"/>
              <w:numPr>
                <w:ilvl w:val="0"/>
                <w:numId w:val="30"/>
              </w:numPr>
              <w:ind w:left="241" w:hanging="241"/>
              <w:rPr>
                <w:rFonts w:ascii="Segoe UI" w:eastAsia="Times New Roman" w:hAnsi="Segoe UI" w:cs="Segoe UI"/>
                <w:color w:val="000000" w:themeColor="text1"/>
              </w:rPr>
            </w:pPr>
            <w:r w:rsidRPr="00807785">
              <w:rPr>
                <w:rFonts w:ascii="Segoe UI" w:eastAsia="Times New Roman" w:hAnsi="Segoe UI" w:cs="Segoe UI"/>
                <w:color w:val="000000" w:themeColor="text1"/>
              </w:rPr>
              <w:t>The potential for providers and facilities to move from one tier to another at any time; and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ind w:left="-108"/>
              <w:jc w:val="center"/>
              <w:rPr>
                <w:rFonts w:ascii="Segoe UI" w:eastAsia="Arial" w:hAnsi="Segoe UI" w:cs="Segoe UI"/>
                <w:color w:val="000000" w:themeColor="text1"/>
              </w:rPr>
            </w:pPr>
            <w:r w:rsidRPr="00807785">
              <w:rPr>
                <w:rFonts w:ascii="Segoe UI" w:eastAsia="Arial" w:hAnsi="Segoe UI" w:cs="Segoe UI"/>
                <w:color w:val="000000" w:themeColor="text1"/>
              </w:rPr>
              <w:t>WAC 284-170-330(6)(d)</w:t>
            </w:r>
          </w:p>
        </w:tc>
        <w:tc>
          <w:tcPr>
            <w:tcW w:w="6750" w:type="dxa"/>
            <w:tcBorders>
              <w:top w:val="nil"/>
              <w:bottom w:val="single" w:sz="4" w:space="0" w:color="auto"/>
            </w:tcBorders>
          </w:tcPr>
          <w:p w:rsidR="00DE08B7" w:rsidRPr="00807785" w:rsidRDefault="00DE08B7" w:rsidP="00DE08B7">
            <w:pPr>
              <w:pStyle w:val="ListParagraph"/>
              <w:numPr>
                <w:ilvl w:val="0"/>
                <w:numId w:val="30"/>
              </w:numPr>
              <w:ind w:left="241" w:hanging="241"/>
              <w:rPr>
                <w:rFonts w:ascii="Segoe UI" w:eastAsia="Times New Roman" w:hAnsi="Segoe UI" w:cs="Segoe UI"/>
                <w:color w:val="000000" w:themeColor="text1"/>
              </w:rPr>
            </w:pPr>
            <w:r w:rsidRPr="00807785">
              <w:rPr>
                <w:rFonts w:ascii="Segoe UI" w:eastAsia="Times New Roman" w:hAnsi="Segoe UI" w:cs="Segoe UI"/>
                <w:color w:val="000000" w:themeColor="text1"/>
              </w:rPr>
              <w:t>The tier in which each participating provider or facility is assigned.</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3C7824">
        <w:tc>
          <w:tcPr>
            <w:tcW w:w="1800" w:type="dxa"/>
            <w:vMerge/>
            <w:tcBorders>
              <w:bottom w:val="single" w:sz="4" w:space="0" w:color="auto"/>
            </w:tcBorders>
            <w:shd w:val="clear" w:color="auto" w:fill="auto"/>
          </w:tcPr>
          <w:p w:rsidR="00DE08B7" w:rsidRPr="00807785" w:rsidRDefault="00DE08B7" w:rsidP="00DE08B7">
            <w:pPr>
              <w:ind w:left="-108"/>
              <w:rPr>
                <w:rFonts w:ascii="Segoe UI" w:hAnsi="Segoe UI" w:cs="Segoe UI"/>
                <w:b/>
                <w:color w:val="000000" w:themeColor="text1"/>
              </w:rPr>
            </w:pPr>
          </w:p>
        </w:tc>
        <w:tc>
          <w:tcPr>
            <w:tcW w:w="1530" w:type="dxa"/>
            <w:tcBorders>
              <w:bottom w:val="single" w:sz="4" w:space="0" w:color="auto"/>
            </w:tcBorders>
            <w:shd w:val="clear" w:color="auto" w:fill="auto"/>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Short Term Non- Qualifying- </w:t>
            </w:r>
            <w:r w:rsidRPr="00807785">
              <w:rPr>
                <w:rFonts w:ascii="Segoe UI" w:hAnsi="Segoe UI" w:cs="Segoe UI"/>
                <w:color w:val="000000" w:themeColor="text1"/>
              </w:rPr>
              <w:lastRenderedPageBreak/>
              <w:t>Coverage disclosure</w:t>
            </w:r>
          </w:p>
        </w:tc>
        <w:tc>
          <w:tcPr>
            <w:tcW w:w="1440" w:type="dxa"/>
            <w:tcBorders>
              <w:top w:val="single" w:sz="4" w:space="0" w:color="auto"/>
              <w:bottom w:val="single" w:sz="4" w:space="0" w:color="auto"/>
            </w:tcBorders>
            <w:shd w:val="clear" w:color="auto" w:fill="auto"/>
          </w:tcPr>
          <w:p w:rsidR="00DE08B7" w:rsidRPr="00807785" w:rsidRDefault="00DE08B7" w:rsidP="002A0DC0">
            <w:pPr>
              <w:jc w:val="center"/>
              <w:rPr>
                <w:rFonts w:ascii="Segoe UI" w:hAnsi="Segoe UI" w:cs="Segoe UI"/>
                <w:color w:val="000000" w:themeColor="text1"/>
                <w:highlight w:val="yellow"/>
              </w:rPr>
            </w:pPr>
            <w:r w:rsidRPr="00807785">
              <w:rPr>
                <w:rFonts w:ascii="Segoe UI" w:hAnsi="Segoe UI" w:cs="Segoe UI"/>
                <w:color w:val="000000" w:themeColor="text1"/>
              </w:rPr>
              <w:lastRenderedPageBreak/>
              <w:t>45 CFR §144.103</w:t>
            </w:r>
          </w:p>
        </w:tc>
        <w:tc>
          <w:tcPr>
            <w:tcW w:w="6750" w:type="dxa"/>
            <w:tcBorders>
              <w:top w:val="single" w:sz="4" w:space="0" w:color="auto"/>
              <w:bottom w:val="single" w:sz="4" w:space="0" w:color="auto"/>
            </w:tcBorders>
            <w:shd w:val="clear" w:color="auto" w:fill="auto"/>
          </w:tcPr>
          <w:p w:rsidR="00DE08B7" w:rsidRPr="00807785" w:rsidRDefault="00DE08B7" w:rsidP="00DE08B7">
            <w:pPr>
              <w:autoSpaceDE w:val="0"/>
              <w:autoSpaceDN w:val="0"/>
              <w:adjustRightInd w:val="0"/>
              <w:rPr>
                <w:rFonts w:ascii="Segoe UI" w:hAnsi="Segoe UI" w:cs="Segoe UI"/>
                <w:color w:val="000000" w:themeColor="text1"/>
                <w:szCs w:val="24"/>
              </w:rPr>
            </w:pPr>
            <w:r w:rsidRPr="00807785">
              <w:rPr>
                <w:rFonts w:ascii="Segoe UI" w:hAnsi="Segoe UI" w:cs="Segoe UI"/>
                <w:color w:val="000000" w:themeColor="text1"/>
                <w:szCs w:val="24"/>
              </w:rPr>
              <w:t>Contract must display the following notice prominently in the contract and in any application materials provided in</w:t>
            </w:r>
          </w:p>
          <w:p w:rsidR="00DE08B7" w:rsidRPr="00807785" w:rsidRDefault="00DE08B7" w:rsidP="00DE08B7">
            <w:pPr>
              <w:autoSpaceDE w:val="0"/>
              <w:autoSpaceDN w:val="0"/>
              <w:adjustRightInd w:val="0"/>
              <w:rPr>
                <w:rFonts w:ascii="Times New Roman" w:hAnsi="Times New Roman" w:cs="Times New Roman"/>
                <w:color w:val="000000" w:themeColor="text1"/>
                <w:sz w:val="24"/>
                <w:szCs w:val="24"/>
              </w:rPr>
            </w:pPr>
            <w:r w:rsidRPr="00807785">
              <w:rPr>
                <w:rFonts w:ascii="Segoe UI" w:hAnsi="Segoe UI" w:cs="Segoe UI"/>
                <w:color w:val="000000" w:themeColor="text1"/>
                <w:szCs w:val="24"/>
              </w:rPr>
              <w:t>connection with enrollment (in at least 14 point type):</w:t>
            </w:r>
            <w:r w:rsidRPr="00807785">
              <w:rPr>
                <w:rFonts w:ascii="Times New Roman" w:hAnsi="Times New Roman" w:cs="Times New Roman"/>
                <w:color w:val="000000" w:themeColor="text1"/>
                <w:szCs w:val="24"/>
              </w:rPr>
              <w:t xml:space="preserve"> </w:t>
            </w:r>
            <w:r w:rsidRPr="00807785">
              <w:rPr>
                <w:rFonts w:ascii="Times New Roman" w:hAnsi="Times New Roman" w:cs="Times New Roman"/>
                <w:color w:val="000000" w:themeColor="text1"/>
                <w:sz w:val="24"/>
                <w:szCs w:val="24"/>
              </w:rPr>
              <w:t>“THIS IS</w:t>
            </w:r>
          </w:p>
          <w:p w:rsidR="00DE08B7" w:rsidRPr="00807785" w:rsidRDefault="00DE08B7" w:rsidP="00DE08B7">
            <w:pPr>
              <w:autoSpaceDE w:val="0"/>
              <w:autoSpaceDN w:val="0"/>
              <w:adjustRightInd w:val="0"/>
              <w:rPr>
                <w:rFonts w:ascii="Times New Roman" w:hAnsi="Times New Roman" w:cs="Times New Roman"/>
                <w:color w:val="000000" w:themeColor="text1"/>
                <w:sz w:val="24"/>
                <w:szCs w:val="24"/>
              </w:rPr>
            </w:pPr>
            <w:r w:rsidRPr="00807785">
              <w:rPr>
                <w:rFonts w:ascii="Times New Roman" w:hAnsi="Times New Roman" w:cs="Times New Roman"/>
                <w:color w:val="000000" w:themeColor="text1"/>
                <w:sz w:val="24"/>
                <w:szCs w:val="24"/>
              </w:rPr>
              <w:lastRenderedPageBreak/>
              <w:t>NOT QUALIFYING HEALTH COVERAGE (“MINIMUM ESSENTIAL COVERAGE”) THAT SATISFIES THE HEALTH COVERAGE REQUIREMENT OF THE AFFORDABLE</w:t>
            </w:r>
          </w:p>
          <w:p w:rsidR="00DE08B7" w:rsidRPr="00807785" w:rsidRDefault="00DE08B7" w:rsidP="00DE08B7">
            <w:pPr>
              <w:autoSpaceDE w:val="0"/>
              <w:autoSpaceDN w:val="0"/>
              <w:adjustRightInd w:val="0"/>
              <w:rPr>
                <w:rFonts w:ascii="Times New Roman" w:hAnsi="Times New Roman" w:cs="Times New Roman"/>
                <w:color w:val="000000" w:themeColor="text1"/>
                <w:sz w:val="24"/>
                <w:szCs w:val="24"/>
              </w:rPr>
            </w:pPr>
            <w:r w:rsidRPr="00807785">
              <w:rPr>
                <w:rFonts w:ascii="Times New Roman" w:hAnsi="Times New Roman" w:cs="Times New Roman"/>
                <w:color w:val="000000" w:themeColor="text1"/>
                <w:sz w:val="24"/>
                <w:szCs w:val="24"/>
              </w:rPr>
              <w:t>CARE ACT. IF YOU DON’T HAVE MINIMUM ESSENTIAL COVERAGE, YOU MAY OWE AN ADDITIONAL PAYMENT WITH YOUR TAXES.”</w:t>
            </w:r>
          </w:p>
        </w:tc>
        <w:tc>
          <w:tcPr>
            <w:tcW w:w="1260" w:type="dxa"/>
            <w:tcBorders>
              <w:top w:val="single" w:sz="4" w:space="0" w:color="auto"/>
              <w:bottom w:val="single" w:sz="4" w:space="0" w:color="auto"/>
            </w:tcBorders>
            <w:shd w:val="clear" w:color="auto" w:fill="auto"/>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rsidR="00DE08B7" w:rsidRPr="00807785" w:rsidRDefault="00DE08B7" w:rsidP="00DE08B7">
            <w:pPr>
              <w:jc w:val="center"/>
              <w:rPr>
                <w:rFonts w:ascii="Segoe UI" w:hAnsi="Segoe UI" w:cs="Segoe UI"/>
                <w:color w:val="000000" w:themeColor="text1"/>
              </w:rPr>
            </w:pPr>
          </w:p>
        </w:tc>
      </w:tr>
      <w:tr w:rsidR="00DE08B7" w:rsidRPr="00807785" w:rsidTr="007D713E">
        <w:tc>
          <w:tcPr>
            <w:tcW w:w="1800" w:type="dxa"/>
            <w:tcBorders>
              <w:bottom w:val="single" w:sz="4" w:space="0" w:color="auto"/>
            </w:tcBorders>
            <w:shd w:val="clear" w:color="auto" w:fill="000000" w:themeFill="text1"/>
          </w:tcPr>
          <w:p w:rsidR="00DE08B7" w:rsidRPr="00807785" w:rsidRDefault="00DE08B7" w:rsidP="00DE08B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DE08B7" w:rsidRPr="00807785" w:rsidRDefault="00DE08B7" w:rsidP="002A0DC0">
            <w:pPr>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rsidR="00DE08B7" w:rsidRPr="00807785" w:rsidRDefault="00DE08B7" w:rsidP="00DE08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7D713E">
        <w:tc>
          <w:tcPr>
            <w:tcW w:w="1800" w:type="dxa"/>
            <w:vMerge w:val="restart"/>
            <w:tcBorders>
              <w:top w:val="nil"/>
              <w:bottom w:val="nil"/>
            </w:tcBorders>
          </w:tcPr>
          <w:p w:rsidR="00DE08B7"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Preexisting Conditions</w:t>
            </w:r>
          </w:p>
          <w:p w:rsidR="00DE08B7" w:rsidRPr="00807785" w:rsidRDefault="00DE08B7" w:rsidP="00DE08B7">
            <w:pPr>
              <w:ind w:left="-108"/>
              <w:jc w:val="center"/>
              <w:rPr>
                <w:rFonts w:ascii="Segoe UI" w:hAnsi="Segoe UI" w:cs="Segoe UI"/>
                <w:b/>
                <w:color w:val="000000" w:themeColor="text1"/>
              </w:rPr>
            </w:pPr>
          </w:p>
        </w:tc>
        <w:tc>
          <w:tcPr>
            <w:tcW w:w="1530" w:type="dxa"/>
            <w:vMerge w:val="restart"/>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No restrictions based on past mastectomy or lumpectomy</w:t>
            </w:r>
          </w:p>
        </w:tc>
        <w:tc>
          <w:tcPr>
            <w:tcW w:w="1440" w:type="dxa"/>
            <w:tcBorders>
              <w:top w:val="nil"/>
              <w:bottom w:val="nil"/>
            </w:tcBorders>
          </w:tcPr>
          <w:p w:rsidR="00DE08B7" w:rsidRPr="00807785" w:rsidRDefault="00DE08B7" w:rsidP="002A0DC0">
            <w:pPr>
              <w:ind w:left="-63"/>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21.235</w:t>
            </w:r>
          </w:p>
        </w:tc>
        <w:tc>
          <w:tcPr>
            <w:tcW w:w="6750" w:type="dxa"/>
            <w:tcBorders>
              <w:top w:val="nil"/>
              <w:bottom w:val="nil"/>
            </w:tcBorders>
          </w:tcPr>
          <w:p w:rsidR="00DE08B7" w:rsidRPr="00807785" w:rsidRDefault="00DE08B7" w:rsidP="00DE08B7">
            <w:pPr>
              <w:pStyle w:val="ListParagraph"/>
              <w:widowControl w:val="0"/>
              <w:numPr>
                <w:ilvl w:val="0"/>
                <w:numId w:val="13"/>
              </w:numPr>
              <w:ind w:left="190" w:hanging="180"/>
              <w:rPr>
                <w:rFonts w:ascii="Segoe UI" w:hAnsi="Segoe UI" w:cs="Segoe UI"/>
                <w:color w:val="000000" w:themeColor="text1"/>
              </w:rPr>
            </w:pPr>
            <w:r w:rsidRPr="00807785">
              <w:rPr>
                <w:rFonts w:ascii="Segoe UI" w:hAnsi="Segoe UI" w:cs="Segoe UI"/>
                <w:color w:val="000000" w:themeColor="text1"/>
              </w:rPr>
              <w:t>Issuer may not refuse to issue, cancel, or decline to renew any contract solely because of a mastectomy or lumpectomy performed on the insured or prospective insured more than 5 years previously.</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7D713E">
        <w:tc>
          <w:tcPr>
            <w:tcW w:w="1800" w:type="dxa"/>
            <w:vMerge/>
            <w:tcBorders>
              <w:top w:val="nil"/>
              <w:bottom w:val="nil"/>
            </w:tcBorders>
          </w:tcPr>
          <w:p w:rsidR="00DE08B7" w:rsidRPr="00807785" w:rsidRDefault="00DE08B7" w:rsidP="00DE08B7">
            <w:pPr>
              <w:ind w:left="-108"/>
              <w:rPr>
                <w:rFonts w:ascii="Segoe UI" w:hAnsi="Segoe UI" w:cs="Segoe UI"/>
                <w:b/>
                <w:color w:val="000000" w:themeColor="text1"/>
              </w:rPr>
            </w:pPr>
          </w:p>
        </w:tc>
        <w:tc>
          <w:tcPr>
            <w:tcW w:w="1530" w:type="dxa"/>
            <w:vMerge/>
            <w:tcBorders>
              <w:top w:val="nil"/>
              <w:bottom w:val="nil"/>
            </w:tcBorders>
          </w:tcPr>
          <w:p w:rsidR="00DE08B7" w:rsidRPr="00807785" w:rsidRDefault="00DE08B7" w:rsidP="00DE08B7">
            <w:pPr>
              <w:rPr>
                <w:rFonts w:ascii="Segoe UI" w:hAnsi="Segoe UI" w:cs="Segoe UI"/>
                <w:color w:val="000000" w:themeColor="text1"/>
              </w:rPr>
            </w:pPr>
          </w:p>
        </w:tc>
        <w:tc>
          <w:tcPr>
            <w:tcW w:w="1440" w:type="dxa"/>
            <w:tcBorders>
              <w:top w:val="nil"/>
              <w:bottom w:val="nil"/>
            </w:tcBorders>
          </w:tcPr>
          <w:p w:rsidR="00DE08B7" w:rsidRPr="00807785" w:rsidRDefault="00DE08B7" w:rsidP="002A0DC0">
            <w:pPr>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21.235</w:t>
            </w:r>
          </w:p>
        </w:tc>
        <w:tc>
          <w:tcPr>
            <w:tcW w:w="6750" w:type="dxa"/>
            <w:tcBorders>
              <w:top w:val="nil"/>
              <w:bottom w:val="nil"/>
            </w:tcBorders>
          </w:tcPr>
          <w:p w:rsidR="00DE08B7" w:rsidRPr="00807785" w:rsidRDefault="00DE08B7" w:rsidP="00DE08B7">
            <w:pPr>
              <w:pStyle w:val="ListParagraph"/>
              <w:widowControl w:val="0"/>
              <w:numPr>
                <w:ilvl w:val="0"/>
                <w:numId w:val="13"/>
              </w:numPr>
              <w:ind w:left="190" w:hanging="180"/>
              <w:rPr>
                <w:rFonts w:ascii="Segoe UI" w:hAnsi="Segoe UI" w:cs="Segoe UI"/>
                <w:color w:val="000000" w:themeColor="text1"/>
              </w:rPr>
            </w:pPr>
            <w:r w:rsidRPr="00807785">
              <w:rPr>
                <w:rFonts w:ascii="Segoe UI" w:hAnsi="Segoe UI" w:cs="Segoe UI"/>
                <w:color w:val="000000" w:themeColor="text1"/>
              </w:rPr>
              <w:t>Issuer may not restrict, modify, exclude, increase, or reduce the amounts of benefits payable or any term, rate, condition, or type of coverage solely on the basis of a mastectomy or lumpectomy performed on the insured more than 5 years previously.</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9F538F">
        <w:tc>
          <w:tcPr>
            <w:tcW w:w="1800" w:type="dxa"/>
            <w:tcBorders>
              <w:top w:val="single" w:sz="4" w:space="0" w:color="auto"/>
            </w:tcBorders>
            <w:shd w:val="clear" w:color="auto" w:fill="000000" w:themeFill="text1"/>
          </w:tcPr>
          <w:p w:rsidR="00DE08B7" w:rsidRPr="00807785" w:rsidRDefault="00DE08B7" w:rsidP="00DE08B7">
            <w:pPr>
              <w:ind w:left="72"/>
              <w:jc w:val="center"/>
              <w:rPr>
                <w:rFonts w:ascii="Segoe UI" w:hAnsi="Segoe UI" w:cs="Segoe UI"/>
                <w:b/>
                <w:color w:val="000000" w:themeColor="text1"/>
              </w:rPr>
            </w:pPr>
          </w:p>
        </w:tc>
        <w:tc>
          <w:tcPr>
            <w:tcW w:w="1530" w:type="dxa"/>
            <w:tcBorders>
              <w:top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DE08B7" w:rsidRPr="00807785" w:rsidRDefault="00DE08B7" w:rsidP="002A0DC0">
            <w:pPr>
              <w:jc w:val="cente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rsidR="00DE08B7" w:rsidRPr="00807785" w:rsidRDefault="00DE08B7" w:rsidP="00DE08B7">
            <w:pPr>
              <w:pStyle w:val="ListParagraph"/>
              <w:ind w:left="162"/>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79277E">
        <w:tc>
          <w:tcPr>
            <w:tcW w:w="1800" w:type="dxa"/>
            <w:vMerge w:val="restart"/>
          </w:tcPr>
          <w:p w:rsidR="00DE08B7" w:rsidRPr="00807785"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Emergency Services</w:t>
            </w: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A0678F">
            <w:pPr>
              <w:ind w:left="-108"/>
              <w:jc w:val="center"/>
              <w:rPr>
                <w:rFonts w:ascii="Segoe UI" w:hAnsi="Segoe UI" w:cs="Segoe UI"/>
                <w:b/>
                <w:color w:val="000000" w:themeColor="text1"/>
              </w:rPr>
            </w:pPr>
          </w:p>
          <w:p w:rsidR="00DE08B7" w:rsidRPr="00807785" w:rsidRDefault="00DE08B7" w:rsidP="00A0678F">
            <w:pPr>
              <w:jc w:val="center"/>
              <w:rPr>
                <w:rFonts w:ascii="Segoe UI" w:hAnsi="Segoe UI" w:cs="Segoe UI"/>
                <w:b/>
                <w:color w:val="000000" w:themeColor="text1"/>
              </w:rPr>
            </w:pPr>
            <w:r w:rsidRPr="00807785">
              <w:rPr>
                <w:rFonts w:ascii="Segoe UI" w:hAnsi="Segoe UI" w:cs="Segoe UI"/>
                <w:b/>
                <w:color w:val="000000" w:themeColor="text1"/>
              </w:rPr>
              <w:t>Emergency Services (Cont’d)</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A0678F" w:rsidRPr="00807785" w:rsidRDefault="00A0678F" w:rsidP="00DE08B7">
            <w:pPr>
              <w:rPr>
                <w:rFonts w:ascii="Segoe UI" w:hAnsi="Segoe UI" w:cs="Segoe UI"/>
                <w:b/>
                <w:color w:val="000000" w:themeColor="text1"/>
              </w:rPr>
            </w:pPr>
          </w:p>
          <w:p w:rsidR="00DE08B7" w:rsidRPr="00807785" w:rsidRDefault="00DE08B7" w:rsidP="00F26110">
            <w:pPr>
              <w:jc w:val="center"/>
              <w:rPr>
                <w:rFonts w:ascii="Segoe UI" w:hAnsi="Segoe UI" w:cs="Segoe UI"/>
                <w:b/>
                <w:color w:val="000000" w:themeColor="text1"/>
              </w:rPr>
            </w:pPr>
            <w:r w:rsidRPr="00807785">
              <w:rPr>
                <w:rFonts w:ascii="Segoe UI" w:hAnsi="Segoe UI" w:cs="Segoe UI"/>
                <w:b/>
                <w:color w:val="000000" w:themeColor="text1"/>
              </w:rPr>
              <w:t>Emergency Services (Cont’d)</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Pr="00807785" w:rsidRDefault="00F26110"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Pr>
                <w:rFonts w:ascii="Segoe UI" w:hAnsi="Segoe UI" w:cs="Segoe UI"/>
                <w:b/>
                <w:color w:val="000000" w:themeColor="text1"/>
              </w:rPr>
              <w:t>Eme</w:t>
            </w:r>
            <w:r w:rsidRPr="00807785">
              <w:rPr>
                <w:rFonts w:ascii="Segoe UI" w:hAnsi="Segoe UI" w:cs="Segoe UI"/>
                <w:b/>
                <w:color w:val="000000" w:themeColor="text1"/>
              </w:rPr>
              <w:t>rgency Services (Cont’d)</w:t>
            </w: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Requirement to Cover</w:t>
            </w:r>
          </w:p>
        </w:tc>
        <w:tc>
          <w:tcPr>
            <w:tcW w:w="1440" w:type="dxa"/>
            <w:tcBorders>
              <w:top w:val="nil"/>
              <w:bottom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(1)(a)</w:t>
            </w:r>
          </w:p>
        </w:tc>
        <w:tc>
          <w:tcPr>
            <w:tcW w:w="6750" w:type="dxa"/>
            <w:tcBorders>
              <w:top w:val="nil"/>
              <w:bottom w:val="nil"/>
            </w:tcBorders>
          </w:tcPr>
          <w:p w:rsidR="00DE08B7" w:rsidRPr="00807785" w:rsidRDefault="00DE08B7" w:rsidP="00DE08B7">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Plan must cover emergency services necessary to screen and stabilize enrollee if a prudent layperson acting reasonably would have believed that an emergency medical condition existed. </w:t>
            </w:r>
          </w:p>
          <w:p w:rsidR="00DE08B7" w:rsidRPr="00807785" w:rsidRDefault="00DE08B7" w:rsidP="00DE08B7">
            <w:pPr>
              <w:pStyle w:val="ListParagraph"/>
              <w:numPr>
                <w:ilvl w:val="0"/>
                <w:numId w:val="13"/>
              </w:numPr>
              <w:ind w:left="342"/>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Must not require prior authorization of emergency services provided prior to the point of stabilization.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79277E">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2A0DC0">
            <w:pPr>
              <w:ind w:left="-108"/>
              <w:jc w:val="center"/>
              <w:rPr>
                <w:rFonts w:ascii="Segoe UI" w:hAnsi="Segoe UI" w:cs="Segoe UI"/>
                <w:color w:val="000000" w:themeColor="text1"/>
              </w:rPr>
            </w:pPr>
          </w:p>
        </w:tc>
        <w:tc>
          <w:tcPr>
            <w:tcW w:w="6750" w:type="dxa"/>
            <w:tcBorders>
              <w:top w:val="nil"/>
              <w:bottom w:val="single" w:sz="4" w:space="0" w:color="auto"/>
            </w:tcBorders>
          </w:tcPr>
          <w:p w:rsidR="00DE08B7" w:rsidRPr="00807785" w:rsidRDefault="00DE08B7" w:rsidP="00DE08B7">
            <w:pPr>
              <w:pStyle w:val="ListParagraph"/>
              <w:numPr>
                <w:ilvl w:val="0"/>
                <w:numId w:val="13"/>
              </w:numPr>
              <w:ind w:left="342"/>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If care obtained from a nonparticipating hospital emergency department, plan must cover, and must not require prior authorization for, emergency services necessary to screen and stabilize covered person if a prudent layperson would have reasonably believed that use of a participating hospital emergency department would result in a delay that would </w:t>
            </w:r>
            <w:r w:rsidRPr="00807785">
              <w:rPr>
                <w:rFonts w:ascii="Segoe UI" w:eastAsia="Times New Roman" w:hAnsi="Segoe UI" w:cs="Segoe UI"/>
                <w:color w:val="000000" w:themeColor="text1"/>
                <w:szCs w:val="24"/>
              </w:rPr>
              <w:lastRenderedPageBreak/>
              <w:t>worsen the emergency, or if a provision of federal, state, or local law requires the use of a specific provider or facility.</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61724B">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No withdrawal of authorization after services provided</w:t>
            </w:r>
          </w:p>
        </w:tc>
        <w:tc>
          <w:tcPr>
            <w:tcW w:w="1440" w:type="dxa"/>
            <w:tcBorders>
              <w:top w:val="single" w:sz="4" w:space="0" w:color="auto"/>
              <w:bottom w:val="single" w:sz="4" w:space="0" w:color="auto"/>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Default="00DE08B7" w:rsidP="002A0DC0">
            <w:pPr>
              <w:ind w:left="-108"/>
              <w:jc w:val="center"/>
              <w:rPr>
                <w:rFonts w:ascii="Segoe UI" w:hAnsi="Segoe UI" w:cs="Segoe UI"/>
                <w:color w:val="000000" w:themeColor="text1"/>
              </w:rPr>
            </w:pPr>
            <w:r>
              <w:rPr>
                <w:rFonts w:ascii="Segoe UI" w:hAnsi="Segoe UI" w:cs="Segoe UI"/>
                <w:color w:val="000000" w:themeColor="text1"/>
              </w:rPr>
              <w:t xml:space="preserve">RCW 48.43.093 </w:t>
            </w:r>
            <w:r w:rsidRPr="00807785">
              <w:rPr>
                <w:rFonts w:ascii="Segoe UI" w:hAnsi="Segoe UI" w:cs="Segoe UI"/>
                <w:color w:val="000000" w:themeColor="text1"/>
              </w:rPr>
              <w:t>(1)(b)</w:t>
            </w:r>
          </w:p>
          <w:p w:rsidR="00DE08B7" w:rsidRPr="00807785" w:rsidRDefault="00DE08B7" w:rsidP="002A0DC0">
            <w:pPr>
              <w:ind w:left="-108"/>
              <w:jc w:val="center"/>
              <w:rPr>
                <w:rFonts w:ascii="Segoe UI" w:hAnsi="Segoe UI" w:cs="Segoe UI"/>
                <w:color w:val="000000" w:themeColor="text1"/>
              </w:rPr>
            </w:pPr>
            <w:r>
              <w:rPr>
                <w:rFonts w:ascii="Segoe UI" w:hAnsi="Segoe UI" w:cs="Segoe UI"/>
                <w:color w:val="000000" w:themeColor="text1"/>
              </w:rPr>
              <w:t>Cont’d)</w:t>
            </w:r>
          </w:p>
        </w:tc>
        <w:tc>
          <w:tcPr>
            <w:tcW w:w="6750" w:type="dxa"/>
            <w:tcBorders>
              <w:top w:val="single" w:sz="4" w:space="0" w:color="auto"/>
              <w:bottom w:val="single" w:sz="4" w:space="0" w:color="auto"/>
            </w:tcBorders>
          </w:tcPr>
          <w:p w:rsidR="00DE08B7" w:rsidRPr="00807785" w:rsidRDefault="00DE08B7" w:rsidP="00DE08B7">
            <w:pPr>
              <w:pStyle w:val="ListParagraph"/>
              <w:numPr>
                <w:ilvl w:val="0"/>
                <w:numId w:val="14"/>
              </w:numPr>
              <w:ind w:left="342" w:hanging="342"/>
              <w:rPr>
                <w:rFonts w:ascii="Segoe UI" w:hAnsi="Segoe UI" w:cs="Segoe UI"/>
                <w:color w:val="000000" w:themeColor="text1"/>
              </w:rPr>
            </w:pPr>
            <w:r w:rsidRPr="00807785">
              <w:rPr>
                <w:rFonts w:ascii="Segoe UI" w:eastAsia="Times New Roman" w:hAnsi="Segoe UI" w:cs="Segoe UI"/>
                <w:color w:val="000000" w:themeColor="text1"/>
                <w:szCs w:val="24"/>
              </w:rPr>
              <w:t>If an authorized representative of the carrier authorizes coverage of emergency services, the carrier must not subsequently retract its authorization after the emergency services have been provided, or reduce payment for an item or service furnished in reliance on approval, unless the approval was based on a material misrepresentation about the enrollee's health condition made by the provider of emergency services.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61724B">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May charge cost-sharing and out-of-network differential up to $50</w:t>
            </w:r>
          </w:p>
        </w:tc>
        <w:tc>
          <w:tcPr>
            <w:tcW w:w="1440" w:type="dxa"/>
            <w:tcBorders>
              <w:top w:val="single" w:sz="4" w:space="0" w:color="auto"/>
              <w:bottom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Pr="00807785" w:rsidRDefault="00DE08B7" w:rsidP="002A0DC0">
            <w:pPr>
              <w:jc w:val="center"/>
              <w:rPr>
                <w:rFonts w:ascii="Segoe UI" w:hAnsi="Segoe UI" w:cs="Segoe UI"/>
                <w:color w:val="000000" w:themeColor="text1"/>
              </w:rPr>
            </w:pPr>
            <w:r w:rsidRPr="00807785">
              <w:rPr>
                <w:rFonts w:ascii="Segoe UI" w:hAnsi="Segoe UI" w:cs="Segoe UI"/>
                <w:color w:val="000000" w:themeColor="text1"/>
              </w:rPr>
              <w:t>(1)(c)</w:t>
            </w:r>
          </w:p>
          <w:p w:rsidR="00DE08B7" w:rsidRPr="00807785" w:rsidRDefault="00DE08B7" w:rsidP="002A0DC0">
            <w:pPr>
              <w:jc w:val="center"/>
              <w:rPr>
                <w:rFonts w:ascii="Segoe UI" w:hAnsi="Segoe UI" w:cs="Segoe UI"/>
                <w:color w:val="000000" w:themeColor="text1"/>
              </w:rPr>
            </w:pPr>
          </w:p>
          <w:p w:rsidR="00DE08B7" w:rsidRPr="00807785" w:rsidRDefault="00DE08B7" w:rsidP="002A0DC0">
            <w:pPr>
              <w:jc w:val="center"/>
              <w:rPr>
                <w:rFonts w:ascii="Segoe UI" w:hAnsi="Segoe UI" w:cs="Segoe UI"/>
                <w:color w:val="000000" w:themeColor="text1"/>
              </w:rPr>
            </w:pPr>
          </w:p>
          <w:p w:rsidR="00DE08B7" w:rsidRPr="00807785" w:rsidRDefault="00DE08B7" w:rsidP="002A0DC0">
            <w:pPr>
              <w:jc w:val="center"/>
              <w:rPr>
                <w:rFonts w:ascii="Segoe UI" w:hAnsi="Segoe UI" w:cs="Segoe UI"/>
                <w:color w:val="000000" w:themeColor="text1"/>
              </w:rPr>
            </w:pPr>
          </w:p>
        </w:tc>
        <w:tc>
          <w:tcPr>
            <w:tcW w:w="6750" w:type="dxa"/>
            <w:tcBorders>
              <w:top w:val="single" w:sz="4" w:space="0" w:color="auto"/>
              <w:bottom w:val="nil"/>
            </w:tcBorders>
          </w:tcPr>
          <w:p w:rsidR="00DE08B7" w:rsidRPr="00807785" w:rsidRDefault="00DE08B7" w:rsidP="00DE08B7">
            <w:pPr>
              <w:pStyle w:val="ListParagraph"/>
              <w:numPr>
                <w:ilvl w:val="0"/>
                <w:numId w:val="14"/>
              </w:numPr>
              <w:ind w:left="342"/>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Coverage of emergency services may be subject to applicable copayments, coinsurance, and deductibles, 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61724B">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No differential cost-sharing if…</w:t>
            </w:r>
          </w:p>
        </w:tc>
        <w:tc>
          <w:tcPr>
            <w:tcW w:w="1440" w:type="dxa"/>
            <w:tcBorders>
              <w:top w:val="nil"/>
              <w:bottom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(1)(c)</w:t>
            </w:r>
          </w:p>
        </w:tc>
        <w:tc>
          <w:tcPr>
            <w:tcW w:w="6750" w:type="dxa"/>
            <w:tcBorders>
              <w:top w:val="nil"/>
              <w:bottom w:val="nil"/>
            </w:tcBorders>
          </w:tcPr>
          <w:p w:rsidR="00DE08B7" w:rsidRPr="00807785" w:rsidRDefault="00DE08B7" w:rsidP="00DE08B7">
            <w:pPr>
              <w:pStyle w:val="ListParagraph"/>
              <w:numPr>
                <w:ilvl w:val="1"/>
                <w:numId w:val="14"/>
              </w:numPr>
              <w:ind w:left="702"/>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Differential cost sharing for emergency services may not be applied when enrollee goes to a nonparticipating hospital emergency department rather than a participating hospital emergency department when the health carrier requires preauthorization for </w:t>
            </w:r>
            <w:proofErr w:type="spellStart"/>
            <w:r w:rsidRPr="00807785">
              <w:rPr>
                <w:rFonts w:ascii="Segoe UI" w:eastAsia="Times New Roman" w:hAnsi="Segoe UI" w:cs="Segoe UI"/>
                <w:color w:val="000000" w:themeColor="text1"/>
                <w:szCs w:val="24"/>
              </w:rPr>
              <w:t>postevaluation</w:t>
            </w:r>
            <w:proofErr w:type="spellEnd"/>
            <w:r w:rsidRPr="00807785">
              <w:rPr>
                <w:rFonts w:ascii="Segoe UI" w:eastAsia="Times New Roman" w:hAnsi="Segoe UI" w:cs="Segoe UI"/>
                <w:color w:val="000000" w:themeColor="text1"/>
                <w:szCs w:val="24"/>
              </w:rPr>
              <w:t xml:space="preserve"> or </w:t>
            </w:r>
            <w:proofErr w:type="spellStart"/>
            <w:r w:rsidRPr="00807785">
              <w:rPr>
                <w:rFonts w:ascii="Segoe UI" w:eastAsia="Times New Roman" w:hAnsi="Segoe UI" w:cs="Segoe UI"/>
                <w:color w:val="000000" w:themeColor="text1"/>
                <w:szCs w:val="24"/>
              </w:rPr>
              <w:t>poststabilization</w:t>
            </w:r>
            <w:proofErr w:type="spellEnd"/>
            <w:r w:rsidRPr="00807785">
              <w:rPr>
                <w:rFonts w:ascii="Segoe UI" w:eastAsia="Times New Roman" w:hAnsi="Segoe UI" w:cs="Segoe UI"/>
                <w:color w:val="000000" w:themeColor="text1"/>
                <w:szCs w:val="24"/>
              </w:rPr>
              <w:t xml:space="preserve"> emergency services if:</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Pr="00807785" w:rsidRDefault="00DE08B7" w:rsidP="002A0DC0">
            <w:pPr>
              <w:jc w:val="center"/>
              <w:rPr>
                <w:rFonts w:ascii="Segoe UI" w:hAnsi="Segoe UI" w:cs="Segoe UI"/>
                <w:color w:val="000000" w:themeColor="text1"/>
              </w:rPr>
            </w:pPr>
            <w:r w:rsidRPr="00807785">
              <w:rPr>
                <w:rFonts w:ascii="Segoe UI" w:hAnsi="Segoe UI" w:cs="Segoe UI"/>
                <w:color w:val="000000" w:themeColor="text1"/>
              </w:rPr>
              <w:t>(1)(c)(i)</w:t>
            </w:r>
          </w:p>
        </w:tc>
        <w:tc>
          <w:tcPr>
            <w:tcW w:w="6750" w:type="dxa"/>
            <w:tcBorders>
              <w:top w:val="nil"/>
              <w:bottom w:val="nil"/>
            </w:tcBorders>
          </w:tcPr>
          <w:p w:rsidR="00DE08B7" w:rsidRPr="00807785" w:rsidRDefault="00DE08B7" w:rsidP="00DE08B7">
            <w:pPr>
              <w:pStyle w:val="ListParagraph"/>
              <w:numPr>
                <w:ilvl w:val="2"/>
                <w:numId w:val="14"/>
              </w:numPr>
              <w:ind w:left="972" w:hanging="270"/>
              <w:rPr>
                <w:rFonts w:ascii="Segoe UI" w:hAnsi="Segoe UI" w:cs="Segoe UI"/>
                <w:color w:val="000000" w:themeColor="text1"/>
              </w:rPr>
            </w:pPr>
            <w:r w:rsidRPr="00807785">
              <w:rPr>
                <w:rFonts w:ascii="Segoe UI" w:eastAsia="Times New Roman" w:hAnsi="Segoe UI" w:cs="Segoe UI"/>
                <w:color w:val="000000" w:themeColor="text1"/>
                <w:szCs w:val="24"/>
              </w:rPr>
              <w:t>Due to circumstances beyond the enrollee's control, he or she was unable to go to a participating hospital emergency department in a timely fashion without serious impairment to their health; or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lastRenderedPageBreak/>
              <w:t>(1)(c)(ii)</w:t>
            </w:r>
          </w:p>
        </w:tc>
        <w:tc>
          <w:tcPr>
            <w:tcW w:w="6750" w:type="dxa"/>
            <w:tcBorders>
              <w:top w:val="nil"/>
            </w:tcBorders>
          </w:tcPr>
          <w:p w:rsidR="00DE08B7" w:rsidRPr="00807785" w:rsidRDefault="00DE08B7" w:rsidP="00DE08B7">
            <w:pPr>
              <w:pStyle w:val="ListParagraph"/>
              <w:numPr>
                <w:ilvl w:val="2"/>
                <w:numId w:val="14"/>
              </w:numPr>
              <w:ind w:left="972" w:hanging="270"/>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lastRenderedPageBreak/>
              <w:t xml:space="preserve">A prudent layperson possessing an average knowledge of health and medicine would have reasonably believed </w:t>
            </w:r>
            <w:r w:rsidRPr="00807785">
              <w:rPr>
                <w:rFonts w:ascii="Segoe UI" w:eastAsia="Times New Roman" w:hAnsi="Segoe UI" w:cs="Segoe UI"/>
                <w:color w:val="000000" w:themeColor="text1"/>
                <w:szCs w:val="24"/>
              </w:rPr>
              <w:lastRenderedPageBreak/>
              <w:t>that he or she would be unable to go to a participating hospital emergency department in a timely fashion without serious impairment to their health.</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DE08B7" w:rsidRDefault="00DE08B7" w:rsidP="00DE08B7">
            <w:pPr>
              <w:jc w:val="center"/>
              <w:rPr>
                <w:rFonts w:ascii="Segoe UI" w:hAnsi="Segoe UI" w:cs="Segoe UI"/>
                <w:color w:val="000000" w:themeColor="text1"/>
              </w:rPr>
            </w:pPr>
            <w:proofErr w:type="spellStart"/>
            <w:r w:rsidRPr="00807785">
              <w:rPr>
                <w:rFonts w:ascii="Segoe UI" w:hAnsi="Segoe UI" w:cs="Segoe UI"/>
                <w:color w:val="000000" w:themeColor="text1"/>
              </w:rPr>
              <w:t>Preauth</w:t>
            </w:r>
            <w:proofErr w:type="spellEnd"/>
            <w:r w:rsidRPr="00807785">
              <w:rPr>
                <w:rFonts w:ascii="Segoe UI" w:hAnsi="Segoe UI" w:cs="Segoe UI"/>
                <w:color w:val="000000" w:themeColor="text1"/>
              </w:rPr>
              <w:t xml:space="preserve"> for Post-evaluation or post-stabilization Services</w:t>
            </w:r>
          </w:p>
          <w:p w:rsidR="00F26110" w:rsidRDefault="00F26110" w:rsidP="00F26110">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(1)(d)</w:t>
            </w:r>
          </w:p>
          <w:p w:rsidR="00DE08B7" w:rsidRDefault="00DE08B7" w:rsidP="002A0DC0">
            <w:pPr>
              <w:ind w:left="-108"/>
              <w:jc w:val="center"/>
              <w:rPr>
                <w:rFonts w:ascii="Segoe UI" w:hAnsi="Segoe UI" w:cs="Segoe UI"/>
                <w:color w:val="000000" w:themeColor="text1"/>
              </w:rPr>
            </w:pPr>
          </w:p>
          <w:p w:rsidR="00DE08B7" w:rsidRPr="00807785" w:rsidRDefault="00DE08B7" w:rsidP="002A0DC0">
            <w:pPr>
              <w:ind w:left="-108"/>
              <w:jc w:val="center"/>
              <w:rPr>
                <w:rFonts w:ascii="Segoe UI" w:hAnsi="Segoe UI" w:cs="Segoe UI"/>
                <w:color w:val="000000" w:themeColor="text1"/>
              </w:rPr>
            </w:pPr>
          </w:p>
        </w:tc>
        <w:tc>
          <w:tcPr>
            <w:tcW w:w="6750" w:type="dxa"/>
            <w:tcBorders>
              <w:top w:val="nil"/>
            </w:tcBorders>
          </w:tcPr>
          <w:p w:rsidR="00DE08B7" w:rsidRPr="00807785" w:rsidRDefault="00DE08B7" w:rsidP="00DE08B7">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If plan requires preauthorization for </w:t>
            </w:r>
            <w:proofErr w:type="spellStart"/>
            <w:r w:rsidRPr="00807785">
              <w:rPr>
                <w:rFonts w:ascii="Segoe UI" w:eastAsia="Times New Roman" w:hAnsi="Segoe UI" w:cs="Segoe UI"/>
                <w:color w:val="000000" w:themeColor="text1"/>
                <w:szCs w:val="24"/>
              </w:rPr>
              <w:t>postevaluation</w:t>
            </w:r>
            <w:proofErr w:type="spellEnd"/>
            <w:r w:rsidRPr="00807785">
              <w:rPr>
                <w:rFonts w:ascii="Segoe UI" w:eastAsia="Times New Roman" w:hAnsi="Segoe UI" w:cs="Segoe UI"/>
                <w:color w:val="000000" w:themeColor="text1"/>
                <w:szCs w:val="24"/>
              </w:rPr>
              <w:t xml:space="preserve"> or </w:t>
            </w:r>
            <w:proofErr w:type="spellStart"/>
            <w:r w:rsidRPr="00807785">
              <w:rPr>
                <w:rFonts w:ascii="Segoe UI" w:eastAsia="Times New Roman" w:hAnsi="Segoe UI" w:cs="Segoe UI"/>
                <w:color w:val="000000" w:themeColor="text1"/>
                <w:szCs w:val="24"/>
              </w:rPr>
              <w:t>poststabilization</w:t>
            </w:r>
            <w:proofErr w:type="spellEnd"/>
            <w:r w:rsidRPr="00807785">
              <w:rPr>
                <w:rFonts w:ascii="Segoe UI" w:eastAsia="Times New Roman" w:hAnsi="Segoe UI" w:cs="Segoe UI"/>
                <w:color w:val="000000" w:themeColor="text1"/>
                <w:szCs w:val="24"/>
              </w:rPr>
              <w:t xml:space="preserve"> services, plan shall provide access to an authorized representative twenty-four hours a day, seven days a week, to facilitate review. In order for </w:t>
            </w:r>
            <w:proofErr w:type="spellStart"/>
            <w:r w:rsidRPr="00807785">
              <w:rPr>
                <w:rFonts w:ascii="Segoe UI" w:eastAsia="Times New Roman" w:hAnsi="Segoe UI" w:cs="Segoe UI"/>
                <w:color w:val="000000" w:themeColor="text1"/>
                <w:szCs w:val="24"/>
              </w:rPr>
              <w:t>postevaluation</w:t>
            </w:r>
            <w:proofErr w:type="spellEnd"/>
            <w:r w:rsidRPr="00807785">
              <w:rPr>
                <w:rFonts w:ascii="Segoe UI" w:eastAsia="Times New Roman" w:hAnsi="Segoe UI" w:cs="Segoe UI"/>
                <w:color w:val="000000" w:themeColor="text1"/>
                <w:szCs w:val="24"/>
              </w:rPr>
              <w:t xml:space="preserve"> or </w:t>
            </w:r>
            <w:proofErr w:type="spellStart"/>
            <w:r w:rsidRPr="00807785">
              <w:rPr>
                <w:rFonts w:ascii="Segoe UI" w:eastAsia="Times New Roman" w:hAnsi="Segoe UI" w:cs="Segoe UI"/>
                <w:color w:val="000000" w:themeColor="text1"/>
                <w:szCs w:val="24"/>
              </w:rPr>
              <w:t>poststabilization</w:t>
            </w:r>
            <w:proofErr w:type="spellEnd"/>
            <w:r w:rsidRPr="00807785">
              <w:rPr>
                <w:rFonts w:ascii="Segoe UI" w:eastAsia="Times New Roman" w:hAnsi="Segoe UI" w:cs="Segoe UI"/>
                <w:color w:val="000000" w:themeColor="text1"/>
                <w:szCs w:val="24"/>
              </w:rPr>
              <w:t xml:space="preserve"> services to be covered, the provider or facility must make a documented good faith effort to contact the plan within thirty minutes of stabilization, if the enrollee needs to be stabilized. The plan's authorized representative must respond to a telephone request for preauthorization from a provider or facility within thirty minutes. Failure of the plan to respond within thirty minutes constitutes authorization for the provision of immediately required medically necessary </w:t>
            </w:r>
            <w:proofErr w:type="spellStart"/>
            <w:r w:rsidRPr="00807785">
              <w:rPr>
                <w:rFonts w:ascii="Segoe UI" w:eastAsia="Times New Roman" w:hAnsi="Segoe UI" w:cs="Segoe UI"/>
                <w:color w:val="000000" w:themeColor="text1"/>
                <w:szCs w:val="24"/>
              </w:rPr>
              <w:t>postevaluation</w:t>
            </w:r>
            <w:proofErr w:type="spellEnd"/>
            <w:r w:rsidRPr="00807785">
              <w:rPr>
                <w:rFonts w:ascii="Segoe UI" w:eastAsia="Times New Roman" w:hAnsi="Segoe UI" w:cs="Segoe UI"/>
                <w:color w:val="000000" w:themeColor="text1"/>
                <w:szCs w:val="24"/>
              </w:rPr>
              <w:t xml:space="preserve"> and </w:t>
            </w:r>
            <w:proofErr w:type="spellStart"/>
            <w:r w:rsidRPr="00807785">
              <w:rPr>
                <w:rFonts w:ascii="Segoe UI" w:eastAsia="Times New Roman" w:hAnsi="Segoe UI" w:cs="Segoe UI"/>
                <w:color w:val="000000" w:themeColor="text1"/>
                <w:szCs w:val="24"/>
              </w:rPr>
              <w:t>poststabilization</w:t>
            </w:r>
            <w:proofErr w:type="spellEnd"/>
            <w:r w:rsidRPr="00807785">
              <w:rPr>
                <w:rFonts w:ascii="Segoe UI" w:eastAsia="Times New Roman" w:hAnsi="Segoe UI" w:cs="Segoe UI"/>
                <w:color w:val="000000" w:themeColor="text1"/>
                <w:szCs w:val="24"/>
              </w:rPr>
              <w:t xml:space="preserve"> services, unless the plan documents that it made a good faith effort but was unable to reach the provider or facility within thirty minutes after receiving the request.</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If Plan and Provider cannot agree on </w:t>
            </w:r>
            <w:proofErr w:type="spellStart"/>
            <w:r w:rsidRPr="00807785">
              <w:rPr>
                <w:rFonts w:ascii="Segoe UI" w:hAnsi="Segoe UI" w:cs="Segoe UI"/>
                <w:color w:val="000000" w:themeColor="text1"/>
              </w:rPr>
              <w:t>Preauth</w:t>
            </w:r>
            <w:proofErr w:type="spellEnd"/>
          </w:p>
        </w:tc>
        <w:tc>
          <w:tcPr>
            <w:tcW w:w="1440" w:type="dxa"/>
            <w:tcBorders>
              <w:top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(1)(e)</w:t>
            </w:r>
          </w:p>
        </w:tc>
        <w:tc>
          <w:tcPr>
            <w:tcW w:w="6750" w:type="dxa"/>
            <w:tcBorders>
              <w:top w:val="nil"/>
            </w:tcBorders>
          </w:tcPr>
          <w:p w:rsidR="00DE08B7" w:rsidRPr="00807785" w:rsidRDefault="00DE08B7" w:rsidP="00DE08B7">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Plan must immediately arrange for an alternative plan of treatment for the enrollee if a nonparticipating emergency provider and the plan cannot reach an agreement on which services are necessary beyond those immediately necessary to stabilize the covered person consistent with state and federal laws.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Plan may require other conditions </w:t>
            </w:r>
          </w:p>
        </w:tc>
        <w:tc>
          <w:tcPr>
            <w:tcW w:w="1440" w:type="dxa"/>
            <w:tcBorders>
              <w:top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(2)</w:t>
            </w:r>
          </w:p>
        </w:tc>
        <w:tc>
          <w:tcPr>
            <w:tcW w:w="6750" w:type="dxa"/>
            <w:tcBorders>
              <w:top w:val="nil"/>
            </w:tcBorders>
          </w:tcPr>
          <w:p w:rsidR="00DE08B7" w:rsidRPr="00807785" w:rsidRDefault="00DE08B7" w:rsidP="00DE08B7">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 xml:space="preserve">Carrier may require notification within a time frame specified in the contract for inpatient admission or as soon thereafter as medically possible but no less than twenty-four hours. Plan may reserve the right to require transfer of a hospitalized covered person upon stabilization. Follow-up care that is a direct result of the emergency </w:t>
            </w:r>
            <w:r w:rsidRPr="00807785">
              <w:rPr>
                <w:rFonts w:ascii="Segoe UI" w:eastAsia="Times New Roman" w:hAnsi="Segoe UI" w:cs="Segoe UI"/>
                <w:color w:val="000000" w:themeColor="text1"/>
                <w:szCs w:val="24"/>
              </w:rPr>
              <w:lastRenderedPageBreak/>
              <w:t>must be obtained in accordance with the plan's usual terms and conditions of coverage. All other terms and conditions of coverage may be applied to emergency services.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rPr>
          <w:trHeight w:val="595"/>
        </w:trPr>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24/7 access </w:t>
            </w:r>
          </w:p>
        </w:tc>
        <w:tc>
          <w:tcPr>
            <w:tcW w:w="1440" w:type="dxa"/>
            <w:tcBorders>
              <w:top w:val="nil"/>
            </w:tcBorders>
          </w:tcPr>
          <w:p w:rsidR="00DE08B7" w:rsidRPr="00807785" w:rsidRDefault="00DE08B7" w:rsidP="002A0DC0">
            <w:pPr>
              <w:ind w:left="-108"/>
              <w:jc w:val="center"/>
              <w:rPr>
                <w:rFonts w:ascii="Segoe UI" w:hAnsi="Segoe UI" w:cs="Segoe UI"/>
                <w:color w:val="000000" w:themeColor="text1"/>
              </w:rPr>
            </w:pPr>
            <w:r w:rsidRPr="00807785">
              <w:rPr>
                <w:rFonts w:ascii="Segoe UI" w:hAnsi="Segoe UI" w:cs="Segoe UI"/>
                <w:color w:val="000000" w:themeColor="text1"/>
              </w:rPr>
              <w:t>WAC 284-170-370</w:t>
            </w:r>
          </w:p>
        </w:tc>
        <w:tc>
          <w:tcPr>
            <w:tcW w:w="6750" w:type="dxa"/>
            <w:tcBorders>
              <w:top w:val="nil"/>
            </w:tcBorders>
          </w:tcPr>
          <w:p w:rsidR="00DE08B7" w:rsidRPr="00807785" w:rsidRDefault="00DE08B7" w:rsidP="00DE08B7">
            <w:pPr>
              <w:ind w:left="252" w:hanging="252"/>
              <w:rPr>
                <w:rFonts w:ascii="Segoe UI" w:hAnsi="Segoe UI" w:cs="Segoe UI"/>
                <w:color w:val="000000" w:themeColor="text1"/>
              </w:rPr>
            </w:pPr>
            <w:r w:rsidRPr="00807785">
              <w:rPr>
                <w:rFonts w:ascii="Segoe UI" w:hAnsi="Segoe UI" w:cs="Segoe UI"/>
                <w:color w:val="000000" w:themeColor="text1"/>
              </w:rPr>
              <w:t>Enrollees must have access to emergency services twenty-four hours per day, seven days per week.</w:t>
            </w:r>
          </w:p>
        </w:tc>
        <w:tc>
          <w:tcPr>
            <w:tcW w:w="1260" w:type="dxa"/>
            <w:tcBorders>
              <w:top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Definition of “Emergency Services”</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Default="00DE08B7" w:rsidP="002A0DC0">
            <w:pPr>
              <w:spacing w:before="36" w:line="286" w:lineRule="auto"/>
              <w:ind w:left="-108" w:right="-108"/>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RC</w:t>
            </w:r>
            <w:r w:rsidRPr="00807785">
              <w:rPr>
                <w:rFonts w:ascii="Segoe UI" w:eastAsia="Arial" w:hAnsi="Segoe UI" w:cs="Segoe UI"/>
                <w:color w:val="000000" w:themeColor="text1"/>
              </w:rPr>
              <w:t>W</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48.43.</w:t>
            </w:r>
            <w:r w:rsidRPr="00807785">
              <w:rPr>
                <w:rFonts w:ascii="Segoe UI" w:eastAsia="Arial" w:hAnsi="Segoe UI" w:cs="Segoe UI"/>
                <w:color w:val="000000" w:themeColor="text1"/>
                <w:spacing w:val="-5"/>
              </w:rPr>
              <w:t>0</w:t>
            </w:r>
            <w:r w:rsidRPr="00807785">
              <w:rPr>
                <w:rFonts w:ascii="Segoe UI" w:eastAsia="Arial" w:hAnsi="Segoe UI" w:cs="Segoe UI"/>
                <w:color w:val="000000" w:themeColor="text1"/>
                <w:spacing w:val="-6"/>
              </w:rPr>
              <w:t>0</w:t>
            </w:r>
            <w:r w:rsidRPr="00807785">
              <w:rPr>
                <w:rFonts w:ascii="Segoe UI" w:eastAsia="Arial" w:hAnsi="Segoe UI" w:cs="Segoe UI"/>
                <w:color w:val="000000" w:themeColor="text1"/>
                <w:spacing w:val="-5"/>
              </w:rPr>
              <w:t>5</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(14)</w:t>
            </w:r>
          </w:p>
          <w:p w:rsidR="00DE08B7" w:rsidRDefault="00DE08B7" w:rsidP="002A0DC0">
            <w:pPr>
              <w:spacing w:before="36" w:line="286" w:lineRule="auto"/>
              <w:ind w:left="-108" w:right="-108"/>
              <w:jc w:val="center"/>
              <w:rPr>
                <w:rFonts w:ascii="Segoe UI" w:eastAsia="Arial" w:hAnsi="Segoe UI" w:cs="Segoe UI"/>
                <w:color w:val="000000" w:themeColor="text1"/>
                <w:spacing w:val="-6"/>
              </w:rPr>
            </w:pPr>
          </w:p>
          <w:p w:rsidR="00DE08B7" w:rsidRPr="00807785" w:rsidRDefault="00DE08B7" w:rsidP="002A0DC0">
            <w:pPr>
              <w:spacing w:before="36" w:line="286" w:lineRule="auto"/>
              <w:ind w:left="-108" w:right="-108"/>
              <w:jc w:val="center"/>
              <w:rPr>
                <w:rFonts w:ascii="Segoe UI" w:eastAsia="Arial" w:hAnsi="Segoe UI" w:cs="Segoe UI"/>
                <w:color w:val="000000" w:themeColor="text1"/>
                <w:spacing w:val="-6"/>
              </w:rPr>
            </w:pPr>
          </w:p>
        </w:tc>
        <w:tc>
          <w:tcPr>
            <w:tcW w:w="6750" w:type="dxa"/>
            <w:tcBorders>
              <w:top w:val="single" w:sz="4" w:space="0" w:color="auto"/>
              <w:bottom w:val="nil"/>
            </w:tcBorders>
          </w:tcPr>
          <w:p w:rsidR="00DE08B7" w:rsidRPr="00807785" w:rsidRDefault="00DE08B7" w:rsidP="00DE08B7">
            <w:pPr>
              <w:pStyle w:val="Default"/>
              <w:numPr>
                <w:ilvl w:val="0"/>
                <w:numId w:val="15"/>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Plan’s definition of "Emergency services" must be consistent with RCW 48.43.005(14), which states: </w:t>
            </w:r>
          </w:p>
          <w:p w:rsidR="00DE08B7" w:rsidRPr="00807785" w:rsidRDefault="00DE08B7" w:rsidP="00DE08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Definition of “Emergency Medical Condition”</w:t>
            </w:r>
          </w:p>
        </w:tc>
        <w:tc>
          <w:tcPr>
            <w:tcW w:w="1440" w:type="dxa"/>
            <w:tcBorders>
              <w:top w:val="single" w:sz="4" w:space="0" w:color="auto"/>
              <w:bottom w:val="single" w:sz="4" w:space="0" w:color="auto"/>
            </w:tcBorders>
          </w:tcPr>
          <w:p w:rsidR="00DE08B7" w:rsidRPr="00807785" w:rsidRDefault="00DE08B7" w:rsidP="00DE08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42 U.S.C.</w:t>
            </w:r>
          </w:p>
          <w:p w:rsidR="00DE08B7" w:rsidRPr="00807785" w:rsidRDefault="00DE08B7" w:rsidP="00DE08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§300gg-19a(b)(2)(A)</w:t>
            </w:r>
            <w:r>
              <w:rPr>
                <w:rFonts w:ascii="Segoe UI" w:eastAsia="Arial" w:hAnsi="Segoe UI" w:cs="Segoe UI"/>
                <w:color w:val="000000" w:themeColor="text1"/>
              </w:rPr>
              <w:t>;</w:t>
            </w:r>
          </w:p>
          <w:p w:rsidR="00DE08B7" w:rsidRPr="00807785" w:rsidRDefault="00DE08B7" w:rsidP="00DE08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RCW 48.43.005(13)</w:t>
            </w:r>
            <w:r>
              <w:rPr>
                <w:rFonts w:ascii="Segoe UI" w:eastAsia="Arial" w:hAnsi="Segoe UI" w:cs="Segoe UI"/>
                <w:color w:val="000000" w:themeColor="text1"/>
              </w:rPr>
              <w:t>;</w:t>
            </w:r>
          </w:p>
          <w:p w:rsidR="00DE08B7" w:rsidRPr="00807785" w:rsidRDefault="00DE08B7" w:rsidP="00DE08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WAC 284-43-0160(</w:t>
            </w:r>
            <w:r>
              <w:rPr>
                <w:rFonts w:ascii="Segoe UI" w:eastAsia="Arial" w:hAnsi="Segoe UI" w:cs="Segoe UI"/>
                <w:color w:val="000000" w:themeColor="text1"/>
              </w:rPr>
              <w:t>7</w:t>
            </w:r>
            <w:r w:rsidRPr="00807785">
              <w:rPr>
                <w:rFonts w:ascii="Segoe UI" w:eastAsia="Arial" w:hAnsi="Segoe UI" w:cs="Segoe UI"/>
                <w:color w:val="000000" w:themeColor="text1"/>
              </w:rPr>
              <w:t>)</w:t>
            </w:r>
          </w:p>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rsidR="00DE08B7" w:rsidRPr="00807785" w:rsidRDefault="00DE08B7" w:rsidP="00DE08B7">
            <w:pPr>
              <w:pStyle w:val="Default"/>
              <w:numPr>
                <w:ilvl w:val="0"/>
                <w:numId w:val="15"/>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Plan’s definition of "Emergency medical condition" must be consistent with </w:t>
            </w:r>
            <w:r>
              <w:rPr>
                <w:rFonts w:ascii="Segoe UI" w:hAnsi="Segoe UI" w:cs="Segoe UI"/>
                <w:color w:val="000000" w:themeColor="text1"/>
                <w:sz w:val="22"/>
                <w:szCs w:val="22"/>
              </w:rPr>
              <w:t xml:space="preserve">42 USC 300gg-19a(b)(2)(A), </w:t>
            </w:r>
            <w:r w:rsidRPr="00807785">
              <w:rPr>
                <w:rFonts w:ascii="Segoe UI" w:hAnsi="Segoe UI" w:cs="Segoe UI"/>
                <w:color w:val="000000" w:themeColor="text1"/>
                <w:sz w:val="22"/>
                <w:szCs w:val="22"/>
              </w:rPr>
              <w:t>RCW 48.43.005(13)</w:t>
            </w:r>
            <w:r>
              <w:rPr>
                <w:rFonts w:ascii="Segoe UI" w:hAnsi="Segoe UI" w:cs="Segoe UI"/>
                <w:color w:val="000000" w:themeColor="text1"/>
                <w:sz w:val="22"/>
                <w:szCs w:val="22"/>
              </w:rPr>
              <w:t>, and</w:t>
            </w:r>
            <w:r w:rsidRPr="00807785">
              <w:rPr>
                <w:rFonts w:ascii="Segoe UI" w:hAnsi="Segoe UI" w:cs="Segoe UI"/>
                <w:color w:val="000000" w:themeColor="text1"/>
                <w:sz w:val="22"/>
                <w:szCs w:val="22"/>
              </w:rPr>
              <w:t xml:space="preserve"> WAC 284-43-0160(</w:t>
            </w:r>
            <w:r>
              <w:rPr>
                <w:rFonts w:ascii="Segoe UI" w:hAnsi="Segoe UI" w:cs="Segoe UI"/>
                <w:color w:val="000000" w:themeColor="text1"/>
                <w:sz w:val="22"/>
                <w:szCs w:val="22"/>
              </w:rPr>
              <w:t>7</w:t>
            </w:r>
            <w:r w:rsidRPr="00807785">
              <w:rPr>
                <w:rFonts w:ascii="Segoe UI" w:hAnsi="Segoe UI" w:cs="Segoe UI"/>
                <w:color w:val="000000" w:themeColor="text1"/>
                <w:sz w:val="22"/>
                <w:szCs w:val="22"/>
              </w:rPr>
              <w:t>)</w:t>
            </w:r>
            <w:r>
              <w:rPr>
                <w:rFonts w:ascii="Segoe UI" w:hAnsi="Segoe UI" w:cs="Segoe UI"/>
                <w:color w:val="000000" w:themeColor="text1"/>
                <w:sz w:val="22"/>
                <w:szCs w:val="22"/>
              </w:rPr>
              <w:t>,</w:t>
            </w:r>
            <w:r w:rsidRPr="00807785">
              <w:rPr>
                <w:rFonts w:ascii="Segoe UI" w:hAnsi="Segoe UI" w:cs="Segoe UI"/>
                <w:color w:val="000000" w:themeColor="text1"/>
                <w:sz w:val="22"/>
                <w:szCs w:val="22"/>
              </w:rPr>
              <w:t xml:space="preserve"> which states:</w:t>
            </w:r>
          </w:p>
          <w:p w:rsidR="00DE08B7" w:rsidRPr="00807785" w:rsidRDefault="00DE08B7" w:rsidP="00DE08B7">
            <w:pPr>
              <w:pStyle w:val="Default"/>
              <w:ind w:left="216" w:hanging="216"/>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w:t>
            </w:r>
            <w:r w:rsidRPr="00807785">
              <w:rPr>
                <w:rFonts w:ascii="Segoe UI" w:hAnsi="Segoe UI" w:cs="Segoe UI"/>
                <w:color w:val="000000" w:themeColor="text1"/>
                <w:sz w:val="22"/>
                <w:szCs w:val="22"/>
              </w:rPr>
              <w:lastRenderedPageBreak/>
              <w:t>a bodily organ or part, or would place the person's health in serious jeopardy”.</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000000" w:themeFill="text1"/>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DE08B7" w:rsidRPr="00807785" w:rsidRDefault="00DE08B7" w:rsidP="00DE08B7">
            <w:pPr>
              <w:pStyle w:val="Default"/>
              <w:jc w:val="center"/>
              <w:rPr>
                <w:rFonts w:ascii="Segoe UI" w:eastAsia="Arial" w:hAnsi="Segoe UI" w:cs="Segoe UI"/>
                <w:color w:val="000000" w:themeColor="text1"/>
                <w:spacing w:val="-6"/>
                <w:sz w:val="22"/>
                <w:szCs w:val="22"/>
              </w:rPr>
            </w:pPr>
          </w:p>
        </w:tc>
        <w:tc>
          <w:tcPr>
            <w:tcW w:w="6750" w:type="dxa"/>
            <w:tcBorders>
              <w:top w:val="single" w:sz="4" w:space="0" w:color="auto"/>
              <w:bottom w:val="nil"/>
            </w:tcBorders>
            <w:shd w:val="clear" w:color="auto" w:fill="000000" w:themeFill="text1"/>
          </w:tcPr>
          <w:p w:rsidR="00DE08B7" w:rsidRPr="00807785" w:rsidRDefault="00DE08B7" w:rsidP="00DE08B7">
            <w:pPr>
              <w:rPr>
                <w:rFonts w:ascii="Segoe UI" w:eastAsia="Arial" w:hAnsi="Segoe UI" w:cs="Segoe UI"/>
                <w:color w:val="000000" w:themeColor="text1"/>
                <w:spacing w:val="-6"/>
              </w:rPr>
            </w:pPr>
          </w:p>
        </w:tc>
        <w:tc>
          <w:tcPr>
            <w:tcW w:w="126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Every Category of Provider</w:t>
            </w:r>
          </w:p>
          <w:p w:rsidR="00DE08B7"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DE08B7" w:rsidRDefault="00DE08B7" w:rsidP="00F26110">
            <w:pP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F26110" w:rsidRDefault="00F26110" w:rsidP="00DE08B7">
            <w:pPr>
              <w:ind w:left="-108"/>
              <w:jc w:val="center"/>
              <w:rPr>
                <w:rFonts w:ascii="Segoe UI" w:hAnsi="Segoe UI" w:cs="Segoe UI"/>
                <w:b/>
                <w:color w:val="000000" w:themeColor="text1"/>
              </w:rPr>
            </w:pPr>
          </w:p>
          <w:p w:rsidR="00AA0461" w:rsidRDefault="00AA0461" w:rsidP="00DE08B7">
            <w:pPr>
              <w:ind w:left="-108"/>
              <w:jc w:val="center"/>
              <w:rPr>
                <w:rFonts w:ascii="Segoe UI" w:hAnsi="Segoe UI" w:cs="Segoe UI"/>
                <w:b/>
                <w:color w:val="000000" w:themeColor="text1"/>
              </w:rPr>
            </w:pPr>
          </w:p>
          <w:p w:rsidR="00AA0461" w:rsidRDefault="00AA0461" w:rsidP="00DE08B7">
            <w:pPr>
              <w:ind w:left="-108"/>
              <w:jc w:val="center"/>
              <w:rPr>
                <w:rFonts w:ascii="Segoe UI" w:hAnsi="Segoe UI" w:cs="Segoe UI"/>
                <w:b/>
                <w:color w:val="000000" w:themeColor="text1"/>
              </w:rPr>
            </w:pPr>
          </w:p>
          <w:p w:rsidR="00F26110" w:rsidRDefault="00F26110" w:rsidP="00F26110">
            <w:pPr>
              <w:ind w:left="-108"/>
              <w:jc w:val="center"/>
              <w:rPr>
                <w:rFonts w:ascii="Segoe UI" w:hAnsi="Segoe UI" w:cs="Segoe UI"/>
                <w:b/>
                <w:color w:val="000000" w:themeColor="text1"/>
              </w:rPr>
            </w:pPr>
            <w:r w:rsidRPr="00807785">
              <w:rPr>
                <w:rFonts w:ascii="Segoe UI" w:hAnsi="Segoe UI" w:cs="Segoe UI"/>
                <w:b/>
                <w:color w:val="000000" w:themeColor="text1"/>
              </w:rPr>
              <w:t>Every Category of Provider</w:t>
            </w:r>
            <w:r>
              <w:rPr>
                <w:rFonts w:ascii="Segoe UI" w:hAnsi="Segoe UI" w:cs="Segoe UI"/>
                <w:b/>
                <w:color w:val="000000" w:themeColor="text1"/>
              </w:rPr>
              <w:t xml:space="preserve"> (Cont’d)</w:t>
            </w:r>
          </w:p>
          <w:p w:rsidR="00F26110" w:rsidRPr="00807785" w:rsidRDefault="00F26110" w:rsidP="00DE08B7">
            <w:pPr>
              <w:ind w:left="-108"/>
              <w:jc w:val="center"/>
              <w:rPr>
                <w:rFonts w:ascii="Segoe UI" w:hAnsi="Segoe UI" w:cs="Segoe UI"/>
                <w:b/>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ind w:lef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48.43.515(1);</w:t>
            </w:r>
          </w:p>
        </w:tc>
        <w:tc>
          <w:tcPr>
            <w:tcW w:w="6750" w:type="dxa"/>
            <w:tcBorders>
              <w:top w:val="single" w:sz="4" w:space="0" w:color="auto"/>
              <w:bottom w:val="nil"/>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284-170-200(1)</w:t>
            </w:r>
          </w:p>
        </w:tc>
        <w:tc>
          <w:tcPr>
            <w:tcW w:w="6750" w:type="dxa"/>
            <w:tcBorders>
              <w:top w:val="single" w:sz="4" w:space="0" w:color="auto"/>
              <w:bottom w:val="nil"/>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American Indians/</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Alaska Natives</w:t>
            </w: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w:t>
            </w:r>
            <w:r>
              <w:rPr>
                <w:rFonts w:ascii="Segoe UI" w:hAnsi="Segoe UI" w:cs="Segoe UI"/>
                <w:color w:val="000000" w:themeColor="text1"/>
                <w:sz w:val="22"/>
                <w:szCs w:val="22"/>
              </w:rPr>
              <w:t>170</w:t>
            </w:r>
            <w:r w:rsidRPr="00807785">
              <w:rPr>
                <w:rFonts w:ascii="Segoe UI" w:hAnsi="Segoe UI" w:cs="Segoe UI"/>
                <w:color w:val="000000" w:themeColor="text1"/>
                <w:sz w:val="22"/>
                <w:szCs w:val="22"/>
              </w:rPr>
              <w:t>-200(9)</w:t>
            </w:r>
          </w:p>
        </w:tc>
        <w:tc>
          <w:tcPr>
            <w:tcW w:w="6750" w:type="dxa"/>
            <w:tcBorders>
              <w:top w:val="single" w:sz="4" w:space="0" w:color="auto"/>
              <w:bottom w:val="nil"/>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Allowable Limits</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48.43.045</w:t>
            </w:r>
          </w:p>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(1)(a)(ii)</w:t>
            </w:r>
          </w:p>
        </w:tc>
        <w:tc>
          <w:tcPr>
            <w:tcW w:w="6750" w:type="dxa"/>
            <w:tcBorders>
              <w:top w:val="single" w:sz="4" w:space="0" w:color="auto"/>
              <w:bottom w:val="nil"/>
            </w:tcBorders>
          </w:tcPr>
          <w:p w:rsidR="00DE08B7" w:rsidRPr="00807785" w:rsidRDefault="00DE08B7" w:rsidP="00DE08B7">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284-170-270</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(2-3)</w:t>
            </w:r>
          </w:p>
        </w:tc>
        <w:tc>
          <w:tcPr>
            <w:tcW w:w="6750" w:type="dxa"/>
            <w:tcBorders>
              <w:top w:val="single" w:sz="4" w:space="0" w:color="auto"/>
              <w:bottom w:val="single" w:sz="4" w:space="0" w:color="auto"/>
            </w:tcBorders>
          </w:tcPr>
          <w:p w:rsidR="00DE08B7" w:rsidRPr="00807785" w:rsidRDefault="00DE08B7" w:rsidP="00DE08B7">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284-170-270(4)</w:t>
            </w:r>
          </w:p>
        </w:tc>
        <w:tc>
          <w:tcPr>
            <w:tcW w:w="6750" w:type="dxa"/>
            <w:tcBorders>
              <w:top w:val="single" w:sz="4" w:space="0" w:color="auto"/>
              <w:bottom w:val="nil"/>
            </w:tcBorders>
          </w:tcPr>
          <w:p w:rsidR="00DE08B7" w:rsidRPr="00807785" w:rsidRDefault="00DE08B7" w:rsidP="00DE08B7">
            <w:pPr>
              <w:pStyle w:val="Default"/>
              <w:numPr>
                <w:ilvl w:val="3"/>
                <w:numId w:val="18"/>
              </w:numPr>
              <w:ind w:left="56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Plans may use restricted networks.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284-170-270(4)(a)</w:t>
            </w:r>
          </w:p>
        </w:tc>
        <w:tc>
          <w:tcPr>
            <w:tcW w:w="6750" w:type="dxa"/>
            <w:tcBorders>
              <w:top w:val="single" w:sz="4" w:space="0" w:color="auto"/>
              <w:bottom w:val="nil"/>
            </w:tcBorders>
          </w:tcPr>
          <w:p w:rsidR="00DE08B7" w:rsidRPr="00807785" w:rsidRDefault="00DE08B7" w:rsidP="00DE08B7">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No Separate Benefit</w:t>
            </w:r>
          </w:p>
        </w:tc>
        <w:tc>
          <w:tcPr>
            <w:tcW w:w="1440" w:type="dxa"/>
            <w:tcBorders>
              <w:top w:val="single" w:sz="4" w:space="0" w:color="auto"/>
              <w:bottom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284-170-270(5)</w:t>
            </w:r>
          </w:p>
        </w:tc>
        <w:tc>
          <w:tcPr>
            <w:tcW w:w="6750" w:type="dxa"/>
            <w:tcBorders>
              <w:top w:val="single" w:sz="4" w:space="0" w:color="auto"/>
              <w:bottom w:val="single" w:sz="4" w:space="0" w:color="auto"/>
            </w:tcBorders>
          </w:tcPr>
          <w:p w:rsidR="00DE08B7" w:rsidRPr="00807785" w:rsidRDefault="00DE08B7" w:rsidP="00DE08B7">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3D310E">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Borders>
              <w:top w:val="single" w:sz="4" w:space="0" w:color="auto"/>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Services by </w:t>
            </w:r>
            <w:r>
              <w:rPr>
                <w:rFonts w:ascii="Segoe UI" w:hAnsi="Segoe UI" w:cs="Segoe UI"/>
                <w:color w:val="000000" w:themeColor="text1"/>
              </w:rPr>
              <w:t>certain providers</w:t>
            </w:r>
          </w:p>
        </w:tc>
        <w:tc>
          <w:tcPr>
            <w:tcW w:w="1440" w:type="dxa"/>
            <w:vMerge w:val="restart"/>
            <w:tcBorders>
              <w:top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21.141</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21.130</w:t>
            </w:r>
          </w:p>
        </w:tc>
        <w:tc>
          <w:tcPr>
            <w:tcW w:w="6750" w:type="dxa"/>
            <w:tcBorders>
              <w:top w:val="single" w:sz="4" w:space="0" w:color="auto"/>
              <w:bottom w:val="nil"/>
            </w:tcBorders>
          </w:tcPr>
          <w:p w:rsidR="00DE08B7" w:rsidRPr="00807785" w:rsidRDefault="00DE08B7" w:rsidP="00DE08B7">
            <w:pPr>
              <w:pStyle w:val="Default"/>
              <w:numPr>
                <w:ilvl w:val="2"/>
                <w:numId w:val="18"/>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Contract must cover services performed by a Registered Nurse, Advanced Registered Nurse Practitioner, or podiatrist if: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3D310E">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nil"/>
              <w:bottom w:val="nil"/>
            </w:tcBorders>
          </w:tcPr>
          <w:p w:rsidR="00DE08B7" w:rsidRPr="00807785" w:rsidRDefault="00DE08B7" w:rsidP="00DE08B7">
            <w:pPr>
              <w:jc w:val="center"/>
              <w:rPr>
                <w:rFonts w:ascii="Segoe UI" w:hAnsi="Segoe UI" w:cs="Segoe UI"/>
                <w:color w:val="000000" w:themeColor="text1"/>
              </w:rPr>
            </w:pPr>
          </w:p>
        </w:tc>
        <w:tc>
          <w:tcPr>
            <w:tcW w:w="1440" w:type="dxa"/>
            <w:vMerge/>
          </w:tcPr>
          <w:p w:rsidR="00DE08B7" w:rsidRPr="00807785" w:rsidRDefault="00DE08B7" w:rsidP="00DE08B7">
            <w:pPr>
              <w:pStyle w:val="Default"/>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service is within the scope of the provider’s license, and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3D310E">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Borders>
              <w:top w:val="nil"/>
              <w:bottom w:val="nil"/>
            </w:tcBorders>
          </w:tcPr>
          <w:p w:rsidR="00DE08B7" w:rsidRPr="00807785" w:rsidRDefault="00DE08B7" w:rsidP="00DE08B7">
            <w:pPr>
              <w:jc w:val="center"/>
              <w:rPr>
                <w:rFonts w:ascii="Segoe UI" w:hAnsi="Segoe UI" w:cs="Segoe UI"/>
                <w:color w:val="000000" w:themeColor="text1"/>
              </w:rPr>
            </w:pPr>
          </w:p>
        </w:tc>
        <w:tc>
          <w:tcPr>
            <w:tcW w:w="1440" w:type="dxa"/>
            <w:vMerge/>
            <w:tcBorders>
              <w:bottom w:val="nil"/>
            </w:tcBorders>
          </w:tcPr>
          <w:p w:rsidR="00DE08B7" w:rsidRPr="00807785" w:rsidRDefault="00DE08B7" w:rsidP="00DE08B7">
            <w:pPr>
              <w:pStyle w:val="Default"/>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contract would have covered the service if it had been performed by a physician licensed under Chapter 18.71 RCW.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4680">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Coverage of Chiropractic care</w:t>
            </w:r>
          </w:p>
        </w:tc>
        <w:tc>
          <w:tcPr>
            <w:tcW w:w="1440" w:type="dxa"/>
            <w:vMerge w:val="restart"/>
            <w:tcBorders>
              <w:top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21.142</w:t>
            </w:r>
          </w:p>
        </w:tc>
        <w:tc>
          <w:tcPr>
            <w:tcW w:w="6750" w:type="dxa"/>
            <w:vMerge w:val="restart"/>
            <w:tcBorders>
              <w:top w:val="single" w:sz="4" w:space="0" w:color="auto"/>
            </w:tcBorders>
          </w:tcPr>
          <w:p w:rsidR="00DE08B7" w:rsidRPr="00807785" w:rsidRDefault="00DE08B7" w:rsidP="00DE08B7">
            <w:pPr>
              <w:pStyle w:val="Default"/>
              <w:numPr>
                <w:ilvl w:val="0"/>
                <w:numId w:val="22"/>
              </w:numPr>
              <w:ind w:left="197"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Benefits for services provided by a chiropractor cannot be denied on the basis that a service is not performed by a physician licensed under Chapter 18.57 or 18.71 RCW.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4680">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vMerge/>
            <w:tcBorders>
              <w:bottom w:val="nil"/>
            </w:tcBorders>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vMerge/>
            <w:tcBorders>
              <w:bottom w:val="nil"/>
            </w:tcBorders>
          </w:tcPr>
          <w:p w:rsidR="00DE08B7" w:rsidRPr="00807785" w:rsidRDefault="00DE08B7" w:rsidP="00DE08B7">
            <w:pPr>
              <w:pStyle w:val="Default"/>
              <w:numPr>
                <w:ilvl w:val="0"/>
                <w:numId w:val="22"/>
              </w:numPr>
              <w:ind w:left="197" w:hanging="180"/>
              <w:rPr>
                <w:rFonts w:ascii="Segoe UI" w:hAnsi="Segoe UI" w:cs="Segoe UI"/>
                <w:color w:val="000000" w:themeColor="text1"/>
                <w:sz w:val="22"/>
                <w:szCs w:val="22"/>
              </w:rPr>
            </w:pP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284-170-360(3)</w:t>
            </w:r>
          </w:p>
        </w:tc>
        <w:tc>
          <w:tcPr>
            <w:tcW w:w="6750" w:type="dxa"/>
            <w:tcBorders>
              <w:top w:val="nil"/>
              <w:bottom w:val="single" w:sz="4" w:space="0" w:color="auto"/>
            </w:tcBorders>
          </w:tcPr>
          <w:p w:rsidR="00DE08B7" w:rsidRPr="00807785" w:rsidRDefault="00DE08B7" w:rsidP="00DE08B7">
            <w:pPr>
              <w:pStyle w:val="Default"/>
              <w:numPr>
                <w:ilvl w:val="0"/>
                <w:numId w:val="22"/>
              </w:numPr>
              <w:ind w:left="197"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plan covers chiropractic care, must provide direct access to a chiropractor without a referral for covered chiropractic benefits, but can restrict this to in-network chiropractors.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Denturist if Dental Covered</w:t>
            </w: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21.148;</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48.43.180</w:t>
            </w:r>
          </w:p>
        </w:tc>
        <w:tc>
          <w:tcPr>
            <w:tcW w:w="6750" w:type="dxa"/>
            <w:tcBorders>
              <w:top w:val="single" w:sz="4" w:space="0" w:color="auto"/>
              <w:bottom w:val="nil"/>
            </w:tcBorders>
          </w:tcPr>
          <w:p w:rsidR="00DE08B7" w:rsidRPr="00807785" w:rsidRDefault="00DE08B7" w:rsidP="00DE08B7">
            <w:pPr>
              <w:pStyle w:val="Default"/>
              <w:numPr>
                <w:ilvl w:val="0"/>
                <w:numId w:val="22"/>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F5987">
        <w:tc>
          <w:tcPr>
            <w:tcW w:w="1800" w:type="dxa"/>
            <w:shd w:val="clear" w:color="auto" w:fill="000000" w:themeFill="text1"/>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rsidR="00DE08B7" w:rsidRPr="00807785" w:rsidRDefault="00DE08B7" w:rsidP="00DE08B7">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0C3925">
        <w:tc>
          <w:tcPr>
            <w:tcW w:w="1800" w:type="dxa"/>
            <w:vMerge w:val="restart"/>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Experimental or Investigational</w:t>
            </w: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Treatment</w:t>
            </w:r>
          </w:p>
          <w:p w:rsidR="00DE08B7" w:rsidRPr="00807785" w:rsidRDefault="00DE08B7" w:rsidP="00DE08B7">
            <w:pPr>
              <w:ind w:left="-108"/>
              <w:jc w:val="center"/>
              <w:rPr>
                <w:rFonts w:ascii="Segoe UI" w:hAnsi="Segoe UI" w:cs="Segoe UI"/>
                <w:b/>
                <w:color w:val="000000" w:themeColor="text1"/>
              </w:rPr>
            </w:pPr>
          </w:p>
          <w:p w:rsidR="00DE08B7" w:rsidRPr="00807785" w:rsidRDefault="00DE08B7"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DE08B7"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Experimental or Investigational Treatment (Cont’d)</w:t>
            </w: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Default="00EC23BE" w:rsidP="00DE08B7">
            <w:pPr>
              <w:ind w:left="-108"/>
              <w:jc w:val="center"/>
              <w:rPr>
                <w:rFonts w:ascii="Segoe UI" w:hAnsi="Segoe UI" w:cs="Segoe UI"/>
                <w:b/>
                <w:color w:val="000000" w:themeColor="text1"/>
              </w:rPr>
            </w:pPr>
          </w:p>
          <w:p w:rsidR="00EC23BE" w:rsidRPr="00807785" w:rsidRDefault="00EC23BE" w:rsidP="00DE08B7">
            <w:pPr>
              <w:ind w:left="-108"/>
              <w:jc w:val="center"/>
              <w:rPr>
                <w:rFonts w:ascii="Segoe UI" w:hAnsi="Segoe UI" w:cs="Segoe UI"/>
                <w:b/>
                <w:color w:val="000000" w:themeColor="text1"/>
              </w:rPr>
            </w:pPr>
            <w:r>
              <w:rPr>
                <w:rFonts w:ascii="Segoe UI" w:hAnsi="Segoe UI" w:cs="Segoe UI"/>
                <w:b/>
                <w:color w:val="000000" w:themeColor="text1"/>
              </w:rPr>
              <w:lastRenderedPageBreak/>
              <w:t>Experimental or Investigational Treatment (Cont’d)</w:t>
            </w:r>
          </w:p>
        </w:tc>
        <w:tc>
          <w:tcPr>
            <w:tcW w:w="1530" w:type="dxa"/>
            <w:vMerge w:val="restart"/>
            <w:tcBorders>
              <w:top w:val="single" w:sz="4" w:space="0" w:color="auto"/>
            </w:tcBorders>
          </w:tcPr>
          <w:p w:rsidR="00DE08B7" w:rsidRPr="00807785" w:rsidRDefault="00DE08B7" w:rsidP="00DE08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Required definition</w:t>
            </w:r>
          </w:p>
        </w:tc>
        <w:tc>
          <w:tcPr>
            <w:tcW w:w="1440" w:type="dxa"/>
            <w:tcBorders>
              <w:top w:val="single" w:sz="4" w:space="0" w:color="auto"/>
              <w:bottom w:val="nil"/>
            </w:tcBorders>
          </w:tcPr>
          <w:p w:rsidR="00DE08B7" w:rsidRPr="00807785" w:rsidRDefault="00DE08B7" w:rsidP="00DE08B7">
            <w:pPr>
              <w:ind w:left="-58" w:right="-58"/>
              <w:jc w:val="center"/>
              <w:rPr>
                <w:rFonts w:ascii="Segoe UI" w:eastAsia="Arial" w:hAnsi="Segoe UI" w:cs="Segoe UI"/>
                <w:color w:val="000000" w:themeColor="text1"/>
              </w:rPr>
            </w:pPr>
            <w:r w:rsidRPr="00807785">
              <w:rPr>
                <w:rFonts w:ascii="Segoe UI" w:eastAsia="Arial" w:hAnsi="Segoe UI" w:cs="Segoe UI"/>
                <w:color w:val="000000" w:themeColor="text1"/>
                <w:spacing w:val="1"/>
              </w:rPr>
              <w:t>W</w:t>
            </w:r>
            <w:r w:rsidRPr="00807785">
              <w:rPr>
                <w:rFonts w:ascii="Segoe UI" w:eastAsia="Arial" w:hAnsi="Segoe UI" w:cs="Segoe UI"/>
                <w:color w:val="000000" w:themeColor="text1"/>
              </w:rPr>
              <w:t>AC</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284-</w:t>
            </w:r>
            <w:r>
              <w:rPr>
                <w:rFonts w:ascii="Segoe UI" w:eastAsia="Arial" w:hAnsi="Segoe UI" w:cs="Segoe UI"/>
                <w:color w:val="000000" w:themeColor="text1"/>
                <w:spacing w:val="1"/>
              </w:rPr>
              <w:t>96-015</w:t>
            </w:r>
            <w:r w:rsidRPr="00807785">
              <w:rPr>
                <w:rFonts w:ascii="Segoe UI" w:eastAsia="Arial" w:hAnsi="Segoe UI" w:cs="Segoe UI"/>
                <w:color w:val="000000" w:themeColor="text1"/>
                <w:spacing w:val="1"/>
              </w:rPr>
              <w:t>(</w:t>
            </w:r>
            <w:r w:rsidRPr="00807785">
              <w:rPr>
                <w:rFonts w:ascii="Segoe UI" w:eastAsia="Arial" w:hAnsi="Segoe UI" w:cs="Segoe UI"/>
                <w:color w:val="000000" w:themeColor="text1"/>
              </w:rPr>
              <w:t>1)</w:t>
            </w:r>
          </w:p>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807785" w:rsidRDefault="00DE08B7" w:rsidP="00DE08B7">
            <w:pPr>
              <w:pStyle w:val="ListParagraph"/>
              <w:widowControl w:val="0"/>
              <w:numPr>
                <w:ilvl w:val="0"/>
                <w:numId w:val="31"/>
              </w:numPr>
              <w:ind w:left="162" w:right="230" w:hanging="162"/>
              <w:rPr>
                <w:rFonts w:ascii="Segoe UI" w:eastAsia="Arial" w:hAnsi="Segoe UI" w:cs="Segoe UI"/>
                <w:color w:val="000000" w:themeColor="text1"/>
              </w:rPr>
            </w:pPr>
            <w:r w:rsidRPr="00807785">
              <w:rPr>
                <w:rFonts w:ascii="Segoe UI" w:eastAsia="Arial" w:hAnsi="Segoe UI" w:cs="Segoe UI"/>
                <w:color w:val="000000" w:themeColor="text1"/>
              </w:rPr>
              <w:t>If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the contract incl</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 xml:space="preserve">des </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x</w:t>
            </w:r>
            <w:r w:rsidRPr="00807785">
              <w:rPr>
                <w:rFonts w:ascii="Segoe UI" w:eastAsia="Arial" w:hAnsi="Segoe UI" w:cs="Segoe UI"/>
                <w:color w:val="000000" w:themeColor="text1"/>
              </w:rPr>
              <w:t>c</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us</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on, redu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 xml:space="preserve">on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limitation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rvices that</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e expe</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iment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investi</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rPr>
              <w:t>ational, contract must include a definiti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 of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Experimental and Investigational services.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0C3925">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autoSpaceDE w:val="0"/>
              <w:autoSpaceDN w:val="0"/>
              <w:adjustRightInd w:val="0"/>
              <w:ind w:left="-108" w:right="-108"/>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ind w:left="-63" w:right="-63"/>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Pr>
                <w:rFonts w:ascii="Segoe UI" w:eastAsia="Arial" w:hAnsi="Segoe UI" w:cs="Segoe UI"/>
                <w:color w:val="000000" w:themeColor="text1"/>
                <w:spacing w:val="1"/>
              </w:rPr>
              <w:t>96-015</w:t>
            </w:r>
            <w:r w:rsidRPr="00807785">
              <w:rPr>
                <w:rFonts w:ascii="Segoe UI" w:eastAsia="Arial" w:hAnsi="Segoe UI" w:cs="Segoe UI"/>
                <w:color w:val="000000" w:themeColor="text1"/>
              </w:rPr>
              <w:t xml:space="preserve"> (2)</w:t>
            </w:r>
          </w:p>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rsidR="00DE08B7" w:rsidRPr="00807785" w:rsidRDefault="00DE08B7" w:rsidP="00DE08B7">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lastRenderedPageBreak/>
              <w:t xml:space="preserve">The definition must include an identification of the authority or authorities which will make a determination of which </w:t>
            </w:r>
            <w:r w:rsidRPr="00807785">
              <w:rPr>
                <w:rFonts w:ascii="Segoe UI" w:eastAsia="Arial" w:hAnsi="Segoe UI" w:cs="Segoe UI"/>
                <w:color w:val="000000" w:themeColor="text1"/>
              </w:rPr>
              <w:lastRenderedPageBreak/>
              <w:t xml:space="preserve">services will be considered to be experimental or investigational.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CF5987">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val="restart"/>
          </w:tcPr>
          <w:p w:rsidR="00DE08B7" w:rsidRPr="00807785" w:rsidRDefault="00DE08B7" w:rsidP="00DE08B7">
            <w:pPr>
              <w:autoSpaceDE w:val="0"/>
              <w:autoSpaceDN w:val="0"/>
              <w:adjustRightInd w:val="0"/>
              <w:ind w:left="-108" w:right="-108"/>
              <w:jc w:val="center"/>
              <w:rPr>
                <w:rFonts w:ascii="Segoe UI" w:hAnsi="Segoe UI" w:cs="Segoe UI"/>
                <w:color w:val="000000" w:themeColor="text1"/>
              </w:rPr>
            </w:pPr>
            <w:r>
              <w:rPr>
                <w:rFonts w:ascii="Segoe UI" w:hAnsi="Segoe UI" w:cs="Segoe UI"/>
                <w:color w:val="000000" w:themeColor="text1"/>
              </w:rPr>
              <w:t xml:space="preserve">Disclosure of </w:t>
            </w:r>
            <w:r w:rsidRPr="00807785">
              <w:rPr>
                <w:rFonts w:ascii="Segoe UI" w:hAnsi="Segoe UI" w:cs="Segoe UI"/>
                <w:color w:val="000000" w:themeColor="text1"/>
              </w:rPr>
              <w:t xml:space="preserve"> </w:t>
            </w:r>
            <w:r>
              <w:rPr>
                <w:rFonts w:ascii="Segoe UI" w:hAnsi="Segoe UI" w:cs="Segoe UI"/>
                <w:color w:val="000000" w:themeColor="text1"/>
              </w:rPr>
              <w:t xml:space="preserve">criteria for determining </w:t>
            </w:r>
            <w:r w:rsidRPr="00807785">
              <w:rPr>
                <w:rFonts w:ascii="Segoe UI" w:hAnsi="Segoe UI" w:cs="Segoe UI"/>
                <w:color w:val="000000" w:themeColor="text1"/>
              </w:rPr>
              <w:t>“experimental” or “</w:t>
            </w:r>
            <w:proofErr w:type="spellStart"/>
            <w:r w:rsidRPr="00807785">
              <w:rPr>
                <w:rFonts w:ascii="Segoe UI" w:hAnsi="Segoe UI" w:cs="Segoe UI"/>
                <w:color w:val="000000" w:themeColor="text1"/>
              </w:rPr>
              <w:t>investi-gational</w:t>
            </w:r>
            <w:proofErr w:type="spellEnd"/>
            <w:r w:rsidRPr="00807785">
              <w:rPr>
                <w:rFonts w:ascii="Segoe UI" w:hAnsi="Segoe UI" w:cs="Segoe UI"/>
                <w:color w:val="000000" w:themeColor="text1"/>
              </w:rPr>
              <w:t>”</w:t>
            </w:r>
          </w:p>
          <w:p w:rsidR="00DE08B7" w:rsidRPr="00807785" w:rsidRDefault="00DE08B7" w:rsidP="00DE08B7">
            <w:pPr>
              <w:autoSpaceDE w:val="0"/>
              <w:autoSpaceDN w:val="0"/>
              <w:adjustRightInd w:val="0"/>
              <w:ind w:left="-108" w:right="-108"/>
              <w:jc w:val="center"/>
              <w:rPr>
                <w:rFonts w:ascii="Segoe UI" w:hAnsi="Segoe UI" w:cs="Segoe UI"/>
                <w:color w:val="000000" w:themeColor="text1"/>
              </w:rPr>
            </w:pPr>
          </w:p>
          <w:p w:rsidR="00DE08B7" w:rsidRPr="00807785" w:rsidRDefault="00DE08B7" w:rsidP="00DE08B7">
            <w:pPr>
              <w:autoSpaceDE w:val="0"/>
              <w:autoSpaceDN w:val="0"/>
              <w:adjustRightInd w:val="0"/>
              <w:ind w:left="-108" w:right="-108"/>
              <w:jc w:val="center"/>
              <w:rPr>
                <w:rFonts w:ascii="Segoe UI" w:hAnsi="Segoe UI" w:cs="Segoe UI"/>
                <w:color w:val="000000" w:themeColor="text1"/>
              </w:rPr>
            </w:pPr>
          </w:p>
          <w:p w:rsidR="00DE08B7" w:rsidRPr="00807785" w:rsidRDefault="00DE08B7" w:rsidP="00F26110">
            <w:pPr>
              <w:autoSpaceDE w:val="0"/>
              <w:autoSpaceDN w:val="0"/>
              <w:adjustRightInd w:val="0"/>
              <w:ind w:right="-108"/>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WAC </w:t>
            </w:r>
            <w:r w:rsidRPr="00807785">
              <w:rPr>
                <w:rFonts w:ascii="Segoe UI" w:eastAsia="Arial" w:hAnsi="Segoe UI" w:cs="Segoe UI"/>
                <w:color w:val="000000" w:themeColor="text1"/>
                <w:sz w:val="22"/>
                <w:szCs w:val="22"/>
              </w:rPr>
              <w:t>284-</w:t>
            </w:r>
            <w:r>
              <w:rPr>
                <w:rFonts w:ascii="Segoe UI" w:eastAsia="Arial" w:hAnsi="Segoe UI" w:cs="Segoe UI"/>
                <w:color w:val="000000" w:themeColor="text1"/>
                <w:spacing w:val="1"/>
                <w:sz w:val="22"/>
                <w:szCs w:val="22"/>
              </w:rPr>
              <w:t>96-015</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w:t>
            </w:r>
          </w:p>
          <w:p w:rsidR="00DE08B7" w:rsidRPr="00807785" w:rsidRDefault="00DE08B7" w:rsidP="00DE08B7">
            <w:pPr>
              <w:ind w:left="-63" w:right="-63"/>
              <w:jc w:val="center"/>
              <w:rPr>
                <w:rFonts w:ascii="Segoe UI" w:eastAsia="Arial" w:hAnsi="Segoe UI" w:cs="Segoe UI"/>
                <w:color w:val="000000" w:themeColor="text1"/>
              </w:rPr>
            </w:pPr>
          </w:p>
        </w:tc>
        <w:tc>
          <w:tcPr>
            <w:tcW w:w="6750" w:type="dxa"/>
            <w:tcBorders>
              <w:top w:val="single" w:sz="4" w:space="0" w:color="auto"/>
              <w:bottom w:val="nil"/>
            </w:tcBorders>
          </w:tcPr>
          <w:p w:rsidR="00DE08B7" w:rsidRPr="00807785" w:rsidRDefault="00DE08B7" w:rsidP="00DE08B7">
            <w:pPr>
              <w:pStyle w:val="ListParagraph"/>
              <w:numPr>
                <w:ilvl w:val="2"/>
                <w:numId w:val="31"/>
              </w:numPr>
              <w:ind w:left="792"/>
              <w:rPr>
                <w:rFonts w:ascii="Segoe UI" w:hAnsi="Segoe UI" w:cs="Segoe UI"/>
                <w:color w:val="000000" w:themeColor="text1"/>
              </w:rPr>
            </w:pPr>
            <w:r w:rsidRPr="00807785">
              <w:rPr>
                <w:rFonts w:ascii="Segoe UI" w:eastAsia="Arial" w:hAnsi="Segoe UI" w:cs="Segoe UI"/>
                <w:color w:val="000000" w:themeColor="text1"/>
              </w:rPr>
              <w:t xml:space="preserve">If the </w:t>
            </w:r>
            <w:r>
              <w:rPr>
                <w:rFonts w:ascii="Segoe UI" w:eastAsia="Arial" w:hAnsi="Segoe UI" w:cs="Segoe UI"/>
                <w:color w:val="000000" w:themeColor="text1"/>
              </w:rPr>
              <w:t>carri</w:t>
            </w:r>
            <w:r w:rsidRPr="00807785">
              <w:rPr>
                <w:rFonts w:ascii="Segoe UI" w:eastAsia="Arial" w:hAnsi="Segoe UI" w:cs="Segoe UI"/>
                <w:color w:val="000000" w:themeColor="text1"/>
              </w:rPr>
              <w:t>er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autoSpaceDE w:val="0"/>
              <w:autoSpaceDN w:val="0"/>
              <w:adjustRightInd w:val="0"/>
              <w:ind w:left="-18" w:right="-108"/>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WAC </w:t>
            </w:r>
            <w:r>
              <w:rPr>
                <w:rFonts w:ascii="Segoe UI" w:eastAsia="Arial" w:hAnsi="Segoe UI" w:cs="Segoe UI"/>
                <w:color w:val="000000" w:themeColor="text1"/>
                <w:sz w:val="22"/>
                <w:szCs w:val="22"/>
              </w:rPr>
              <w:t>284-96-015</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2)(a)</w:t>
            </w:r>
          </w:p>
        </w:tc>
        <w:tc>
          <w:tcPr>
            <w:tcW w:w="6750" w:type="dxa"/>
            <w:tcBorders>
              <w:top w:val="single" w:sz="4" w:space="0" w:color="auto"/>
              <w:bottom w:val="nil"/>
            </w:tcBorders>
          </w:tcPr>
          <w:p w:rsidR="00DE08B7" w:rsidRPr="00807785" w:rsidRDefault="00DE08B7" w:rsidP="00DE08B7">
            <w:pPr>
              <w:pStyle w:val="ListParagraph"/>
              <w:numPr>
                <w:ilvl w:val="3"/>
                <w:numId w:val="31"/>
              </w:numPr>
              <w:ind w:left="1062"/>
              <w:rPr>
                <w:rFonts w:ascii="Segoe UI" w:eastAsia="Arial" w:hAnsi="Segoe UI" w:cs="Segoe UI"/>
                <w:color w:val="000000" w:themeColor="text1"/>
              </w:rPr>
            </w:pPr>
            <w:r w:rsidRPr="00807785">
              <w:rPr>
                <w:rFonts w:ascii="Segoe UI" w:eastAsia="Arial" w:hAnsi="Segoe UI" w:cs="Segoe UI"/>
                <w:color w:val="000000" w:themeColor="text1"/>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5E3068">
        <w:trPr>
          <w:trHeight w:val="1439"/>
        </w:trPr>
        <w:tc>
          <w:tcPr>
            <w:tcW w:w="1800" w:type="dxa"/>
            <w:vMerge/>
          </w:tcPr>
          <w:p w:rsidR="00DE08B7" w:rsidRPr="00807785" w:rsidRDefault="00DE08B7" w:rsidP="00DE08B7">
            <w:pPr>
              <w:ind w:left="-108"/>
              <w:rPr>
                <w:rFonts w:ascii="Segoe UI" w:hAnsi="Segoe UI" w:cs="Segoe UI"/>
                <w:b/>
                <w:color w:val="000000" w:themeColor="text1"/>
              </w:rPr>
            </w:pPr>
          </w:p>
        </w:tc>
        <w:tc>
          <w:tcPr>
            <w:tcW w:w="1530" w:type="dxa"/>
            <w:vMerge/>
          </w:tcPr>
          <w:p w:rsidR="00DE08B7" w:rsidRPr="00807785" w:rsidRDefault="00DE08B7" w:rsidP="00DE08B7">
            <w:pPr>
              <w:autoSpaceDE w:val="0"/>
              <w:autoSpaceDN w:val="0"/>
              <w:adjustRightInd w:val="0"/>
              <w:ind w:left="-18" w:right="-108"/>
              <w:rPr>
                <w:rFonts w:ascii="Segoe UI" w:hAnsi="Segoe UI" w:cs="Segoe UI"/>
                <w:color w:val="000000" w:themeColor="text1"/>
              </w:rPr>
            </w:pPr>
          </w:p>
        </w:tc>
        <w:tc>
          <w:tcPr>
            <w:tcW w:w="1440" w:type="dxa"/>
            <w:tcBorders>
              <w:top w:val="single" w:sz="4" w:space="0" w:color="auto"/>
            </w:tcBorders>
          </w:tcPr>
          <w:p w:rsidR="00DE08B7" w:rsidRPr="00807785" w:rsidRDefault="00DE08B7" w:rsidP="00DE08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Pr>
                <w:rFonts w:ascii="Segoe UI" w:eastAsia="Arial" w:hAnsi="Segoe UI" w:cs="Segoe UI"/>
                <w:color w:val="000000" w:themeColor="text1"/>
                <w:sz w:val="22"/>
                <w:szCs w:val="22"/>
              </w:rPr>
              <w:t>96-015</w:t>
            </w:r>
            <w:r w:rsidRPr="00807785">
              <w:rPr>
                <w:rFonts w:ascii="Segoe UI" w:eastAsia="Arial" w:hAnsi="Segoe UI" w:cs="Segoe UI"/>
                <w:color w:val="000000" w:themeColor="text1"/>
                <w:sz w:val="22"/>
                <w:szCs w:val="22"/>
              </w:rPr>
              <w:t>(2)(b)</w:t>
            </w:r>
          </w:p>
        </w:tc>
        <w:tc>
          <w:tcPr>
            <w:tcW w:w="6750" w:type="dxa"/>
            <w:tcBorders>
              <w:top w:val="single" w:sz="4" w:space="0" w:color="auto"/>
            </w:tcBorders>
          </w:tcPr>
          <w:p w:rsidR="00DE08B7" w:rsidRPr="00807785" w:rsidRDefault="00DE08B7" w:rsidP="00DE08B7">
            <w:pPr>
              <w:pStyle w:val="ListParagraph"/>
              <w:widowControl w:val="0"/>
              <w:numPr>
                <w:ilvl w:val="3"/>
                <w:numId w:val="31"/>
              </w:numPr>
              <w:ind w:left="1062" w:right="230"/>
              <w:rPr>
                <w:rFonts w:ascii="Segoe UI" w:eastAsia="Arial" w:hAnsi="Segoe UI" w:cs="Segoe UI"/>
                <w:color w:val="000000" w:themeColor="text1"/>
              </w:rPr>
            </w:pPr>
            <w:r w:rsidRPr="00807785">
              <w:rPr>
                <w:rFonts w:ascii="Segoe UI" w:eastAsia="Arial" w:hAnsi="Segoe UI" w:cs="Segoe UI"/>
                <w:color w:val="000000" w:themeColor="text1"/>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Pr>
          <w:p w:rsidR="00DE08B7" w:rsidRPr="00807785" w:rsidRDefault="00DE08B7" w:rsidP="00DE08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Supporting documentation</w:t>
            </w:r>
          </w:p>
        </w:tc>
        <w:tc>
          <w:tcPr>
            <w:tcW w:w="1440" w:type="dxa"/>
            <w:tcBorders>
              <w:bottom w:val="nil"/>
            </w:tcBorders>
          </w:tcPr>
          <w:p w:rsidR="00DE08B7" w:rsidRPr="00807785" w:rsidRDefault="00DE08B7" w:rsidP="00DE08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Pr>
                <w:rFonts w:ascii="Segoe UI" w:eastAsia="Arial" w:hAnsi="Segoe UI" w:cs="Segoe UI"/>
                <w:color w:val="000000" w:themeColor="text1"/>
                <w:sz w:val="22"/>
                <w:szCs w:val="22"/>
              </w:rPr>
              <w:t>96-015</w:t>
            </w:r>
            <w:r w:rsidRPr="00807785">
              <w:rPr>
                <w:rFonts w:ascii="Segoe UI" w:eastAsia="Arial" w:hAnsi="Segoe UI" w:cs="Segoe UI"/>
                <w:color w:val="000000" w:themeColor="text1"/>
                <w:sz w:val="22"/>
                <w:szCs w:val="22"/>
              </w:rPr>
              <w:t>(2)(b)</w:t>
            </w:r>
          </w:p>
        </w:tc>
        <w:tc>
          <w:tcPr>
            <w:tcW w:w="6750" w:type="dxa"/>
            <w:tcBorders>
              <w:top w:val="single" w:sz="4" w:space="0" w:color="auto"/>
              <w:bottom w:val="single" w:sz="4" w:space="0" w:color="auto"/>
            </w:tcBorders>
          </w:tcPr>
          <w:p w:rsidR="00DE08B7" w:rsidRPr="00807785" w:rsidRDefault="00DE08B7" w:rsidP="00DE08B7">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ind w:left="-108"/>
              <w:rPr>
                <w:rFonts w:ascii="Segoe UI" w:hAnsi="Segoe UI" w:cs="Segoe UI"/>
                <w:b/>
                <w:color w:val="000000" w:themeColor="text1"/>
              </w:rPr>
            </w:pPr>
          </w:p>
        </w:tc>
        <w:tc>
          <w:tcPr>
            <w:tcW w:w="1530" w:type="dxa"/>
          </w:tcPr>
          <w:p w:rsidR="00DE08B7" w:rsidRDefault="00DE08B7" w:rsidP="00DE08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Time frames for denial</w:t>
            </w:r>
          </w:p>
          <w:p w:rsidR="00EC23BE" w:rsidRDefault="00EC23BE" w:rsidP="00DE08B7">
            <w:pPr>
              <w:autoSpaceDE w:val="0"/>
              <w:autoSpaceDN w:val="0"/>
              <w:adjustRightInd w:val="0"/>
              <w:ind w:left="-108" w:right="-108"/>
              <w:jc w:val="center"/>
              <w:rPr>
                <w:rFonts w:ascii="Segoe UI" w:hAnsi="Segoe UI" w:cs="Segoe UI"/>
                <w:color w:val="000000" w:themeColor="text1"/>
              </w:rPr>
            </w:pPr>
          </w:p>
          <w:p w:rsidR="00EC23BE" w:rsidRPr="00807785" w:rsidRDefault="00EC23BE" w:rsidP="00DE08B7">
            <w:pPr>
              <w:autoSpaceDE w:val="0"/>
              <w:autoSpaceDN w:val="0"/>
              <w:adjustRightInd w:val="0"/>
              <w:ind w:left="-108" w:right="-108"/>
              <w:jc w:val="center"/>
              <w:rPr>
                <w:rFonts w:ascii="Segoe UI" w:hAnsi="Segoe UI" w:cs="Segoe UI"/>
                <w:color w:val="000000" w:themeColor="text1"/>
              </w:rPr>
            </w:pPr>
            <w:r>
              <w:rPr>
                <w:rFonts w:ascii="Segoe UI" w:hAnsi="Segoe UI" w:cs="Segoe UI"/>
                <w:color w:val="000000" w:themeColor="text1"/>
              </w:rPr>
              <w:lastRenderedPageBreak/>
              <w:t>Time frames for denial (Cont’d)</w:t>
            </w:r>
          </w:p>
        </w:tc>
        <w:tc>
          <w:tcPr>
            <w:tcW w:w="1440" w:type="dxa"/>
            <w:tcBorders>
              <w:top w:val="single" w:sz="4" w:space="0" w:color="auto"/>
              <w:bottom w:val="nil"/>
            </w:tcBorders>
          </w:tcPr>
          <w:p w:rsidR="00DE08B7" w:rsidRPr="00807785" w:rsidRDefault="00DE08B7" w:rsidP="00DE08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lastRenderedPageBreak/>
              <w:t>WAC 284-</w:t>
            </w:r>
            <w:r>
              <w:rPr>
                <w:rFonts w:ascii="Segoe UI" w:eastAsia="Arial" w:hAnsi="Segoe UI" w:cs="Segoe UI"/>
                <w:color w:val="000000" w:themeColor="text1"/>
              </w:rPr>
              <w:t>96-015</w:t>
            </w:r>
            <w:r w:rsidRPr="00807785">
              <w:rPr>
                <w:rFonts w:ascii="Segoe UI" w:eastAsia="Arial" w:hAnsi="Segoe UI" w:cs="Segoe UI"/>
                <w:color w:val="000000" w:themeColor="text1"/>
              </w:rPr>
              <w:t>(3)</w:t>
            </w:r>
          </w:p>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807785" w:rsidRDefault="00DE08B7" w:rsidP="00DE08B7">
            <w:pPr>
              <w:pStyle w:val="ListParagraph"/>
              <w:numPr>
                <w:ilvl w:val="0"/>
                <w:numId w:val="20"/>
              </w:numPr>
              <w:ind w:left="151" w:hanging="151"/>
              <w:rPr>
                <w:rFonts w:ascii="Segoe UI" w:hAnsi="Segoe UI" w:cs="Segoe UI"/>
                <w:color w:val="000000" w:themeColor="text1"/>
              </w:rPr>
            </w:pPr>
            <w:r w:rsidRPr="00807785">
              <w:rPr>
                <w:rFonts w:ascii="Segoe UI" w:eastAsia="Arial" w:hAnsi="Segoe UI" w:cs="Segoe UI"/>
                <w:color w:val="000000" w:themeColor="text1"/>
              </w:rPr>
              <w:t xml:space="preserve">Whether the claim or request for preauthorization is made in writing or through other claim presentation or preauthorization procedures set out in the contract, any denial because of an </w:t>
            </w:r>
            <w:r w:rsidRPr="00807785">
              <w:rPr>
                <w:rFonts w:ascii="Segoe UI" w:eastAsia="Arial" w:hAnsi="Segoe UI" w:cs="Segoe UI"/>
                <w:color w:val="000000" w:themeColor="text1"/>
              </w:rPr>
              <w:lastRenderedPageBreak/>
              <w:t>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3D310E">
        <w:tc>
          <w:tcPr>
            <w:tcW w:w="1800" w:type="dxa"/>
            <w:shd w:val="clear" w:color="auto" w:fill="000000" w:themeFill="text1"/>
          </w:tcPr>
          <w:p w:rsidR="00DE08B7" w:rsidRPr="00807785" w:rsidRDefault="00DE08B7" w:rsidP="00DE08B7">
            <w:pPr>
              <w:ind w:left="-108"/>
              <w:jc w:val="center"/>
              <w:rPr>
                <w:rFonts w:ascii="Segoe UI" w:hAnsi="Segoe UI" w:cs="Segoe UI"/>
                <w:b/>
                <w:color w:val="000000" w:themeColor="text1"/>
              </w:rPr>
            </w:pPr>
          </w:p>
        </w:tc>
        <w:tc>
          <w:tcPr>
            <w:tcW w:w="1530" w:type="dxa"/>
            <w:shd w:val="clear" w:color="auto" w:fill="000000" w:themeFill="text1"/>
          </w:tcPr>
          <w:p w:rsidR="00DE08B7" w:rsidRPr="00807785" w:rsidRDefault="00DE08B7" w:rsidP="00DE08B7">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nil"/>
            </w:tcBorders>
            <w:shd w:val="clear" w:color="auto" w:fill="000000" w:themeFill="text1"/>
          </w:tcPr>
          <w:p w:rsidR="00DE08B7" w:rsidRPr="00807785" w:rsidRDefault="00DE08B7" w:rsidP="00DE08B7">
            <w:pPr>
              <w:ind w:right="-58"/>
              <w:rPr>
                <w:rFonts w:ascii="Segoe UI" w:eastAsia="Arial" w:hAnsi="Segoe UI" w:cs="Segoe UI"/>
                <w:color w:val="000000" w:themeColor="text1"/>
              </w:rPr>
            </w:pPr>
          </w:p>
        </w:tc>
        <w:tc>
          <w:tcPr>
            <w:tcW w:w="6750" w:type="dxa"/>
            <w:tcBorders>
              <w:top w:val="single" w:sz="4" w:space="0" w:color="auto"/>
              <w:bottom w:val="nil"/>
            </w:tcBorders>
            <w:shd w:val="clear" w:color="auto" w:fill="000000" w:themeFill="text1"/>
          </w:tcPr>
          <w:p w:rsidR="00DE08B7" w:rsidRPr="00807785" w:rsidRDefault="00DE08B7" w:rsidP="00DE08B7">
            <w:pPr>
              <w:pStyle w:val="Default"/>
              <w:rPr>
                <w:rFonts w:ascii="Segoe UI" w:hAnsi="Segoe UI" w:cs="Segoe UI"/>
                <w:color w:val="000000" w:themeColor="text1"/>
                <w:sz w:val="22"/>
                <w:szCs w:val="22"/>
              </w:rPr>
            </w:pPr>
          </w:p>
        </w:tc>
        <w:tc>
          <w:tcPr>
            <w:tcW w:w="126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tcPr>
          <w:p w:rsidR="00DE08B7" w:rsidRDefault="00DE08B7" w:rsidP="00DE08B7">
            <w:pPr>
              <w:ind w:left="-108"/>
              <w:jc w:val="center"/>
              <w:rPr>
                <w:rFonts w:ascii="Segoe UI" w:hAnsi="Segoe UI" w:cs="Segoe UI"/>
                <w:b/>
                <w:color w:val="000000" w:themeColor="text1"/>
              </w:rPr>
            </w:pPr>
            <w:r w:rsidRPr="00807785">
              <w:rPr>
                <w:rFonts w:ascii="Segoe UI" w:hAnsi="Segoe UI" w:cs="Segoe UI"/>
                <w:b/>
                <w:color w:val="000000" w:themeColor="text1"/>
              </w:rPr>
              <w:t>Fraud Statement (Application)</w:t>
            </w:r>
          </w:p>
          <w:p w:rsidR="00F26110" w:rsidRPr="00807785" w:rsidRDefault="00F26110" w:rsidP="00DE08B7">
            <w:pPr>
              <w:ind w:left="-108"/>
              <w:jc w:val="center"/>
              <w:rPr>
                <w:rFonts w:ascii="Segoe UI" w:hAnsi="Segoe UI" w:cs="Segoe UI"/>
                <w:b/>
                <w:color w:val="000000" w:themeColor="text1"/>
              </w:rPr>
            </w:pPr>
          </w:p>
        </w:tc>
        <w:tc>
          <w:tcPr>
            <w:tcW w:w="1530" w:type="dxa"/>
          </w:tcPr>
          <w:p w:rsidR="00DE08B7" w:rsidRPr="00807785" w:rsidRDefault="00DE08B7" w:rsidP="00DE08B7">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nil"/>
            </w:tcBorders>
          </w:tcPr>
          <w:p w:rsidR="00DE08B7" w:rsidRPr="00807785" w:rsidRDefault="00DE08B7" w:rsidP="00DE08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RCW 48.135.080</w:t>
            </w:r>
          </w:p>
        </w:tc>
        <w:tc>
          <w:tcPr>
            <w:tcW w:w="6750" w:type="dxa"/>
            <w:tcBorders>
              <w:top w:val="single" w:sz="4" w:space="0" w:color="auto"/>
              <w:bottom w:val="nil"/>
            </w:tcBorders>
          </w:tcPr>
          <w:p w:rsidR="00DE08B7" w:rsidRPr="00807785" w:rsidRDefault="00DE08B7" w:rsidP="00EC23BE">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6426B8">
        <w:tc>
          <w:tcPr>
            <w:tcW w:w="1800" w:type="dxa"/>
            <w:shd w:val="clear" w:color="auto" w:fill="000000" w:themeFill="text1"/>
          </w:tcPr>
          <w:p w:rsidR="00DE08B7" w:rsidRPr="00807785" w:rsidRDefault="00DE08B7" w:rsidP="00DE08B7">
            <w:pPr>
              <w:ind w:left="-108"/>
              <w:rPr>
                <w:rFonts w:ascii="Segoe UI" w:hAnsi="Segoe UI" w:cs="Segoe UI"/>
                <w:b/>
                <w:color w:val="000000" w:themeColor="text1"/>
              </w:rPr>
            </w:pPr>
          </w:p>
        </w:tc>
        <w:tc>
          <w:tcPr>
            <w:tcW w:w="1530" w:type="dxa"/>
            <w:tcBorders>
              <w:top w:val="single" w:sz="4" w:space="0" w:color="auto"/>
            </w:tcBorders>
            <w:shd w:val="clear" w:color="auto" w:fill="000000" w:themeFill="text1"/>
          </w:tcPr>
          <w:p w:rsidR="00DE08B7" w:rsidRPr="000F2236" w:rsidRDefault="00DE08B7" w:rsidP="00DE08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DE08B7" w:rsidRPr="00807785" w:rsidRDefault="00DE08B7" w:rsidP="00DE08B7">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rsidR="00DE08B7" w:rsidRPr="00807785" w:rsidRDefault="00DE08B7" w:rsidP="00DE08B7">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0F2236" w:rsidRDefault="00DE08B7" w:rsidP="00DE08B7">
            <w:pPr>
              <w:jc w:val="center"/>
              <w:rPr>
                <w:rFonts w:ascii="Segoe UI" w:hAnsi="Segoe UI" w:cs="Segoe UI"/>
                <w:b/>
                <w:color w:val="000000" w:themeColor="text1"/>
              </w:rPr>
            </w:pPr>
            <w:r w:rsidRPr="000F2236">
              <w:rPr>
                <w:rFonts w:ascii="Segoe UI" w:hAnsi="Segoe UI" w:cs="Segoe UI"/>
                <w:b/>
                <w:color w:val="000000" w:themeColor="text1"/>
              </w:rPr>
              <w:t>Mandated Benefits</w:t>
            </w:r>
          </w:p>
        </w:tc>
        <w:tc>
          <w:tcPr>
            <w:tcW w:w="1530" w:type="dxa"/>
            <w:vMerge w:val="restart"/>
          </w:tcPr>
          <w:p w:rsidR="00DE08B7" w:rsidRPr="000F2236" w:rsidRDefault="00DE08B7" w:rsidP="00DE08B7">
            <w:pPr>
              <w:jc w:val="center"/>
              <w:rPr>
                <w:rFonts w:ascii="Segoe UI" w:hAnsi="Segoe UI" w:cs="Segoe UI"/>
                <w:color w:val="000000" w:themeColor="text1"/>
              </w:rPr>
            </w:pPr>
            <w:r w:rsidRPr="000F2236">
              <w:rPr>
                <w:rFonts w:ascii="Segoe UI" w:hAnsi="Segoe UI" w:cs="Segoe UI"/>
                <w:color w:val="000000" w:themeColor="text1"/>
              </w:rPr>
              <w:t>Re-constructive Surgery following Mastectomy</w:t>
            </w:r>
          </w:p>
        </w:tc>
        <w:tc>
          <w:tcPr>
            <w:tcW w:w="1440" w:type="dxa"/>
            <w:tcBorders>
              <w:top w:val="nil"/>
              <w:bottom w:val="nil"/>
            </w:tcBorders>
          </w:tcPr>
          <w:p w:rsidR="00DE08B7" w:rsidRPr="00807785" w:rsidRDefault="00DE08B7" w:rsidP="00DE08B7">
            <w:pPr>
              <w:ind w:left="-108"/>
              <w:jc w:val="center"/>
              <w:rPr>
                <w:rFonts w:ascii="Segoe UI" w:hAnsi="Segoe UI" w:cs="Segoe UI"/>
                <w:color w:val="000000" w:themeColor="text1"/>
              </w:rPr>
            </w:pPr>
            <w:r w:rsidRPr="00807785">
              <w:rPr>
                <w:rFonts w:ascii="Segoe UI" w:hAnsi="Segoe UI" w:cs="Segoe UI"/>
                <w:color w:val="000000" w:themeColor="text1"/>
              </w:rPr>
              <w:t>RCW 48.2</w:t>
            </w:r>
            <w:r>
              <w:rPr>
                <w:rFonts w:ascii="Segoe UI" w:hAnsi="Segoe UI" w:cs="Segoe UI"/>
                <w:color w:val="000000" w:themeColor="text1"/>
              </w:rPr>
              <w:t>1.230</w:t>
            </w:r>
            <w:r w:rsidRPr="00807785">
              <w:rPr>
                <w:rFonts w:ascii="Segoe UI" w:hAnsi="Segoe UI" w:cs="Segoe UI"/>
                <w:color w:val="000000" w:themeColor="text1"/>
              </w:rPr>
              <w:t>(1)</w:t>
            </w:r>
          </w:p>
        </w:tc>
        <w:tc>
          <w:tcPr>
            <w:tcW w:w="6750" w:type="dxa"/>
            <w:tcBorders>
              <w:top w:val="nil"/>
              <w:bottom w:val="nil"/>
            </w:tcBorders>
          </w:tcPr>
          <w:p w:rsidR="00DE08B7" w:rsidRPr="00807785" w:rsidRDefault="00DE08B7" w:rsidP="00DE08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Reconstructive breast surgery resulting from a mastectomy that resulted from disease, illness or injury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806187">
        <w:trPr>
          <w:trHeight w:val="1196"/>
        </w:trPr>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DE08B7">
            <w:pPr>
              <w:ind w:left="-108"/>
              <w:jc w:val="center"/>
              <w:rPr>
                <w:rFonts w:ascii="Segoe UI" w:hAnsi="Segoe UI" w:cs="Segoe UI"/>
                <w:color w:val="000000" w:themeColor="text1"/>
              </w:rPr>
            </w:pPr>
            <w:r w:rsidRPr="00807785">
              <w:rPr>
                <w:rFonts w:ascii="Segoe UI" w:hAnsi="Segoe UI" w:cs="Segoe UI"/>
                <w:color w:val="000000" w:themeColor="text1"/>
              </w:rPr>
              <w:t>RCW 48.20.395(2)</w:t>
            </w:r>
          </w:p>
          <w:p w:rsidR="00DE08B7" w:rsidRPr="00807785" w:rsidRDefault="00DE08B7" w:rsidP="00DE08B7">
            <w:pPr>
              <w:ind w:left="-108"/>
              <w:jc w:val="center"/>
              <w:rPr>
                <w:rFonts w:ascii="Segoe UI" w:hAnsi="Segoe UI" w:cs="Segoe UI"/>
                <w:color w:val="000000" w:themeColor="text1"/>
              </w:rPr>
            </w:pPr>
          </w:p>
        </w:tc>
        <w:tc>
          <w:tcPr>
            <w:tcW w:w="6750" w:type="dxa"/>
            <w:tcBorders>
              <w:top w:val="nil"/>
            </w:tcBorders>
          </w:tcPr>
          <w:p w:rsidR="00DE08B7" w:rsidRPr="00807785" w:rsidRDefault="00DE08B7" w:rsidP="00DE08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Coverage for all stages of one reconstructive breast reduction on the </w:t>
            </w:r>
            <w:proofErr w:type="spellStart"/>
            <w:r w:rsidRPr="00807785">
              <w:rPr>
                <w:rFonts w:ascii="Segoe UI" w:hAnsi="Segoe UI" w:cs="Segoe UI"/>
                <w:color w:val="000000" w:themeColor="text1"/>
              </w:rPr>
              <w:t>nondiseased</w:t>
            </w:r>
            <w:proofErr w:type="spellEnd"/>
            <w:r w:rsidRPr="00807785">
              <w:rPr>
                <w:rFonts w:ascii="Segoe UI" w:hAnsi="Segoe UI" w:cs="Segoe UI"/>
                <w:color w:val="000000" w:themeColor="text1"/>
              </w:rPr>
              <w:t xml:space="preserve"> breast to make it equal in size with the diseased breast after definitive reconstructive surgery on the diseased breast has been performed. </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6426B8">
        <w:trPr>
          <w:trHeight w:val="971"/>
        </w:trPr>
        <w:tc>
          <w:tcPr>
            <w:tcW w:w="1800" w:type="dxa"/>
            <w:vMerge/>
          </w:tcPr>
          <w:p w:rsidR="00DE08B7" w:rsidRPr="00807785" w:rsidRDefault="00DE08B7" w:rsidP="00DE08B7">
            <w:pPr>
              <w:jc w:val="center"/>
              <w:rPr>
                <w:rFonts w:ascii="Segoe UI" w:hAnsi="Segoe UI" w:cs="Segoe UI"/>
                <w:color w:val="000000" w:themeColor="text1"/>
              </w:rPr>
            </w:pPr>
          </w:p>
        </w:tc>
        <w:tc>
          <w:tcPr>
            <w:tcW w:w="1530" w:type="dxa"/>
          </w:tcPr>
          <w:p w:rsidR="00DE08B7" w:rsidRPr="00807785" w:rsidRDefault="00DE08B7" w:rsidP="00DE08B7">
            <w:pPr>
              <w:ind w:left="-108"/>
              <w:jc w:val="center"/>
              <w:rPr>
                <w:rFonts w:ascii="Segoe UI" w:hAnsi="Segoe UI" w:cs="Segoe UI"/>
                <w:color w:val="000000" w:themeColor="text1"/>
              </w:rPr>
            </w:pPr>
            <w:r w:rsidRPr="00807785">
              <w:rPr>
                <w:rFonts w:ascii="Segoe UI" w:hAnsi="Segoe UI" w:cs="Segoe UI"/>
                <w:color w:val="000000" w:themeColor="text1"/>
              </w:rPr>
              <w:t xml:space="preserve">Gender Reassignment </w:t>
            </w:r>
          </w:p>
        </w:tc>
        <w:tc>
          <w:tcPr>
            <w:tcW w:w="1440" w:type="dxa"/>
            <w:tcBorders>
              <w:top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42 U.S.C. 18116</w:t>
            </w:r>
          </w:p>
        </w:tc>
        <w:tc>
          <w:tcPr>
            <w:tcW w:w="6750" w:type="dxa"/>
            <w:tcBorders>
              <w:top w:val="nil"/>
            </w:tcBorders>
          </w:tcPr>
          <w:p w:rsidR="00DE08B7" w:rsidRPr="00807785" w:rsidRDefault="00DE08B7" w:rsidP="00DE08B7">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Plan may not exclude coverage for sexual reassignment treatment, surgery or counseling services.</w:t>
            </w:r>
          </w:p>
          <w:p w:rsidR="00DE08B7" w:rsidRPr="00807785" w:rsidRDefault="00DE08B7" w:rsidP="00DE08B7">
            <w:pPr>
              <w:pStyle w:val="ListParagraph"/>
              <w:ind w:left="252"/>
              <w:rPr>
                <w:rFonts w:ascii="Segoe UI" w:hAnsi="Segoe UI" w:cs="Segoe UI"/>
                <w:color w:val="000000" w:themeColor="text1"/>
              </w:rPr>
            </w:pPr>
            <w:r>
              <w:rPr>
                <w:rFonts w:ascii="Segoe UI" w:hAnsi="Segoe UI" w:cs="Segoe UI"/>
                <w:color w:val="000000" w:themeColor="text1"/>
              </w:rPr>
              <w:t xml:space="preserve">45 CFR §156.200(e); 45 CFR §92.206 and 92.207 (especially section (b)(4)); </w:t>
            </w:r>
            <w:r w:rsidRPr="00807785">
              <w:rPr>
                <w:rFonts w:ascii="Segoe UI" w:hAnsi="Segoe UI" w:cs="Segoe UI"/>
                <w:color w:val="000000" w:themeColor="text1"/>
              </w:rPr>
              <w:t>RCW 48.30.300; RCW 49.60.040</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404040" w:themeFill="text1" w:themeFillTint="BF"/>
          </w:tcPr>
          <w:p w:rsidR="00DE08B7" w:rsidRPr="00807785" w:rsidRDefault="00DE08B7" w:rsidP="00DE08B7">
            <w:pPr>
              <w:jc w:val="center"/>
              <w:rPr>
                <w:rFonts w:ascii="Segoe UI" w:hAnsi="Segoe UI" w:cs="Segoe UI"/>
                <w:b/>
                <w:color w:val="000000" w:themeColor="text1"/>
              </w:rPr>
            </w:pPr>
          </w:p>
        </w:tc>
        <w:tc>
          <w:tcPr>
            <w:tcW w:w="1530" w:type="dxa"/>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1440" w:type="dxa"/>
            <w:tcBorders>
              <w:bottom w:val="nil"/>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6750" w:type="dxa"/>
            <w:tcBorders>
              <w:bottom w:val="nil"/>
            </w:tcBorders>
            <w:shd w:val="clear" w:color="auto" w:fill="404040" w:themeFill="text1" w:themeFillTint="BF"/>
          </w:tcPr>
          <w:p w:rsidR="00DE08B7" w:rsidRPr="00807785" w:rsidRDefault="00DE08B7" w:rsidP="00DE08B7">
            <w:pPr>
              <w:rPr>
                <w:rFonts w:ascii="Segoe UI" w:eastAsia="Times New Roman" w:hAnsi="Segoe UI" w:cs="Segoe UI"/>
                <w:color w:val="000000" w:themeColor="text1"/>
              </w:rPr>
            </w:pPr>
          </w:p>
        </w:tc>
        <w:tc>
          <w:tcPr>
            <w:tcW w:w="1260" w:type="dxa"/>
            <w:tcBorders>
              <w:bottom w:val="nil"/>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1530" w:type="dxa"/>
            <w:tcBorders>
              <w:bottom w:val="nil"/>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Maternity and Newborn Coverage</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Maternity and Newborn Coverage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Maternity and Newborn Coverage (Cont’d)</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Maternity and Newborn Coverage (Cont’d)</w:t>
            </w: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Default="00F26110" w:rsidP="00DE08B7">
            <w:pPr>
              <w:rPr>
                <w:rFonts w:ascii="Segoe UI" w:hAnsi="Segoe UI" w:cs="Segoe UI"/>
                <w:b/>
                <w:color w:val="000000" w:themeColor="text1"/>
              </w:rPr>
            </w:pPr>
          </w:p>
          <w:p w:rsidR="00F26110" w:rsidRPr="00807785" w:rsidRDefault="00F26110"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Maternity and Newborn Coverage (Cont’d)</w:t>
            </w: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Women’s Health Care Practitioners Must Include</w:t>
            </w:r>
          </w:p>
        </w:tc>
        <w:tc>
          <w:tcPr>
            <w:tcW w:w="144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RCW 48.42.100(</w:t>
            </w:r>
            <w:r>
              <w:rPr>
                <w:rFonts w:ascii="Segoe UI" w:hAnsi="Segoe UI" w:cs="Segoe UI"/>
                <w:color w:val="000000" w:themeColor="text1"/>
              </w:rPr>
              <w:t>2</w:t>
            </w:r>
            <w:r w:rsidRPr="00807785">
              <w:rPr>
                <w:rFonts w:ascii="Segoe UI" w:hAnsi="Segoe UI" w:cs="Segoe UI"/>
                <w:color w:val="000000" w:themeColor="text1"/>
              </w:rPr>
              <w:t>)</w:t>
            </w:r>
          </w:p>
        </w:tc>
        <w:tc>
          <w:tcPr>
            <w:tcW w:w="6750" w:type="dxa"/>
            <w:tcBorders>
              <w:top w:val="single" w:sz="4" w:space="0" w:color="auto"/>
              <w:bottom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Health care practitioners that provide women's health care services must include, but need not be limited to:</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6750" w:type="dxa"/>
            <w:tcBorders>
              <w:top w:val="nil"/>
              <w:bottom w:val="nil"/>
            </w:tcBorders>
          </w:tcPr>
          <w:p w:rsidR="00DE08B7" w:rsidRPr="00807785" w:rsidRDefault="00DE08B7" w:rsidP="00DE08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Any generally recognized medical specialty of practitioners licensed under chapter </w:t>
            </w:r>
            <w:hyperlink r:id="rId12" w:history="1">
              <w:r w:rsidRPr="00807785">
                <w:rPr>
                  <w:rStyle w:val="Hyperlink"/>
                  <w:rFonts w:ascii="Segoe UI" w:hAnsi="Segoe UI" w:cs="Segoe UI"/>
                  <w:color w:val="000000" w:themeColor="text1"/>
                </w:rPr>
                <w:t>18.57</w:t>
              </w:r>
            </w:hyperlink>
            <w:r w:rsidRPr="00807785">
              <w:rPr>
                <w:rFonts w:ascii="Segoe UI" w:hAnsi="Segoe UI" w:cs="Segoe UI"/>
                <w:color w:val="000000" w:themeColor="text1"/>
              </w:rPr>
              <w:t xml:space="preserve"> or </w:t>
            </w:r>
            <w:hyperlink r:id="rId13" w:history="1">
              <w:r w:rsidRPr="00807785">
                <w:rPr>
                  <w:rStyle w:val="Hyperlink"/>
                  <w:rFonts w:ascii="Segoe UI" w:hAnsi="Segoe UI" w:cs="Segoe UI"/>
                  <w:color w:val="000000" w:themeColor="text1"/>
                </w:rPr>
                <w:t>18.71</w:t>
              </w:r>
            </w:hyperlink>
            <w:r w:rsidRPr="00807785">
              <w:rPr>
                <w:rFonts w:ascii="Segoe UI" w:hAnsi="Segoe UI" w:cs="Segoe UI"/>
                <w:color w:val="000000" w:themeColor="text1"/>
              </w:rPr>
              <w:t xml:space="preserve"> RCW who provides women's health care services; practitioners licensed under </w:t>
            </w:r>
            <w:r w:rsidRPr="00807785">
              <w:rPr>
                <w:rFonts w:ascii="Segoe UI" w:hAnsi="Segoe UI" w:cs="Segoe UI"/>
                <w:color w:val="000000" w:themeColor="text1"/>
              </w:rPr>
              <w:lastRenderedPageBreak/>
              <w:t xml:space="preserve">chapters </w:t>
            </w:r>
            <w:hyperlink r:id="rId14" w:history="1">
              <w:r w:rsidRPr="00807785">
                <w:rPr>
                  <w:rStyle w:val="Hyperlink"/>
                  <w:rFonts w:ascii="Segoe UI" w:hAnsi="Segoe UI" w:cs="Segoe UI"/>
                  <w:color w:val="000000" w:themeColor="text1"/>
                </w:rPr>
                <w:t>18.57A</w:t>
              </w:r>
            </w:hyperlink>
            <w:r w:rsidRPr="00807785">
              <w:rPr>
                <w:rFonts w:ascii="Segoe UI" w:hAnsi="Segoe UI" w:cs="Segoe UI"/>
                <w:color w:val="000000" w:themeColor="text1"/>
              </w:rPr>
              <w:t xml:space="preserve"> and </w:t>
            </w:r>
            <w:hyperlink r:id="rId15" w:history="1">
              <w:r w:rsidRPr="00807785">
                <w:rPr>
                  <w:rStyle w:val="Hyperlink"/>
                  <w:rFonts w:ascii="Segoe UI" w:hAnsi="Segoe UI" w:cs="Segoe UI"/>
                  <w:color w:val="000000" w:themeColor="text1"/>
                </w:rPr>
                <w:t>18.71A</w:t>
              </w:r>
            </w:hyperlink>
            <w:r w:rsidRPr="00807785">
              <w:rPr>
                <w:rFonts w:ascii="Segoe UI" w:hAnsi="Segoe UI" w:cs="Segoe UI"/>
                <w:color w:val="000000" w:themeColor="text1"/>
              </w:rPr>
              <w:t xml:space="preserve"> RCW when providing women's health care services;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6750" w:type="dxa"/>
            <w:tcBorders>
              <w:top w:val="nil"/>
              <w:bottom w:val="nil"/>
            </w:tcBorders>
          </w:tcPr>
          <w:p w:rsidR="00DE08B7" w:rsidRPr="00807785" w:rsidRDefault="00DE08B7" w:rsidP="00DE08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midwives licensed under chapter </w:t>
            </w:r>
            <w:hyperlink r:id="rId16" w:history="1">
              <w:r w:rsidRPr="00807785">
                <w:rPr>
                  <w:rStyle w:val="Hyperlink"/>
                  <w:rFonts w:ascii="Segoe UI" w:hAnsi="Segoe UI" w:cs="Segoe UI"/>
                  <w:color w:val="000000" w:themeColor="text1"/>
                </w:rPr>
                <w:t>18.50</w:t>
              </w:r>
            </w:hyperlink>
            <w:r w:rsidRPr="00807785">
              <w:rPr>
                <w:rFonts w:ascii="Segoe UI" w:hAnsi="Segoe UI" w:cs="Segoe UI"/>
                <w:color w:val="000000" w:themeColor="text1"/>
              </w:rPr>
              <w:t xml:space="preserve"> RCW; and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DE08B7">
            <w:pPr>
              <w:jc w:val="center"/>
              <w:rPr>
                <w:rFonts w:ascii="Segoe UI" w:hAnsi="Segoe UI" w:cs="Segoe UI"/>
                <w:color w:val="000000" w:themeColor="text1"/>
              </w:rPr>
            </w:pPr>
          </w:p>
        </w:tc>
        <w:tc>
          <w:tcPr>
            <w:tcW w:w="6750" w:type="dxa"/>
            <w:tcBorders>
              <w:top w:val="nil"/>
            </w:tcBorders>
          </w:tcPr>
          <w:p w:rsidR="00DE08B7" w:rsidRPr="00807785" w:rsidRDefault="00DE08B7" w:rsidP="00DE08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advanced registered nurse practitioner specialists in women's health and midwifery under chapter </w:t>
            </w:r>
            <w:hyperlink r:id="rId17" w:history="1">
              <w:r w:rsidRPr="00807785">
                <w:rPr>
                  <w:rStyle w:val="Hyperlink"/>
                  <w:rFonts w:ascii="Segoe UI" w:hAnsi="Segoe UI" w:cs="Segoe UI"/>
                  <w:color w:val="000000" w:themeColor="text1"/>
                </w:rPr>
                <w:t>18.79</w:t>
              </w:r>
            </w:hyperlink>
            <w:r w:rsidRPr="00807785">
              <w:rPr>
                <w:rFonts w:ascii="Segoe UI" w:hAnsi="Segoe UI" w:cs="Segoe UI"/>
                <w:color w:val="000000" w:themeColor="text1"/>
              </w:rPr>
              <w:t xml:space="preserve"> RCW.</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Women’s health care services must include</w:t>
            </w:r>
          </w:p>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DE08B7">
            <w:pPr>
              <w:ind w:left="-18"/>
              <w:jc w:val="center"/>
              <w:rPr>
                <w:rFonts w:ascii="Segoe UI" w:hAnsi="Segoe UI" w:cs="Segoe UI"/>
                <w:color w:val="000000" w:themeColor="text1"/>
              </w:rPr>
            </w:pPr>
            <w:r w:rsidRPr="00807785">
              <w:rPr>
                <w:rFonts w:ascii="Segoe UI" w:hAnsi="Segoe UI" w:cs="Segoe UI"/>
                <w:color w:val="000000" w:themeColor="text1"/>
              </w:rPr>
              <w:t>RCW 48.42.100(3); WAC 284-170-350(1)(a)</w:t>
            </w:r>
          </w:p>
        </w:tc>
        <w:tc>
          <w:tcPr>
            <w:tcW w:w="6750" w:type="dxa"/>
            <w:tcBorders>
              <w:top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Women’s Direct Access</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Women’s Direct Access</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Women’s Direct Access</w:t>
            </w:r>
          </w:p>
          <w:p w:rsidR="00DE08B7" w:rsidRDefault="00DE08B7" w:rsidP="00DE08B7">
            <w:pPr>
              <w:jc w:val="center"/>
              <w:rPr>
                <w:rFonts w:ascii="Segoe UI" w:hAnsi="Segoe UI" w:cs="Segoe UI"/>
                <w:color w:val="000000" w:themeColor="text1"/>
              </w:rPr>
            </w:pPr>
            <w:r w:rsidRPr="00807785">
              <w:rPr>
                <w:rFonts w:ascii="Segoe UI" w:hAnsi="Segoe UI" w:cs="Segoe UI"/>
                <w:color w:val="000000" w:themeColor="text1"/>
              </w:rPr>
              <w:t>(Cont’d)</w:t>
            </w: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Pr="00807785" w:rsidRDefault="00F26110" w:rsidP="00F26110">
            <w:pPr>
              <w:jc w:val="center"/>
              <w:rPr>
                <w:rFonts w:ascii="Segoe UI" w:hAnsi="Segoe UI" w:cs="Segoe UI"/>
                <w:color w:val="000000" w:themeColor="text1"/>
              </w:rPr>
            </w:pPr>
            <w:r w:rsidRPr="00807785">
              <w:rPr>
                <w:rFonts w:ascii="Segoe UI" w:hAnsi="Segoe UI" w:cs="Segoe UI"/>
                <w:color w:val="000000" w:themeColor="text1"/>
              </w:rPr>
              <w:lastRenderedPageBreak/>
              <w:t>Women’s Direct Access</w:t>
            </w:r>
          </w:p>
          <w:p w:rsidR="00F26110" w:rsidRPr="00807785" w:rsidRDefault="00F26110" w:rsidP="00F26110">
            <w:pPr>
              <w:jc w:val="center"/>
              <w:rPr>
                <w:rFonts w:ascii="Segoe UI" w:hAnsi="Segoe UI" w:cs="Segoe UI"/>
                <w:color w:val="000000" w:themeColor="text1"/>
              </w:rPr>
            </w:pPr>
            <w:r w:rsidRPr="00807785">
              <w:rPr>
                <w:rFonts w:ascii="Segoe UI" w:hAnsi="Segoe UI" w:cs="Segoe UI"/>
                <w:color w:val="000000" w:themeColor="text1"/>
              </w:rPr>
              <w:t>(Cont’d)</w:t>
            </w:r>
          </w:p>
        </w:tc>
        <w:tc>
          <w:tcPr>
            <w:tcW w:w="1440" w:type="dxa"/>
            <w:tcBorders>
              <w:top w:val="single" w:sz="4" w:space="0" w:color="auto"/>
              <w:bottom w:val="nil"/>
            </w:tcBorders>
          </w:tcPr>
          <w:p w:rsidR="00DE08B7" w:rsidRPr="00807785" w:rsidRDefault="00DE08B7" w:rsidP="00DE08B7">
            <w:pPr>
              <w:ind w:left="-18" w:right="-108"/>
              <w:jc w:val="center"/>
              <w:rPr>
                <w:rFonts w:ascii="Segoe UI" w:hAnsi="Segoe UI" w:cs="Segoe UI"/>
                <w:color w:val="000000" w:themeColor="text1"/>
              </w:rPr>
            </w:pPr>
            <w:r w:rsidRPr="00807785">
              <w:rPr>
                <w:rFonts w:ascii="Segoe UI" w:hAnsi="Segoe UI" w:cs="Segoe UI"/>
                <w:color w:val="000000" w:themeColor="text1"/>
              </w:rPr>
              <w:lastRenderedPageBreak/>
              <w:t>RCW 48.42.100(4) and (5)(a); WAC 284-170-350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(3)(a)</w:t>
            </w:r>
          </w:p>
        </w:tc>
        <w:tc>
          <w:tcPr>
            <w:tcW w:w="6750" w:type="dxa"/>
            <w:tcBorders>
              <w:top w:val="single" w:sz="4" w:space="0" w:color="auto"/>
              <w:bottom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RCW 48.42.100(4) and (5)(c);</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284-170-350(3)(b)</w:t>
            </w:r>
          </w:p>
        </w:tc>
        <w:tc>
          <w:tcPr>
            <w:tcW w:w="6750" w:type="dxa"/>
            <w:tcBorders>
              <w:top w:val="nil"/>
              <w:bottom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w:t>
            </w:r>
            <w:r w:rsidRPr="00807785">
              <w:rPr>
                <w:rFonts w:ascii="Segoe UI" w:hAnsi="Segoe UI" w:cs="Segoe UI"/>
                <w:color w:val="000000" w:themeColor="text1"/>
              </w:rPr>
              <w:lastRenderedPageBreak/>
              <w:t xml:space="preserve">enrollee that only those gynecologists in the primary care provider's clinic are available for direct access.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284-170-350(1)(b)</w:t>
            </w:r>
          </w:p>
        </w:tc>
        <w:tc>
          <w:tcPr>
            <w:tcW w:w="6750" w:type="dxa"/>
            <w:vMerge w:val="restart"/>
            <w:tcBorders>
              <w:top w:val="nil"/>
            </w:tcBorders>
          </w:tcPr>
          <w:p w:rsidR="00DE08B7" w:rsidRPr="00807785" w:rsidRDefault="00DE08B7" w:rsidP="00DE08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p w:rsidR="00DE08B7" w:rsidRPr="00807785" w:rsidRDefault="00DE08B7" w:rsidP="00DE08B7">
            <w:pPr>
              <w:pStyle w:val="ListParagraph"/>
              <w:numPr>
                <w:ilvl w:val="2"/>
                <w:numId w:val="1"/>
              </w:numPr>
              <w:ind w:left="973"/>
              <w:rPr>
                <w:rFonts w:ascii="Segoe UI" w:hAnsi="Segoe UI" w:cs="Segoe UI"/>
                <w:color w:val="000000" w:themeColor="text1"/>
              </w:rPr>
            </w:pPr>
            <w:r w:rsidRPr="00807785">
              <w:rPr>
                <w:rFonts w:ascii="Segoe UI" w:hAnsi="Segoe UI" w:cs="Segoe UI"/>
                <w:color w:val="000000" w:themeColor="text1"/>
              </w:rPr>
              <w:t>Plan must cover medically necessary supplies for a home birth.</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RCW 48.42.100; WAC 284-170-350(1)(b)</w:t>
            </w:r>
          </w:p>
        </w:tc>
        <w:tc>
          <w:tcPr>
            <w:tcW w:w="6750" w:type="dxa"/>
            <w:vMerge/>
            <w:tcBorders>
              <w:bottom w:val="nil"/>
            </w:tcBorders>
          </w:tcPr>
          <w:p w:rsidR="00DE08B7" w:rsidRPr="00807785" w:rsidRDefault="00DE08B7" w:rsidP="00DE08B7">
            <w:pPr>
              <w:pStyle w:val="ListParagraph"/>
              <w:numPr>
                <w:ilvl w:val="2"/>
                <w:numId w:val="1"/>
              </w:numPr>
              <w:ind w:left="973"/>
              <w:rPr>
                <w:rFonts w:ascii="Segoe UI" w:hAnsi="Segoe UI" w:cs="Segoe UI"/>
                <w:color w:val="000000" w:themeColor="text1"/>
              </w:rPr>
            </w:pP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284-170-350(1)(c)</w:t>
            </w:r>
          </w:p>
        </w:tc>
        <w:tc>
          <w:tcPr>
            <w:tcW w:w="6750" w:type="dxa"/>
            <w:tcBorders>
              <w:top w:val="nil"/>
              <w:bottom w:val="single" w:sz="4" w:space="0" w:color="auto"/>
            </w:tcBorders>
          </w:tcPr>
          <w:p w:rsidR="00DE08B7" w:rsidRPr="00807785" w:rsidRDefault="00DE08B7" w:rsidP="00DE08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rPr>
          <w:trHeight w:val="1700"/>
        </w:trPr>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r>
              <w:rPr>
                <w:rFonts w:ascii="Segoe UI" w:hAnsi="Segoe UI" w:cs="Segoe UI"/>
                <w:color w:val="000000" w:themeColor="text1"/>
              </w:rPr>
              <w:t>WAC 284-170-350(2)</w:t>
            </w:r>
          </w:p>
        </w:tc>
        <w:tc>
          <w:tcPr>
            <w:tcW w:w="6750" w:type="dxa"/>
            <w:tcBorders>
              <w:top w:val="single" w:sz="4" w:space="0" w:color="auto"/>
              <w:bottom w:val="nil"/>
            </w:tcBorders>
          </w:tcPr>
          <w:p w:rsidR="00DE08B7" w:rsidRPr="00807785" w:rsidRDefault="00DE08B7" w:rsidP="00DE08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DE08B7" w:rsidRPr="00807785" w:rsidRDefault="00DE08B7" w:rsidP="00DE08B7">
            <w:pPr>
              <w:pStyle w:val="ListParagraph"/>
              <w:numPr>
                <w:ilvl w:val="1"/>
                <w:numId w:val="1"/>
              </w:numPr>
              <w:ind w:left="619"/>
              <w:rPr>
                <w:rFonts w:ascii="Segoe UI" w:hAnsi="Segoe UI" w:cs="Segoe UI"/>
                <w:color w:val="000000" w:themeColor="text1"/>
              </w:rPr>
            </w:pPr>
            <w:r w:rsidRPr="00807785">
              <w:rPr>
                <w:rFonts w:ascii="Segoe UI" w:hAnsi="Segoe UI" w:cs="Segoe UI"/>
                <w:color w:val="000000" w:themeColor="text1"/>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Default="00DE08B7" w:rsidP="00DE08B7">
            <w:pPr>
              <w:jc w:val="center"/>
              <w:rPr>
                <w:rFonts w:ascii="Segoe UI" w:hAnsi="Segoe UI" w:cs="Segoe UI"/>
                <w:color w:val="000000" w:themeColor="text1"/>
              </w:rPr>
            </w:pPr>
            <w:r>
              <w:rPr>
                <w:rFonts w:ascii="Segoe UI" w:hAnsi="Segoe UI" w:cs="Segoe UI"/>
                <w:color w:val="000000" w:themeColor="text1"/>
              </w:rPr>
              <w:t>WAC 284-170-350(4)</w:t>
            </w:r>
          </w:p>
        </w:tc>
        <w:tc>
          <w:tcPr>
            <w:tcW w:w="6750" w:type="dxa"/>
            <w:tcBorders>
              <w:top w:val="nil"/>
              <w:bottom w:val="nil"/>
            </w:tcBorders>
          </w:tcPr>
          <w:p w:rsidR="00DE08B7" w:rsidRPr="004D5886" w:rsidRDefault="00DE08B7" w:rsidP="00DE08B7">
            <w:pPr>
              <w:pStyle w:val="ListParagraph"/>
              <w:numPr>
                <w:ilvl w:val="0"/>
                <w:numId w:val="1"/>
              </w:numPr>
              <w:ind w:left="346"/>
              <w:rPr>
                <w:rFonts w:ascii="Segoe UI" w:hAnsi="Segoe UI" w:cs="Segoe UI"/>
                <w:color w:val="000000" w:themeColor="text1"/>
              </w:rPr>
            </w:pPr>
            <w:r w:rsidRPr="00807785">
              <w:rPr>
                <w:rFonts w:ascii="Segoe UI" w:hAnsi="Segoe UI" w:cs="Segoe UI"/>
                <w:color w:val="000000" w:themeColor="text1"/>
              </w:rPr>
              <w:t>Contract must include a written explanation of a woman's right to directly access covered women's health care services, including information regarding any limitations to direct access, including, but not limited to:</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Pr>
                <w:rFonts w:ascii="Segoe UI" w:hAnsi="Segoe UI" w:cs="Segoe UI"/>
                <w:color w:val="000000" w:themeColor="text1"/>
              </w:rPr>
              <w:t>WAC 284-170-350(4)(a)</w:t>
            </w:r>
          </w:p>
        </w:tc>
        <w:tc>
          <w:tcPr>
            <w:tcW w:w="6750" w:type="dxa"/>
            <w:tcBorders>
              <w:top w:val="nil"/>
              <w:bottom w:val="nil"/>
            </w:tcBorders>
          </w:tcPr>
          <w:p w:rsidR="00DE08B7" w:rsidRPr="004D5886" w:rsidRDefault="00DE08B7" w:rsidP="00DE08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Limited direct access based on a benefit plan's closed network of practitioners, if appropriate; and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6750" w:type="dxa"/>
            <w:tcBorders>
              <w:top w:val="nil"/>
              <w:bottom w:val="single" w:sz="4" w:space="0" w:color="auto"/>
            </w:tcBorders>
          </w:tcPr>
          <w:p w:rsidR="00DE08B7" w:rsidRPr="00807785" w:rsidRDefault="00DE08B7" w:rsidP="00DE08B7">
            <w:pPr>
              <w:pStyle w:val="ListParagraph"/>
              <w:numPr>
                <w:ilvl w:val="1"/>
                <w:numId w:val="1"/>
              </w:numPr>
              <w:ind w:left="612"/>
              <w:rPr>
                <w:rFonts w:ascii="Segoe UI" w:hAnsi="Segoe UI" w:cs="Segoe UI"/>
                <w:color w:val="000000" w:themeColor="text1"/>
              </w:rPr>
            </w:pPr>
            <w:r w:rsidRPr="00807785">
              <w:rPr>
                <w:rFonts w:ascii="Segoe UI" w:hAnsi="Segoe UI" w:cs="Segoe UI"/>
                <w:color w:val="000000" w:themeColor="text1"/>
              </w:rPr>
              <w:t>The issuer's right to limit coverage to medically necessary and appropriate women's health care services.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284-170-350(5)</w:t>
            </w:r>
          </w:p>
        </w:tc>
        <w:tc>
          <w:tcPr>
            <w:tcW w:w="6750" w:type="dxa"/>
            <w:tcBorders>
              <w:top w:val="nil"/>
              <w:bottom w:val="single" w:sz="4" w:space="0" w:color="auto"/>
            </w:tcBorders>
          </w:tcPr>
          <w:p w:rsidR="00DE08B7" w:rsidRPr="00807785" w:rsidRDefault="00DE08B7" w:rsidP="00DE08B7">
            <w:pPr>
              <w:pStyle w:val="ListParagraph"/>
              <w:numPr>
                <w:ilvl w:val="0"/>
                <w:numId w:val="1"/>
              </w:numPr>
              <w:ind w:left="343"/>
              <w:rPr>
                <w:rFonts w:ascii="Segoe UI" w:hAnsi="Segoe UI" w:cs="Segoe UI"/>
                <w:color w:val="000000" w:themeColor="text1"/>
              </w:rPr>
            </w:pPr>
            <w:r w:rsidRPr="00807785">
              <w:rPr>
                <w:rFonts w:ascii="Segoe UI" w:hAnsi="Segoe UI" w:cs="Segoe UI"/>
                <w:color w:val="000000" w:themeColor="text1"/>
              </w:rPr>
              <w:t>Plan may not impose cost-sharing for directly accessed women's health care services that is not required for access to primary care providers.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DE08B7">
            <w:pPr>
              <w:ind w:left="-18"/>
              <w:jc w:val="center"/>
              <w:rPr>
                <w:rFonts w:ascii="Segoe UI" w:hAnsi="Segoe UI" w:cs="Segoe UI"/>
                <w:color w:val="000000" w:themeColor="text1"/>
              </w:rPr>
            </w:pPr>
            <w:r w:rsidRPr="00807785">
              <w:rPr>
                <w:rFonts w:ascii="Segoe UI" w:hAnsi="Segoe UI" w:cs="Segoe UI"/>
                <w:color w:val="000000" w:themeColor="text1"/>
              </w:rPr>
              <w:t>RCW 48.43.115</w:t>
            </w:r>
          </w:p>
          <w:p w:rsidR="00DE08B7" w:rsidRPr="00807785" w:rsidRDefault="00DE08B7" w:rsidP="00DE08B7">
            <w:pPr>
              <w:ind w:left="-18"/>
              <w:jc w:val="center"/>
              <w:rPr>
                <w:rFonts w:ascii="Segoe UI" w:hAnsi="Segoe UI" w:cs="Segoe UI"/>
                <w:color w:val="000000" w:themeColor="text1"/>
              </w:rPr>
            </w:pPr>
            <w:r w:rsidRPr="00807785">
              <w:rPr>
                <w:rStyle w:val="Hyperlink"/>
                <w:rFonts w:ascii="Segoe UI" w:hAnsi="Segoe UI" w:cs="Segoe UI"/>
                <w:color w:val="000000" w:themeColor="text1"/>
                <w:u w:val="none"/>
              </w:rPr>
              <w:t>(3)(f)</w:t>
            </w:r>
          </w:p>
        </w:tc>
        <w:tc>
          <w:tcPr>
            <w:tcW w:w="6750" w:type="dxa"/>
            <w:tcBorders>
              <w:top w:val="single" w:sz="4" w:space="0" w:color="auto"/>
              <w:bottom w:val="single" w:sz="4" w:space="0" w:color="auto"/>
            </w:tcBorders>
          </w:tcPr>
          <w:p w:rsidR="00DE08B7" w:rsidRPr="00807785" w:rsidRDefault="00DE08B7" w:rsidP="00DE08B7">
            <w:pPr>
              <w:pStyle w:val="ListParagraph"/>
              <w:numPr>
                <w:ilvl w:val="0"/>
                <w:numId w:val="1"/>
              </w:numPr>
              <w:ind w:left="342" w:hanging="342"/>
              <w:rPr>
                <w:rFonts w:ascii="Segoe UI" w:hAnsi="Segoe UI" w:cs="Segoe UI"/>
                <w:color w:val="000000" w:themeColor="text1"/>
              </w:rPr>
            </w:pPr>
            <w:r>
              <w:rPr>
                <w:rFonts w:ascii="Segoe UI" w:hAnsi="Segoe UI" w:cs="Segoe UI"/>
                <w:color w:val="000000" w:themeColor="text1"/>
              </w:rPr>
              <w:t>Plan m</w:t>
            </w:r>
            <w:r w:rsidRPr="00807785">
              <w:rPr>
                <w:rFonts w:ascii="Segoe UI" w:hAnsi="Segoe UI" w:cs="Segoe UI"/>
                <w:color w:val="000000" w:themeColor="text1"/>
              </w:rPr>
              <w:t>ust provide newborn coverage that is not less than the postnatal coverage for the mother, for no less than three weeks; and</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A1121">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ind w:left="-108" w:right="-108"/>
              <w:jc w:val="center"/>
              <w:rPr>
                <w:rFonts w:ascii="Segoe UI" w:hAnsi="Segoe UI" w:cs="Segoe UI"/>
                <w:color w:val="000000" w:themeColor="text1"/>
              </w:rPr>
            </w:pPr>
            <w:r w:rsidRPr="00807785">
              <w:rPr>
                <w:rFonts w:ascii="Segoe UI" w:hAnsi="Segoe UI" w:cs="Segoe UI"/>
                <w:color w:val="000000" w:themeColor="text1"/>
              </w:rPr>
              <w:t>RCW 48.43.115(3)(a)</w:t>
            </w:r>
          </w:p>
        </w:tc>
        <w:tc>
          <w:tcPr>
            <w:tcW w:w="6750" w:type="dxa"/>
            <w:tcBorders>
              <w:top w:val="single" w:sz="4" w:space="0" w:color="auto"/>
              <w:bottom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Plan must permit the attending provider, in consultation with the mother, to make decisions on the length of inpatient stay. These decisions must be based on accepted medical practice.</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ind w:left="-108" w:right="-108"/>
              <w:jc w:val="center"/>
              <w:rPr>
                <w:rFonts w:ascii="Segoe UI" w:hAnsi="Segoe UI" w:cs="Segoe UI"/>
                <w:color w:val="000000" w:themeColor="text1"/>
              </w:rPr>
            </w:pPr>
            <w:r w:rsidRPr="00807785">
              <w:rPr>
                <w:rFonts w:ascii="Segoe UI" w:hAnsi="Segoe UI" w:cs="Segoe UI"/>
                <w:color w:val="000000" w:themeColor="text1"/>
              </w:rPr>
              <w:t>RCW 48.43.115(3)(b)</w:t>
            </w:r>
          </w:p>
        </w:tc>
        <w:tc>
          <w:tcPr>
            <w:tcW w:w="6750" w:type="dxa"/>
            <w:tcBorders>
              <w:top w:val="nil"/>
              <w:bottom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 xml:space="preserve">Plan may not deny covered, eligible services for inpatient, </w:t>
            </w:r>
            <w:proofErr w:type="spellStart"/>
            <w:r w:rsidRPr="00807785">
              <w:rPr>
                <w:rFonts w:ascii="Segoe UI" w:hAnsi="Segoe UI" w:cs="Segoe UI"/>
                <w:color w:val="000000" w:themeColor="text1"/>
              </w:rPr>
              <w:t>postdelivery</w:t>
            </w:r>
            <w:proofErr w:type="spellEnd"/>
            <w:r w:rsidRPr="00807785">
              <w:rPr>
                <w:rFonts w:ascii="Segoe UI" w:hAnsi="Segoe UI" w:cs="Segoe UI"/>
                <w:color w:val="000000" w:themeColor="text1"/>
              </w:rPr>
              <w:t xml:space="preserve"> care to a mother and her newly born child after a vaginal delivery or a cesarean section delivery that is ordered by the attending provider in consultation with the mother.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ind w:left="-108" w:right="-108"/>
              <w:jc w:val="center"/>
              <w:rPr>
                <w:rFonts w:ascii="Segoe UI" w:hAnsi="Segoe UI" w:cs="Segoe UI"/>
                <w:color w:val="000000" w:themeColor="text1"/>
              </w:rPr>
            </w:pPr>
            <w:r w:rsidRPr="00807785">
              <w:rPr>
                <w:rFonts w:ascii="Segoe UI" w:hAnsi="Segoe UI" w:cs="Segoe UI"/>
                <w:color w:val="000000" w:themeColor="text1"/>
              </w:rPr>
              <w:t>RCW 48.43.115(3)(c)</w:t>
            </w:r>
          </w:p>
        </w:tc>
        <w:tc>
          <w:tcPr>
            <w:tcW w:w="6750" w:type="dxa"/>
            <w:tcBorders>
              <w:top w:val="nil"/>
              <w:bottom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ind w:left="-108" w:right="-108"/>
              <w:jc w:val="center"/>
              <w:rPr>
                <w:rFonts w:ascii="Segoe UI" w:hAnsi="Segoe UI" w:cs="Segoe UI"/>
                <w:color w:val="000000" w:themeColor="text1"/>
              </w:rPr>
            </w:pPr>
            <w:r w:rsidRPr="00807785">
              <w:rPr>
                <w:rFonts w:ascii="Segoe UI" w:hAnsi="Segoe UI" w:cs="Segoe UI"/>
                <w:color w:val="000000" w:themeColor="text1"/>
              </w:rPr>
              <w:t>RCW 48.43.115(3)(d)</w:t>
            </w:r>
          </w:p>
        </w:tc>
        <w:tc>
          <w:tcPr>
            <w:tcW w:w="6750" w:type="dxa"/>
            <w:tcBorders>
              <w:top w:val="nil"/>
              <w:bottom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18" w:history="1">
              <w:r w:rsidRPr="00807785">
                <w:rPr>
                  <w:rStyle w:val="Hyperlink"/>
                  <w:rFonts w:ascii="Segoe UI" w:hAnsi="Segoe UI" w:cs="Segoe UI"/>
                  <w:color w:val="000000" w:themeColor="text1"/>
                </w:rPr>
                <w:t>70.127</w:t>
              </w:r>
            </w:hyperlink>
            <w:r w:rsidRPr="00807785">
              <w:rPr>
                <w:rFonts w:ascii="Segoe UI" w:hAnsi="Segoe UI" w:cs="Segoe UI"/>
                <w:color w:val="000000" w:themeColor="text1"/>
              </w:rPr>
              <w:t xml:space="preserve"> RCW, and registered nurses licensed under chapter </w:t>
            </w:r>
            <w:hyperlink r:id="rId19" w:history="1">
              <w:r w:rsidRPr="00807785">
                <w:rPr>
                  <w:rStyle w:val="Hyperlink"/>
                  <w:rFonts w:ascii="Segoe UI" w:hAnsi="Segoe UI" w:cs="Segoe UI"/>
                  <w:color w:val="000000" w:themeColor="text1"/>
                </w:rPr>
                <w:t>18.79</w:t>
              </w:r>
            </w:hyperlink>
            <w:r w:rsidRPr="00807785">
              <w:rPr>
                <w:rFonts w:ascii="Segoe UI" w:hAnsi="Segoe UI" w:cs="Segoe UI"/>
                <w:color w:val="000000" w:themeColor="text1"/>
              </w:rPr>
              <w:t xml:space="preserve"> RCW.</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RCW 48.43.115(3)(e)</w:t>
            </w:r>
          </w:p>
        </w:tc>
        <w:tc>
          <w:tcPr>
            <w:tcW w:w="6750" w:type="dxa"/>
            <w:tcBorders>
              <w:top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This section does not require attending providers to authorize care they believe to be medically unnecessary.</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Length of Stay</w:t>
            </w:r>
          </w:p>
        </w:tc>
        <w:tc>
          <w:tcPr>
            <w:tcW w:w="1440" w:type="dxa"/>
            <w:tcBorders>
              <w:top w:val="nil"/>
            </w:tcBorders>
          </w:tcPr>
          <w:p w:rsidR="00DE08B7"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RCW 48.43.115(3) (“Erin Act”); </w:t>
            </w:r>
            <w:r>
              <w:rPr>
                <w:rFonts w:ascii="Segoe UI" w:hAnsi="Segoe UI" w:cs="Segoe UI"/>
                <w:color w:val="000000" w:themeColor="text1"/>
              </w:rPr>
              <w:t xml:space="preserve">45 CFR </w:t>
            </w:r>
          </w:p>
          <w:p w:rsidR="00DE08B7" w:rsidRPr="00807785" w:rsidRDefault="00DE08B7" w:rsidP="00DE08B7">
            <w:pPr>
              <w:jc w:val="center"/>
              <w:rPr>
                <w:rFonts w:ascii="Segoe UI" w:hAnsi="Segoe UI" w:cs="Segoe UI"/>
                <w:color w:val="000000" w:themeColor="text1"/>
              </w:rPr>
            </w:pPr>
            <w:r>
              <w:rPr>
                <w:rFonts w:ascii="Segoe UI" w:hAnsi="Segoe UI" w:cs="Segoe UI"/>
                <w:color w:val="000000" w:themeColor="text1"/>
              </w:rPr>
              <w:t>§</w:t>
            </w:r>
            <w:r w:rsidRPr="0089361A">
              <w:rPr>
                <w:rFonts w:ascii="Segoe UI" w:hAnsi="Segoe UI" w:cs="Segoe UI"/>
                <w:color w:val="000000" w:themeColor="text1"/>
              </w:rPr>
              <w:t>146.130)</w:t>
            </w:r>
          </w:p>
        </w:tc>
        <w:tc>
          <w:tcPr>
            <w:tcW w:w="6750" w:type="dxa"/>
            <w:tcBorders>
              <w:top w:val="nil"/>
            </w:tcBorders>
          </w:tcPr>
          <w:p w:rsidR="00DE08B7" w:rsidRPr="00807785" w:rsidRDefault="00DE08B7" w:rsidP="00DE08B7">
            <w:pPr>
              <w:pStyle w:val="ListParagraph"/>
              <w:numPr>
                <w:ilvl w:val="0"/>
                <w:numId w:val="1"/>
              </w:numPr>
              <w:ind w:left="253" w:right="389" w:hanging="253"/>
              <w:rPr>
                <w:rFonts w:ascii="Segoe UI" w:eastAsia="Arial" w:hAnsi="Segoe UI" w:cs="Segoe UI"/>
                <w:color w:val="000000" w:themeColor="text1"/>
              </w:rPr>
            </w:pPr>
            <w:r w:rsidRPr="00807785">
              <w:rPr>
                <w:rFonts w:ascii="Segoe UI" w:eastAsia="Arial" w:hAnsi="Segoe UI" w:cs="Segoe UI"/>
                <w:color w:val="000000" w:themeColor="text1"/>
                <w:spacing w:val="2"/>
              </w:rPr>
              <w:t>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l</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 m</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st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v</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no</w:t>
            </w:r>
            <w:r w:rsidRPr="00807785">
              <w:rPr>
                <w:rFonts w:ascii="Segoe UI" w:eastAsia="Arial" w:hAnsi="Segoe UI" w:cs="Segoe UI"/>
                <w:color w:val="000000" w:themeColor="text1"/>
              </w:rPr>
              <w:t>ti</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e t</w:t>
            </w:r>
            <w:r w:rsidRPr="00807785">
              <w:rPr>
                <w:rFonts w:ascii="Segoe UI" w:eastAsia="Arial" w:hAnsi="Segoe UI" w:cs="Segoe UI"/>
                <w:color w:val="000000" w:themeColor="text1"/>
                <w:spacing w:val="-1"/>
              </w:rPr>
              <w:t>ha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lth</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re </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spacing w:val="1"/>
              </w:rPr>
              <w:t>v</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1"/>
              </w:rPr>
              <w:t>de</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n c</w:t>
            </w:r>
            <w:r w:rsidRPr="00807785">
              <w:rPr>
                <w:rFonts w:ascii="Segoe UI" w:eastAsia="Arial" w:hAnsi="Segoe UI" w:cs="Segoe UI"/>
                <w:color w:val="000000" w:themeColor="text1"/>
                <w:spacing w:val="-1"/>
              </w:rPr>
              <w:t>on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 xml:space="preserve">n </w:t>
            </w:r>
            <w:r w:rsidRPr="00807785">
              <w:rPr>
                <w:rFonts w:ascii="Segoe UI" w:eastAsia="Arial" w:hAnsi="Segoe UI" w:cs="Segoe UI"/>
                <w:color w:val="000000" w:themeColor="text1"/>
                <w:spacing w:val="-2"/>
              </w:rPr>
              <w:t>w</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2"/>
              </w:rPr>
              <w:t>t</w:t>
            </w:r>
            <w:r w:rsidRPr="00807785">
              <w:rPr>
                <w:rFonts w:ascii="Segoe UI" w:eastAsia="Arial" w:hAnsi="Segoe UI" w:cs="Segoe UI"/>
                <w:color w:val="000000" w:themeColor="text1"/>
              </w:rPr>
              <w:t>h t</w:t>
            </w:r>
            <w:r w:rsidRPr="00807785">
              <w:rPr>
                <w:rFonts w:ascii="Segoe UI" w:eastAsia="Arial" w:hAnsi="Segoe UI" w:cs="Segoe UI"/>
                <w:color w:val="000000" w:themeColor="text1"/>
                <w:spacing w:val="-1"/>
              </w:rPr>
              <w:t xml:space="preserve">he </w:t>
            </w:r>
            <w:r w:rsidRPr="00807785">
              <w:rPr>
                <w:rFonts w:ascii="Segoe UI" w:eastAsia="Arial" w:hAnsi="Segoe UI" w:cs="Segoe UI"/>
                <w:color w:val="000000" w:themeColor="text1"/>
              </w:rPr>
              <w:t>m</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he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spacing w:val="-3"/>
              </w:rPr>
              <w:t>w</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de</w:t>
            </w:r>
            <w:r w:rsidRPr="00807785">
              <w:rPr>
                <w:rFonts w:ascii="Segoe UI" w:eastAsia="Arial" w:hAnsi="Segoe UI" w:cs="Segoe UI"/>
                <w:color w:val="000000" w:themeColor="text1"/>
                <w:spacing w:val="2"/>
              </w:rPr>
              <w:t>t</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rmi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e 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e 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an</w:t>
            </w:r>
            <w:r w:rsidRPr="00807785">
              <w:rPr>
                <w:rFonts w:ascii="Segoe UI" w:eastAsia="Arial" w:hAnsi="Segoe UI" w:cs="Segoe UI"/>
                <w:color w:val="000000" w:themeColor="text1"/>
              </w:rPr>
              <w:t xml:space="preserve">d </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rPr>
              <w:t xml:space="preserve">th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ho</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it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l st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2"/>
              </w:rPr>
              <w:t>y</w:t>
            </w:r>
            <w:r w:rsidRPr="00807785">
              <w:rPr>
                <w:rFonts w:ascii="Segoe UI" w:eastAsia="Arial" w:hAnsi="Segoe UI" w:cs="Segoe UI"/>
                <w:color w:val="000000" w:themeColor="text1"/>
              </w:rPr>
              <w:t>.</w:t>
            </w:r>
          </w:p>
          <w:p w:rsidR="00DE08B7" w:rsidRPr="00807785" w:rsidRDefault="00DE08B7" w:rsidP="00DE08B7">
            <w:pPr>
              <w:pStyle w:val="ListParagraph"/>
              <w:numPr>
                <w:ilvl w:val="1"/>
                <w:numId w:val="1"/>
              </w:numPr>
              <w:ind w:left="613" w:right="389"/>
              <w:rPr>
                <w:rFonts w:ascii="Segoe UI" w:eastAsia="Arial" w:hAnsi="Segoe UI" w:cs="Segoe UI"/>
                <w:color w:val="000000" w:themeColor="text1"/>
              </w:rPr>
            </w:pPr>
            <w:r w:rsidRPr="00807785">
              <w:rPr>
                <w:rFonts w:ascii="Segoe UI" w:eastAsia="Arial" w:hAnsi="Segoe UI" w:cs="Segoe UI"/>
                <w:color w:val="000000" w:themeColor="text1"/>
              </w:rPr>
              <w:t>If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l</w:t>
            </w:r>
            <w:r w:rsidRPr="00807785">
              <w:rPr>
                <w:rFonts w:ascii="Segoe UI" w:eastAsia="Arial" w:hAnsi="Segoe UI" w:cs="Segoe UI"/>
                <w:color w:val="000000" w:themeColor="text1"/>
                <w:spacing w:val="-1"/>
              </w:rPr>
              <w:t>eng</w:t>
            </w:r>
            <w:r w:rsidRPr="00807785">
              <w:rPr>
                <w:rFonts w:ascii="Segoe UI" w:eastAsia="Arial" w:hAnsi="Segoe UI" w:cs="Segoe UI"/>
                <w:color w:val="000000" w:themeColor="text1"/>
              </w:rPr>
              <w:t xml:space="preserve">th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st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
              </w:rPr>
              <w:t xml:space="preserve"> gu</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l</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e is st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d it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m</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st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o 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ss 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48</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1"/>
              </w:rPr>
              <w:t>no</w:t>
            </w:r>
            <w:r w:rsidRPr="00807785">
              <w:rPr>
                <w:rFonts w:ascii="Segoe UI" w:eastAsia="Arial" w:hAnsi="Segoe UI" w:cs="Segoe UI"/>
                <w:color w:val="000000" w:themeColor="text1"/>
              </w:rPr>
              <w:t>rm</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irt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
              </w:rPr>
              <w:t>9</w:t>
            </w:r>
            <w:r w:rsidRPr="00807785">
              <w:rPr>
                <w:rFonts w:ascii="Segoe UI" w:eastAsia="Arial" w:hAnsi="Segoe UI" w:cs="Segoe UI"/>
                <w:color w:val="000000" w:themeColor="text1"/>
              </w:rPr>
              <w:t>6 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 s</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ct</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 xml:space="preserve">n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irt</w:t>
            </w:r>
            <w:r w:rsidRPr="00807785">
              <w:rPr>
                <w:rFonts w:ascii="Segoe UI" w:eastAsia="Arial" w:hAnsi="Segoe UI" w:cs="Segoe UI"/>
                <w:color w:val="000000" w:themeColor="text1"/>
                <w:spacing w:val="-1"/>
              </w:rPr>
              <w:t>h</w:t>
            </w:r>
          </w:p>
          <w:p w:rsidR="00DE08B7" w:rsidRPr="00807785" w:rsidRDefault="00DE08B7" w:rsidP="00DE08B7">
            <w:pPr>
              <w:pStyle w:val="ListParagraph"/>
              <w:numPr>
                <w:ilvl w:val="1"/>
                <w:numId w:val="1"/>
              </w:numPr>
              <w:ind w:left="613" w:right="389"/>
              <w:rPr>
                <w:rFonts w:ascii="Segoe UI" w:eastAsia="Arial" w:hAnsi="Segoe UI" w:cs="Segoe UI"/>
                <w:color w:val="000000" w:themeColor="text1"/>
              </w:rPr>
            </w:pPr>
            <w:r w:rsidRPr="00807785">
              <w:rPr>
                <w:rFonts w:ascii="Segoe UI" w:eastAsia="Arial" w:hAnsi="Segoe UI" w:cs="Segoe UI"/>
                <w:color w:val="000000" w:themeColor="text1"/>
                <w:spacing w:val="2"/>
              </w:rPr>
              <w:t>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l</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 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strict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ll</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spacing w:val="-2"/>
              </w:rPr>
              <w:t>w</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p 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3"/>
              </w:rPr>
              <w:t>w</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 xml:space="preserve">n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de</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 xml:space="preserve">d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tt</w:t>
            </w:r>
            <w:r w:rsidRPr="00807785">
              <w:rPr>
                <w:rFonts w:ascii="Segoe UI" w:eastAsia="Arial" w:hAnsi="Segoe UI" w:cs="Segoe UI"/>
                <w:color w:val="000000" w:themeColor="text1"/>
                <w:spacing w:val="-1"/>
              </w:rPr>
              <w:t>end</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ng p</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v</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de</w:t>
            </w:r>
            <w:r w:rsidRPr="00807785">
              <w:rPr>
                <w:rFonts w:ascii="Segoe UI" w:eastAsia="Arial" w:hAnsi="Segoe UI" w:cs="Segoe UI"/>
                <w:color w:val="000000" w:themeColor="text1"/>
              </w:rPr>
              <w:t>r in c</w:t>
            </w:r>
            <w:r w:rsidRPr="00807785">
              <w:rPr>
                <w:rFonts w:ascii="Segoe UI" w:eastAsia="Arial" w:hAnsi="Segoe UI" w:cs="Segoe UI"/>
                <w:color w:val="000000" w:themeColor="text1"/>
                <w:spacing w:val="1"/>
              </w:rPr>
              <w:t>on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3"/>
              </w:rPr>
              <w:t>w</w:t>
            </w:r>
            <w:r w:rsidRPr="00807785">
              <w:rPr>
                <w:rFonts w:ascii="Segoe UI" w:eastAsia="Arial" w:hAnsi="Segoe UI" w:cs="Segoe UI"/>
                <w:color w:val="000000" w:themeColor="text1"/>
              </w:rPr>
              <w:t>ith 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e m</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he</w:t>
            </w:r>
            <w:r w:rsidRPr="00807785">
              <w:rPr>
                <w:rFonts w:ascii="Segoe UI" w:eastAsia="Arial" w:hAnsi="Segoe UI" w:cs="Segoe UI"/>
                <w:color w:val="000000" w:themeColor="text1"/>
              </w:rPr>
              <w:t>r.</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000000" w:themeFill="text1"/>
          </w:tcPr>
          <w:p w:rsidR="00DE08B7" w:rsidRPr="00807785" w:rsidRDefault="00DE08B7" w:rsidP="00DE08B7">
            <w:pPr>
              <w:rPr>
                <w:rFonts w:ascii="Segoe UI" w:hAnsi="Segoe UI" w:cs="Segoe UI"/>
                <w:b/>
                <w:color w:val="000000" w:themeColor="text1"/>
              </w:rPr>
            </w:pPr>
          </w:p>
        </w:tc>
        <w:tc>
          <w:tcPr>
            <w:tcW w:w="1530" w:type="dxa"/>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rsidR="00DE08B7" w:rsidRPr="00807785" w:rsidRDefault="00DE08B7" w:rsidP="00DE08B7">
            <w:pPr>
              <w:rPr>
                <w:rFonts w:ascii="Segoe UI" w:hAnsi="Segoe UI" w:cs="Segoe UI"/>
                <w:color w:val="000000" w:themeColor="text1"/>
              </w:rPr>
            </w:pPr>
          </w:p>
        </w:tc>
        <w:tc>
          <w:tcPr>
            <w:tcW w:w="6750" w:type="dxa"/>
            <w:tcBorders>
              <w:bottom w:val="single" w:sz="4" w:space="0" w:color="auto"/>
            </w:tcBorders>
            <w:shd w:val="clear" w:color="auto" w:fill="000000" w:themeFill="text1"/>
          </w:tcPr>
          <w:p w:rsidR="00DE08B7" w:rsidRPr="00807785" w:rsidRDefault="00DE08B7" w:rsidP="00DE08B7">
            <w:pPr>
              <w:pStyle w:val="ListParagraph"/>
              <w:ind w:left="41"/>
              <w:rPr>
                <w:rFonts w:ascii="Segoe UI" w:hAnsi="Segoe UI" w:cs="Segoe UI"/>
                <w:color w:val="000000" w:themeColor="text1"/>
              </w:rPr>
            </w:pPr>
          </w:p>
        </w:tc>
        <w:tc>
          <w:tcPr>
            <w:tcW w:w="1260" w:type="dxa"/>
            <w:tcBorders>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Mental Health and Substance Use Disorder Services</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407FBB" w:rsidRDefault="00407FBB" w:rsidP="00DE08B7">
            <w:pPr>
              <w:jc w:val="center"/>
              <w:rPr>
                <w:rFonts w:ascii="Segoe UI" w:hAnsi="Segoe UI" w:cs="Segoe UI"/>
                <w:b/>
                <w:color w:val="000000" w:themeColor="text1"/>
              </w:rPr>
            </w:pPr>
          </w:p>
          <w:p w:rsidR="00407FBB" w:rsidRPr="00807785" w:rsidRDefault="00407FBB"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F26110">
            <w:pP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Pr>
                <w:rFonts w:ascii="Segoe UI" w:hAnsi="Segoe UI" w:cs="Segoe UI"/>
                <w:b/>
                <w:color w:val="000000" w:themeColor="text1"/>
              </w:rPr>
              <w:lastRenderedPageBreak/>
              <w:t>M</w:t>
            </w:r>
            <w:r w:rsidRPr="00807785">
              <w:rPr>
                <w:rFonts w:ascii="Segoe UI" w:hAnsi="Segoe UI" w:cs="Segoe UI"/>
                <w:b/>
                <w:color w:val="000000" w:themeColor="text1"/>
              </w:rPr>
              <w:t>ental Health and Substance Use Disorder Services</w:t>
            </w: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7F580F" w:rsidRDefault="007F580F" w:rsidP="00DE08B7">
            <w:pPr>
              <w:jc w:val="center"/>
              <w:rPr>
                <w:rFonts w:ascii="Segoe UI" w:hAnsi="Segoe UI" w:cs="Segoe UI"/>
                <w:b/>
                <w:color w:val="000000" w:themeColor="text1"/>
              </w:rPr>
            </w:pPr>
          </w:p>
          <w:p w:rsidR="007F580F" w:rsidRPr="00807785" w:rsidRDefault="007F580F"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M</w:t>
            </w:r>
            <w:r>
              <w:rPr>
                <w:rFonts w:ascii="Segoe UI" w:hAnsi="Segoe UI" w:cs="Segoe UI"/>
                <w:b/>
                <w:color w:val="000000" w:themeColor="text1"/>
              </w:rPr>
              <w:t xml:space="preserve">ental </w:t>
            </w:r>
            <w:r w:rsidRPr="00807785">
              <w:rPr>
                <w:rFonts w:ascii="Segoe UI" w:hAnsi="Segoe UI" w:cs="Segoe UI"/>
                <w:b/>
                <w:color w:val="000000" w:themeColor="text1"/>
              </w:rPr>
              <w:t>H</w:t>
            </w:r>
            <w:r>
              <w:rPr>
                <w:rFonts w:ascii="Segoe UI" w:hAnsi="Segoe UI" w:cs="Segoe UI"/>
                <w:b/>
                <w:color w:val="000000" w:themeColor="text1"/>
              </w:rPr>
              <w:t xml:space="preserve">ealth and </w:t>
            </w:r>
            <w:r w:rsidRPr="00807785">
              <w:rPr>
                <w:rFonts w:ascii="Segoe UI" w:hAnsi="Segoe UI" w:cs="Segoe UI"/>
                <w:b/>
                <w:color w:val="000000" w:themeColor="text1"/>
              </w:rPr>
              <w:t>S</w:t>
            </w:r>
            <w:r>
              <w:rPr>
                <w:rFonts w:ascii="Segoe UI" w:hAnsi="Segoe UI" w:cs="Segoe UI"/>
                <w:b/>
                <w:color w:val="000000" w:themeColor="text1"/>
              </w:rPr>
              <w:t xml:space="preserve">ubstance </w:t>
            </w:r>
            <w:r w:rsidRPr="00807785">
              <w:rPr>
                <w:rFonts w:ascii="Segoe UI" w:hAnsi="Segoe UI" w:cs="Segoe UI"/>
                <w:b/>
                <w:color w:val="000000" w:themeColor="text1"/>
              </w:rPr>
              <w:t>U</w:t>
            </w:r>
            <w:r>
              <w:rPr>
                <w:rFonts w:ascii="Segoe UI" w:hAnsi="Segoe UI" w:cs="Segoe UI"/>
                <w:b/>
                <w:color w:val="000000" w:themeColor="text1"/>
              </w:rPr>
              <w:t xml:space="preserve">se </w:t>
            </w:r>
            <w:r w:rsidRPr="00807785">
              <w:rPr>
                <w:rFonts w:ascii="Segoe UI" w:hAnsi="Segoe UI" w:cs="Segoe UI"/>
                <w:b/>
                <w:color w:val="000000" w:themeColor="text1"/>
              </w:rPr>
              <w:t>D</w:t>
            </w:r>
            <w:r>
              <w:rPr>
                <w:rFonts w:ascii="Segoe UI" w:hAnsi="Segoe UI" w:cs="Segoe UI"/>
                <w:b/>
                <w:color w:val="000000" w:themeColor="text1"/>
              </w:rPr>
              <w:t xml:space="preserve">isorder </w:t>
            </w:r>
            <w:r w:rsidRPr="00807785">
              <w:rPr>
                <w:rFonts w:ascii="Segoe UI" w:hAnsi="Segoe UI" w:cs="Segoe UI"/>
                <w:b/>
                <w:color w:val="000000" w:themeColor="text1"/>
              </w:rPr>
              <w:t xml:space="preserve"> Services (Cont’d)</w:t>
            </w: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F26110" w:rsidRDefault="00F26110" w:rsidP="00DE08B7">
            <w:pPr>
              <w:jc w:val="center"/>
              <w:rPr>
                <w:rFonts w:ascii="Segoe UI" w:hAnsi="Segoe UI" w:cs="Segoe UI"/>
                <w:b/>
                <w:color w:val="000000" w:themeColor="text1"/>
              </w:rPr>
            </w:pPr>
          </w:p>
          <w:p w:rsidR="00A734E5" w:rsidRDefault="00A734E5" w:rsidP="00F26110">
            <w:pPr>
              <w:jc w:val="center"/>
              <w:rPr>
                <w:rFonts w:ascii="Segoe UI" w:hAnsi="Segoe UI" w:cs="Segoe UI"/>
                <w:b/>
                <w:color w:val="000000" w:themeColor="text1"/>
              </w:rPr>
            </w:pPr>
          </w:p>
          <w:p w:rsidR="00A734E5" w:rsidRDefault="00A734E5" w:rsidP="00F26110">
            <w:pPr>
              <w:jc w:val="center"/>
              <w:rPr>
                <w:rFonts w:ascii="Segoe UI" w:hAnsi="Segoe UI" w:cs="Segoe UI"/>
                <w:b/>
                <w:color w:val="000000" w:themeColor="text1"/>
              </w:rPr>
            </w:pPr>
          </w:p>
          <w:p w:rsidR="00F26110" w:rsidRPr="00807785" w:rsidRDefault="00F26110" w:rsidP="00F26110">
            <w:pPr>
              <w:jc w:val="center"/>
              <w:rPr>
                <w:rFonts w:ascii="Segoe UI" w:hAnsi="Segoe UI" w:cs="Segoe UI"/>
                <w:b/>
                <w:color w:val="000000" w:themeColor="text1"/>
              </w:rPr>
            </w:pPr>
            <w:r w:rsidRPr="00807785">
              <w:rPr>
                <w:rFonts w:ascii="Segoe UI" w:hAnsi="Segoe UI" w:cs="Segoe UI"/>
                <w:b/>
                <w:color w:val="000000" w:themeColor="text1"/>
              </w:rPr>
              <w:t>M</w:t>
            </w:r>
            <w:r>
              <w:rPr>
                <w:rFonts w:ascii="Segoe UI" w:hAnsi="Segoe UI" w:cs="Segoe UI"/>
                <w:b/>
                <w:color w:val="000000" w:themeColor="text1"/>
              </w:rPr>
              <w:t xml:space="preserve">ental </w:t>
            </w:r>
            <w:r w:rsidRPr="00807785">
              <w:rPr>
                <w:rFonts w:ascii="Segoe UI" w:hAnsi="Segoe UI" w:cs="Segoe UI"/>
                <w:b/>
                <w:color w:val="000000" w:themeColor="text1"/>
              </w:rPr>
              <w:t>H</w:t>
            </w:r>
            <w:r>
              <w:rPr>
                <w:rFonts w:ascii="Segoe UI" w:hAnsi="Segoe UI" w:cs="Segoe UI"/>
                <w:b/>
                <w:color w:val="000000" w:themeColor="text1"/>
              </w:rPr>
              <w:t xml:space="preserve">ealth and </w:t>
            </w:r>
            <w:r w:rsidRPr="00807785">
              <w:rPr>
                <w:rFonts w:ascii="Segoe UI" w:hAnsi="Segoe UI" w:cs="Segoe UI"/>
                <w:b/>
                <w:color w:val="000000" w:themeColor="text1"/>
              </w:rPr>
              <w:t>S</w:t>
            </w:r>
            <w:r>
              <w:rPr>
                <w:rFonts w:ascii="Segoe UI" w:hAnsi="Segoe UI" w:cs="Segoe UI"/>
                <w:b/>
                <w:color w:val="000000" w:themeColor="text1"/>
              </w:rPr>
              <w:t xml:space="preserve">ubstance </w:t>
            </w:r>
            <w:r w:rsidRPr="00807785">
              <w:rPr>
                <w:rFonts w:ascii="Segoe UI" w:hAnsi="Segoe UI" w:cs="Segoe UI"/>
                <w:b/>
                <w:color w:val="000000" w:themeColor="text1"/>
              </w:rPr>
              <w:t>U</w:t>
            </w:r>
            <w:r>
              <w:rPr>
                <w:rFonts w:ascii="Segoe UI" w:hAnsi="Segoe UI" w:cs="Segoe UI"/>
                <w:b/>
                <w:color w:val="000000" w:themeColor="text1"/>
              </w:rPr>
              <w:t xml:space="preserve">se </w:t>
            </w:r>
            <w:r w:rsidRPr="00807785">
              <w:rPr>
                <w:rFonts w:ascii="Segoe UI" w:hAnsi="Segoe UI" w:cs="Segoe UI"/>
                <w:b/>
                <w:color w:val="000000" w:themeColor="text1"/>
              </w:rPr>
              <w:t>D</w:t>
            </w:r>
            <w:r>
              <w:rPr>
                <w:rFonts w:ascii="Segoe UI" w:hAnsi="Segoe UI" w:cs="Segoe UI"/>
                <w:b/>
                <w:color w:val="000000" w:themeColor="text1"/>
              </w:rPr>
              <w:t xml:space="preserve">isorder </w:t>
            </w:r>
            <w:r w:rsidRPr="00807785">
              <w:rPr>
                <w:rFonts w:ascii="Segoe UI" w:hAnsi="Segoe UI" w:cs="Segoe UI"/>
                <w:b/>
                <w:color w:val="000000" w:themeColor="text1"/>
              </w:rPr>
              <w:t xml:space="preserve"> Services (Cont’d)</w:t>
            </w:r>
          </w:p>
        </w:tc>
        <w:tc>
          <w:tcPr>
            <w:tcW w:w="1530" w:type="dxa"/>
          </w:tcPr>
          <w:p w:rsidR="00DE08B7" w:rsidRPr="00807785" w:rsidRDefault="00DE08B7" w:rsidP="003C740C">
            <w:pPr>
              <w:ind w:left="-18"/>
              <w:jc w:val="center"/>
              <w:rPr>
                <w:rFonts w:ascii="Segoe UI" w:hAnsi="Segoe UI" w:cs="Segoe UI"/>
                <w:color w:val="000000" w:themeColor="text1"/>
              </w:rPr>
            </w:pPr>
            <w:r w:rsidRPr="00807785">
              <w:rPr>
                <w:rFonts w:ascii="Segoe UI" w:hAnsi="Segoe UI" w:cs="Segoe UI"/>
                <w:color w:val="000000" w:themeColor="text1"/>
              </w:rPr>
              <w:lastRenderedPageBreak/>
              <w:t>Benefit Mandate</w:t>
            </w:r>
          </w:p>
        </w:tc>
        <w:tc>
          <w:tcPr>
            <w:tcW w:w="1440" w:type="dxa"/>
            <w:tcBorders>
              <w:bottom w:val="nil"/>
            </w:tcBorders>
          </w:tcPr>
          <w:p w:rsidR="00DE08B7" w:rsidRPr="00807785" w:rsidRDefault="00DE08B7" w:rsidP="00DE08B7">
            <w:pPr>
              <w:jc w:val="center"/>
              <w:rPr>
                <w:rFonts w:ascii="Segoe UI" w:hAnsi="Segoe UI" w:cs="Segoe UI"/>
                <w:color w:val="000000" w:themeColor="text1"/>
              </w:rPr>
            </w:pPr>
            <w:r>
              <w:rPr>
                <w:rFonts w:ascii="Segoe UI" w:hAnsi="Segoe UI" w:cs="Segoe UI"/>
                <w:color w:val="000000" w:themeColor="text1"/>
              </w:rPr>
              <w:t>RCW 48.21.242</w:t>
            </w:r>
          </w:p>
        </w:tc>
        <w:tc>
          <w:tcPr>
            <w:tcW w:w="6750" w:type="dxa"/>
          </w:tcPr>
          <w:p w:rsidR="00DE08B7" w:rsidRPr="00807785" w:rsidRDefault="00DE08B7" w:rsidP="00DE08B7">
            <w:pPr>
              <w:pStyle w:val="ListParagraph"/>
              <w:numPr>
                <w:ilvl w:val="0"/>
                <w:numId w:val="1"/>
              </w:numPr>
              <w:ind w:left="311" w:hanging="270"/>
              <w:rPr>
                <w:rFonts w:ascii="Segoe UI" w:hAnsi="Segoe UI" w:cs="Segoe UI"/>
                <w:color w:val="000000" w:themeColor="text1"/>
              </w:rPr>
            </w:pPr>
            <w:r w:rsidRPr="00807785">
              <w:rPr>
                <w:rFonts w:ascii="Segoe UI" w:hAnsi="Segoe UI" w:cs="Segoe UI"/>
                <w:color w:val="000000" w:themeColor="text1"/>
              </w:rPr>
              <w:t xml:space="preserve">Plan must provide mental health services. </w:t>
            </w:r>
          </w:p>
          <w:p w:rsidR="00DE08B7" w:rsidRPr="00807785" w:rsidRDefault="00DE08B7" w:rsidP="00DE08B7">
            <w:pPr>
              <w:pStyle w:val="ListParagraph"/>
              <w:ind w:left="311"/>
              <w:rPr>
                <w:rFonts w:ascii="Segoe UI" w:hAnsi="Segoe UI" w:cs="Segoe UI"/>
                <w:color w:val="000000" w:themeColor="text1"/>
              </w:rPr>
            </w:pPr>
          </w:p>
        </w:tc>
        <w:tc>
          <w:tcPr>
            <w:tcW w:w="1260" w:type="dxa"/>
            <w:tcBorders>
              <w:bottom w:val="nil"/>
            </w:tcBorders>
          </w:tcPr>
          <w:p w:rsidR="00DE08B7" w:rsidRPr="00807785" w:rsidRDefault="00DE08B7" w:rsidP="00DE08B7">
            <w:pPr>
              <w:jc w:val="center"/>
              <w:rPr>
                <w:rFonts w:ascii="Segoe UI" w:hAnsi="Segoe UI" w:cs="Segoe UI"/>
                <w:color w:val="000000" w:themeColor="text1"/>
              </w:rPr>
            </w:pPr>
          </w:p>
        </w:tc>
        <w:tc>
          <w:tcPr>
            <w:tcW w:w="1530" w:type="dxa"/>
            <w:tcBorders>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65526">
        <w:tc>
          <w:tcPr>
            <w:tcW w:w="1800" w:type="dxa"/>
            <w:vMerge/>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Definitions</w:t>
            </w:r>
          </w:p>
          <w:p w:rsidR="00DE08B7" w:rsidRPr="00807785" w:rsidRDefault="00DE08B7" w:rsidP="00DE08B7">
            <w:pPr>
              <w:jc w:val="center"/>
              <w:rPr>
                <w:rFonts w:ascii="Segoe UI" w:hAnsi="Segoe UI" w:cs="Segoe UI"/>
                <w:color w:val="000000" w:themeColor="text1"/>
              </w:rPr>
            </w:pPr>
          </w:p>
          <w:p w:rsidR="00DE08B7" w:rsidRDefault="00DE08B7"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RCW 48.20.580(1)</w:t>
            </w:r>
          </w:p>
        </w:tc>
        <w:tc>
          <w:tcPr>
            <w:tcW w:w="6750" w:type="dxa"/>
            <w:tcBorders>
              <w:top w:val="single" w:sz="4" w:space="0" w:color="auto"/>
              <w:bottom w:val="single" w:sz="4" w:space="0" w:color="auto"/>
            </w:tcBorders>
          </w:tcPr>
          <w:p w:rsidR="00DE08B7" w:rsidRPr="00807785" w:rsidRDefault="00DE08B7" w:rsidP="00DE08B7">
            <w:pPr>
              <w:pStyle w:val="ListParagraph"/>
              <w:widowControl w:val="0"/>
              <w:numPr>
                <w:ilvl w:val="0"/>
                <w:numId w:val="26"/>
              </w:numPr>
              <w:autoSpaceDE w:val="0"/>
              <w:autoSpaceDN w:val="0"/>
              <w:adjustRightInd w:val="0"/>
              <w:ind w:left="173" w:hanging="187"/>
              <w:rPr>
                <w:rFonts w:ascii="Segoe UI" w:hAnsi="Segoe UI" w:cs="Segoe UI"/>
                <w:color w:val="000000" w:themeColor="text1"/>
              </w:rPr>
            </w:pPr>
            <w:r w:rsidRPr="00807785">
              <w:rPr>
                <w:rFonts w:ascii="Segoe UI" w:hAnsi="Segoe UI" w:cs="Segoe UI"/>
                <w:color w:val="000000" w:themeColor="text1"/>
              </w:rPr>
              <w:t>Plan must define “Mental Health Services” consistent with RCW 48.20.580(1):</w:t>
            </w:r>
          </w:p>
          <w:p w:rsidR="00DE08B7" w:rsidRPr="00807785" w:rsidRDefault="00DE08B7" w:rsidP="00DE08B7">
            <w:pPr>
              <w:pStyle w:val="ListParagraph"/>
              <w:ind w:left="375"/>
              <w:rPr>
                <w:rFonts w:ascii="Segoe UI" w:hAnsi="Segoe UI" w:cs="Segoe UI"/>
                <w:color w:val="000000" w:themeColor="text1"/>
              </w:rPr>
            </w:pPr>
            <w:r w:rsidRPr="00807785">
              <w:rPr>
                <w:rFonts w:ascii="Segoe UI" w:hAnsi="Segoe UI" w:cs="Segoe UI"/>
                <w:color w:val="000000" w:themeColor="text1"/>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C65526">
        <w:tc>
          <w:tcPr>
            <w:tcW w:w="1800" w:type="dxa"/>
            <w:vMerge/>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No “Blanket Limitations”</w:t>
            </w:r>
          </w:p>
        </w:tc>
        <w:tc>
          <w:tcPr>
            <w:tcW w:w="1440" w:type="dxa"/>
            <w:tcBorders>
              <w:top w:val="single" w:sz="4" w:space="0" w:color="auto"/>
              <w:bottom w:val="single" w:sz="4" w:space="0" w:color="auto"/>
            </w:tcBorders>
          </w:tcPr>
          <w:p w:rsidR="00DE08B7" w:rsidRPr="00807785" w:rsidRDefault="00DE08B7" w:rsidP="00DE08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w:t>
            </w:r>
          </w:p>
        </w:tc>
        <w:tc>
          <w:tcPr>
            <w:tcW w:w="6750" w:type="dxa"/>
            <w:tcBorders>
              <w:top w:val="single" w:sz="4" w:space="0" w:color="auto"/>
              <w:bottom w:val="single" w:sz="4" w:space="0" w:color="auto"/>
            </w:tcBorders>
          </w:tcPr>
          <w:p w:rsidR="00DE08B7" w:rsidRPr="00807785" w:rsidRDefault="00DE08B7" w:rsidP="00DE08B7">
            <w:pPr>
              <w:pStyle w:val="ListParagraph"/>
              <w:widowControl w:val="0"/>
              <w:numPr>
                <w:ilvl w:val="0"/>
                <w:numId w:val="27"/>
              </w:numPr>
              <w:ind w:left="162" w:right="-183" w:hanging="162"/>
              <w:rPr>
                <w:rFonts w:ascii="Segoe UI" w:eastAsia="Arial" w:hAnsi="Segoe UI" w:cs="Segoe UI"/>
                <w:color w:val="000000" w:themeColor="text1"/>
              </w:rPr>
            </w:pPr>
            <w:r w:rsidRPr="00807785">
              <w:rPr>
                <w:rFonts w:ascii="Segoe UI" w:eastAsia="Arial" w:hAnsi="Segoe UI" w:cs="Segoe UI"/>
                <w:color w:val="000000" w:themeColor="text1"/>
              </w:rPr>
              <w:t>Must</w:t>
            </w:r>
            <w:r w:rsidRPr="00807785">
              <w:rPr>
                <w:rFonts w:ascii="Segoe UI" w:eastAsia="Arial" w:hAnsi="Segoe UI" w:cs="Segoe UI"/>
                <w:color w:val="000000" w:themeColor="text1"/>
                <w:spacing w:val="-4"/>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 xml:space="preserve">enefits for mental health diagnoses (Diagnoses listed in the DSM) without any “blanket limitations” (e.g., age six and under)  </w:t>
            </w: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 No. 88940-6 (WN October 9, 2014).</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C96FB0">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Mental Health Parity Requirement</w:t>
            </w:r>
          </w:p>
          <w:p w:rsidR="00DE08B7" w:rsidRDefault="00DE08B7" w:rsidP="00DE08B7">
            <w:pPr>
              <w:rPr>
                <w:rFonts w:ascii="Segoe UI" w:hAnsi="Segoe UI" w:cs="Segoe UI"/>
                <w:color w:val="000000" w:themeColor="text1"/>
              </w:rPr>
            </w:pPr>
          </w:p>
          <w:p w:rsidR="00F26110" w:rsidRDefault="00F26110" w:rsidP="00DE08B7">
            <w:pPr>
              <w:rPr>
                <w:rFonts w:ascii="Segoe UI" w:hAnsi="Segoe UI" w:cs="Segoe UI"/>
                <w:color w:val="000000" w:themeColor="text1"/>
              </w:rPr>
            </w:pPr>
          </w:p>
          <w:p w:rsidR="00F26110" w:rsidRDefault="00F26110" w:rsidP="00DE08B7">
            <w:pPr>
              <w:rPr>
                <w:rFonts w:ascii="Segoe UI" w:hAnsi="Segoe UI" w:cs="Segoe UI"/>
                <w:color w:val="000000" w:themeColor="text1"/>
              </w:rPr>
            </w:pPr>
          </w:p>
          <w:p w:rsidR="00F26110" w:rsidRDefault="00F26110" w:rsidP="00DE08B7">
            <w:pPr>
              <w:rPr>
                <w:rFonts w:ascii="Segoe UI" w:hAnsi="Segoe UI" w:cs="Segoe UI"/>
                <w:color w:val="000000" w:themeColor="text1"/>
              </w:rPr>
            </w:pPr>
          </w:p>
          <w:p w:rsidR="00F26110" w:rsidRPr="00807785" w:rsidRDefault="00F26110" w:rsidP="00F26110">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spacing w:before="120" w:after="120" w:line="240" w:lineRule="exact"/>
              <w:ind w:left="-14" w:right="-202"/>
              <w:jc w:val="center"/>
              <w:rPr>
                <w:rFonts w:ascii="Segoe UI" w:hAnsi="Segoe UI" w:cs="Segoe UI"/>
                <w:color w:val="000000" w:themeColor="text1"/>
              </w:rPr>
            </w:pPr>
            <w:r>
              <w:rPr>
                <w:rFonts w:ascii="Segoe UI" w:hAnsi="Segoe UI" w:cs="Segoe UI"/>
                <w:color w:val="000000" w:themeColor="text1"/>
              </w:rPr>
              <w:t>42 USC §300gg-26;</w:t>
            </w:r>
            <w:r w:rsidRPr="00807785">
              <w:rPr>
                <w:rFonts w:ascii="Segoe UI" w:hAnsi="Segoe UI" w:cs="Segoe UI"/>
                <w:color w:val="000000" w:themeColor="text1"/>
              </w:rPr>
              <w:t xml:space="preserve"> </w:t>
            </w:r>
            <w:r>
              <w:rPr>
                <w:rFonts w:ascii="Segoe UI" w:hAnsi="Segoe UI" w:cs="Segoe UI"/>
                <w:color w:val="000000" w:themeColor="text1"/>
              </w:rPr>
              <w:lastRenderedPageBreak/>
              <w:t>RCW 48.21.241</w:t>
            </w:r>
            <w:r w:rsidRPr="00807785">
              <w:rPr>
                <w:rFonts w:ascii="Segoe UI" w:hAnsi="Segoe UI" w:cs="Segoe UI"/>
                <w:color w:val="000000" w:themeColor="text1"/>
              </w:rPr>
              <w:br/>
            </w:r>
          </w:p>
        </w:tc>
        <w:tc>
          <w:tcPr>
            <w:tcW w:w="6750" w:type="dxa"/>
            <w:tcBorders>
              <w:top w:val="single" w:sz="4" w:space="0" w:color="auto"/>
              <w:bottom w:val="nil"/>
            </w:tcBorders>
          </w:tcPr>
          <w:p w:rsidR="00DE08B7" w:rsidRPr="00807785" w:rsidRDefault="00DE08B7" w:rsidP="00DE08B7">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807785">
              <w:rPr>
                <w:rFonts w:ascii="Segoe UI" w:hAnsi="Segoe UI" w:cs="Segoe UI"/>
                <w:bCs/>
                <w:color w:val="000000" w:themeColor="text1"/>
              </w:rPr>
              <w:lastRenderedPageBreak/>
              <w:t>Plan may not apply any financial requirement or treatment limitation to</w:t>
            </w:r>
            <w:r w:rsidRPr="00807785">
              <w:rPr>
                <w:rFonts w:ascii="Segoe UI" w:hAnsi="Segoe UI" w:cs="Segoe UI"/>
                <w:color w:val="000000" w:themeColor="text1"/>
              </w:rPr>
              <w:t xml:space="preserve"> MH/SUD </w:t>
            </w:r>
            <w:r w:rsidRPr="00807785">
              <w:rPr>
                <w:rFonts w:ascii="Segoe UI" w:hAnsi="Segoe UI" w:cs="Segoe UI"/>
                <w:bCs/>
                <w:color w:val="000000" w:themeColor="text1"/>
              </w:rPr>
              <w:t xml:space="preserve">benefits that is more restrictive than those </w:t>
            </w:r>
            <w:r w:rsidRPr="00807785">
              <w:rPr>
                <w:rFonts w:ascii="Segoe UI" w:hAnsi="Segoe UI" w:cs="Segoe UI"/>
                <w:bCs/>
                <w:color w:val="000000" w:themeColor="text1"/>
              </w:rPr>
              <w:lastRenderedPageBreak/>
              <w:t>applied to medical/surgical benefits.  (</w:t>
            </w:r>
            <w:r w:rsidRPr="00807785">
              <w:rPr>
                <w:rFonts w:ascii="Segoe UI" w:hAnsi="Segoe UI" w:cs="Segoe UI"/>
                <w:color w:val="000000" w:themeColor="text1"/>
              </w:rPr>
              <w:t>Paul Wellstone and Pete Domenici Mental Health Parity and Addiction Equity Act of 2008 (“MHPAEA”))</w:t>
            </w:r>
            <w:r>
              <w:rPr>
                <w:rFonts w:ascii="Segoe UI" w:hAnsi="Segoe UI" w:cs="Segoe UI"/>
                <w:color w:val="000000" w:themeColor="text1"/>
              </w:rPr>
              <w:t xml:space="preserve">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96FB0">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DE08B7" w:rsidRPr="00807785" w:rsidRDefault="00DE08B7" w:rsidP="00DE08B7">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(2)(</w:t>
            </w:r>
            <w:r>
              <w:rPr>
                <w:rFonts w:ascii="Segoe UI" w:hAnsi="Segoe UI" w:cs="Segoe UI"/>
                <w:color w:val="000000" w:themeColor="text1"/>
              </w:rPr>
              <w:t>c</w:t>
            </w:r>
            <w:r w:rsidRPr="00807785">
              <w:rPr>
                <w:rFonts w:ascii="Segoe UI" w:hAnsi="Segoe UI" w:cs="Segoe UI"/>
                <w:color w:val="000000" w:themeColor="text1"/>
              </w:rPr>
              <w:t>)</w:t>
            </w:r>
            <w:r>
              <w:rPr>
                <w:rFonts w:ascii="Segoe UI" w:hAnsi="Segoe UI" w:cs="Segoe UI"/>
                <w:color w:val="000000" w:themeColor="text1"/>
              </w:rPr>
              <w:t>(i)</w:t>
            </w:r>
          </w:p>
        </w:tc>
        <w:tc>
          <w:tcPr>
            <w:tcW w:w="6750" w:type="dxa"/>
            <w:tcBorders>
              <w:top w:val="nil"/>
              <w:bottom w:val="nil"/>
            </w:tcBorders>
          </w:tcPr>
          <w:p w:rsidR="00DE08B7" w:rsidRPr="00807785" w:rsidRDefault="00DE08B7" w:rsidP="00DE08B7">
            <w:pPr>
              <w:pStyle w:val="ListParagraph"/>
              <w:widowControl w:val="0"/>
              <w:numPr>
                <w:ilvl w:val="1"/>
                <w:numId w:val="26"/>
              </w:numPr>
              <w:autoSpaceDE w:val="0"/>
              <w:autoSpaceDN w:val="0"/>
              <w:adjustRightInd w:val="0"/>
              <w:ind w:left="567"/>
              <w:rPr>
                <w:rFonts w:ascii="Segoe UI" w:hAnsi="Segoe UI" w:cs="Segoe UI"/>
                <w:bCs/>
                <w:color w:val="000000" w:themeColor="text1"/>
              </w:rPr>
            </w:pPr>
            <w:r w:rsidRPr="00807785">
              <w:rPr>
                <w:rFonts w:ascii="Segoe UI" w:hAnsi="Segoe UI" w:cs="Segoe UI"/>
                <w:color w:val="000000" w:themeColor="text1"/>
              </w:rPr>
              <w:t xml:space="preserve">The copayment or coinsurance for mental health services may be no more than the copayment or coinsurance for medical and surgical services otherwise provided under the plan.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96FB0">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DE08B7" w:rsidRPr="00807785" w:rsidRDefault="00DE08B7" w:rsidP="00DE08B7">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(2)(</w:t>
            </w:r>
            <w:r>
              <w:rPr>
                <w:rFonts w:ascii="Segoe UI" w:hAnsi="Segoe UI" w:cs="Segoe UI"/>
                <w:color w:val="000000" w:themeColor="text1"/>
              </w:rPr>
              <w:t>c</w:t>
            </w:r>
            <w:r w:rsidRPr="00807785">
              <w:rPr>
                <w:rFonts w:ascii="Segoe UI" w:hAnsi="Segoe UI" w:cs="Segoe UI"/>
                <w:color w:val="000000" w:themeColor="text1"/>
              </w:rPr>
              <w:t>)</w:t>
            </w:r>
            <w:r>
              <w:rPr>
                <w:rFonts w:ascii="Segoe UI" w:hAnsi="Segoe UI" w:cs="Segoe UI"/>
                <w:color w:val="000000" w:themeColor="text1"/>
              </w:rPr>
              <w:t>(i)</w:t>
            </w:r>
          </w:p>
        </w:tc>
        <w:tc>
          <w:tcPr>
            <w:tcW w:w="6750" w:type="dxa"/>
            <w:tcBorders>
              <w:top w:val="nil"/>
              <w:bottom w:val="nil"/>
            </w:tcBorders>
          </w:tcPr>
          <w:p w:rsidR="00DE08B7" w:rsidRPr="00807785" w:rsidRDefault="00DE08B7" w:rsidP="00DE08B7">
            <w:pPr>
              <w:pStyle w:val="ListParagraph"/>
              <w:widowControl w:val="0"/>
              <w:numPr>
                <w:ilvl w:val="1"/>
                <w:numId w:val="26"/>
              </w:numPr>
              <w:autoSpaceDE w:val="0"/>
              <w:autoSpaceDN w:val="0"/>
              <w:adjustRightInd w:val="0"/>
              <w:ind w:left="562"/>
              <w:rPr>
                <w:rFonts w:ascii="Segoe UI" w:hAnsi="Segoe UI" w:cs="Segoe UI"/>
                <w:color w:val="000000" w:themeColor="text1"/>
              </w:rPr>
            </w:pPr>
            <w:r w:rsidRPr="00807785">
              <w:rPr>
                <w:rFonts w:ascii="Segoe UI" w:hAnsi="Segoe UI" w:cs="Segoe UI"/>
                <w:color w:val="000000" w:themeColor="text1"/>
              </w:rPr>
              <w:t xml:space="preserve">If the plan has a maximum out-of-pocket limit or stop loss, it must be for medical, surgical, and mental health - it cannot have a separate MOOP or stop loss for mental health.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96FB0">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DE08B7" w:rsidRPr="00807785" w:rsidRDefault="00DE08B7" w:rsidP="00DE08B7">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(2)(</w:t>
            </w:r>
            <w:r>
              <w:rPr>
                <w:rFonts w:ascii="Segoe UI" w:hAnsi="Segoe UI" w:cs="Segoe UI"/>
                <w:color w:val="000000" w:themeColor="text1"/>
              </w:rPr>
              <w:t>c</w:t>
            </w:r>
            <w:r w:rsidRPr="00807785">
              <w:rPr>
                <w:rFonts w:ascii="Segoe UI" w:hAnsi="Segoe UI" w:cs="Segoe UI"/>
                <w:color w:val="000000" w:themeColor="text1"/>
              </w:rPr>
              <w:t>)</w:t>
            </w:r>
            <w:r>
              <w:rPr>
                <w:rFonts w:ascii="Segoe UI" w:hAnsi="Segoe UI" w:cs="Segoe UI"/>
                <w:color w:val="000000" w:themeColor="text1"/>
              </w:rPr>
              <w:t>(i)</w:t>
            </w:r>
          </w:p>
        </w:tc>
        <w:tc>
          <w:tcPr>
            <w:tcW w:w="6750" w:type="dxa"/>
            <w:tcBorders>
              <w:top w:val="nil"/>
              <w:bottom w:val="nil"/>
            </w:tcBorders>
          </w:tcPr>
          <w:p w:rsidR="00DE08B7" w:rsidRPr="00807785" w:rsidRDefault="00DE08B7" w:rsidP="00DE08B7">
            <w:pPr>
              <w:pStyle w:val="ListParagraph"/>
              <w:widowControl w:val="0"/>
              <w:numPr>
                <w:ilvl w:val="1"/>
                <w:numId w:val="26"/>
              </w:numPr>
              <w:autoSpaceDE w:val="0"/>
              <w:autoSpaceDN w:val="0"/>
              <w:adjustRightInd w:val="0"/>
              <w:ind w:left="562"/>
              <w:rPr>
                <w:rFonts w:ascii="Segoe UI" w:hAnsi="Segoe UI" w:cs="Segoe UI"/>
                <w:color w:val="000000" w:themeColor="text1"/>
              </w:rPr>
            </w:pPr>
            <w:r w:rsidRPr="00807785">
              <w:rPr>
                <w:rFonts w:ascii="Segoe UI" w:hAnsi="Segoe UI" w:cs="Segoe UI"/>
                <w:color w:val="000000" w:themeColor="text1"/>
              </w:rPr>
              <w:t xml:space="preserve">If the plan has any deductible, it must be for medical, surgical, and mental health – it cannot have a separate deductible for mental health.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233BD1">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DE08B7" w:rsidRPr="00807785" w:rsidRDefault="00DE08B7" w:rsidP="00DE08B7">
            <w:pPr>
              <w:ind w:left="-14" w:right="-115"/>
              <w:jc w:val="center"/>
              <w:rPr>
                <w:rFonts w:ascii="Segoe UI" w:hAnsi="Segoe UI" w:cs="Segoe UI"/>
                <w:color w:val="000000" w:themeColor="text1"/>
              </w:rPr>
            </w:pPr>
            <w:r w:rsidRPr="00807785">
              <w:rPr>
                <w:rFonts w:ascii="Segoe UI" w:hAnsi="Segoe UI" w:cs="Segoe UI"/>
                <w:color w:val="000000" w:themeColor="text1"/>
              </w:rPr>
              <w:t>(2)(</w:t>
            </w:r>
            <w:r>
              <w:rPr>
                <w:rFonts w:ascii="Segoe UI" w:hAnsi="Segoe UI" w:cs="Segoe UI"/>
                <w:color w:val="000000" w:themeColor="text1"/>
              </w:rPr>
              <w:t>c</w:t>
            </w:r>
            <w:r w:rsidRPr="00807785">
              <w:rPr>
                <w:rFonts w:ascii="Segoe UI" w:hAnsi="Segoe UI" w:cs="Segoe UI"/>
                <w:color w:val="000000" w:themeColor="text1"/>
              </w:rPr>
              <w:t>)</w:t>
            </w:r>
            <w:r>
              <w:rPr>
                <w:rFonts w:ascii="Segoe UI" w:hAnsi="Segoe UI" w:cs="Segoe UI"/>
                <w:color w:val="000000" w:themeColor="text1"/>
              </w:rPr>
              <w:t>(i)</w:t>
            </w:r>
          </w:p>
        </w:tc>
        <w:tc>
          <w:tcPr>
            <w:tcW w:w="6750" w:type="dxa"/>
            <w:tcBorders>
              <w:top w:val="nil"/>
              <w:bottom w:val="single" w:sz="4" w:space="0" w:color="auto"/>
            </w:tcBorders>
          </w:tcPr>
          <w:p w:rsidR="00DE08B7" w:rsidRPr="00807785" w:rsidRDefault="00DE08B7" w:rsidP="00DE08B7">
            <w:pPr>
              <w:pStyle w:val="ListParagraph"/>
              <w:widowControl w:val="0"/>
              <w:numPr>
                <w:ilvl w:val="1"/>
                <w:numId w:val="26"/>
              </w:numPr>
              <w:autoSpaceDE w:val="0"/>
              <w:autoSpaceDN w:val="0"/>
              <w:adjustRightInd w:val="0"/>
              <w:ind w:left="567"/>
              <w:rPr>
                <w:rFonts w:ascii="Segoe UI" w:hAnsi="Segoe UI" w:cs="Segoe UI"/>
                <w:bCs/>
                <w:color w:val="000000" w:themeColor="text1"/>
              </w:rPr>
            </w:pPr>
            <w:r w:rsidRPr="00807785">
              <w:rPr>
                <w:rFonts w:ascii="Segoe UI" w:hAnsi="Segoe UI" w:cs="Segoe UI"/>
                <w:color w:val="000000" w:themeColor="text1"/>
              </w:rPr>
              <w:t>Prescription drugs intended to treat any MH/SUD disorder must be covered to the same extent, and under the same terms and conditions, as other covered prescription drugs.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33BD1">
        <w:tc>
          <w:tcPr>
            <w:tcW w:w="1800" w:type="dxa"/>
            <w:vMerge/>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DE08B7">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DE08B7" w:rsidRPr="00807785" w:rsidRDefault="00DE08B7" w:rsidP="00407FBB">
            <w:pPr>
              <w:spacing w:before="36"/>
              <w:ind w:left="-18" w:right="-20"/>
              <w:jc w:val="center"/>
              <w:rPr>
                <w:rFonts w:ascii="Segoe UI" w:eastAsia="Arial" w:hAnsi="Segoe UI" w:cs="Segoe UI"/>
                <w:color w:val="000000" w:themeColor="text1"/>
                <w:spacing w:val="1"/>
              </w:rPr>
            </w:pPr>
            <w:r>
              <w:rPr>
                <w:rFonts w:ascii="Segoe UI" w:hAnsi="Segoe UI" w:cs="Segoe UI"/>
                <w:color w:val="000000" w:themeColor="text1"/>
              </w:rPr>
              <w:t>(3</w:t>
            </w:r>
            <w:r w:rsidRPr="00807785">
              <w:rPr>
                <w:rFonts w:ascii="Segoe UI" w:eastAsia="Arial" w:hAnsi="Segoe UI" w:cs="Segoe UI"/>
                <w:color w:val="000000" w:themeColor="text1"/>
                <w:spacing w:val="1"/>
              </w:rPr>
              <w:t>)</w:t>
            </w:r>
          </w:p>
        </w:tc>
        <w:tc>
          <w:tcPr>
            <w:tcW w:w="6750" w:type="dxa"/>
            <w:tcBorders>
              <w:top w:val="single" w:sz="4" w:space="0" w:color="auto"/>
              <w:bottom w:val="single" w:sz="4" w:space="0" w:color="auto"/>
            </w:tcBorders>
          </w:tcPr>
          <w:p w:rsidR="00DE08B7" w:rsidRPr="00807785" w:rsidRDefault="00DE08B7" w:rsidP="00DE08B7">
            <w:pPr>
              <w:pStyle w:val="ListParagraph"/>
              <w:widowControl w:val="0"/>
              <w:numPr>
                <w:ilvl w:val="0"/>
                <w:numId w:val="26"/>
              </w:numPr>
              <w:autoSpaceDE w:val="0"/>
              <w:autoSpaceDN w:val="0"/>
              <w:adjustRightInd w:val="0"/>
              <w:ind w:left="216" w:hanging="187"/>
              <w:rPr>
                <w:rFonts w:ascii="Segoe UI" w:hAnsi="Segoe UI" w:cs="Segoe UI"/>
                <w:bCs/>
                <w:color w:val="000000" w:themeColor="text1"/>
              </w:rPr>
            </w:pPr>
            <w:r w:rsidRPr="00807785">
              <w:rPr>
                <w:rFonts w:ascii="Segoe UI" w:hAnsi="Segoe UI" w:cs="Segoe UI"/>
                <w:color w:val="000000" w:themeColor="text1"/>
              </w:rPr>
              <w:t>Health benefit plans may not reduce the number of mental health outpatient visits or mental health inpatient days below the level in effect on July 1, 2002.</w:t>
            </w:r>
            <w:r w:rsidRPr="00807785">
              <w:rPr>
                <w:rFonts w:ascii="Segoe UI" w:hAnsi="Segoe UI" w:cs="Segoe UI"/>
                <w:bCs/>
                <w:color w:val="000000" w:themeColor="text1"/>
              </w:rPr>
              <w:t xml:space="preserve"> </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233BD1">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Mental Health Parity Analysis</w:t>
            </w:r>
          </w:p>
          <w:p w:rsidR="00DE08B7" w:rsidRDefault="00DE08B7" w:rsidP="00DE08B7">
            <w:pPr>
              <w:jc w:val="center"/>
              <w:rPr>
                <w:rFonts w:ascii="Segoe UI" w:hAnsi="Segoe UI" w:cs="Segoe UI"/>
                <w:color w:val="000000" w:themeColor="text1"/>
              </w:rPr>
            </w:pPr>
          </w:p>
          <w:p w:rsidR="00C22F32" w:rsidRDefault="00C22F32" w:rsidP="00DE08B7">
            <w:pPr>
              <w:jc w:val="center"/>
              <w:rPr>
                <w:rFonts w:ascii="Segoe UI" w:hAnsi="Segoe UI" w:cs="Segoe UI"/>
                <w:color w:val="000000" w:themeColor="text1"/>
              </w:rPr>
            </w:pPr>
          </w:p>
          <w:p w:rsidR="00C22F32" w:rsidRPr="00807785" w:rsidRDefault="00C22F32"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Analysis (Cont’d)</w:t>
            </w: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Pr="00807785" w:rsidRDefault="00DE08B7" w:rsidP="00DE08B7">
            <w:pPr>
              <w:rPr>
                <w:rFonts w:ascii="Segoe UI" w:hAnsi="Segoe UI" w:cs="Segoe UI"/>
                <w:color w:val="000000" w:themeColor="text1"/>
              </w:rPr>
            </w:pPr>
          </w:p>
          <w:p w:rsidR="00DE08B7" w:rsidRDefault="00DE08B7"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7F580F" w:rsidRDefault="007F580F" w:rsidP="00DE08B7">
            <w:pPr>
              <w:rPr>
                <w:rFonts w:ascii="Segoe UI" w:hAnsi="Segoe UI" w:cs="Segoe UI"/>
                <w:color w:val="000000" w:themeColor="text1"/>
              </w:rPr>
            </w:pPr>
          </w:p>
          <w:p w:rsidR="00DE08B7" w:rsidRDefault="00DE08B7" w:rsidP="00F26110">
            <w:pPr>
              <w:jc w:val="center"/>
              <w:rPr>
                <w:rFonts w:ascii="Segoe UI" w:hAnsi="Segoe UI" w:cs="Segoe UI"/>
                <w:color w:val="000000" w:themeColor="text1"/>
              </w:rPr>
            </w:pPr>
            <w:r w:rsidRPr="00807785">
              <w:rPr>
                <w:rFonts w:ascii="Segoe UI" w:hAnsi="Segoe UI" w:cs="Segoe UI"/>
                <w:color w:val="000000" w:themeColor="text1"/>
              </w:rPr>
              <w:t>Mental Health Parity Analysis (Cont’d)</w:t>
            </w: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F26110" w:rsidRDefault="00F26110" w:rsidP="00F26110">
            <w:pPr>
              <w:jc w:val="center"/>
              <w:rPr>
                <w:rFonts w:ascii="Segoe UI" w:hAnsi="Segoe UI" w:cs="Segoe UI"/>
                <w:color w:val="000000" w:themeColor="text1"/>
              </w:rPr>
            </w:pPr>
          </w:p>
          <w:p w:rsidR="00A734E5" w:rsidRDefault="00A734E5" w:rsidP="00F26110">
            <w:pPr>
              <w:jc w:val="center"/>
              <w:rPr>
                <w:rFonts w:ascii="Segoe UI" w:hAnsi="Segoe UI" w:cs="Segoe UI"/>
                <w:color w:val="000000" w:themeColor="text1"/>
              </w:rPr>
            </w:pPr>
          </w:p>
          <w:p w:rsidR="00F26110" w:rsidRDefault="00F26110" w:rsidP="00A734E5">
            <w:pPr>
              <w:jc w:val="center"/>
              <w:rPr>
                <w:rFonts w:ascii="Segoe UI" w:hAnsi="Segoe UI" w:cs="Segoe UI"/>
                <w:color w:val="000000" w:themeColor="text1"/>
              </w:rPr>
            </w:pPr>
            <w:r w:rsidRPr="00807785">
              <w:rPr>
                <w:rFonts w:ascii="Segoe UI" w:hAnsi="Segoe UI" w:cs="Segoe UI"/>
                <w:color w:val="000000" w:themeColor="text1"/>
              </w:rPr>
              <w:t>Mental Health Parity Analysis (Cont’d)</w:t>
            </w:r>
          </w:p>
          <w:p w:rsidR="00F26110" w:rsidRPr="00807785" w:rsidRDefault="00F26110" w:rsidP="00F26110">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lastRenderedPageBreak/>
              <w:t>WAC 284-43-7020(2)</w:t>
            </w:r>
          </w:p>
        </w:tc>
        <w:tc>
          <w:tcPr>
            <w:tcW w:w="6750" w:type="dxa"/>
            <w:tcBorders>
              <w:top w:val="single" w:sz="4" w:space="0" w:color="auto"/>
              <w:bottom w:val="nil"/>
            </w:tcBorders>
          </w:tcPr>
          <w:p w:rsidR="00DE08B7" w:rsidRPr="00807785" w:rsidRDefault="00DE08B7" w:rsidP="00DE08B7">
            <w:pPr>
              <w:pStyle w:val="ListParagraph"/>
              <w:widowControl w:val="0"/>
              <w:numPr>
                <w:ilvl w:val="1"/>
                <w:numId w:val="26"/>
              </w:numPr>
              <w:autoSpaceDE w:val="0"/>
              <w:autoSpaceDN w:val="0"/>
              <w:adjustRightInd w:val="0"/>
              <w:ind w:left="432" w:hanging="274"/>
              <w:rPr>
                <w:rFonts w:ascii="Segoe UI" w:hAnsi="Segoe UI" w:cs="Segoe UI"/>
                <w:color w:val="000000" w:themeColor="text1"/>
              </w:rPr>
            </w:pPr>
            <w:r w:rsidRPr="00807785">
              <w:rPr>
                <w:rFonts w:ascii="Segoe UI" w:hAnsi="Segoe UI" w:cs="Segoe UI"/>
                <w:color w:val="000000" w:themeColor="text1"/>
              </w:rPr>
              <w:t xml:space="preserve">6 Classifications: Inpatient, in-network; inpatient, out-of-network; outpatient, in-network; outpatient, out-of-network; emergency care; and prescription drugs.   Outpatient services may be </w:t>
            </w:r>
            <w:proofErr w:type="spellStart"/>
            <w:r w:rsidRPr="00807785">
              <w:rPr>
                <w:rFonts w:ascii="Segoe UI" w:hAnsi="Segoe UI" w:cs="Segoe UI"/>
                <w:color w:val="000000" w:themeColor="text1"/>
              </w:rPr>
              <w:t>subclassified</w:t>
            </w:r>
            <w:proofErr w:type="spellEnd"/>
            <w:r w:rsidRPr="00807785">
              <w:rPr>
                <w:rFonts w:ascii="Segoe UI" w:hAnsi="Segoe UI" w:cs="Segoe UI"/>
                <w:color w:val="000000" w:themeColor="text1"/>
              </w:rPr>
              <w:t xml:space="preserve"> into office visits and all other outpatient items and services.</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left="100" w:right="-20"/>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284-43-7020(3)</w:t>
            </w:r>
          </w:p>
        </w:tc>
        <w:tc>
          <w:tcPr>
            <w:tcW w:w="6750" w:type="dxa"/>
            <w:tcBorders>
              <w:top w:val="nil"/>
              <w:bottom w:val="nil"/>
            </w:tcBorders>
          </w:tcPr>
          <w:p w:rsidR="00DE08B7" w:rsidRPr="00807785" w:rsidRDefault="00DE08B7" w:rsidP="00DE08B7">
            <w:pPr>
              <w:pStyle w:val="ListParagraph"/>
              <w:widowControl w:val="0"/>
              <w:numPr>
                <w:ilvl w:val="1"/>
                <w:numId w:val="26"/>
              </w:numPr>
              <w:autoSpaceDE w:val="0"/>
              <w:autoSpaceDN w:val="0"/>
              <w:adjustRightInd w:val="0"/>
              <w:ind w:left="432" w:hanging="274"/>
              <w:rPr>
                <w:rFonts w:ascii="Segoe UI" w:hAnsi="Segoe UI" w:cs="Segoe UI"/>
                <w:color w:val="000000" w:themeColor="text1"/>
              </w:rPr>
            </w:pPr>
            <w:r w:rsidRPr="00807785">
              <w:rPr>
                <w:rFonts w:ascii="Segoe UI" w:hAnsi="Segoe UI" w:cs="Segoe UI"/>
                <w:color w:val="000000" w:themeColor="text1"/>
              </w:rPr>
              <w:t xml:space="preserve">In determining the classification in which a particular benefit belongs, a plan must apply the same standards to medical/surgical benefits as applied to MH/SUD benefits.  An </w:t>
            </w:r>
            <w:r w:rsidRPr="00807785">
              <w:rPr>
                <w:rFonts w:ascii="Segoe UI" w:hAnsi="Segoe UI" w:cs="Segoe UI"/>
                <w:color w:val="000000" w:themeColor="text1"/>
              </w:rPr>
              <w:lastRenderedPageBreak/>
              <w:t>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left="100" w:right="-20"/>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284-43-7020(5)</w:t>
            </w:r>
          </w:p>
        </w:tc>
        <w:tc>
          <w:tcPr>
            <w:tcW w:w="6750" w:type="dxa"/>
            <w:tcBorders>
              <w:top w:val="nil"/>
              <w:bottom w:val="nil"/>
            </w:tcBorders>
          </w:tcPr>
          <w:p w:rsidR="00DE08B7" w:rsidRPr="00807785" w:rsidRDefault="00DE08B7" w:rsidP="00DE08B7">
            <w:pPr>
              <w:pStyle w:val="ListParagraph"/>
              <w:numPr>
                <w:ilvl w:val="0"/>
                <w:numId w:val="26"/>
              </w:numPr>
              <w:autoSpaceDE w:val="0"/>
              <w:autoSpaceDN w:val="0"/>
              <w:adjustRightInd w:val="0"/>
              <w:ind w:left="207" w:hanging="180"/>
              <w:rPr>
                <w:rFonts w:ascii="Segoe UI" w:hAnsi="Segoe UI" w:cs="Segoe UI"/>
                <w:color w:val="000000" w:themeColor="text1"/>
              </w:rPr>
            </w:pPr>
            <w:r w:rsidRPr="00807785">
              <w:rPr>
                <w:rFonts w:ascii="Segoe UI" w:hAnsi="Segoe UI" w:cs="Segoe UI"/>
                <w:color w:val="000000" w:themeColor="text1"/>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left="100" w:right="-20"/>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284-43-7020(4)</w:t>
            </w:r>
          </w:p>
        </w:tc>
        <w:tc>
          <w:tcPr>
            <w:tcW w:w="6750" w:type="dxa"/>
            <w:tcBorders>
              <w:top w:val="nil"/>
              <w:bottom w:val="nil"/>
            </w:tcBorders>
          </w:tcPr>
          <w:p w:rsidR="00DE08B7" w:rsidRPr="00807785" w:rsidRDefault="00DE08B7" w:rsidP="00DE08B7">
            <w:pPr>
              <w:pStyle w:val="ListParagraph"/>
              <w:numPr>
                <w:ilvl w:val="0"/>
                <w:numId w:val="26"/>
              </w:numPr>
              <w:autoSpaceDE w:val="0"/>
              <w:autoSpaceDN w:val="0"/>
              <w:adjustRightInd w:val="0"/>
              <w:ind w:left="207" w:hanging="180"/>
              <w:rPr>
                <w:rFonts w:ascii="Segoe UI" w:hAnsi="Segoe UI" w:cs="Segoe UI"/>
                <w:color w:val="000000" w:themeColor="text1"/>
              </w:rPr>
            </w:pPr>
            <w:r w:rsidRPr="00807785">
              <w:rPr>
                <w:rFonts w:ascii="Segoe UI" w:hAnsi="Segoe UI" w:cs="Segoe UI"/>
                <w:bCs/>
                <w:color w:val="000000" w:themeColor="text1"/>
              </w:rPr>
              <w:t>Parity analysis must be done for each classification</w:t>
            </w:r>
            <w:r w:rsidRPr="00807785">
              <w:rPr>
                <w:rFonts w:ascii="Segoe UI" w:hAnsi="Segoe UI" w:cs="Segoe UI"/>
                <w:color w:val="000000" w:themeColor="text1"/>
              </w:rPr>
              <w:t xml:space="preserve"> and </w:t>
            </w:r>
            <w:r w:rsidRPr="00807785">
              <w:rPr>
                <w:rFonts w:ascii="Segoe UI" w:hAnsi="Segoe UI" w:cs="Segoe UI"/>
                <w:bCs/>
                <w:color w:val="000000" w:themeColor="text1"/>
              </w:rPr>
              <w:t>applies to all treatment limitations (frequency of treatment, number of visits, days of coverage, days in a waiting period, or other similar limits on the scope or duration of treatment).  Look at:</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284-43-7040</w:t>
            </w:r>
          </w:p>
        </w:tc>
        <w:tc>
          <w:tcPr>
            <w:tcW w:w="6750" w:type="dxa"/>
            <w:tcBorders>
              <w:top w:val="nil"/>
              <w:bottom w:val="nil"/>
            </w:tcBorders>
          </w:tcPr>
          <w:p w:rsidR="00DE08B7" w:rsidRPr="00807785" w:rsidRDefault="00DE08B7" w:rsidP="00DE08B7">
            <w:pPr>
              <w:pStyle w:val="ListParagraph"/>
              <w:numPr>
                <w:ilvl w:val="1"/>
                <w:numId w:val="26"/>
              </w:numPr>
              <w:autoSpaceDE w:val="0"/>
              <w:autoSpaceDN w:val="0"/>
              <w:adjustRightInd w:val="0"/>
              <w:ind w:left="567"/>
              <w:rPr>
                <w:rFonts w:ascii="Segoe UI" w:hAnsi="Segoe UI" w:cs="Segoe UI"/>
                <w:color w:val="000000" w:themeColor="text1"/>
              </w:rPr>
            </w:pPr>
            <w:r w:rsidRPr="00807785">
              <w:rPr>
                <w:rFonts w:ascii="Segoe UI" w:hAnsi="Segoe UI" w:cs="Segoe UI"/>
                <w:bCs/>
                <w:color w:val="000000" w:themeColor="text1"/>
                <w:u w:val="single"/>
              </w:rPr>
              <w:t>Quantitative treatment limitations</w:t>
            </w:r>
            <w:r w:rsidRPr="00807785">
              <w:rPr>
                <w:rFonts w:ascii="Segoe UI" w:hAnsi="Segoe UI" w:cs="Segoe UI"/>
                <w:bCs/>
                <w:color w:val="000000" w:themeColor="text1"/>
              </w:rPr>
              <w:t>: expressed numerically (such as fifty outpatient visits per year)</w:t>
            </w:r>
          </w:p>
          <w:p w:rsidR="00DE08B7" w:rsidRPr="00807785" w:rsidRDefault="00DE08B7" w:rsidP="00DE08B7">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lastRenderedPageBreak/>
              <w:t>Includes annual, episode, and lifetime day and visit limits.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284-43-7010</w:t>
            </w:r>
          </w:p>
          <w:p w:rsidR="00DE08B7" w:rsidRPr="00807785" w:rsidRDefault="00DE08B7" w:rsidP="00DE08B7">
            <w:pPr>
              <w:spacing w:before="36"/>
              <w:ind w:left="100" w:right="-20"/>
              <w:jc w:val="center"/>
              <w:rPr>
                <w:rFonts w:ascii="Segoe UI" w:eastAsia="Arial" w:hAnsi="Segoe UI" w:cs="Segoe UI"/>
                <w:color w:val="000000" w:themeColor="text1"/>
                <w:spacing w:val="1"/>
              </w:rPr>
            </w:pPr>
          </w:p>
          <w:p w:rsidR="00DE08B7" w:rsidRPr="00807785" w:rsidRDefault="00DE08B7" w:rsidP="00DE08B7">
            <w:pPr>
              <w:spacing w:before="36"/>
              <w:ind w:left="100" w:right="-20"/>
              <w:jc w:val="center"/>
              <w:rPr>
                <w:rFonts w:ascii="Segoe UI" w:eastAsia="Arial" w:hAnsi="Segoe UI" w:cs="Segoe UI"/>
                <w:color w:val="000000" w:themeColor="text1"/>
                <w:spacing w:val="1"/>
              </w:rPr>
            </w:pPr>
          </w:p>
          <w:p w:rsidR="00DE08B7" w:rsidRPr="00807785" w:rsidRDefault="00DE08B7" w:rsidP="00DE08B7">
            <w:pPr>
              <w:spacing w:before="36"/>
              <w:ind w:left="100" w:right="-20"/>
              <w:jc w:val="center"/>
              <w:rPr>
                <w:rFonts w:ascii="Segoe UI" w:eastAsia="Arial" w:hAnsi="Segoe UI" w:cs="Segoe UI"/>
                <w:color w:val="000000" w:themeColor="text1"/>
                <w:spacing w:val="1"/>
              </w:rPr>
            </w:pPr>
          </w:p>
          <w:p w:rsidR="00DE08B7" w:rsidRPr="00807785" w:rsidRDefault="00DE08B7" w:rsidP="00DE08B7">
            <w:pPr>
              <w:spacing w:before="36"/>
              <w:ind w:left="100" w:right="-20"/>
              <w:jc w:val="center"/>
              <w:rPr>
                <w:rFonts w:ascii="Segoe UI" w:eastAsia="Arial" w:hAnsi="Segoe UI" w:cs="Segoe UI"/>
                <w:color w:val="000000" w:themeColor="text1"/>
                <w:spacing w:val="1"/>
              </w:rPr>
            </w:pPr>
          </w:p>
          <w:p w:rsidR="00DE08B7" w:rsidRPr="00807785" w:rsidRDefault="00DE08B7" w:rsidP="00DE08B7">
            <w:pPr>
              <w:spacing w:before="36"/>
              <w:ind w:left="100" w:right="-20"/>
              <w:jc w:val="center"/>
              <w:rPr>
                <w:rFonts w:ascii="Segoe UI" w:eastAsia="Arial" w:hAnsi="Segoe UI" w:cs="Segoe UI"/>
                <w:color w:val="000000" w:themeColor="text1"/>
                <w:spacing w:val="1"/>
              </w:rPr>
            </w:pPr>
          </w:p>
          <w:p w:rsidR="00DE08B7" w:rsidRPr="00807785" w:rsidRDefault="00DE08B7" w:rsidP="00DE08B7">
            <w:pPr>
              <w:spacing w:before="36"/>
              <w:ind w:left="100" w:right="-20"/>
              <w:jc w:val="center"/>
              <w:rPr>
                <w:rFonts w:ascii="Segoe UI" w:eastAsia="Arial" w:hAnsi="Segoe UI" w:cs="Segoe UI"/>
                <w:color w:val="000000" w:themeColor="text1"/>
                <w:spacing w:val="1"/>
              </w:rPr>
            </w:pPr>
          </w:p>
          <w:p w:rsidR="00DE08B7" w:rsidRPr="00807785" w:rsidRDefault="00DE08B7" w:rsidP="00DE08B7">
            <w:pPr>
              <w:spacing w:before="36"/>
              <w:ind w:left="100" w:right="-20"/>
              <w:jc w:val="center"/>
              <w:rPr>
                <w:rFonts w:ascii="Segoe UI" w:eastAsia="Arial" w:hAnsi="Segoe UI" w:cs="Segoe UI"/>
                <w:color w:val="000000" w:themeColor="text1"/>
                <w:spacing w:val="1"/>
              </w:rPr>
            </w:pPr>
          </w:p>
          <w:p w:rsidR="00DE08B7" w:rsidRPr="00807785" w:rsidRDefault="00DE08B7" w:rsidP="00DE08B7">
            <w:pPr>
              <w:spacing w:before="36"/>
              <w:ind w:left="100" w:right="-20"/>
              <w:jc w:val="center"/>
              <w:rPr>
                <w:rFonts w:ascii="Segoe UI" w:eastAsia="Arial" w:hAnsi="Segoe UI" w:cs="Segoe UI"/>
                <w:color w:val="000000" w:themeColor="text1"/>
                <w:spacing w:val="1"/>
              </w:rPr>
            </w:pPr>
          </w:p>
          <w:p w:rsidR="00DE08B7" w:rsidRPr="00807785" w:rsidRDefault="00DE08B7" w:rsidP="00DE08B7">
            <w:pPr>
              <w:spacing w:before="36"/>
              <w:ind w:right="-20"/>
              <w:jc w:val="center"/>
              <w:rPr>
                <w:rFonts w:ascii="Segoe UI" w:eastAsia="Arial" w:hAnsi="Segoe UI" w:cs="Segoe UI"/>
                <w:color w:val="000000" w:themeColor="text1"/>
                <w:spacing w:val="1"/>
              </w:rPr>
            </w:pPr>
          </w:p>
        </w:tc>
        <w:tc>
          <w:tcPr>
            <w:tcW w:w="6750" w:type="dxa"/>
            <w:tcBorders>
              <w:top w:val="nil"/>
              <w:bottom w:val="nil"/>
            </w:tcBorders>
          </w:tcPr>
          <w:p w:rsidR="00DE08B7" w:rsidRPr="00807785" w:rsidRDefault="00DE08B7" w:rsidP="00DE08B7">
            <w:pPr>
              <w:pStyle w:val="ListParagraph"/>
              <w:numPr>
                <w:ilvl w:val="1"/>
                <w:numId w:val="26"/>
              </w:numPr>
              <w:autoSpaceDE w:val="0"/>
              <w:autoSpaceDN w:val="0"/>
              <w:adjustRightInd w:val="0"/>
              <w:ind w:left="567"/>
              <w:rPr>
                <w:rFonts w:ascii="Segoe UI" w:hAnsi="Segoe UI" w:cs="Segoe UI"/>
                <w:color w:val="000000" w:themeColor="text1"/>
              </w:rPr>
            </w:pPr>
            <w:proofErr w:type="spellStart"/>
            <w:r w:rsidRPr="00807785">
              <w:rPr>
                <w:rFonts w:ascii="Segoe UI" w:hAnsi="Segoe UI" w:cs="Segoe UI"/>
                <w:bCs/>
                <w:color w:val="000000" w:themeColor="text1"/>
                <w:u w:val="single"/>
              </w:rPr>
              <w:t>Nonquantitative</w:t>
            </w:r>
            <w:proofErr w:type="spellEnd"/>
            <w:r w:rsidRPr="00807785">
              <w:rPr>
                <w:rFonts w:ascii="Segoe UI" w:hAnsi="Segoe UI" w:cs="Segoe UI"/>
                <w:bCs/>
                <w:color w:val="000000" w:themeColor="text1"/>
                <w:u w:val="single"/>
              </w:rPr>
              <w:t xml:space="preserve"> treatment limitations</w:t>
            </w:r>
            <w:r w:rsidRPr="00807785">
              <w:rPr>
                <w:rFonts w:ascii="Segoe UI" w:hAnsi="Segoe UI" w:cs="Segoe UI"/>
                <w:bCs/>
                <w:color w:val="000000" w:themeColor="text1"/>
              </w:rPr>
              <w:t xml:space="preserve"> (“NQTL”): </w:t>
            </w:r>
            <w:r w:rsidRPr="00807785">
              <w:rPr>
                <w:rFonts w:ascii="Segoe UI" w:hAnsi="Segoe UI" w:cs="Segoe UI"/>
                <w:color w:val="000000" w:themeColor="text1"/>
              </w:rPr>
              <w:t>processes, strategies, or evidentiary standards, or other factors that are not expressed numerically, but otherwise limit the scope or duration of benefits for treatment. Includes, but not limited to:</w:t>
            </w:r>
          </w:p>
          <w:p w:rsidR="00DE08B7" w:rsidRPr="00807785" w:rsidRDefault="00DE08B7" w:rsidP="00DE08B7">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Limiting or excluding benefits based on medical necessity or medical appropriateness, or based on whether the treatment is experimental or investigative;</w:t>
            </w:r>
          </w:p>
          <w:p w:rsidR="00DE08B7" w:rsidRPr="00807785" w:rsidRDefault="00DE08B7" w:rsidP="00DE08B7">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Formulary design;</w:t>
            </w:r>
          </w:p>
          <w:p w:rsidR="00DE08B7" w:rsidRPr="00807785" w:rsidRDefault="00DE08B7" w:rsidP="00DE08B7">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Methods for determining usual, customary, and reasonable charges;</w:t>
            </w:r>
          </w:p>
          <w:p w:rsidR="00DE08B7" w:rsidRPr="00807785" w:rsidRDefault="00DE08B7" w:rsidP="00DE08B7">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Use of fail-first policies or step therapy protocols;</w:t>
            </w:r>
          </w:p>
          <w:p w:rsidR="00DE08B7" w:rsidRPr="00807785" w:rsidRDefault="00DE08B7" w:rsidP="00DE08B7">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 xml:space="preserve">Restrictions based on geographic location, facility type, provider specialty, and other </w:t>
            </w:r>
          </w:p>
          <w:p w:rsidR="00DE08B7" w:rsidRPr="00807785" w:rsidRDefault="00DE08B7" w:rsidP="00DE08B7">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Criteria that limit scope or duration of benefits</w:t>
            </w:r>
          </w:p>
          <w:p w:rsidR="00DE08B7" w:rsidRPr="00807785" w:rsidRDefault="00DE08B7" w:rsidP="00DE08B7">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A</w:t>
            </w:r>
            <w:r w:rsidRPr="00807785">
              <w:rPr>
                <w:rFonts w:ascii="Segoe UI" w:hAnsi="Segoe UI" w:cs="Segoe UI"/>
                <w:bCs/>
                <w:color w:val="000000" w:themeColor="text1"/>
              </w:rPr>
              <w:t xml:space="preserve"> permanent exclusion of all benefits for a particular condition or disorder is not a NQTL; may be allowable if not otherwise prohibited</w:t>
            </w:r>
            <w:r w:rsidRPr="00807785">
              <w:rPr>
                <w:rFonts w:ascii="Segoe UI" w:eastAsia="Arial" w:hAnsi="Segoe UI" w:cs="Segoe UI"/>
                <w:color w:val="000000" w:themeColor="text1"/>
              </w:rPr>
              <w:t xml:space="preserve">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284-43-7060(2)</w:t>
            </w:r>
          </w:p>
        </w:tc>
        <w:tc>
          <w:tcPr>
            <w:tcW w:w="6750" w:type="dxa"/>
            <w:tcBorders>
              <w:top w:val="nil"/>
              <w:bottom w:val="nil"/>
            </w:tcBorders>
          </w:tcPr>
          <w:p w:rsidR="00DE08B7" w:rsidRPr="00807785" w:rsidRDefault="00DE08B7" w:rsidP="00DE08B7">
            <w:pPr>
              <w:pStyle w:val="ListParagraph"/>
              <w:numPr>
                <w:ilvl w:val="1"/>
                <w:numId w:val="26"/>
              </w:numPr>
              <w:autoSpaceDE w:val="0"/>
              <w:autoSpaceDN w:val="0"/>
              <w:adjustRightInd w:val="0"/>
              <w:ind w:left="567"/>
              <w:rPr>
                <w:rFonts w:ascii="Segoe UI" w:hAnsi="Segoe UI" w:cs="Segoe UI"/>
                <w:color w:val="000000" w:themeColor="text1"/>
              </w:rPr>
            </w:pPr>
            <w:r w:rsidRPr="00807785">
              <w:rPr>
                <w:rFonts w:ascii="Segoe UI" w:eastAsia="Arial" w:hAnsi="Segoe UI" w:cs="Segoe UI"/>
                <w:color w:val="000000" w:themeColor="text1"/>
                <w:u w:val="single"/>
              </w:rPr>
              <w:t>Plan standards</w:t>
            </w:r>
            <w:r w:rsidRPr="00807785">
              <w:rPr>
                <w:rFonts w:ascii="Segoe UI" w:eastAsia="Arial" w:hAnsi="Segoe UI" w:cs="Segoe UI"/>
                <w:color w:val="000000" w:themeColor="text1"/>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284-43-7020</w:t>
            </w:r>
          </w:p>
          <w:p w:rsidR="00DE08B7" w:rsidRPr="00807785" w:rsidRDefault="00DE08B7" w:rsidP="00DE08B7">
            <w:pPr>
              <w:spacing w:before="36"/>
              <w:ind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(5)(b)</w:t>
            </w:r>
          </w:p>
          <w:p w:rsidR="00DE08B7" w:rsidRPr="00807785" w:rsidRDefault="00DE08B7" w:rsidP="00DE08B7">
            <w:pPr>
              <w:spacing w:before="36"/>
              <w:ind w:right="-20"/>
              <w:jc w:val="center"/>
              <w:rPr>
                <w:rFonts w:ascii="Segoe UI" w:eastAsia="Arial" w:hAnsi="Segoe UI" w:cs="Segoe UI"/>
                <w:color w:val="000000" w:themeColor="text1"/>
                <w:spacing w:val="1"/>
              </w:rPr>
            </w:pPr>
          </w:p>
        </w:tc>
        <w:tc>
          <w:tcPr>
            <w:tcW w:w="6750" w:type="dxa"/>
            <w:tcBorders>
              <w:top w:val="nil"/>
              <w:bottom w:val="nil"/>
            </w:tcBorders>
          </w:tcPr>
          <w:p w:rsidR="00DE08B7" w:rsidRPr="00807785" w:rsidRDefault="00DE08B7" w:rsidP="00DE08B7">
            <w:pPr>
              <w:pStyle w:val="ListParagraph"/>
              <w:numPr>
                <w:ilvl w:val="0"/>
                <w:numId w:val="26"/>
              </w:numPr>
              <w:autoSpaceDE w:val="0"/>
              <w:autoSpaceDN w:val="0"/>
              <w:adjustRightInd w:val="0"/>
              <w:ind w:left="207" w:hanging="207"/>
              <w:rPr>
                <w:rFonts w:ascii="Segoe UI" w:hAnsi="Segoe UI" w:cs="Segoe UI"/>
                <w:color w:val="000000" w:themeColor="text1"/>
              </w:rPr>
            </w:pPr>
            <w:r w:rsidRPr="00807785">
              <w:rPr>
                <w:rFonts w:ascii="Segoe UI" w:eastAsia="Arial" w:hAnsi="Segoe UI" w:cs="Segoe UI"/>
                <w:color w:val="000000" w:themeColor="text1"/>
              </w:rPr>
              <w:lastRenderedPageBreak/>
              <w:t xml:space="preserve">If a health plan or issuer classifies providers into tiers, and varies cost-sharing based on the different tiers, there must be no financial requirement or treatment limitation on MH/SUD </w:t>
            </w:r>
            <w:r w:rsidRPr="00807785">
              <w:rPr>
                <w:rFonts w:ascii="Segoe UI" w:eastAsia="Arial" w:hAnsi="Segoe UI" w:cs="Segoe UI"/>
                <w:color w:val="000000" w:themeColor="text1"/>
              </w:rPr>
              <w:lastRenderedPageBreak/>
              <w:t>benefits that is more restrictive than what applies to substantially all medical/surgical benefits in that tier.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284-43-7060(1)</w:t>
            </w:r>
          </w:p>
        </w:tc>
        <w:tc>
          <w:tcPr>
            <w:tcW w:w="6750" w:type="dxa"/>
            <w:tcBorders>
              <w:top w:val="nil"/>
              <w:bottom w:val="single" w:sz="4" w:space="0" w:color="auto"/>
            </w:tcBorders>
          </w:tcPr>
          <w:p w:rsidR="00DE08B7" w:rsidRPr="00807785" w:rsidRDefault="00DE08B7" w:rsidP="00DE08B7">
            <w:pPr>
              <w:pStyle w:val="ListParagraph"/>
              <w:widowControl w:val="0"/>
              <w:numPr>
                <w:ilvl w:val="0"/>
                <w:numId w:val="26"/>
              </w:numPr>
              <w:autoSpaceDE w:val="0"/>
              <w:autoSpaceDN w:val="0"/>
              <w:adjustRightInd w:val="0"/>
              <w:ind w:left="216" w:hanging="187"/>
              <w:rPr>
                <w:rFonts w:ascii="Segoe UI" w:hAnsi="Segoe UI" w:cs="Segoe UI"/>
                <w:color w:val="000000" w:themeColor="text1"/>
              </w:rPr>
            </w:pPr>
            <w:r w:rsidRPr="00807785">
              <w:rPr>
                <w:rFonts w:ascii="Segoe UI" w:eastAsia="Arial" w:hAnsi="Segoe UI" w:cs="Segoe UI"/>
                <w:color w:val="000000" w:themeColor="text1"/>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Prohibited Exclusions</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284-43-7080(1)</w:t>
            </w:r>
          </w:p>
        </w:tc>
        <w:tc>
          <w:tcPr>
            <w:tcW w:w="6750" w:type="dxa"/>
            <w:tcBorders>
              <w:top w:val="single" w:sz="4" w:space="0" w:color="auto"/>
              <w:bottom w:val="nil"/>
            </w:tcBorders>
          </w:tcPr>
          <w:p w:rsidR="00DE08B7" w:rsidRPr="00807785" w:rsidRDefault="00DE08B7" w:rsidP="00DE08B7">
            <w:pPr>
              <w:pStyle w:val="ListParagraph"/>
              <w:widowControl w:val="0"/>
              <w:numPr>
                <w:ilvl w:val="0"/>
                <w:numId w:val="27"/>
              </w:numPr>
              <w:ind w:left="207" w:hanging="207"/>
              <w:rPr>
                <w:rFonts w:ascii="Segoe UI" w:hAnsi="Segoe UI" w:cs="Segoe UI"/>
                <w:color w:val="000000" w:themeColor="text1"/>
              </w:rPr>
            </w:pPr>
            <w:r w:rsidRPr="00807785">
              <w:rPr>
                <w:rFonts w:ascii="Segoe UI" w:hAnsi="Segoe UI" w:cs="Segoe UI"/>
                <w:color w:val="000000" w:themeColor="text1"/>
              </w:rPr>
              <w:t>Benefits for actual treatment and services rendered may not be denied solely because a course of treatment was interrupted or was not completed.</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284-43-7080(2)</w:t>
            </w:r>
          </w:p>
        </w:tc>
        <w:tc>
          <w:tcPr>
            <w:tcW w:w="6750" w:type="dxa"/>
            <w:tcBorders>
              <w:top w:val="nil"/>
              <w:bottom w:val="nil"/>
            </w:tcBorders>
          </w:tcPr>
          <w:p w:rsidR="00DE08B7" w:rsidRPr="00807785" w:rsidRDefault="00DE08B7" w:rsidP="00DE08B7">
            <w:pPr>
              <w:pStyle w:val="ListParagraph"/>
              <w:widowControl w:val="0"/>
              <w:numPr>
                <w:ilvl w:val="0"/>
                <w:numId w:val="27"/>
              </w:numPr>
              <w:ind w:left="207" w:hanging="207"/>
              <w:rPr>
                <w:rFonts w:ascii="Segoe UI" w:hAnsi="Segoe UI" w:cs="Segoe UI"/>
                <w:color w:val="000000" w:themeColor="text1"/>
              </w:rPr>
            </w:pPr>
            <w:r w:rsidRPr="00807785">
              <w:rPr>
                <w:rFonts w:ascii="Segoe UI" w:hAnsi="Segoe UI" w:cs="Segoe UI"/>
                <w:color w:val="000000" w:themeColor="text1"/>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284-43-7080(3)</w:t>
            </w:r>
          </w:p>
        </w:tc>
        <w:tc>
          <w:tcPr>
            <w:tcW w:w="6750" w:type="dxa"/>
            <w:tcBorders>
              <w:top w:val="nil"/>
              <w:bottom w:val="nil"/>
            </w:tcBorders>
          </w:tcPr>
          <w:p w:rsidR="00DE08B7" w:rsidRPr="00807785" w:rsidRDefault="00DE08B7" w:rsidP="00DE08B7">
            <w:pPr>
              <w:pStyle w:val="ListParagraph"/>
              <w:widowControl w:val="0"/>
              <w:numPr>
                <w:ilvl w:val="0"/>
                <w:numId w:val="27"/>
              </w:numPr>
              <w:ind w:left="207" w:hanging="207"/>
              <w:rPr>
                <w:rFonts w:ascii="Segoe UI" w:hAnsi="Segoe UI" w:cs="Segoe UI"/>
                <w:color w:val="000000" w:themeColor="text1"/>
              </w:rPr>
            </w:pPr>
            <w:r w:rsidRPr="00807785">
              <w:rPr>
                <w:rFonts w:ascii="Segoe UI" w:hAnsi="Segoe UI" w:cs="Segoe UI"/>
                <w:color w:val="000000" w:themeColor="text1"/>
              </w:rPr>
              <w:t>Benefits for MH/SUD may not be limited or denied based solely on age or condition.</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284-43-7080(4)</w:t>
            </w:r>
          </w:p>
        </w:tc>
        <w:tc>
          <w:tcPr>
            <w:tcW w:w="6750" w:type="dxa"/>
            <w:tcBorders>
              <w:top w:val="nil"/>
              <w:bottom w:val="single" w:sz="4" w:space="0" w:color="auto"/>
            </w:tcBorders>
          </w:tcPr>
          <w:p w:rsidR="00DE08B7" w:rsidRPr="00807785" w:rsidRDefault="00DE08B7" w:rsidP="00DE08B7">
            <w:pPr>
              <w:pStyle w:val="ListParagraph"/>
              <w:widowControl w:val="0"/>
              <w:numPr>
                <w:ilvl w:val="0"/>
                <w:numId w:val="27"/>
              </w:numPr>
              <w:autoSpaceDE w:val="0"/>
              <w:autoSpaceDN w:val="0"/>
              <w:adjustRightInd w:val="0"/>
              <w:ind w:left="207" w:hanging="207"/>
              <w:rPr>
                <w:rFonts w:ascii="Segoe UI" w:eastAsia="Arial" w:hAnsi="Segoe UI" w:cs="Segoe UI"/>
                <w:color w:val="000000" w:themeColor="text1"/>
              </w:rPr>
            </w:pPr>
            <w:r w:rsidRPr="00807785">
              <w:rPr>
                <w:rFonts w:ascii="Segoe UI" w:hAnsi="Segoe UI" w:cs="Segoe UI"/>
                <w:color w:val="000000" w:themeColor="text1"/>
              </w:rPr>
              <w:t>Medically necessary benefits for MH/SUD treatment may not be denied solely because they were court ordered.</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404040" w:themeFill="text1" w:themeFillTint="BF"/>
          </w:tcPr>
          <w:p w:rsidR="00DE08B7" w:rsidRPr="00807785" w:rsidRDefault="00DE08B7" w:rsidP="00DE08B7">
            <w:pPr>
              <w:jc w:val="center"/>
              <w:rPr>
                <w:rFonts w:ascii="Segoe UI" w:hAnsi="Segoe UI" w:cs="Segoe UI"/>
                <w:b/>
                <w:color w:val="000000" w:themeColor="text1"/>
              </w:rPr>
            </w:pPr>
          </w:p>
        </w:tc>
        <w:tc>
          <w:tcPr>
            <w:tcW w:w="1530" w:type="dxa"/>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shd w:val="clear" w:color="auto" w:fill="404040" w:themeFill="text1" w:themeFillTint="BF"/>
          </w:tcPr>
          <w:p w:rsidR="00DE08B7" w:rsidRPr="00807785" w:rsidRDefault="00DE08B7" w:rsidP="00DE08B7">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404040" w:themeFill="text1" w:themeFillTint="BF"/>
          </w:tcPr>
          <w:p w:rsidR="00DE08B7" w:rsidRPr="00807785" w:rsidRDefault="00DE08B7" w:rsidP="00DE08B7">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r>
      <w:tr w:rsidR="00DE08B7" w:rsidRPr="00807785" w:rsidTr="00C96FB0">
        <w:trPr>
          <w:trHeight w:val="1170"/>
        </w:trPr>
        <w:tc>
          <w:tcPr>
            <w:tcW w:w="1800" w:type="dxa"/>
          </w:tcPr>
          <w:p w:rsidR="00DE08B7" w:rsidRPr="00807785" w:rsidRDefault="00DE08B7" w:rsidP="00DE08B7">
            <w:pPr>
              <w:ind w:left="-108" w:right="-108"/>
              <w:jc w:val="center"/>
              <w:rPr>
                <w:rFonts w:ascii="Segoe UI" w:hAnsi="Segoe UI" w:cs="Segoe UI"/>
                <w:b/>
                <w:color w:val="000000" w:themeColor="text1"/>
              </w:rPr>
            </w:pPr>
            <w:r w:rsidRPr="00807785">
              <w:rPr>
                <w:rFonts w:ascii="Segoe UI" w:hAnsi="Segoe UI" w:cs="Segoe UI"/>
                <w:b/>
                <w:color w:val="000000" w:themeColor="text1"/>
              </w:rPr>
              <w:t>PKU Phenylketonuria Formula</w:t>
            </w:r>
          </w:p>
        </w:tc>
        <w:tc>
          <w:tcPr>
            <w:tcW w:w="1530" w:type="dxa"/>
          </w:tcPr>
          <w:p w:rsidR="00DE08B7" w:rsidRPr="00807785" w:rsidRDefault="00DE08B7" w:rsidP="00DE08B7">
            <w:pPr>
              <w:jc w:val="center"/>
              <w:rPr>
                <w:rFonts w:ascii="Segoe UI" w:hAnsi="Segoe UI" w:cs="Segoe UI"/>
                <w:color w:val="000000" w:themeColor="text1"/>
              </w:rPr>
            </w:pPr>
          </w:p>
        </w:tc>
        <w:tc>
          <w:tcPr>
            <w:tcW w:w="1440" w:type="dxa"/>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21.300</w:t>
            </w:r>
            <w:r w:rsidRPr="00807785">
              <w:rPr>
                <w:rFonts w:ascii="Segoe UI" w:hAnsi="Segoe UI" w:cs="Segoe UI"/>
                <w:color w:val="000000" w:themeColor="text1"/>
                <w:sz w:val="22"/>
                <w:szCs w:val="22"/>
              </w:rPr>
              <w:t>;</w:t>
            </w:r>
          </w:p>
          <w:p w:rsidR="00DE08B7" w:rsidRPr="00807785" w:rsidRDefault="00DE08B7" w:rsidP="00DE08B7">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284-50-260(2</w:t>
            </w:r>
            <w:r w:rsidRPr="00807785">
              <w:rPr>
                <w:rFonts w:ascii="Segoe UI" w:hAnsi="Segoe UI" w:cs="Segoe UI"/>
                <w:color w:val="000000" w:themeColor="text1"/>
                <w:sz w:val="22"/>
                <w:szCs w:val="22"/>
              </w:rPr>
              <w:t>)</w:t>
            </w:r>
          </w:p>
        </w:tc>
        <w:tc>
          <w:tcPr>
            <w:tcW w:w="6750" w:type="dxa"/>
          </w:tcPr>
          <w:p w:rsidR="00DE08B7" w:rsidRPr="00807785" w:rsidRDefault="00DE08B7" w:rsidP="00DE08B7">
            <w:pPr>
              <w:pStyle w:val="ListParagraph"/>
              <w:numPr>
                <w:ilvl w:val="0"/>
                <w:numId w:val="20"/>
              </w:numPr>
              <w:ind w:left="197" w:hanging="197"/>
              <w:rPr>
                <w:rFonts w:ascii="Segoe UI" w:eastAsia="Times New Roman" w:hAnsi="Segoe UI" w:cs="Segoe UI"/>
                <w:color w:val="000000" w:themeColor="text1"/>
              </w:rPr>
            </w:pPr>
            <w:r w:rsidRPr="00807785">
              <w:rPr>
                <w:rFonts w:ascii="Segoe UI" w:hAnsi="Segoe UI" w:cs="Segoe UI"/>
                <w:color w:val="000000" w:themeColor="text1"/>
              </w:rPr>
              <w:t>Plan must provide coverage for the formulas necessary for the treatment of phenylketonuria</w:t>
            </w:r>
          </w:p>
        </w:tc>
        <w:tc>
          <w:tcPr>
            <w:tcW w:w="1260" w:type="dxa"/>
          </w:tcPr>
          <w:p w:rsidR="00DE08B7" w:rsidRPr="00807785" w:rsidRDefault="00DE08B7" w:rsidP="00DE08B7">
            <w:pPr>
              <w:jc w:val="center"/>
              <w:rPr>
                <w:rFonts w:ascii="Segoe UI" w:hAnsi="Segoe UI" w:cs="Segoe UI"/>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000000" w:themeFill="text1"/>
          </w:tcPr>
          <w:p w:rsidR="00DE08B7" w:rsidRPr="00807785" w:rsidRDefault="00DE08B7" w:rsidP="00DE08B7">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DE08B7" w:rsidRPr="00807785" w:rsidRDefault="00DE08B7" w:rsidP="00DE08B7">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rsidR="00DE08B7" w:rsidRPr="00807785" w:rsidRDefault="00DE08B7" w:rsidP="00DE08B7">
            <w:pPr>
              <w:pStyle w:val="ListParagraph"/>
              <w:ind w:left="41"/>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Prescription Medications</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F26110">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Prescription Medications</w:t>
            </w:r>
          </w:p>
          <w:p w:rsidR="00DE08B7"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(Cont’d)</w:t>
            </w: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7E1741" w:rsidRDefault="007E1741" w:rsidP="00DE08B7">
            <w:pPr>
              <w:jc w:val="center"/>
              <w:rPr>
                <w:rFonts w:ascii="Segoe UI" w:hAnsi="Segoe UI" w:cs="Segoe UI"/>
                <w:b/>
                <w:color w:val="000000" w:themeColor="text1"/>
              </w:rPr>
            </w:pPr>
          </w:p>
          <w:p w:rsidR="007E1741" w:rsidRDefault="007E1741"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r>
              <w:rPr>
                <w:rFonts w:ascii="Segoe UI" w:hAnsi="Segoe UI" w:cs="Segoe UI"/>
                <w:b/>
                <w:color w:val="000000" w:themeColor="text1"/>
              </w:rPr>
              <w:t>Prescription Medications (Cont’d)</w:t>
            </w: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Pr="00807785" w:rsidRDefault="00BA64F5" w:rsidP="00DE08B7">
            <w:pPr>
              <w:jc w:val="center"/>
              <w:rPr>
                <w:rFonts w:ascii="Segoe UI" w:hAnsi="Segoe UI" w:cs="Segoe UI"/>
                <w:b/>
                <w:color w:val="000000" w:themeColor="text1"/>
              </w:rPr>
            </w:pPr>
            <w:r>
              <w:rPr>
                <w:rFonts w:ascii="Segoe UI" w:hAnsi="Segoe UI" w:cs="Segoe UI"/>
                <w:b/>
                <w:color w:val="000000" w:themeColor="text1"/>
              </w:rPr>
              <w:lastRenderedPageBreak/>
              <w:t>Prescription Medications (Cont’d)</w:t>
            </w:r>
          </w:p>
        </w:tc>
        <w:tc>
          <w:tcPr>
            <w:tcW w:w="1530" w:type="dxa"/>
            <w:vMerge w:val="restart"/>
          </w:tcPr>
          <w:p w:rsidR="00DE08B7" w:rsidRDefault="00DE08B7" w:rsidP="00D764A8">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w:t>
            </w:r>
            <w:r w:rsidR="00D764A8">
              <w:rPr>
                <w:rFonts w:ascii="Segoe UI" w:hAnsi="Segoe UI" w:cs="Segoe UI"/>
                <w:color w:val="000000" w:themeColor="text1"/>
              </w:rPr>
              <w:t>quirement to cover contraceptives</w:t>
            </w:r>
            <w:r w:rsidRPr="00807785">
              <w:rPr>
                <w:rFonts w:ascii="Segoe UI" w:hAnsi="Segoe UI" w:cs="Segoe UI"/>
                <w:color w:val="000000" w:themeColor="text1"/>
              </w:rPr>
              <w:t xml:space="preserve"> </w:t>
            </w: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Default="00F26110" w:rsidP="00DE08B7">
            <w:pPr>
              <w:jc w:val="center"/>
              <w:rPr>
                <w:rFonts w:ascii="Segoe UI" w:hAnsi="Segoe UI" w:cs="Segoe UI"/>
                <w:color w:val="000000" w:themeColor="text1"/>
              </w:rPr>
            </w:pPr>
          </w:p>
          <w:p w:rsidR="00F26110" w:rsidRPr="00807785" w:rsidRDefault="00F26110" w:rsidP="00DE08B7">
            <w:pPr>
              <w:jc w:val="center"/>
              <w:rPr>
                <w:rFonts w:ascii="Segoe UI" w:hAnsi="Segoe UI" w:cs="Segoe UI"/>
                <w:color w:val="000000" w:themeColor="text1"/>
              </w:rPr>
            </w:pPr>
            <w:r w:rsidRPr="00807785">
              <w:rPr>
                <w:rFonts w:ascii="Segoe UI" w:hAnsi="Segoe UI" w:cs="Segoe UI"/>
                <w:color w:val="000000" w:themeColor="text1"/>
              </w:rPr>
              <w:t>Requirement to cover contraceptive same as other RX drugs</w:t>
            </w: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6750" w:type="dxa"/>
            <w:tcBorders>
              <w:top w:val="nil"/>
              <w:bottom w:val="nil"/>
            </w:tcBorders>
          </w:tcPr>
          <w:p w:rsidR="00DE08B7" w:rsidRPr="00807785" w:rsidRDefault="00DE08B7" w:rsidP="00DE08B7">
            <w:pPr>
              <w:pStyle w:val="ListParagraph"/>
              <w:ind w:left="-18"/>
              <w:rPr>
                <w:rFonts w:ascii="Segoe UI" w:eastAsia="Times New Roman" w:hAnsi="Segoe UI" w:cs="Segoe UI"/>
                <w:b/>
                <w:color w:val="000000" w:themeColor="text1"/>
              </w:rPr>
            </w:pPr>
            <w:r w:rsidRPr="00807785">
              <w:rPr>
                <w:rFonts w:ascii="Segoe UI" w:eastAsia="Times New Roman" w:hAnsi="Segoe UI" w:cs="Segoe UI"/>
                <w:b/>
                <w:color w:val="000000" w:themeColor="text1"/>
              </w:rPr>
              <w:t xml:space="preserve">Requirements for plans that cover prescription drugs.  </w:t>
            </w:r>
            <w:r w:rsidRPr="00807785">
              <w:rPr>
                <w:rFonts w:ascii="Segoe UI" w:eastAsia="Times New Roman" w:hAnsi="Segoe UI" w:cs="Segoe UI"/>
                <w:b/>
                <w:color w:val="000000" w:themeColor="text1"/>
                <w:highlight w:val="yellow"/>
              </w:rPr>
              <w:t>If plan does not cover prescription drugs, skip this section.</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284-43-5150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(2)(f)</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hAnsi="Segoe UI" w:cs="Segoe UI"/>
                <w:color w:val="000000" w:themeColor="text1"/>
              </w:rPr>
            </w:pPr>
            <w:r w:rsidRPr="00807785">
              <w:rPr>
                <w:rFonts w:ascii="Segoe UI" w:eastAsia="Times New Roman" w:hAnsi="Segoe UI" w:cs="Segoe UI"/>
                <w:color w:val="000000" w:themeColor="text1"/>
              </w:rPr>
              <w:lastRenderedPageBreak/>
              <w:t xml:space="preserve">"Prescription contraceptives" include United States Food and Drug Administration (FDA) approved contraceptive drugs, </w:t>
            </w:r>
            <w:r w:rsidRPr="00807785">
              <w:rPr>
                <w:rFonts w:ascii="Segoe UI" w:eastAsia="Times New Roman" w:hAnsi="Segoe UI" w:cs="Segoe UI"/>
                <w:color w:val="000000" w:themeColor="text1"/>
              </w:rPr>
              <w:lastRenderedPageBreak/>
              <w:t>devices, and prescription barrier methods, including contraceptive products declared safe and effective for use as emergency contraception by the FDA.)</w:t>
            </w:r>
            <w:r w:rsidRPr="00807785">
              <w:rPr>
                <w:rFonts w:ascii="Segoe UI" w:hAnsi="Segoe UI" w:cs="Segoe UI"/>
                <w:color w:val="000000" w:themeColor="text1"/>
              </w:rPr>
              <w:t>;</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284-43-5150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(2)(a)</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284-43-5150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(2)(b)</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Plan may not impose benefit waiting periods, limitations, or restrictions on prescription contraceptives that are not required or imposed on other covered prescription drugs and prescription devices.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284-43-5150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(2)(c)</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Plan may require cost sharing, such as copayments or deductibles, for prescription contraceptives and for services associated with the prescribing, dispensing, delivery, distribution, administration, and removal of the prescription contraceptives, to the same extent that such cost sharing is required for other covered prescription drugs, devices or services.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284-43-5150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(2)(d)</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7F46F5">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284-43-5150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(2)(e)</w:t>
            </w:r>
          </w:p>
        </w:tc>
        <w:tc>
          <w:tcPr>
            <w:tcW w:w="6750" w:type="dxa"/>
            <w:tcBorders>
              <w:top w:val="nil"/>
              <w:bottom w:val="nil"/>
            </w:tcBorders>
          </w:tcPr>
          <w:p w:rsidR="00DE08B7" w:rsidRPr="00807785" w:rsidRDefault="00DE08B7" w:rsidP="00DE08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If the plan excludes coverage for nonprescription drugs and devices except for those required by law, it may also exclude </w:t>
            </w:r>
            <w:r w:rsidRPr="00807785">
              <w:rPr>
                <w:rFonts w:ascii="Segoe UI" w:eastAsia="Times New Roman" w:hAnsi="Segoe UI" w:cs="Segoe UI"/>
                <w:color w:val="000000" w:themeColor="text1"/>
              </w:rPr>
              <w:lastRenderedPageBreak/>
              <w:t>coverage for nonprescription contraceptive drugs and devices.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96FB0">
        <w:trPr>
          <w:trHeight w:val="1463"/>
        </w:trPr>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Coverage of drugs for “off-label” use</w:t>
            </w:r>
          </w:p>
          <w:p w:rsidR="00DE08B7" w:rsidRPr="00807785" w:rsidRDefault="00DE08B7" w:rsidP="007E1741">
            <w:pPr>
              <w:jc w:val="center"/>
              <w:rPr>
                <w:rFonts w:ascii="Segoe UI" w:hAnsi="Segoe UI" w:cs="Segoe UI"/>
                <w:color w:val="000000" w:themeColor="text1"/>
              </w:rPr>
            </w:pPr>
          </w:p>
        </w:tc>
        <w:tc>
          <w:tcPr>
            <w:tcW w:w="1440" w:type="dxa"/>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284-30-450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(4)(a)(i)</w:t>
            </w:r>
          </w:p>
        </w:tc>
        <w:tc>
          <w:tcPr>
            <w:tcW w:w="6750" w:type="dxa"/>
          </w:tcPr>
          <w:p w:rsidR="00DE08B7" w:rsidRPr="00807785" w:rsidRDefault="00DE08B7" w:rsidP="00DE08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Plan must not exclude coverage of any FDA-approved prescription drug for a particular indication on the grounds that the drug has not been approved by the FDA for that indication, if it is recognized as effective for treatment of that indication:</w:t>
            </w:r>
          </w:p>
          <w:p w:rsidR="00DE08B7" w:rsidRPr="00807785" w:rsidRDefault="00DE08B7" w:rsidP="00DE08B7">
            <w:pPr>
              <w:pStyle w:val="ListParagraph"/>
              <w:numPr>
                <w:ilvl w:val="1"/>
                <w:numId w:val="21"/>
              </w:numPr>
              <w:ind w:left="562"/>
              <w:rPr>
                <w:rFonts w:ascii="Segoe UI" w:eastAsia="Times New Roman" w:hAnsi="Segoe UI" w:cs="Segoe UI"/>
                <w:color w:val="000000" w:themeColor="text1"/>
              </w:rPr>
            </w:pPr>
            <w:r w:rsidRPr="00807785">
              <w:rPr>
                <w:rFonts w:ascii="Segoe UI" w:eastAsia="Times New Roman" w:hAnsi="Segoe UI" w:cs="Segoe UI"/>
                <w:color w:val="000000" w:themeColor="text1"/>
              </w:rPr>
              <w:t>In one of the standard reference compendia;</w:t>
            </w:r>
          </w:p>
        </w:tc>
        <w:tc>
          <w:tcPr>
            <w:tcW w:w="1260" w:type="dxa"/>
          </w:tcPr>
          <w:p w:rsidR="00DE08B7" w:rsidRPr="00807785" w:rsidRDefault="00DE08B7" w:rsidP="00DE08B7">
            <w:pPr>
              <w:jc w:val="center"/>
              <w:rPr>
                <w:rFonts w:ascii="Segoe UI" w:hAnsi="Segoe UI" w:cs="Segoe UI"/>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284-30-450</w:t>
            </w:r>
          </w:p>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(4)(a)(ii)</w:t>
            </w:r>
          </w:p>
        </w:tc>
        <w:tc>
          <w:tcPr>
            <w:tcW w:w="6750" w:type="dxa"/>
            <w:tcBorders>
              <w:top w:val="nil"/>
              <w:bottom w:val="nil"/>
            </w:tcBorders>
          </w:tcPr>
          <w:p w:rsidR="00DE08B7" w:rsidRPr="00807785" w:rsidRDefault="00DE08B7" w:rsidP="00DE08B7">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In the majority of relevant peer-reviewed medical literature if not recognized in one of the standard reference compendia; or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(4)(a)(iii)</w:t>
            </w:r>
          </w:p>
        </w:tc>
        <w:tc>
          <w:tcPr>
            <w:tcW w:w="6750" w:type="dxa"/>
            <w:tcBorders>
              <w:top w:val="nil"/>
              <w:bottom w:val="nil"/>
            </w:tcBorders>
          </w:tcPr>
          <w:p w:rsidR="00DE08B7" w:rsidRPr="00807785" w:rsidRDefault="00DE08B7" w:rsidP="00DE08B7">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By the Federal Secretary of Health and Human Services.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284-30-450(4)(b)</w:t>
            </w:r>
          </w:p>
        </w:tc>
        <w:tc>
          <w:tcPr>
            <w:tcW w:w="6750" w:type="dxa"/>
            <w:tcBorders>
              <w:top w:val="nil"/>
              <w:bottom w:val="nil"/>
            </w:tcBorders>
          </w:tcPr>
          <w:p w:rsidR="00DE08B7" w:rsidRPr="00807785" w:rsidRDefault="00DE08B7" w:rsidP="00DE08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of a drug for such “off-label” use must also include medically necessary services associated with the administration of the drug.</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284-30-450(4)(c)</w:t>
            </w:r>
          </w:p>
        </w:tc>
        <w:tc>
          <w:tcPr>
            <w:tcW w:w="6750" w:type="dxa"/>
            <w:tcBorders>
              <w:top w:val="nil"/>
              <w:bottom w:val="nil"/>
            </w:tcBorders>
          </w:tcPr>
          <w:p w:rsidR="00DE08B7" w:rsidRPr="00807785" w:rsidRDefault="00DE08B7" w:rsidP="00DE08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off-label use is not required when the FDA has determined its use to be contra-indicated.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284-30-450(4)(d)</w:t>
            </w:r>
          </w:p>
        </w:tc>
        <w:tc>
          <w:tcPr>
            <w:tcW w:w="6750" w:type="dxa"/>
            <w:tcBorders>
              <w:top w:val="nil"/>
              <w:bottom w:val="single" w:sz="4" w:space="0" w:color="auto"/>
            </w:tcBorders>
          </w:tcPr>
          <w:p w:rsidR="00DE08B7" w:rsidRPr="00807785" w:rsidRDefault="00DE08B7" w:rsidP="00DE08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is not required for experimental drugs not otherwise approved for any indication by the FDA.</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bottom w:val="nil"/>
            </w:tcBorders>
          </w:tcPr>
          <w:p w:rsidR="00DE08B7" w:rsidRPr="00807785" w:rsidRDefault="00DE08B7" w:rsidP="00DE08B7">
            <w:pPr>
              <w:pStyle w:val="Default"/>
              <w:ind w:lef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21.300</w:t>
            </w:r>
            <w:r w:rsidRPr="00807785">
              <w:rPr>
                <w:rFonts w:ascii="Segoe UI" w:hAnsi="Segoe UI" w:cs="Segoe UI"/>
                <w:color w:val="000000" w:themeColor="text1"/>
                <w:sz w:val="22"/>
                <w:szCs w:val="22"/>
              </w:rPr>
              <w:t>;</w:t>
            </w:r>
          </w:p>
        </w:tc>
        <w:tc>
          <w:tcPr>
            <w:tcW w:w="6750" w:type="dxa"/>
            <w:tcBorders>
              <w:bottom w:val="nil"/>
            </w:tcBorders>
          </w:tcPr>
          <w:p w:rsidR="00DE08B7" w:rsidRPr="00807785" w:rsidRDefault="00DE08B7" w:rsidP="00DE08B7">
            <w:pPr>
              <w:rPr>
                <w:rFonts w:ascii="Segoe UI" w:hAnsi="Segoe UI" w:cs="Segoe UI"/>
                <w:color w:val="000000" w:themeColor="text1"/>
              </w:rPr>
            </w:pPr>
            <w:r w:rsidRPr="00807785">
              <w:rPr>
                <w:rFonts w:ascii="Segoe UI" w:hAnsi="Segoe UI" w:cs="Segoe UI"/>
                <w:color w:val="000000" w:themeColor="text1"/>
              </w:rPr>
              <w:t>State benefit requirements classified to the prescription drug services category include:</w:t>
            </w:r>
          </w:p>
          <w:p w:rsidR="00DE08B7" w:rsidRPr="00807785" w:rsidRDefault="00DE08B7" w:rsidP="00DE08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Medical formula to treat PKU;</w:t>
            </w:r>
          </w:p>
        </w:tc>
        <w:tc>
          <w:tcPr>
            <w:tcW w:w="1260" w:type="dxa"/>
            <w:tcBorders>
              <w:bottom w:val="nil"/>
            </w:tcBorders>
          </w:tcPr>
          <w:p w:rsidR="00DE08B7" w:rsidRPr="00807785" w:rsidRDefault="00DE08B7" w:rsidP="00DE08B7">
            <w:pPr>
              <w:jc w:val="center"/>
              <w:rPr>
                <w:rFonts w:ascii="Segoe UI" w:hAnsi="Segoe UI" w:cs="Segoe UI"/>
                <w:color w:val="000000" w:themeColor="text1"/>
              </w:rPr>
            </w:pPr>
          </w:p>
        </w:tc>
        <w:tc>
          <w:tcPr>
            <w:tcW w:w="1530" w:type="dxa"/>
            <w:tcBorders>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ind w:left="-108"/>
              <w:jc w:val="center"/>
              <w:rPr>
                <w:rFonts w:ascii="Segoe UI" w:hAnsi="Segoe UI" w:cs="Segoe UI"/>
                <w:color w:val="000000" w:themeColor="text1"/>
              </w:rPr>
            </w:pPr>
            <w:r w:rsidRPr="00807785">
              <w:rPr>
                <w:rFonts w:ascii="Segoe UI" w:hAnsi="Segoe UI" w:cs="Segoe UI"/>
                <w:color w:val="000000" w:themeColor="text1"/>
              </w:rPr>
              <w:t>48</w:t>
            </w:r>
            <w:r>
              <w:rPr>
                <w:rFonts w:ascii="Segoe UI" w:hAnsi="Segoe UI" w:cs="Segoe UI"/>
                <w:color w:val="000000" w:themeColor="text1"/>
              </w:rPr>
              <w:t>.21.143</w:t>
            </w:r>
          </w:p>
        </w:tc>
        <w:tc>
          <w:tcPr>
            <w:tcW w:w="6750" w:type="dxa"/>
            <w:tcBorders>
              <w:top w:val="nil"/>
              <w:bottom w:val="nil"/>
            </w:tcBorders>
          </w:tcPr>
          <w:p w:rsidR="00DE08B7" w:rsidRPr="00807785" w:rsidRDefault="00DE08B7" w:rsidP="00DE08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Diabetes supplies ordered by the physician (Inclusion of this benefit requirement does not bar issuer variation in diabetic supply manufacturers under its drug formulary);</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ind w:lef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DE08B7" w:rsidRPr="00807785" w:rsidRDefault="00DE08B7" w:rsidP="00DE08B7">
            <w:pPr>
              <w:ind w:left="-108"/>
              <w:jc w:val="center"/>
              <w:rPr>
                <w:rFonts w:ascii="Segoe UI" w:hAnsi="Segoe UI" w:cs="Segoe UI"/>
                <w:color w:val="000000" w:themeColor="text1"/>
              </w:rPr>
            </w:pPr>
            <w:r w:rsidRPr="00807785">
              <w:rPr>
                <w:rFonts w:ascii="Segoe UI" w:hAnsi="Segoe UI" w:cs="Segoe UI"/>
                <w:color w:val="000000" w:themeColor="text1"/>
              </w:rPr>
              <w:t>(2)(</w:t>
            </w:r>
            <w:r>
              <w:rPr>
                <w:rFonts w:ascii="Segoe UI" w:hAnsi="Segoe UI" w:cs="Segoe UI"/>
                <w:color w:val="000000" w:themeColor="text1"/>
              </w:rPr>
              <w:t>c</w:t>
            </w:r>
            <w:r w:rsidRPr="00807785">
              <w:rPr>
                <w:rFonts w:ascii="Segoe UI" w:hAnsi="Segoe UI" w:cs="Segoe UI"/>
                <w:color w:val="000000" w:themeColor="text1"/>
              </w:rPr>
              <w:t>)</w:t>
            </w:r>
            <w:r>
              <w:rPr>
                <w:rFonts w:ascii="Segoe UI" w:hAnsi="Segoe UI" w:cs="Segoe UI"/>
                <w:color w:val="000000" w:themeColor="text1"/>
              </w:rPr>
              <w:t>(ii)</w:t>
            </w:r>
          </w:p>
        </w:tc>
        <w:tc>
          <w:tcPr>
            <w:tcW w:w="6750" w:type="dxa"/>
            <w:tcBorders>
              <w:top w:val="nil"/>
              <w:bottom w:val="single" w:sz="4" w:space="0" w:color="auto"/>
            </w:tcBorders>
          </w:tcPr>
          <w:p w:rsidR="00DE08B7" w:rsidRPr="00807785" w:rsidRDefault="00DE08B7" w:rsidP="00DE08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Mental health prescription drugs to the same extent, and under the same terms and conditions, as other prescription drugs covered by the plan.</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val="restart"/>
            <w:tcBorders>
              <w:top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Pharmacists – Eye Drop Refills </w:t>
            </w: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rPr>
              <w:t>RCW 18.64.530</w:t>
            </w:r>
          </w:p>
        </w:tc>
        <w:tc>
          <w:tcPr>
            <w:tcW w:w="6750" w:type="dxa"/>
            <w:tcBorders>
              <w:top w:val="single" w:sz="4" w:space="0" w:color="auto"/>
              <w:bottom w:val="nil"/>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Forms may not include any provision conflicting with the following: </w:t>
            </w:r>
          </w:p>
          <w:p w:rsidR="00DE08B7" w:rsidRPr="00807785" w:rsidRDefault="00DE08B7" w:rsidP="00DE08B7">
            <w:pPr>
              <w:rPr>
                <w:rFonts w:ascii="Segoe UI" w:eastAsia="Times New Roman" w:hAnsi="Segoe UI" w:cs="Segoe UI"/>
                <w:color w:val="000000" w:themeColor="text1"/>
              </w:rPr>
            </w:pPr>
            <w:r w:rsidRPr="00807785">
              <w:rPr>
                <w:rFonts w:ascii="Segoe UI" w:hAnsi="Segoe UI" w:cs="Segoe UI"/>
                <w:color w:val="000000" w:themeColor="text1"/>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18.64.530(1)</w:t>
            </w:r>
          </w:p>
        </w:tc>
        <w:tc>
          <w:tcPr>
            <w:tcW w:w="6750" w:type="dxa"/>
            <w:tcBorders>
              <w:top w:val="nil"/>
              <w:bottom w:val="nil"/>
            </w:tcBorders>
          </w:tcPr>
          <w:p w:rsidR="00DE08B7" w:rsidRPr="00807785" w:rsidRDefault="00DE08B7" w:rsidP="00DE08B7">
            <w:pPr>
              <w:pStyle w:val="Default"/>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The refill is requested by a patient at or after seventy percent of the predicted days of use of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(1)(a)</w:t>
            </w:r>
          </w:p>
        </w:tc>
        <w:tc>
          <w:tcPr>
            <w:tcW w:w="6750" w:type="dxa"/>
            <w:tcBorders>
              <w:top w:val="nil"/>
              <w:bottom w:val="nil"/>
            </w:tcBorders>
          </w:tcPr>
          <w:p w:rsidR="00DE08B7" w:rsidRPr="00807785" w:rsidRDefault="00DE08B7" w:rsidP="00DE08B7">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the original prescription was dispensed to the patient; or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(1)(b)</w:t>
            </w:r>
          </w:p>
        </w:tc>
        <w:tc>
          <w:tcPr>
            <w:tcW w:w="6750" w:type="dxa"/>
            <w:tcBorders>
              <w:top w:val="nil"/>
              <w:bottom w:val="nil"/>
            </w:tcBorders>
          </w:tcPr>
          <w:p w:rsidR="00DE08B7" w:rsidRPr="00807785" w:rsidRDefault="00DE08B7" w:rsidP="00DE08B7">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that the last refill of the prescription was dispensed to the patient;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18.64.530(2)</w:t>
            </w:r>
          </w:p>
        </w:tc>
        <w:tc>
          <w:tcPr>
            <w:tcW w:w="6750" w:type="dxa"/>
            <w:tcBorders>
              <w:top w:val="nil"/>
              <w:bottom w:val="nil"/>
            </w:tcBorders>
          </w:tcPr>
          <w:p w:rsidR="00DE08B7" w:rsidRPr="00807785" w:rsidRDefault="00DE08B7" w:rsidP="00DE08B7">
            <w:pPr>
              <w:pStyle w:val="Default"/>
              <w:numPr>
                <w:ilvl w:val="1"/>
                <w:numId w:val="20"/>
              </w:numPr>
              <w:ind w:left="557"/>
              <w:rPr>
                <w:rFonts w:ascii="Segoe UI" w:eastAsia="Times New Roman" w:hAnsi="Segoe UI" w:cs="Segoe UI"/>
                <w:color w:val="000000" w:themeColor="text1"/>
                <w:sz w:val="22"/>
                <w:szCs w:val="22"/>
              </w:rPr>
            </w:pPr>
            <w:r w:rsidRPr="00807785">
              <w:rPr>
                <w:rFonts w:ascii="Segoe UI" w:hAnsi="Segoe UI" w:cs="Segoe UI"/>
                <w:color w:val="000000" w:themeColor="text1"/>
                <w:sz w:val="22"/>
                <w:szCs w:val="22"/>
              </w:rPr>
              <w:t xml:space="preserve">The prescriber indicates on the original prescription that a specific number of refills will be needed; and </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18.64.530(3)</w:t>
            </w:r>
          </w:p>
        </w:tc>
        <w:tc>
          <w:tcPr>
            <w:tcW w:w="6750" w:type="dxa"/>
            <w:tcBorders>
              <w:top w:val="nil"/>
            </w:tcBorders>
          </w:tcPr>
          <w:p w:rsidR="00DE08B7" w:rsidRPr="00807785" w:rsidRDefault="00DE08B7" w:rsidP="00DE08B7">
            <w:pPr>
              <w:pStyle w:val="ListParagraph"/>
              <w:numPr>
                <w:ilvl w:val="1"/>
                <w:numId w:val="20"/>
              </w:numPr>
              <w:ind w:left="557"/>
              <w:rPr>
                <w:rFonts w:ascii="Segoe UI" w:eastAsia="Times New Roman" w:hAnsi="Segoe UI" w:cs="Segoe UI"/>
                <w:color w:val="000000" w:themeColor="text1"/>
              </w:rPr>
            </w:pPr>
            <w:r w:rsidRPr="00807785">
              <w:rPr>
                <w:rFonts w:ascii="Segoe UI" w:hAnsi="Segoe UI" w:cs="Segoe UI"/>
                <w:color w:val="000000" w:themeColor="text1"/>
              </w:rPr>
              <w:t>The refill does not exceed the number of refills that the prescriber indicated.</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1530" w:type="dxa"/>
            <w:tcBorders>
              <w:top w:val="nil"/>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1440" w:type="dxa"/>
            <w:tcBorders>
              <w:top w:val="nil"/>
            </w:tcBorders>
            <w:shd w:val="clear" w:color="auto" w:fill="404040" w:themeFill="text1" w:themeFillTint="BF"/>
          </w:tcPr>
          <w:p w:rsidR="00DE08B7" w:rsidRPr="00807785" w:rsidRDefault="00DE08B7" w:rsidP="00DE08B7">
            <w:pPr>
              <w:rPr>
                <w:rFonts w:ascii="Segoe UI" w:hAnsi="Segoe UI" w:cs="Segoe UI"/>
                <w:color w:val="000000" w:themeColor="text1"/>
              </w:rPr>
            </w:pPr>
          </w:p>
        </w:tc>
        <w:tc>
          <w:tcPr>
            <w:tcW w:w="6750" w:type="dxa"/>
            <w:tcBorders>
              <w:top w:val="nil"/>
            </w:tcBorders>
            <w:shd w:val="clear" w:color="auto" w:fill="404040" w:themeFill="text1" w:themeFillTint="BF"/>
          </w:tcPr>
          <w:p w:rsidR="00DE08B7" w:rsidRPr="00807785" w:rsidRDefault="00DE08B7" w:rsidP="00DE08B7">
            <w:pPr>
              <w:pStyle w:val="ListParagraph"/>
              <w:widowControl w:val="0"/>
              <w:numPr>
                <w:ilvl w:val="1"/>
                <w:numId w:val="1"/>
              </w:numPr>
              <w:ind w:left="467"/>
              <w:rPr>
                <w:rFonts w:ascii="Segoe UI" w:eastAsia="Times New Roman" w:hAnsi="Segoe UI" w:cs="Segoe UI"/>
                <w:color w:val="000000" w:themeColor="text1"/>
              </w:rPr>
            </w:pPr>
          </w:p>
        </w:tc>
        <w:tc>
          <w:tcPr>
            <w:tcW w:w="1260" w:type="dxa"/>
            <w:tcBorders>
              <w:top w:val="nil"/>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1530" w:type="dxa"/>
            <w:tcBorders>
              <w:top w:val="nil"/>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Preventive Screening</w:t>
            </w:r>
          </w:p>
        </w:tc>
        <w:tc>
          <w:tcPr>
            <w:tcW w:w="1530" w:type="dxa"/>
            <w:vMerge w:val="restart"/>
          </w:tcPr>
          <w:p w:rsidR="00DE08B7" w:rsidRPr="00807785" w:rsidRDefault="00DE08B7" w:rsidP="00DE08B7">
            <w:pPr>
              <w:ind w:left="-108"/>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21.225</w:t>
            </w:r>
          </w:p>
        </w:tc>
        <w:tc>
          <w:tcPr>
            <w:tcW w:w="6750" w:type="dxa"/>
            <w:tcBorders>
              <w:top w:val="nil"/>
              <w:bottom w:val="nil"/>
            </w:tcBorders>
          </w:tcPr>
          <w:p w:rsidR="00DE08B7" w:rsidRPr="00807785" w:rsidRDefault="00DE08B7" w:rsidP="00DE08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Mammogram services, both diagnostic and screening. WAC 284-43-5642(9)(e)(ii)</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ind w:left="-108"/>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WAC 284-50-270(3)</w:t>
            </w:r>
          </w:p>
        </w:tc>
        <w:tc>
          <w:tcPr>
            <w:tcW w:w="6750" w:type="dxa"/>
            <w:tcBorders>
              <w:top w:val="nil"/>
              <w:bottom w:val="nil"/>
            </w:tcBorders>
          </w:tcPr>
          <w:p w:rsidR="00DE08B7" w:rsidRPr="00807785" w:rsidRDefault="00DE08B7" w:rsidP="00DE08B7">
            <w:pPr>
              <w:pStyle w:val="ListParagraph"/>
              <w:widowControl w:val="0"/>
              <w:numPr>
                <w:ilvl w:val="1"/>
                <w:numId w:val="1"/>
              </w:numPr>
              <w:spacing w:before="36"/>
              <w:ind w:left="703" w:right="-20"/>
              <w:rPr>
                <w:rFonts w:ascii="Segoe UI" w:eastAsia="Arial" w:hAnsi="Segoe UI" w:cs="Segoe UI"/>
                <w:color w:val="000000" w:themeColor="text1"/>
              </w:rPr>
            </w:pPr>
            <w:r w:rsidRPr="00807785">
              <w:rPr>
                <w:rFonts w:ascii="Segoe UI" w:eastAsia="Arial" w:hAnsi="Segoe UI" w:cs="Segoe UI"/>
                <w:color w:val="000000" w:themeColor="text1"/>
              </w:rPr>
              <w:t xml:space="preserve">Plan can apply standard contract provisions for </w:t>
            </w:r>
            <w:r w:rsidRPr="00807785">
              <w:rPr>
                <w:rFonts w:ascii="Segoe UI" w:eastAsia="Arial" w:hAnsi="Segoe UI" w:cs="Segoe UI"/>
                <w:b/>
                <w:color w:val="000000" w:themeColor="text1"/>
              </w:rPr>
              <w:t>diagnostic</w:t>
            </w:r>
            <w:r>
              <w:rPr>
                <w:rFonts w:ascii="Segoe UI" w:eastAsia="Arial" w:hAnsi="Segoe UI" w:cs="Segoe UI"/>
                <w:b/>
                <w:color w:val="000000" w:themeColor="text1"/>
              </w:rPr>
              <w:t xml:space="preserve"> </w:t>
            </w:r>
            <w:r w:rsidRPr="00A24035">
              <w:rPr>
                <w:rFonts w:ascii="Segoe UI" w:eastAsia="Arial" w:hAnsi="Segoe UI" w:cs="Segoe UI"/>
                <w:color w:val="000000" w:themeColor="text1"/>
              </w:rPr>
              <w:t>(not screening)</w:t>
            </w:r>
            <w:r w:rsidRPr="00807785">
              <w:rPr>
                <w:rFonts w:ascii="Segoe UI" w:eastAsia="Arial" w:hAnsi="Segoe UI" w:cs="Segoe UI"/>
                <w:b/>
                <w:color w:val="000000" w:themeColor="text1"/>
              </w:rPr>
              <w:t xml:space="preserve"> </w:t>
            </w:r>
            <w:r w:rsidRPr="00807785">
              <w:rPr>
                <w:rFonts w:ascii="Segoe UI" w:eastAsia="Arial" w:hAnsi="Segoe UI" w:cs="Segoe UI"/>
                <w:color w:val="000000" w:themeColor="text1"/>
              </w:rPr>
              <w:t>mammograms applicable to other benefits such as deductible cost sharing. E.g., may apply deductible and copay requirements; and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ind w:left="-108"/>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21.227</w:t>
            </w:r>
          </w:p>
        </w:tc>
        <w:tc>
          <w:tcPr>
            <w:tcW w:w="6750" w:type="dxa"/>
            <w:tcBorders>
              <w:top w:val="nil"/>
              <w:bottom w:val="single" w:sz="4" w:space="0" w:color="auto"/>
            </w:tcBorders>
          </w:tcPr>
          <w:p w:rsidR="00DE08B7" w:rsidRPr="00807785" w:rsidRDefault="00DE08B7" w:rsidP="00DE08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Prostate cancer screening if delivered upon the recommendation of the patient’s physician, ARNP, or Physician Assistant. WAC 284-43-5642(9)(e)(iii)</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404040" w:themeFill="text1" w:themeFillTint="BF"/>
          </w:tcPr>
          <w:p w:rsidR="00DE08B7" w:rsidRPr="00807785" w:rsidRDefault="00DE08B7" w:rsidP="00DE08B7">
            <w:pPr>
              <w:jc w:val="center"/>
              <w:rPr>
                <w:rFonts w:ascii="Segoe UI" w:hAnsi="Segoe UI" w:cs="Segoe UI"/>
                <w:b/>
                <w:color w:val="000000" w:themeColor="text1"/>
              </w:rPr>
            </w:pPr>
          </w:p>
        </w:tc>
        <w:tc>
          <w:tcPr>
            <w:tcW w:w="1530" w:type="dxa"/>
            <w:shd w:val="clear" w:color="auto" w:fill="404040" w:themeFill="text1" w:themeFillTint="BF"/>
          </w:tcPr>
          <w:p w:rsidR="00DE08B7" w:rsidRPr="00807785" w:rsidRDefault="00DE08B7" w:rsidP="00DE08B7">
            <w:pPr>
              <w:ind w:left="-108"/>
              <w:jc w:val="center"/>
              <w:rPr>
                <w:rFonts w:ascii="Segoe UI" w:hAnsi="Segoe UI" w:cs="Segoe UI"/>
                <w:color w:val="000000" w:themeColor="text1"/>
              </w:rPr>
            </w:pPr>
          </w:p>
        </w:tc>
        <w:tc>
          <w:tcPr>
            <w:tcW w:w="1440" w:type="dxa"/>
            <w:tcBorders>
              <w:bottom w:val="single" w:sz="4" w:space="0" w:color="auto"/>
            </w:tcBorders>
            <w:shd w:val="clear" w:color="auto" w:fill="404040" w:themeFill="text1" w:themeFillTint="BF"/>
          </w:tcPr>
          <w:p w:rsidR="00DE08B7" w:rsidRPr="00807785" w:rsidRDefault="00DE08B7" w:rsidP="00DE08B7">
            <w:pPr>
              <w:rPr>
                <w:rFonts w:ascii="Segoe UI" w:hAnsi="Segoe UI" w:cs="Segoe UI"/>
                <w:color w:val="000000" w:themeColor="text1"/>
                <w:highlight w:val="yellow"/>
              </w:rPr>
            </w:pPr>
          </w:p>
        </w:tc>
        <w:tc>
          <w:tcPr>
            <w:tcW w:w="6750" w:type="dxa"/>
            <w:tcBorders>
              <w:bottom w:val="single" w:sz="4" w:space="0" w:color="auto"/>
            </w:tcBorders>
            <w:shd w:val="clear" w:color="auto" w:fill="404040" w:themeFill="text1" w:themeFillTint="BF"/>
          </w:tcPr>
          <w:p w:rsidR="00DE08B7" w:rsidRPr="00807785" w:rsidRDefault="00DE08B7" w:rsidP="00DE08B7">
            <w:pPr>
              <w:rPr>
                <w:rFonts w:ascii="Segoe UI" w:eastAsia="Times New Roman" w:hAnsi="Segoe UI" w:cs="Segoe UI"/>
                <w:color w:val="000000" w:themeColor="text1"/>
              </w:rPr>
            </w:pPr>
          </w:p>
        </w:tc>
        <w:tc>
          <w:tcPr>
            <w:tcW w:w="1260" w:type="dxa"/>
            <w:tcBorders>
              <w:bottom w:val="single" w:sz="4" w:space="0" w:color="auto"/>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c>
          <w:tcPr>
            <w:tcW w:w="1530" w:type="dxa"/>
            <w:tcBorders>
              <w:bottom w:val="single" w:sz="4" w:space="0" w:color="auto"/>
            </w:tcBorders>
            <w:shd w:val="clear" w:color="auto" w:fill="404040" w:themeFill="text1" w:themeFillTint="BF"/>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Prior Authorization</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BA64F5">
            <w:pP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Prior Authorization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Default="001C7B2B" w:rsidP="00DE08B7">
            <w:pPr>
              <w:rPr>
                <w:rFonts w:ascii="Segoe UI" w:hAnsi="Segoe UI" w:cs="Segoe UI"/>
                <w:b/>
                <w:color w:val="000000" w:themeColor="text1"/>
              </w:rPr>
            </w:pPr>
          </w:p>
          <w:p w:rsidR="001C7B2B" w:rsidRPr="00807785" w:rsidRDefault="001C7B2B" w:rsidP="001C7B2B">
            <w:pPr>
              <w:jc w:val="center"/>
              <w:rPr>
                <w:rFonts w:ascii="Segoe UI" w:hAnsi="Segoe UI" w:cs="Segoe UI"/>
                <w:b/>
                <w:color w:val="000000" w:themeColor="text1"/>
              </w:rPr>
            </w:pPr>
            <w:r>
              <w:rPr>
                <w:rFonts w:ascii="Segoe UI" w:hAnsi="Segoe UI" w:cs="Segoe UI"/>
                <w:b/>
                <w:color w:val="000000" w:themeColor="text1"/>
              </w:rPr>
              <w:lastRenderedPageBreak/>
              <w:t>Prior Authorization</w:t>
            </w:r>
          </w:p>
        </w:tc>
        <w:tc>
          <w:tcPr>
            <w:tcW w:w="1530" w:type="dxa"/>
            <w:vMerge w:val="restart"/>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Standards and Criteria</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Default="00DE08B7" w:rsidP="00DE08B7">
            <w:pPr>
              <w:jc w:val="center"/>
              <w:rPr>
                <w:rFonts w:ascii="Segoe UI" w:hAnsi="Segoe UI" w:cs="Segoe UI"/>
                <w:color w:val="000000" w:themeColor="text1"/>
              </w:rPr>
            </w:pPr>
            <w:r>
              <w:rPr>
                <w:rFonts w:ascii="Segoe UI" w:hAnsi="Segoe UI" w:cs="Segoe UI"/>
                <w:color w:val="000000" w:themeColor="text1"/>
              </w:rPr>
              <w:t>Standards and Criteria (Cont’d)</w:t>
            </w: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Default="001C7B2B" w:rsidP="00DE08B7">
            <w:pPr>
              <w:jc w:val="center"/>
              <w:rPr>
                <w:rFonts w:ascii="Segoe UI" w:hAnsi="Segoe UI" w:cs="Segoe UI"/>
                <w:color w:val="000000" w:themeColor="text1"/>
              </w:rPr>
            </w:pPr>
          </w:p>
          <w:p w:rsidR="001C7B2B" w:rsidRPr="00807785" w:rsidRDefault="001C7B2B" w:rsidP="00DE08B7">
            <w:pPr>
              <w:jc w:val="center"/>
              <w:rPr>
                <w:rFonts w:ascii="Segoe UI" w:hAnsi="Segoe UI" w:cs="Segoe UI"/>
                <w:color w:val="000000" w:themeColor="text1"/>
              </w:rPr>
            </w:pPr>
            <w:r>
              <w:rPr>
                <w:rFonts w:ascii="Segoe UI" w:hAnsi="Segoe UI" w:cs="Segoe UI"/>
                <w:color w:val="000000" w:themeColor="text1"/>
              </w:rPr>
              <w:lastRenderedPageBreak/>
              <w:t>Standards and Criteria (Cont’d)</w:t>
            </w:r>
          </w:p>
        </w:tc>
        <w:tc>
          <w:tcPr>
            <w:tcW w:w="1440" w:type="dxa"/>
            <w:tcBorders>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48.43.016(1)</w:t>
            </w:r>
          </w:p>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bottom w:val="nil"/>
            </w:tcBorders>
          </w:tcPr>
          <w:p w:rsidR="00DE08B7" w:rsidRPr="00807785" w:rsidRDefault="00DE08B7" w:rsidP="00DE08B7">
            <w:pPr>
              <w:pStyle w:val="ListParagraph"/>
              <w:numPr>
                <w:ilvl w:val="0"/>
                <w:numId w:val="20"/>
              </w:numPr>
              <w:ind w:left="253" w:hanging="270"/>
              <w:rPr>
                <w:rFonts w:ascii="Segoe UI" w:eastAsia="Times New Roman" w:hAnsi="Segoe UI" w:cs="Segoe UI"/>
                <w:color w:val="000000" w:themeColor="text1"/>
              </w:rPr>
            </w:pPr>
            <w:r w:rsidRPr="00807785">
              <w:rPr>
                <w:rFonts w:ascii="Segoe UI" w:hAnsi="Segoe UI" w:cs="Segoe UI"/>
                <w:color w:val="000000" w:themeColor="text1"/>
              </w:rPr>
              <w:lastRenderedPageBreak/>
              <w:t xml:space="preserve">If the plan imposes different prior authorization standards and criteria for a covered service among tiers of contracting </w:t>
            </w:r>
            <w:r w:rsidRPr="00807785">
              <w:rPr>
                <w:rFonts w:ascii="Segoe UI" w:hAnsi="Segoe UI" w:cs="Segoe UI"/>
                <w:color w:val="000000" w:themeColor="text1"/>
              </w:rPr>
              <w:lastRenderedPageBreak/>
              <w:t>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bottom w:val="nil"/>
            </w:tcBorders>
          </w:tcPr>
          <w:p w:rsidR="00DE08B7" w:rsidRPr="00807785" w:rsidRDefault="00DE08B7" w:rsidP="00DE08B7">
            <w:pPr>
              <w:jc w:val="center"/>
              <w:rPr>
                <w:rFonts w:ascii="Segoe UI" w:hAnsi="Segoe UI" w:cs="Segoe UI"/>
                <w:color w:val="000000" w:themeColor="text1"/>
              </w:rPr>
            </w:pPr>
          </w:p>
        </w:tc>
        <w:tc>
          <w:tcPr>
            <w:tcW w:w="1530" w:type="dxa"/>
            <w:tcBorders>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48.43.016(2)</w:t>
            </w:r>
          </w:p>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ListParagraph"/>
              <w:numPr>
                <w:ilvl w:val="0"/>
                <w:numId w:val="20"/>
              </w:numPr>
              <w:ind w:left="253" w:hanging="270"/>
              <w:rPr>
                <w:rFonts w:ascii="Segoe UI" w:eastAsia="Times New Roman" w:hAnsi="Segoe UI" w:cs="Segoe UI"/>
                <w:color w:val="000000" w:themeColor="text1"/>
              </w:rPr>
            </w:pPr>
            <w:r w:rsidRPr="00807785">
              <w:rPr>
                <w:rFonts w:ascii="Segoe UI" w:hAnsi="Segoe UI" w:cs="Segoe UI"/>
                <w:color w:val="000000" w:themeColor="text1"/>
              </w:rPr>
              <w:t xml:space="preserve">Plan may not require prior authorization for an evaluation and management visit or an initial treatment visit with a contracted provider in a new episode of chiropractic, physical therapy, occupational therapy, East Asian medicine, massage therapy, or speech and hearing therapies. </w:t>
            </w:r>
          </w:p>
          <w:p w:rsidR="00DE08B7" w:rsidRPr="00807785" w:rsidRDefault="00DE08B7" w:rsidP="00DE08B7">
            <w:pPr>
              <w:pStyle w:val="ListParagraph"/>
              <w:numPr>
                <w:ilvl w:val="1"/>
                <w:numId w:val="20"/>
              </w:numPr>
              <w:ind w:left="613"/>
              <w:rPr>
                <w:rFonts w:ascii="Segoe UI" w:eastAsia="Times New Roman" w:hAnsi="Segoe UI" w:cs="Segoe UI"/>
                <w:color w:val="000000" w:themeColor="text1"/>
              </w:rPr>
            </w:pPr>
            <w:r w:rsidRPr="00807785">
              <w:rPr>
                <w:rFonts w:ascii="Segoe UI" w:hAnsi="Segoe UI" w:cs="Segoe UI"/>
                <w:color w:val="000000" w:themeColor="text1"/>
              </w:rPr>
              <w:t>Plan may require a referral or prescription for these therapies, other than chiropractic.</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(6)(a)</w:t>
            </w:r>
          </w:p>
        </w:tc>
        <w:tc>
          <w:tcPr>
            <w:tcW w:w="6750" w:type="dxa"/>
            <w:tcBorders>
              <w:top w:val="nil"/>
              <w:bottom w:val="nil"/>
            </w:tcBorders>
          </w:tcPr>
          <w:p w:rsidR="00DE08B7" w:rsidRPr="00807785" w:rsidRDefault="00DE08B7" w:rsidP="00DE08B7">
            <w:pPr>
              <w:pStyle w:val="ListParagraph"/>
              <w:numPr>
                <w:ilvl w:val="1"/>
                <w:numId w:val="20"/>
              </w:numPr>
              <w:ind w:left="613"/>
              <w:rPr>
                <w:rFonts w:ascii="Segoe UI" w:hAnsi="Segoe UI" w:cs="Segoe UI"/>
                <w:color w:val="000000" w:themeColor="text1"/>
              </w:rPr>
            </w:pPr>
            <w:r w:rsidRPr="00807785">
              <w:rPr>
                <w:rFonts w:ascii="Segoe UI" w:hAnsi="Segoe UI" w:cs="Segoe UI"/>
                <w:color w:val="000000" w:themeColor="text1"/>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(6)(b)</w:t>
            </w:r>
          </w:p>
        </w:tc>
        <w:tc>
          <w:tcPr>
            <w:tcW w:w="6750" w:type="dxa"/>
            <w:tcBorders>
              <w:top w:val="nil"/>
              <w:bottom w:val="nil"/>
            </w:tcBorders>
          </w:tcPr>
          <w:p w:rsidR="00DE08B7" w:rsidRPr="00807785" w:rsidRDefault="00DE08B7" w:rsidP="00DE08B7">
            <w:pPr>
              <w:pStyle w:val="ListParagraph"/>
              <w:numPr>
                <w:ilvl w:val="1"/>
                <w:numId w:val="20"/>
              </w:numPr>
              <w:ind w:left="613"/>
              <w:rPr>
                <w:rFonts w:ascii="Segoe UI" w:hAnsi="Segoe UI" w:cs="Segoe UI"/>
                <w:color w:val="000000" w:themeColor="text1"/>
              </w:rPr>
            </w:pPr>
            <w:r w:rsidRPr="00807785">
              <w:rPr>
                <w:rFonts w:ascii="Segoe UI" w:hAnsi="Segoe UI" w:cs="Segoe UI"/>
                <w:color w:val="000000" w:themeColor="text1"/>
              </w:rPr>
              <w:t>"Contracting provider" does not include providers employed within an integrated delivery system operated by an HCSC.</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48.43.016(3)</w:t>
            </w:r>
          </w:p>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ListParagraph"/>
              <w:numPr>
                <w:ilvl w:val="0"/>
                <w:numId w:val="20"/>
              </w:numPr>
              <w:ind w:left="253" w:hanging="253"/>
              <w:rPr>
                <w:rFonts w:ascii="Segoe UI" w:hAnsi="Segoe UI" w:cs="Segoe UI"/>
                <w:color w:val="000000" w:themeColor="text1"/>
              </w:rPr>
            </w:pPr>
            <w:r w:rsidRPr="00807785">
              <w:rPr>
                <w:rFonts w:ascii="Segoe UI" w:hAnsi="Segoe UI" w:cs="Segoe UI"/>
                <w:color w:val="000000" w:themeColor="text1"/>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48.43.016(4)</w:t>
            </w:r>
          </w:p>
          <w:p w:rsidR="00DE08B7" w:rsidRDefault="00DE08B7" w:rsidP="00DE08B7">
            <w:pPr>
              <w:pStyle w:val="Default"/>
              <w:jc w:val="center"/>
              <w:rPr>
                <w:rFonts w:ascii="Segoe UI" w:hAnsi="Segoe UI" w:cs="Segoe UI"/>
                <w:color w:val="000000" w:themeColor="text1"/>
                <w:sz w:val="22"/>
                <w:szCs w:val="22"/>
              </w:rPr>
            </w:pP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48.43.016(4)</w:t>
            </w:r>
          </w:p>
          <w:p w:rsidR="00DE08B7" w:rsidRPr="00807785" w:rsidRDefault="00DE08B7" w:rsidP="00DE08B7">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(Cont’d)</w:t>
            </w:r>
          </w:p>
        </w:tc>
        <w:tc>
          <w:tcPr>
            <w:tcW w:w="6750" w:type="dxa"/>
            <w:tcBorders>
              <w:top w:val="nil"/>
              <w:bottom w:val="nil"/>
            </w:tcBorders>
          </w:tcPr>
          <w:p w:rsidR="00DE08B7" w:rsidRPr="00807785" w:rsidRDefault="00DE08B7" w:rsidP="00DE08B7">
            <w:pPr>
              <w:pStyle w:val="ListParagraph"/>
              <w:numPr>
                <w:ilvl w:val="0"/>
                <w:numId w:val="20"/>
              </w:numPr>
              <w:ind w:left="253" w:hanging="270"/>
              <w:rPr>
                <w:rFonts w:ascii="Segoe UI" w:hAnsi="Segoe UI" w:cs="Segoe UI"/>
                <w:color w:val="000000" w:themeColor="text1"/>
              </w:rPr>
            </w:pPr>
            <w:r w:rsidRPr="00807785">
              <w:rPr>
                <w:rFonts w:ascii="Segoe UI" w:hAnsi="Segoe UI" w:cs="Segoe UI"/>
                <w:color w:val="000000" w:themeColor="text1"/>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DE08B7">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48.43.016(5)</w:t>
            </w:r>
          </w:p>
        </w:tc>
        <w:tc>
          <w:tcPr>
            <w:tcW w:w="6750" w:type="dxa"/>
            <w:tcBorders>
              <w:top w:val="nil"/>
            </w:tcBorders>
          </w:tcPr>
          <w:p w:rsidR="00DE08B7" w:rsidRPr="001A7390" w:rsidRDefault="00DE08B7" w:rsidP="00DE08B7">
            <w:pPr>
              <w:pStyle w:val="ListParagraph"/>
              <w:numPr>
                <w:ilvl w:val="0"/>
                <w:numId w:val="20"/>
              </w:numPr>
              <w:ind w:left="253" w:hanging="253"/>
              <w:rPr>
                <w:rFonts w:ascii="Segoe UI" w:hAnsi="Segoe UI" w:cs="Segoe UI"/>
                <w:color w:val="000000" w:themeColor="text1"/>
              </w:rPr>
            </w:pPr>
            <w:r w:rsidRPr="00807785">
              <w:rPr>
                <w:rFonts w:ascii="Segoe UI" w:hAnsi="Segoe UI" w:cs="Segoe UI"/>
                <w:color w:val="000000" w:themeColor="text1"/>
              </w:rPr>
              <w:t>Issuer may not require a provider to provide a discount from usual and customary rates for health care services not covered under a health plan, policy, or other agreement, to which the provider is a party</w:t>
            </w:r>
            <w:r>
              <w:rPr>
                <w:rFonts w:ascii="Segoe UI" w:hAnsi="Segoe UI" w:cs="Segoe UI"/>
                <w:color w:val="000000" w:themeColor="text1"/>
              </w:rPr>
              <w:t>.</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284-170-200(4)</w:t>
            </w:r>
          </w:p>
        </w:tc>
        <w:tc>
          <w:tcPr>
            <w:tcW w:w="6750" w:type="dxa"/>
            <w:tcBorders>
              <w:top w:val="nil"/>
            </w:tcBorders>
          </w:tcPr>
          <w:p w:rsidR="00DE08B7" w:rsidRPr="00807785" w:rsidRDefault="00DE08B7" w:rsidP="00DE08B7">
            <w:pPr>
              <w:pStyle w:val="ListParagraph"/>
              <w:numPr>
                <w:ilvl w:val="0"/>
                <w:numId w:val="20"/>
              </w:numPr>
              <w:ind w:left="253" w:hanging="253"/>
              <w:rPr>
                <w:rFonts w:ascii="Segoe UI" w:hAnsi="Segoe UI" w:cs="Segoe UI"/>
                <w:color w:val="000000" w:themeColor="text1"/>
              </w:rPr>
            </w:pPr>
            <w:r w:rsidRPr="00807785">
              <w:rPr>
                <w:rFonts w:ascii="Segoe UI" w:hAnsi="Segoe UI" w:cs="Segoe UI"/>
                <w:color w:val="000000" w:themeColor="text1"/>
              </w:rPr>
              <w:t>Where an issuer establishes medical necessity or other prior authorization procedures, it must ensure sufficient qualified staff is available to provide timely prior authorization decisions on an appropriate basis, without delays detrimental to the health of enrollees.</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000000" w:themeFill="text1"/>
          </w:tcPr>
          <w:p w:rsidR="00DE08B7" w:rsidRPr="00807785" w:rsidRDefault="00DE08B7" w:rsidP="00DE08B7">
            <w:pPr>
              <w:jc w:val="center"/>
              <w:rPr>
                <w:rFonts w:ascii="Segoe UI" w:hAnsi="Segoe UI" w:cs="Segoe UI"/>
                <w:b/>
                <w:color w:val="000000" w:themeColor="text1"/>
              </w:rPr>
            </w:pPr>
          </w:p>
        </w:tc>
        <w:tc>
          <w:tcPr>
            <w:tcW w:w="1530" w:type="dxa"/>
            <w:tcBorders>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shd w:val="clear" w:color="auto" w:fill="000000" w:themeFill="text1"/>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shd w:val="clear" w:color="auto" w:fill="000000" w:themeFill="text1"/>
          </w:tcPr>
          <w:p w:rsidR="00DE08B7" w:rsidRPr="00807785" w:rsidRDefault="00DE08B7" w:rsidP="00DE08B7">
            <w:pPr>
              <w:pStyle w:val="ListParagraph"/>
              <w:ind w:left="253"/>
              <w:rPr>
                <w:rFonts w:ascii="Segoe UI" w:hAnsi="Segoe UI" w:cs="Segoe UI"/>
                <w:color w:val="000000" w:themeColor="text1"/>
              </w:rPr>
            </w:pPr>
          </w:p>
        </w:tc>
        <w:tc>
          <w:tcPr>
            <w:tcW w:w="1260" w:type="dxa"/>
            <w:tcBorders>
              <w:top w:val="nil"/>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Pr>
          <w:p w:rsidR="00DE08B7" w:rsidRDefault="00DE08B7" w:rsidP="00DE08B7">
            <w:pPr>
              <w:jc w:val="center"/>
              <w:rPr>
                <w:rFonts w:ascii="Segoe UI" w:hAnsi="Segoe UI" w:cs="Segoe UI"/>
                <w:b/>
                <w:color w:val="000000" w:themeColor="text1"/>
              </w:rPr>
            </w:pPr>
          </w:p>
          <w:p w:rsidR="00DE08B7" w:rsidRPr="00F63A12" w:rsidRDefault="00DE08B7" w:rsidP="00DE08B7">
            <w:pPr>
              <w:jc w:val="center"/>
              <w:rPr>
                <w:rFonts w:ascii="Segoe UI" w:hAnsi="Segoe UI" w:cs="Segoe UI"/>
                <w:b/>
                <w:color w:val="000000" w:themeColor="text1"/>
                <w:sz w:val="4"/>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Provider Requirements</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764392">
            <w:pP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Default="00BA64F5" w:rsidP="00DE08B7">
            <w:pPr>
              <w:jc w:val="center"/>
              <w:rPr>
                <w:rFonts w:ascii="Segoe UI" w:hAnsi="Segoe UI" w:cs="Segoe UI"/>
                <w:b/>
                <w:color w:val="000000" w:themeColor="text1"/>
              </w:rPr>
            </w:pPr>
          </w:p>
          <w:p w:rsidR="00BA64F5" w:rsidRPr="00807785" w:rsidRDefault="00BA64F5" w:rsidP="00DE08B7">
            <w:pPr>
              <w:jc w:val="cente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Provider Requirements</w:t>
            </w:r>
          </w:p>
          <w:p w:rsidR="00DE08B7"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(Cont’d)</w:t>
            </w: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BA64F5">
            <w:pPr>
              <w:rPr>
                <w:rFonts w:ascii="Segoe UI" w:hAnsi="Segoe UI" w:cs="Segoe UI"/>
                <w:b/>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DE08B7" w:rsidRPr="00807785" w:rsidRDefault="00DE08B7" w:rsidP="00DE08B7">
            <w:pPr>
              <w:pStyle w:val="Heading4"/>
              <w:outlineLvl w:val="3"/>
              <w:rPr>
                <w:rFonts w:ascii="Segoe UI" w:hAnsi="Segoe UI" w:cs="Segoe UI"/>
                <w:b/>
                <w:i w:val="0"/>
                <w:color w:val="000000" w:themeColor="text1"/>
              </w:rPr>
            </w:pPr>
            <w:r w:rsidRPr="00807785">
              <w:rPr>
                <w:rFonts w:ascii="Segoe UI" w:hAnsi="Segoe UI" w:cs="Segoe UI"/>
                <w:b/>
                <w:i w:val="0"/>
                <w:color w:val="000000" w:themeColor="text1"/>
              </w:rPr>
              <w:t xml:space="preserve">Requirements for plans that use a network.  </w:t>
            </w:r>
            <w:r w:rsidRPr="00807785">
              <w:rPr>
                <w:rFonts w:ascii="Segoe UI" w:hAnsi="Segoe UI" w:cs="Segoe UI"/>
                <w:b/>
                <w:i w:val="0"/>
                <w:color w:val="000000" w:themeColor="text1"/>
                <w:highlight w:val="yellow"/>
              </w:rPr>
              <w:t>If plan does not use a network, skip this section.</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val="restart"/>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Access to Primary Care Providers</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48.43.515(2)</w:t>
            </w:r>
          </w:p>
        </w:tc>
        <w:tc>
          <w:tcPr>
            <w:tcW w:w="6750" w:type="dxa"/>
            <w:tcBorders>
              <w:top w:val="single" w:sz="4" w:space="0" w:color="auto"/>
              <w:bottom w:val="nil"/>
            </w:tcBorders>
          </w:tcPr>
          <w:p w:rsidR="00DE08B7" w:rsidRPr="00807785" w:rsidRDefault="00DE08B7" w:rsidP="00DE08B7">
            <w:pPr>
              <w:pStyle w:val="Heading4"/>
              <w:numPr>
                <w:ilvl w:val="0"/>
                <w:numId w:val="20"/>
              </w:numPr>
              <w:ind w:left="197" w:hanging="197"/>
              <w:outlineLvl w:val="3"/>
              <w:rPr>
                <w:rFonts w:ascii="Segoe UI" w:hAnsi="Segoe UI" w:cs="Segoe UI"/>
                <w:i w:val="0"/>
                <w:color w:val="000000" w:themeColor="text1"/>
              </w:rPr>
            </w:pPr>
            <w:r w:rsidRPr="00807785">
              <w:rPr>
                <w:rFonts w:ascii="Segoe UI" w:hAnsi="Segoe UI" w:cs="Segoe UI"/>
                <w:i w:val="0"/>
                <w:color w:val="000000" w:themeColor="text1"/>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48.43.515(2)</w:t>
            </w:r>
          </w:p>
        </w:tc>
        <w:tc>
          <w:tcPr>
            <w:tcW w:w="6750" w:type="dxa"/>
            <w:tcBorders>
              <w:top w:val="nil"/>
              <w:bottom w:val="nil"/>
            </w:tcBorders>
          </w:tcPr>
          <w:p w:rsidR="00DE08B7" w:rsidRPr="00807785" w:rsidRDefault="00DE08B7" w:rsidP="00DE08B7">
            <w:pPr>
              <w:pStyle w:val="Heading4"/>
              <w:numPr>
                <w:ilvl w:val="0"/>
                <w:numId w:val="20"/>
              </w:numPr>
              <w:ind w:left="197" w:hanging="197"/>
              <w:outlineLvl w:val="3"/>
              <w:rPr>
                <w:rFonts w:ascii="Segoe UI" w:hAnsi="Segoe UI" w:cs="Segoe UI"/>
                <w:i w:val="0"/>
                <w:color w:val="000000" w:themeColor="text1"/>
              </w:rPr>
            </w:pPr>
            <w:r w:rsidRPr="00807785">
              <w:rPr>
                <w:rFonts w:ascii="Segoe UI" w:hAnsi="Segoe UI" w:cs="Segoe UI"/>
                <w:i w:val="0"/>
                <w:color w:val="000000" w:themeColor="text1"/>
              </w:rPr>
              <w:t xml:space="preserve">Plan must allow enrollees to change primary care providers at any time with the change becoming effective no later than the beginning of the month following the enrollee's request for the change.  </w:t>
            </w:r>
            <w:r w:rsidRPr="00807785">
              <w:rPr>
                <w:rFonts w:ascii="Segoe UI" w:hAnsi="Segoe UI" w:cs="Segoe UI"/>
                <w:color w:val="000000" w:themeColor="text1"/>
              </w:rPr>
              <w:t xml:space="preserve"> </w:t>
            </w:r>
            <w:r w:rsidRPr="00807785">
              <w:rPr>
                <w:rFonts w:ascii="Segoe UI" w:hAnsi="Segoe UI" w:cs="Segoe UI"/>
                <w:i w:val="0"/>
                <w:color w:val="000000" w:themeColor="text1"/>
              </w:rPr>
              <w:t>WAC 284-170-360(1)(a)</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EF5397">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284-170-360(2)</w:t>
            </w:r>
          </w:p>
        </w:tc>
        <w:tc>
          <w:tcPr>
            <w:tcW w:w="6750" w:type="dxa"/>
            <w:tcBorders>
              <w:top w:val="nil"/>
              <w:bottom w:val="nil"/>
            </w:tcBorders>
          </w:tcPr>
          <w:p w:rsidR="00DE08B7" w:rsidRPr="00807785" w:rsidRDefault="00DE08B7" w:rsidP="00DE08B7">
            <w:pPr>
              <w:pStyle w:val="ListParagraph"/>
              <w:numPr>
                <w:ilvl w:val="0"/>
                <w:numId w:val="20"/>
              </w:numPr>
              <w:ind w:left="197" w:hanging="180"/>
              <w:rPr>
                <w:rFonts w:ascii="Segoe UI" w:hAnsi="Segoe UI" w:cs="Segoe UI"/>
                <w:color w:val="000000" w:themeColor="text1"/>
              </w:rPr>
            </w:pPr>
            <w:r w:rsidRPr="00807785">
              <w:rPr>
                <w:rFonts w:ascii="Segoe UI" w:hAnsi="Segoe UI" w:cs="Segoe UI"/>
                <w:color w:val="000000" w:themeColor="text1"/>
              </w:rPr>
              <w:t>Plan must allow an enrolled child direct access to a pediatrician from a list of in-network pediatricians who are accepting new patients.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284-170-360(2)(a)</w:t>
            </w:r>
          </w:p>
        </w:tc>
        <w:tc>
          <w:tcPr>
            <w:tcW w:w="6750" w:type="dxa"/>
            <w:tcBorders>
              <w:top w:val="nil"/>
              <w:bottom w:val="nil"/>
            </w:tcBorders>
          </w:tcPr>
          <w:p w:rsidR="00DE08B7" w:rsidRPr="00807785" w:rsidRDefault="00DE08B7" w:rsidP="00DE08B7">
            <w:pPr>
              <w:pStyle w:val="ListParagraph"/>
              <w:numPr>
                <w:ilvl w:val="0"/>
                <w:numId w:val="20"/>
              </w:numPr>
              <w:ind w:left="197" w:hanging="180"/>
              <w:rPr>
                <w:rFonts w:ascii="Segoe UI" w:hAnsi="Segoe UI" w:cs="Segoe UI"/>
                <w:color w:val="000000" w:themeColor="text1"/>
              </w:rPr>
            </w:pPr>
            <w:r w:rsidRPr="00807785">
              <w:rPr>
                <w:rFonts w:ascii="Segoe UI" w:hAnsi="Segoe UI" w:cs="Segoe UI"/>
                <w:color w:val="000000" w:themeColor="text1"/>
              </w:rPr>
              <w:t>Plan must allow enrollees to change pediatricians at any time, with the change becoming effective not later than the beginning of the month following the enrollee's request for the change.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48.43.515(7)</w:t>
            </w:r>
          </w:p>
        </w:tc>
        <w:tc>
          <w:tcPr>
            <w:tcW w:w="6750" w:type="dxa"/>
            <w:tcBorders>
              <w:top w:val="nil"/>
              <w:bottom w:val="single" w:sz="4" w:space="0" w:color="auto"/>
            </w:tcBorders>
          </w:tcPr>
          <w:p w:rsidR="00DE08B7" w:rsidRPr="00807785" w:rsidRDefault="00DE08B7" w:rsidP="00DE08B7">
            <w:pPr>
              <w:pStyle w:val="ListParagraph"/>
              <w:numPr>
                <w:ilvl w:val="0"/>
                <w:numId w:val="20"/>
              </w:numPr>
              <w:ind w:left="197" w:hanging="180"/>
              <w:rPr>
                <w:rFonts w:ascii="Segoe UI" w:hAnsi="Segoe UI" w:cs="Segoe UI"/>
                <w:i/>
                <w:color w:val="000000" w:themeColor="text1"/>
              </w:rPr>
            </w:pPr>
            <w:r w:rsidRPr="00807785">
              <w:rPr>
                <w:rFonts w:ascii="Segoe UI" w:hAnsi="Segoe UI" w:cs="Segoe UI"/>
                <w:color w:val="000000" w:themeColor="text1"/>
              </w:rPr>
              <w:t xml:space="preserve">Issuer must cover services of a primary care provider whose contract with the plan is being terminated without cause for at least sixty days following notice of termination to the enrollees. </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val="restart"/>
            <w:tcBorders>
              <w:top w:val="single" w:sz="4" w:space="0" w:color="auto"/>
            </w:tcBorders>
          </w:tcPr>
          <w:p w:rsidR="00DE08B7" w:rsidRDefault="00DE08B7" w:rsidP="00DE08B7">
            <w:pPr>
              <w:jc w:val="center"/>
              <w:rPr>
                <w:rFonts w:ascii="Segoe UI" w:hAnsi="Segoe UI" w:cs="Segoe UI"/>
                <w:color w:val="000000" w:themeColor="text1"/>
              </w:rPr>
            </w:pPr>
            <w:r w:rsidRPr="00807785">
              <w:rPr>
                <w:rFonts w:ascii="Segoe UI" w:hAnsi="Segoe UI" w:cs="Segoe UI"/>
                <w:color w:val="000000" w:themeColor="text1"/>
              </w:rPr>
              <w:t>Access to Specialists</w:t>
            </w:r>
          </w:p>
          <w:p w:rsidR="00BA64F5" w:rsidRPr="00807785" w:rsidRDefault="00BA64F5" w:rsidP="00DE08B7">
            <w:pPr>
              <w:jc w:val="center"/>
              <w:rPr>
                <w:rFonts w:ascii="Segoe UI" w:hAnsi="Segoe UI" w:cs="Segoe UI"/>
                <w:color w:val="000000" w:themeColor="text1"/>
              </w:rPr>
            </w:pP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48.43.515(3)</w:t>
            </w:r>
          </w:p>
        </w:tc>
        <w:tc>
          <w:tcPr>
            <w:tcW w:w="6750" w:type="dxa"/>
            <w:tcBorders>
              <w:top w:val="single" w:sz="4" w:space="0" w:color="auto"/>
              <w:bottom w:val="nil"/>
            </w:tcBorders>
          </w:tcPr>
          <w:p w:rsidR="00DE08B7" w:rsidRPr="00807785" w:rsidRDefault="00DE08B7" w:rsidP="00DE08B7">
            <w:pPr>
              <w:pStyle w:val="Heading4"/>
              <w:numPr>
                <w:ilvl w:val="0"/>
                <w:numId w:val="20"/>
              </w:numPr>
              <w:ind w:left="197" w:hanging="197"/>
              <w:outlineLvl w:val="3"/>
              <w:rPr>
                <w:rFonts w:ascii="Segoe UI" w:hAnsi="Segoe UI" w:cs="Segoe UI"/>
                <w:i w:val="0"/>
                <w:color w:val="000000" w:themeColor="text1"/>
              </w:rPr>
            </w:pPr>
            <w:r w:rsidRPr="00807785">
              <w:rPr>
                <w:rFonts w:ascii="Segoe UI" w:hAnsi="Segoe UI" w:cs="Segoe UI"/>
                <w:i w:val="0"/>
                <w:color w:val="000000" w:themeColor="text1"/>
              </w:rPr>
              <w:t>Issuer must have a process whereby an enrollee with a complex or serious medical or psychiatric condition may receive a standing referral to a participating specialist for an extended period of time.</w:t>
            </w:r>
            <w:r w:rsidRPr="00807785">
              <w:rPr>
                <w:rFonts w:ascii="Segoe UI" w:hAnsi="Segoe UI" w:cs="Segoe UI"/>
                <w:color w:val="000000" w:themeColor="text1"/>
              </w:rPr>
              <w:t xml:space="preserve"> </w:t>
            </w:r>
            <w:r w:rsidRPr="00807785">
              <w:rPr>
                <w:rFonts w:ascii="Segoe UI" w:hAnsi="Segoe UI" w:cs="Segoe UI"/>
                <w:i w:val="0"/>
                <w:color w:val="000000" w:themeColor="text1"/>
              </w:rPr>
              <w:t xml:space="preserve"> WAC 284-170-360(3)</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pStyle w:val="Default"/>
              <w:ind w:lef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48.43.515(4); WAC 284-</w:t>
            </w:r>
            <w:r>
              <w:rPr>
                <w:rFonts w:ascii="Segoe UI" w:hAnsi="Segoe UI" w:cs="Segoe UI"/>
                <w:color w:val="000000" w:themeColor="text1"/>
                <w:sz w:val="22"/>
                <w:szCs w:val="22"/>
              </w:rPr>
              <w:t>170-200</w:t>
            </w:r>
            <w:r w:rsidRPr="00807785">
              <w:rPr>
                <w:rFonts w:ascii="Segoe UI" w:hAnsi="Segoe UI" w:cs="Segoe UI"/>
                <w:color w:val="000000" w:themeColor="text1"/>
                <w:sz w:val="22"/>
                <w:szCs w:val="22"/>
              </w:rPr>
              <w:t>(5)</w:t>
            </w:r>
          </w:p>
        </w:tc>
        <w:tc>
          <w:tcPr>
            <w:tcW w:w="6750" w:type="dxa"/>
            <w:tcBorders>
              <w:top w:val="nil"/>
              <w:bottom w:val="single" w:sz="4" w:space="0" w:color="auto"/>
            </w:tcBorders>
          </w:tcPr>
          <w:p w:rsidR="00DE08B7" w:rsidRPr="00807785" w:rsidRDefault="00DE08B7" w:rsidP="00DE08B7">
            <w:pPr>
              <w:pStyle w:val="ListParagraph"/>
              <w:numPr>
                <w:ilvl w:val="0"/>
                <w:numId w:val="20"/>
              </w:numPr>
              <w:ind w:left="197" w:hanging="197"/>
              <w:rPr>
                <w:rFonts w:ascii="Segoe UI" w:hAnsi="Segoe UI" w:cs="Segoe UI"/>
                <w:color w:val="000000" w:themeColor="text1"/>
              </w:rPr>
            </w:pPr>
            <w:r w:rsidRPr="00807785">
              <w:rPr>
                <w:rFonts w:ascii="Segoe UI" w:hAnsi="Segoe UI" w:cs="Segoe UI"/>
                <w:color w:val="000000" w:themeColor="text1"/>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val="restart"/>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Direct Access to Chiropractors</w:t>
            </w: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48.43.515(5)</w:t>
            </w:r>
          </w:p>
        </w:tc>
        <w:tc>
          <w:tcPr>
            <w:tcW w:w="6750" w:type="dxa"/>
            <w:tcBorders>
              <w:top w:val="single" w:sz="4" w:space="0" w:color="auto"/>
              <w:bottom w:val="nil"/>
            </w:tcBorders>
          </w:tcPr>
          <w:p w:rsidR="00DE08B7" w:rsidRPr="00807785" w:rsidRDefault="00DE08B7" w:rsidP="00DE08B7">
            <w:pPr>
              <w:pStyle w:val="ListParagraph"/>
              <w:numPr>
                <w:ilvl w:val="0"/>
                <w:numId w:val="20"/>
              </w:numPr>
              <w:ind w:left="287" w:hanging="287"/>
              <w:rPr>
                <w:rFonts w:ascii="Segoe UI" w:hAnsi="Segoe UI" w:cs="Segoe UI"/>
                <w:color w:val="000000" w:themeColor="text1"/>
              </w:rPr>
            </w:pPr>
            <w:r w:rsidRPr="00807785">
              <w:rPr>
                <w:rFonts w:ascii="Segoe UI" w:hAnsi="Segoe UI" w:cs="Segoe UI"/>
                <w:color w:val="000000" w:themeColor="text1"/>
              </w:rPr>
              <w:t>Plan must provide enrollees with direct access to the participating chiropractor of the enrollee's choice for covered chiropractic care without prior referral.</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48.43.515(5)</w:t>
            </w:r>
          </w:p>
        </w:tc>
        <w:tc>
          <w:tcPr>
            <w:tcW w:w="6750" w:type="dxa"/>
            <w:tcBorders>
              <w:top w:val="nil"/>
              <w:bottom w:val="single" w:sz="4" w:space="0" w:color="auto"/>
            </w:tcBorders>
          </w:tcPr>
          <w:p w:rsidR="00DE08B7" w:rsidRPr="00807785" w:rsidRDefault="00DE08B7" w:rsidP="00DE08B7">
            <w:pPr>
              <w:pStyle w:val="ListParagraph"/>
              <w:numPr>
                <w:ilvl w:val="1"/>
                <w:numId w:val="20"/>
              </w:numPr>
              <w:ind w:left="647"/>
              <w:rPr>
                <w:rFonts w:ascii="Segoe UI" w:hAnsi="Segoe UI" w:cs="Segoe UI"/>
                <w:color w:val="000000" w:themeColor="text1"/>
              </w:rPr>
            </w:pPr>
            <w:r w:rsidRPr="00807785">
              <w:rPr>
                <w:rFonts w:ascii="Segoe UI" w:hAnsi="Segoe UI" w:cs="Segoe UI"/>
                <w:color w:val="000000" w:themeColor="text1"/>
              </w:rPr>
              <w:t>Plan can restrict coverage to in-network chiropractors and utilize managed care and cost containment techniques and processes.</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val="restart"/>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Second Opinion</w:t>
            </w: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48.43.515(6)</w:t>
            </w:r>
          </w:p>
        </w:tc>
        <w:tc>
          <w:tcPr>
            <w:tcW w:w="6750" w:type="dxa"/>
            <w:tcBorders>
              <w:top w:val="single" w:sz="4" w:space="0" w:color="auto"/>
              <w:bottom w:val="nil"/>
            </w:tcBorders>
          </w:tcPr>
          <w:p w:rsidR="00DE08B7" w:rsidRPr="00807785" w:rsidRDefault="00DE08B7" w:rsidP="00DE08B7">
            <w:pPr>
              <w:pStyle w:val="ListParagraph"/>
              <w:numPr>
                <w:ilvl w:val="0"/>
                <w:numId w:val="20"/>
              </w:numPr>
              <w:ind w:left="287" w:hanging="287"/>
              <w:rPr>
                <w:rFonts w:ascii="Segoe UI" w:hAnsi="Segoe UI" w:cs="Segoe UI"/>
                <w:color w:val="000000" w:themeColor="text1"/>
              </w:rPr>
            </w:pPr>
            <w:r w:rsidRPr="00807785">
              <w:rPr>
                <w:rFonts w:ascii="Segoe UI" w:hAnsi="Segoe UI" w:cs="Segoe UI"/>
                <w:color w:val="000000" w:themeColor="text1"/>
              </w:rPr>
              <w:t>Contract must explain how to obtain a second opinion consultation.  WAC 284-170-360(5)</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ListParagraph"/>
              <w:numPr>
                <w:ilvl w:val="1"/>
                <w:numId w:val="20"/>
              </w:numPr>
              <w:ind w:left="647"/>
              <w:rPr>
                <w:rFonts w:ascii="Segoe UI" w:hAnsi="Segoe UI" w:cs="Segoe UI"/>
                <w:color w:val="000000" w:themeColor="text1"/>
              </w:rPr>
            </w:pPr>
            <w:r>
              <w:rPr>
                <w:rFonts w:ascii="Segoe UI" w:hAnsi="Segoe UI" w:cs="Segoe UI"/>
                <w:color w:val="000000" w:themeColor="text1"/>
              </w:rPr>
              <w:t>Carrier must cover</w:t>
            </w:r>
            <w:r w:rsidRPr="00807785">
              <w:rPr>
                <w:rFonts w:ascii="Segoe UI" w:hAnsi="Segoe UI" w:cs="Segoe UI"/>
                <w:color w:val="000000" w:themeColor="text1"/>
              </w:rPr>
              <w:t xml:space="preserve"> a second opinion regarding any medical diagnosis or treatment plan from a qualified participating provider of the enrollee's choice.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B91FA0">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284-170-360(5)</w:t>
            </w:r>
          </w:p>
        </w:tc>
        <w:tc>
          <w:tcPr>
            <w:tcW w:w="6750" w:type="dxa"/>
            <w:tcBorders>
              <w:top w:val="nil"/>
            </w:tcBorders>
          </w:tcPr>
          <w:p w:rsidR="00DE08B7" w:rsidRPr="00807785" w:rsidRDefault="00DE08B7" w:rsidP="00DE08B7">
            <w:pPr>
              <w:pStyle w:val="ListParagraph"/>
              <w:numPr>
                <w:ilvl w:val="1"/>
                <w:numId w:val="20"/>
              </w:numPr>
              <w:ind w:left="647"/>
              <w:rPr>
                <w:rFonts w:ascii="Segoe UI" w:hAnsi="Segoe UI" w:cs="Segoe UI"/>
                <w:color w:val="000000" w:themeColor="text1"/>
              </w:rPr>
            </w:pPr>
            <w:r w:rsidRPr="00807785">
              <w:rPr>
                <w:rFonts w:ascii="Segoe UI" w:hAnsi="Segoe UI" w:cs="Segoe UI"/>
                <w:color w:val="000000" w:themeColor="text1"/>
              </w:rPr>
              <w:t>Plan cannot impose any charge or cost for the second opinion other than the cost imposed for the same service in otherwise similar circumstances.</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“Participating Provider”</w:t>
            </w:r>
          </w:p>
        </w:tc>
        <w:tc>
          <w:tcPr>
            <w:tcW w:w="1440" w:type="dxa"/>
            <w:tcBorders>
              <w:top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284-170-421</w:t>
            </w:r>
            <w:r>
              <w:rPr>
                <w:rFonts w:ascii="Segoe UI" w:hAnsi="Segoe UI" w:cs="Segoe UI"/>
                <w:color w:val="000000" w:themeColor="text1"/>
                <w:sz w:val="22"/>
                <w:szCs w:val="22"/>
              </w:rPr>
              <w:t>(2) and (3)</w:t>
            </w:r>
          </w:p>
        </w:tc>
        <w:tc>
          <w:tcPr>
            <w:tcW w:w="6750" w:type="dxa"/>
            <w:tcBorders>
              <w:top w:val="nil"/>
            </w:tcBorders>
          </w:tcPr>
          <w:p w:rsidR="00DE08B7" w:rsidRPr="00807785" w:rsidRDefault="00DE08B7" w:rsidP="00DE08B7">
            <w:pPr>
              <w:pStyle w:val="ListParagraph"/>
              <w:numPr>
                <w:ilvl w:val="0"/>
                <w:numId w:val="20"/>
              </w:numPr>
              <w:ind w:left="287" w:hanging="287"/>
              <w:rPr>
                <w:rFonts w:ascii="Segoe UI" w:hAnsi="Segoe UI" w:cs="Segoe UI"/>
                <w:color w:val="000000" w:themeColor="text1"/>
              </w:rPr>
            </w:pPr>
            <w:r w:rsidRPr="00807785">
              <w:rPr>
                <w:rFonts w:ascii="Segoe UI" w:hAnsi="Segoe UI" w:cs="Segoe UI"/>
                <w:color w:val="000000" w:themeColor="text1"/>
              </w:rPr>
              <w:t>The plan cannot contain language that conflicts with Provider Agreement requirements, including, provider may not bill enrollee for covered services except for deductible, copayment, or coinsurance.</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shd w:val="clear" w:color="auto" w:fill="000000" w:themeFill="text1"/>
          </w:tcPr>
          <w:p w:rsidR="00DE08B7" w:rsidRPr="00807785" w:rsidRDefault="00DE08B7" w:rsidP="00DE08B7">
            <w:pPr>
              <w:jc w:val="center"/>
              <w:rPr>
                <w:rFonts w:ascii="Segoe UI" w:hAnsi="Segoe UI" w:cs="Segoe UI"/>
                <w:b/>
                <w:color w:val="000000" w:themeColor="text1"/>
              </w:rPr>
            </w:pPr>
          </w:p>
        </w:tc>
        <w:tc>
          <w:tcPr>
            <w:tcW w:w="1530" w:type="dxa"/>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shd w:val="clear" w:color="auto" w:fill="000000" w:themeFill="text1"/>
          </w:tcPr>
          <w:p w:rsidR="00DE08B7" w:rsidRPr="00807785" w:rsidRDefault="00DE08B7" w:rsidP="00DE08B7">
            <w:pPr>
              <w:jc w:val="center"/>
              <w:rPr>
                <w:rFonts w:ascii="Segoe UI" w:hAnsi="Segoe UI" w:cs="Segoe UI"/>
                <w:color w:val="000000" w:themeColor="text1"/>
              </w:rPr>
            </w:pPr>
          </w:p>
        </w:tc>
        <w:tc>
          <w:tcPr>
            <w:tcW w:w="6750" w:type="dxa"/>
            <w:shd w:val="clear" w:color="auto" w:fill="000000" w:themeFill="text1"/>
          </w:tcPr>
          <w:p w:rsidR="00DE08B7" w:rsidRPr="00807785" w:rsidRDefault="00DE08B7" w:rsidP="00DE08B7">
            <w:pPr>
              <w:rPr>
                <w:rFonts w:ascii="Segoe UI" w:eastAsia="Times New Roman" w:hAnsi="Segoe UI" w:cs="Segoe UI"/>
                <w:color w:val="000000" w:themeColor="text1"/>
              </w:rPr>
            </w:pPr>
          </w:p>
        </w:tc>
        <w:tc>
          <w:tcPr>
            <w:tcW w:w="1260" w:type="dxa"/>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C75773">
        <w:tc>
          <w:tcPr>
            <w:tcW w:w="1800" w:type="dxa"/>
            <w:vMerge w:val="restart"/>
          </w:tcPr>
          <w:p w:rsidR="00DE08B7"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Subrogation</w:t>
            </w:r>
          </w:p>
          <w:p w:rsidR="00BA64F5" w:rsidRDefault="00BA64F5" w:rsidP="00DE08B7">
            <w:pPr>
              <w:jc w:val="center"/>
              <w:rPr>
                <w:rFonts w:ascii="Segoe UI" w:hAnsi="Segoe UI" w:cs="Segoe UI"/>
                <w:b/>
                <w:color w:val="000000" w:themeColor="text1"/>
              </w:rPr>
            </w:pPr>
          </w:p>
          <w:p w:rsidR="00BA64F5" w:rsidRPr="00807785" w:rsidRDefault="00BA64F5" w:rsidP="00BA64F5">
            <w:pPr>
              <w:jc w:val="center"/>
              <w:rPr>
                <w:rFonts w:ascii="Segoe UI" w:hAnsi="Segoe UI" w:cs="Segoe UI"/>
                <w:b/>
                <w:color w:val="000000" w:themeColor="text1"/>
              </w:rPr>
            </w:pPr>
          </w:p>
        </w:tc>
        <w:tc>
          <w:tcPr>
            <w:tcW w:w="1530" w:type="dxa"/>
            <w:vMerge w:val="restart"/>
          </w:tcPr>
          <w:p w:rsidR="00DE08B7" w:rsidRPr="00807785" w:rsidRDefault="00DE08B7" w:rsidP="00DE08B7">
            <w:pPr>
              <w:jc w:val="center"/>
              <w:rPr>
                <w:rFonts w:ascii="Segoe UI" w:hAnsi="Segoe UI" w:cs="Segoe UI"/>
                <w:color w:val="000000" w:themeColor="text1"/>
              </w:rPr>
            </w:pPr>
          </w:p>
        </w:tc>
        <w:tc>
          <w:tcPr>
            <w:tcW w:w="1440" w:type="dxa"/>
            <w:vMerge w:val="restart"/>
          </w:tcPr>
          <w:p w:rsidR="00DE08B7" w:rsidRPr="00807785" w:rsidRDefault="00DE08B7" w:rsidP="00DE08B7">
            <w:pPr>
              <w:pStyle w:val="Default"/>
              <w:jc w:val="center"/>
              <w:rPr>
                <w:rFonts w:ascii="Segoe UI" w:hAnsi="Segoe UI" w:cs="Segoe UI"/>
                <w:color w:val="000000" w:themeColor="text1"/>
                <w:sz w:val="22"/>
                <w:szCs w:val="22"/>
              </w:rPr>
            </w:pPr>
            <w:proofErr w:type="spellStart"/>
            <w:r w:rsidRPr="00807785">
              <w:rPr>
                <w:rFonts w:ascii="Segoe UI" w:hAnsi="Segoe UI" w:cs="Segoe UI"/>
                <w:color w:val="000000" w:themeColor="text1"/>
                <w:sz w:val="22"/>
                <w:szCs w:val="22"/>
              </w:rPr>
              <w:t>Thiringer</w:t>
            </w:r>
            <w:proofErr w:type="spellEnd"/>
            <w:r w:rsidRPr="00807785">
              <w:rPr>
                <w:rFonts w:ascii="Segoe UI" w:hAnsi="Segoe UI" w:cs="Segoe UI"/>
                <w:color w:val="000000" w:themeColor="text1"/>
                <w:sz w:val="22"/>
                <w:szCs w:val="22"/>
              </w:rPr>
              <w:t xml:space="preserve"> v. American</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Motors Ins.,</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91 WN 2d 215, 588 P.2d 191 (1978)</w:t>
            </w:r>
          </w:p>
        </w:tc>
        <w:tc>
          <w:tcPr>
            <w:tcW w:w="6750" w:type="dxa"/>
            <w:tcBorders>
              <w:bottom w:val="nil"/>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contract includes a subrogation provision, it must: </w:t>
            </w:r>
          </w:p>
        </w:tc>
        <w:tc>
          <w:tcPr>
            <w:tcW w:w="1260" w:type="dxa"/>
            <w:tcBorders>
              <w:bottom w:val="nil"/>
            </w:tcBorders>
          </w:tcPr>
          <w:p w:rsidR="00DE08B7" w:rsidRPr="00807785" w:rsidRDefault="00DE08B7" w:rsidP="00DE08B7">
            <w:pPr>
              <w:jc w:val="center"/>
              <w:rPr>
                <w:rFonts w:ascii="Segoe UI" w:hAnsi="Segoe UI" w:cs="Segoe UI"/>
                <w:color w:val="000000" w:themeColor="text1"/>
              </w:rPr>
            </w:pPr>
          </w:p>
        </w:tc>
        <w:tc>
          <w:tcPr>
            <w:tcW w:w="1530" w:type="dxa"/>
            <w:tcBorders>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75773">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Borders>
              <w:top w:val="nil"/>
            </w:tcBorders>
          </w:tcPr>
          <w:p w:rsidR="00DE08B7" w:rsidRPr="00807785" w:rsidRDefault="00DE08B7" w:rsidP="00DE08B7">
            <w:pPr>
              <w:jc w:val="center"/>
              <w:rPr>
                <w:rFonts w:ascii="Segoe UI" w:hAnsi="Segoe UI" w:cs="Segoe UI"/>
                <w:color w:val="000000" w:themeColor="text1"/>
              </w:rPr>
            </w:pPr>
          </w:p>
        </w:tc>
        <w:tc>
          <w:tcPr>
            <w:tcW w:w="1440" w:type="dxa"/>
            <w:vMerge/>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Default"/>
              <w:rPr>
                <w:rFonts w:ascii="Segoe UI" w:hAnsi="Segoe UI" w:cs="Segoe UI"/>
                <w:color w:val="000000" w:themeColor="text1"/>
                <w:sz w:val="22"/>
                <w:szCs w:val="22"/>
              </w:rPr>
            </w:pPr>
            <w:r w:rsidRPr="00985598">
              <w:rPr>
                <w:rFonts w:ascii="Segoe UI" w:hAnsi="Segoe UI" w:cs="Segoe UI"/>
                <w:color w:val="000000" w:themeColor="text1"/>
                <w:sz w:val="32"/>
                <w:szCs w:val="22"/>
              </w:rPr>
              <w:t>•</w:t>
            </w:r>
            <w:r w:rsidRPr="00807785">
              <w:rPr>
                <w:rFonts w:ascii="Segoe UI" w:hAnsi="Segoe UI" w:cs="Segoe UI"/>
                <w:color w:val="000000" w:themeColor="text1"/>
                <w:sz w:val="22"/>
                <w:szCs w:val="22"/>
              </w:rPr>
              <w:t xml:space="preserve"> Make clear that the issuer is entitled only to excess after the enrollee is fully compensated; and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75773">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Borders>
              <w:top w:val="nil"/>
              <w:bottom w:val="nil"/>
            </w:tcBorders>
          </w:tcPr>
          <w:p w:rsidR="00DE08B7" w:rsidRPr="00807785" w:rsidRDefault="00DE08B7" w:rsidP="00DE08B7">
            <w:pPr>
              <w:jc w:val="center"/>
              <w:rPr>
                <w:rFonts w:ascii="Segoe UI" w:hAnsi="Segoe UI" w:cs="Segoe UI"/>
                <w:color w:val="000000" w:themeColor="text1"/>
              </w:rPr>
            </w:pPr>
          </w:p>
        </w:tc>
        <w:tc>
          <w:tcPr>
            <w:tcW w:w="1440" w:type="dxa"/>
            <w:vMerge/>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1254CA" w:rsidRDefault="00DE08B7" w:rsidP="00DE08B7">
            <w:pPr>
              <w:pStyle w:val="Default"/>
              <w:numPr>
                <w:ilvl w:val="0"/>
                <w:numId w:val="22"/>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Inform enrollees that legal expenses will be apportioned equitably, whether or not recovery is made.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75773">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440" w:type="dxa"/>
            <w:vMerge/>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bottom w:val="nil"/>
            </w:tcBorders>
          </w:tcPr>
          <w:p w:rsidR="00DE08B7" w:rsidRPr="00807785" w:rsidRDefault="00DE08B7" w:rsidP="00DE08B7">
            <w:pPr>
              <w:pStyle w:val="Default"/>
              <w:numPr>
                <w:ilvl w:val="0"/>
                <w:numId w:val="22"/>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The Contract must not have any provision which would inappropriately require full reimbursement for all medical expenses.</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C75773">
        <w:trPr>
          <w:trHeight w:val="675"/>
        </w:trPr>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c>
          <w:tcPr>
            <w:tcW w:w="1440" w:type="dxa"/>
            <w:vMerge/>
            <w:tcBorders>
              <w:bottom w:val="nil"/>
            </w:tcBorders>
          </w:tcPr>
          <w:p w:rsidR="00DE08B7" w:rsidRPr="00807785" w:rsidRDefault="00DE08B7" w:rsidP="00DE08B7">
            <w:pPr>
              <w:pStyle w:val="Default"/>
              <w:jc w:val="center"/>
              <w:rPr>
                <w:rFonts w:ascii="Segoe UI" w:hAnsi="Segoe UI" w:cs="Segoe UI"/>
                <w:color w:val="000000" w:themeColor="text1"/>
                <w:sz w:val="22"/>
                <w:szCs w:val="22"/>
              </w:rPr>
            </w:pPr>
          </w:p>
        </w:tc>
        <w:tc>
          <w:tcPr>
            <w:tcW w:w="6750" w:type="dxa"/>
            <w:tcBorders>
              <w:top w:val="nil"/>
            </w:tcBorders>
          </w:tcPr>
          <w:p w:rsidR="00DE08B7" w:rsidRPr="00807785" w:rsidRDefault="00DE08B7" w:rsidP="00DE08B7">
            <w:pPr>
              <w:pStyle w:val="Default"/>
              <w:numPr>
                <w:ilvl w:val="0"/>
                <w:numId w:val="22"/>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260" w:type="dxa"/>
            <w:tcBorders>
              <w:top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DE08B7" w:rsidRPr="00807785" w:rsidRDefault="00DE08B7" w:rsidP="00DE08B7">
            <w:pPr>
              <w:spacing w:before="36"/>
              <w:ind w:left="10" w:right="-20"/>
              <w:jc w:val="center"/>
              <w:rPr>
                <w:rFonts w:ascii="Segoe UI" w:eastAsia="Arial" w:hAnsi="Segoe UI" w:cs="Segoe UI"/>
                <w:color w:val="000000" w:themeColor="text1"/>
                <w:spacing w:val="-6"/>
              </w:rPr>
            </w:pPr>
          </w:p>
        </w:tc>
        <w:tc>
          <w:tcPr>
            <w:tcW w:w="6750" w:type="dxa"/>
            <w:tcBorders>
              <w:top w:val="single" w:sz="4" w:space="0" w:color="auto"/>
              <w:bottom w:val="single" w:sz="4" w:space="0" w:color="auto"/>
            </w:tcBorders>
            <w:shd w:val="clear" w:color="auto" w:fill="000000" w:themeFill="text1"/>
          </w:tcPr>
          <w:p w:rsidR="00DE08B7" w:rsidRPr="00807785" w:rsidRDefault="00DE08B7" w:rsidP="00DE08B7">
            <w:pPr>
              <w:pStyle w:val="NoSpacing"/>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val="restart"/>
            <w:tcBorders>
              <w:top w:val="single" w:sz="4" w:space="0" w:color="auto"/>
            </w:tcBorders>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Telemedicine</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Telemedicine</w:t>
            </w: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lastRenderedPageBreak/>
              <w:t>Telemedicine (Cont’d)</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rPr>
                <w:rFonts w:ascii="Segoe UI" w:hAnsi="Segoe UI" w:cs="Segoe UI"/>
                <w:b/>
                <w:color w:val="000000" w:themeColor="text1"/>
              </w:rPr>
            </w:pPr>
          </w:p>
        </w:tc>
        <w:tc>
          <w:tcPr>
            <w:tcW w:w="1530" w:type="dxa"/>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lastRenderedPageBreak/>
              <w:t>Definition</w:t>
            </w:r>
          </w:p>
        </w:tc>
        <w:tc>
          <w:tcPr>
            <w:tcW w:w="1440" w:type="dxa"/>
            <w:tcBorders>
              <w:top w:val="single" w:sz="4" w:space="0" w:color="auto"/>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(8)(g)</w:t>
            </w:r>
          </w:p>
        </w:tc>
        <w:tc>
          <w:tcPr>
            <w:tcW w:w="6750" w:type="dxa"/>
            <w:tcBorders>
              <w:top w:val="single" w:sz="4" w:space="0" w:color="auto"/>
              <w:bottom w:val="nil"/>
            </w:tcBorders>
          </w:tcPr>
          <w:p w:rsidR="00DE08B7" w:rsidRPr="00807785" w:rsidRDefault="00DE08B7" w:rsidP="00DE08B7">
            <w:pPr>
              <w:pStyle w:val="ListParagraph"/>
              <w:numPr>
                <w:ilvl w:val="0"/>
                <w:numId w:val="25"/>
              </w:numPr>
              <w:autoSpaceDE w:val="0"/>
              <w:autoSpaceDN w:val="0"/>
              <w:adjustRightInd w:val="0"/>
              <w:ind w:left="297" w:hanging="270"/>
              <w:rPr>
                <w:rFonts w:ascii="Segoe UI" w:hAnsi="Segoe UI" w:cs="Segoe UI"/>
                <w:color w:val="000000" w:themeColor="text1"/>
              </w:rPr>
            </w:pPr>
            <w:r w:rsidRPr="00807785">
              <w:rPr>
                <w:rFonts w:ascii="Segoe UI" w:hAnsi="Segoe UI" w:cs="Segoe UI"/>
                <w:color w:val="000000" w:themeColor="text1"/>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rPr>
                <w:rFonts w:ascii="Segoe UI" w:hAnsi="Segoe UI" w:cs="Segoe UI"/>
                <w:b/>
                <w:color w:val="000000" w:themeColor="text1"/>
              </w:rPr>
            </w:pPr>
          </w:p>
        </w:tc>
        <w:tc>
          <w:tcPr>
            <w:tcW w:w="1530" w:type="dxa"/>
            <w:vMerge w:val="restart"/>
            <w:tcBorders>
              <w:top w:val="single" w:sz="4" w:space="0" w:color="auto"/>
            </w:tcBorders>
          </w:tcPr>
          <w:p w:rsidR="00DE08B7" w:rsidRPr="00807785" w:rsidRDefault="00DE08B7" w:rsidP="00DE08B7">
            <w:pPr>
              <w:ind w:left="-108"/>
              <w:jc w:val="center"/>
              <w:rPr>
                <w:rFonts w:ascii="Segoe UI" w:hAnsi="Segoe UI" w:cs="Segoe UI"/>
                <w:color w:val="000000" w:themeColor="text1"/>
              </w:rPr>
            </w:pPr>
            <w:r w:rsidRPr="00807785">
              <w:rPr>
                <w:rFonts w:ascii="Segoe UI" w:hAnsi="Segoe UI" w:cs="Segoe UI"/>
                <w:color w:val="000000" w:themeColor="text1"/>
              </w:rPr>
              <w:t>Requirements for Coverage</w:t>
            </w:r>
          </w:p>
          <w:p w:rsidR="00BA64F5" w:rsidRPr="00807785" w:rsidRDefault="00BA64F5" w:rsidP="000F5064">
            <w:pPr>
              <w:ind w:left="-108"/>
              <w:jc w:val="center"/>
              <w:rPr>
                <w:rFonts w:ascii="Segoe UI" w:hAnsi="Segoe UI" w:cs="Segoe UI"/>
                <w:color w:val="000000" w:themeColor="text1"/>
              </w:rPr>
            </w:pPr>
            <w:r w:rsidRPr="00807785">
              <w:rPr>
                <w:rFonts w:ascii="Segoe UI" w:hAnsi="Segoe UI" w:cs="Segoe UI"/>
                <w:color w:val="000000" w:themeColor="text1"/>
              </w:rPr>
              <w:lastRenderedPageBreak/>
              <w:t>Requirements for Coverage</w:t>
            </w:r>
          </w:p>
          <w:p w:rsidR="00DE08B7" w:rsidRPr="00807785" w:rsidRDefault="000F5064" w:rsidP="000F5064">
            <w:pPr>
              <w:jc w:val="center"/>
              <w:rPr>
                <w:rFonts w:ascii="Segoe UI" w:hAnsi="Segoe UI" w:cs="Segoe UI"/>
                <w:color w:val="000000" w:themeColor="text1"/>
              </w:rPr>
            </w:pPr>
            <w:r>
              <w:rPr>
                <w:rFonts w:ascii="Segoe UI" w:hAnsi="Segoe UI" w:cs="Segoe UI"/>
                <w:color w:val="000000" w:themeColor="text1"/>
              </w:rPr>
              <w:t>(Cont’d)</w:t>
            </w:r>
          </w:p>
        </w:tc>
        <w:tc>
          <w:tcPr>
            <w:tcW w:w="1440" w:type="dxa"/>
            <w:vMerge w:val="restart"/>
            <w:tcBorders>
              <w:top w:val="single" w:sz="4" w:space="0" w:color="auto"/>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w:t>
            </w:r>
            <w:r w:rsidR="00C23CA4">
              <w:rPr>
                <w:rFonts w:ascii="Segoe UI" w:hAnsi="Segoe UI" w:cs="Segoe UI"/>
                <w:color w:val="000000" w:themeColor="text1"/>
                <w:sz w:val="22"/>
                <w:szCs w:val="22"/>
              </w:rPr>
              <w:t xml:space="preserve"> 48.43.735(1)(a)</w:t>
            </w:r>
            <w:r w:rsidRPr="00807785">
              <w:rPr>
                <w:rFonts w:ascii="Segoe UI" w:hAnsi="Segoe UI" w:cs="Segoe UI"/>
                <w:color w:val="000000" w:themeColor="text1"/>
                <w:sz w:val="22"/>
                <w:szCs w:val="22"/>
              </w:rPr>
              <w:lastRenderedPageBreak/>
              <w:t>; WAC 284-43-5622(6)</w:t>
            </w:r>
          </w:p>
        </w:tc>
        <w:tc>
          <w:tcPr>
            <w:tcW w:w="6750" w:type="dxa"/>
            <w:vMerge w:val="restart"/>
            <w:tcBorders>
              <w:top w:val="single" w:sz="4" w:space="0" w:color="auto"/>
            </w:tcBorders>
          </w:tcPr>
          <w:p w:rsidR="00DE08B7" w:rsidRPr="00807785" w:rsidRDefault="00DE08B7" w:rsidP="00DE08B7">
            <w:pPr>
              <w:pStyle w:val="ListParagraph"/>
              <w:widowControl w:val="0"/>
              <w:numPr>
                <w:ilvl w:val="0"/>
                <w:numId w:val="25"/>
              </w:numPr>
              <w:ind w:left="297" w:hanging="297"/>
              <w:rPr>
                <w:rFonts w:ascii="Segoe UI" w:eastAsia="Times New Roman" w:hAnsi="Segoe UI" w:cs="Segoe UI"/>
                <w:color w:val="000000" w:themeColor="text1"/>
              </w:rPr>
            </w:pPr>
            <w:r w:rsidRPr="00807785">
              <w:rPr>
                <w:rFonts w:ascii="Segoe UI" w:hAnsi="Segoe UI" w:cs="Segoe UI"/>
                <w:color w:val="000000" w:themeColor="text1"/>
              </w:rPr>
              <w:lastRenderedPageBreak/>
              <w:t xml:space="preserve">Telemedicine or telehealth services are considered a method of accessing services, and are not a separate benefit for purposes of the essential health benefits package. Issuers must provide </w:t>
            </w:r>
            <w:r w:rsidRPr="00807785">
              <w:rPr>
                <w:rFonts w:ascii="Segoe UI" w:hAnsi="Segoe UI" w:cs="Segoe UI"/>
                <w:color w:val="000000" w:themeColor="text1"/>
              </w:rPr>
              <w:lastRenderedPageBreak/>
              <w:t>coverage for a service provided via telemedicine if:</w:t>
            </w:r>
          </w:p>
          <w:p w:rsidR="00DE08B7" w:rsidRPr="00807785" w:rsidRDefault="00DE08B7" w:rsidP="00DE08B7">
            <w:pPr>
              <w:pStyle w:val="ListParagraph"/>
              <w:widowControl w:val="0"/>
              <w:numPr>
                <w:ilvl w:val="1"/>
                <w:numId w:val="25"/>
              </w:numPr>
              <w:ind w:left="567" w:hanging="270"/>
              <w:rPr>
                <w:rFonts w:ascii="Segoe UI" w:eastAsia="Times New Roman" w:hAnsi="Segoe UI" w:cs="Segoe UI"/>
                <w:color w:val="000000" w:themeColor="text1"/>
              </w:rPr>
            </w:pPr>
            <w:r w:rsidRPr="00807785">
              <w:rPr>
                <w:rFonts w:ascii="Segoe UI" w:hAnsi="Segoe UI" w:cs="Segoe UI"/>
                <w:color w:val="000000" w:themeColor="text1"/>
              </w:rPr>
              <w:t xml:space="preserve">the service would be covered when provided in person; and </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vMerge/>
            <w:tcBorders>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p>
        </w:tc>
        <w:tc>
          <w:tcPr>
            <w:tcW w:w="6750" w:type="dxa"/>
            <w:vMerge/>
            <w:tcBorders>
              <w:bottom w:val="nil"/>
            </w:tcBorders>
          </w:tcPr>
          <w:p w:rsidR="00DE08B7" w:rsidRPr="00807785" w:rsidRDefault="00DE08B7" w:rsidP="00DE08B7">
            <w:pPr>
              <w:pStyle w:val="ListParagraph"/>
              <w:widowControl w:val="0"/>
              <w:numPr>
                <w:ilvl w:val="1"/>
                <w:numId w:val="25"/>
              </w:numPr>
              <w:ind w:left="567" w:hanging="270"/>
              <w:rPr>
                <w:rFonts w:ascii="Segoe UI" w:hAnsi="Segoe UI" w:cs="Segoe UI"/>
                <w:color w:val="000000" w:themeColor="text1"/>
              </w:rPr>
            </w:pP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48.43.735(1)(b)</w:t>
            </w:r>
          </w:p>
        </w:tc>
        <w:tc>
          <w:tcPr>
            <w:tcW w:w="6750" w:type="dxa"/>
            <w:tcBorders>
              <w:top w:val="nil"/>
              <w:bottom w:val="nil"/>
            </w:tcBorders>
          </w:tcPr>
          <w:p w:rsidR="00DE08B7" w:rsidRPr="00807785" w:rsidRDefault="00DE08B7" w:rsidP="00DE08B7">
            <w:pPr>
              <w:pStyle w:val="ListParagraph"/>
              <w:widowControl w:val="0"/>
              <w:numPr>
                <w:ilvl w:val="1"/>
                <w:numId w:val="25"/>
              </w:numPr>
              <w:ind w:left="567" w:hanging="270"/>
              <w:rPr>
                <w:rFonts w:ascii="Segoe UI" w:hAnsi="Segoe UI" w:cs="Segoe UI"/>
                <w:color w:val="000000" w:themeColor="text1"/>
              </w:rPr>
            </w:pPr>
            <w:r w:rsidRPr="00807785">
              <w:rPr>
                <w:rFonts w:ascii="Segoe UI" w:hAnsi="Segoe UI" w:cs="Segoe UI"/>
                <w:color w:val="000000" w:themeColor="text1"/>
              </w:rPr>
              <w:t>the service is medically necessary; and</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48.43.735(1)(c)</w:t>
            </w:r>
          </w:p>
        </w:tc>
        <w:tc>
          <w:tcPr>
            <w:tcW w:w="6750" w:type="dxa"/>
            <w:tcBorders>
              <w:top w:val="nil"/>
              <w:bottom w:val="nil"/>
            </w:tcBorders>
          </w:tcPr>
          <w:p w:rsidR="00DE08B7" w:rsidRPr="00807785" w:rsidRDefault="00DE08B7" w:rsidP="00DE08B7">
            <w:pPr>
              <w:pStyle w:val="ListParagraph"/>
              <w:widowControl w:val="0"/>
              <w:numPr>
                <w:ilvl w:val="1"/>
                <w:numId w:val="25"/>
              </w:numPr>
              <w:ind w:left="567" w:hanging="270"/>
              <w:rPr>
                <w:rFonts w:ascii="Segoe UI" w:hAnsi="Segoe UI" w:cs="Segoe UI"/>
                <w:color w:val="000000" w:themeColor="text1"/>
              </w:rPr>
            </w:pPr>
            <w:r w:rsidRPr="00807785">
              <w:rPr>
                <w:rFonts w:ascii="Segoe UI" w:hAnsi="Segoe UI" w:cs="Segoe UI"/>
                <w:color w:val="000000" w:themeColor="text1"/>
              </w:rPr>
              <w:t>the service is an EHB.</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(2)(a)</w:t>
            </w:r>
          </w:p>
        </w:tc>
        <w:tc>
          <w:tcPr>
            <w:tcW w:w="6750" w:type="dxa"/>
            <w:tcBorders>
              <w:top w:val="nil"/>
              <w:bottom w:val="nil"/>
            </w:tcBorders>
          </w:tcPr>
          <w:p w:rsidR="00DE08B7" w:rsidRPr="00807785" w:rsidRDefault="00DE08B7" w:rsidP="00DE08B7">
            <w:pPr>
              <w:pStyle w:val="ListParagraph"/>
              <w:numPr>
                <w:ilvl w:val="1"/>
                <w:numId w:val="25"/>
              </w:numPr>
              <w:autoSpaceDE w:val="0"/>
              <w:autoSpaceDN w:val="0"/>
              <w:adjustRightInd w:val="0"/>
              <w:ind w:left="567"/>
              <w:rPr>
                <w:rFonts w:ascii="Segoe UI" w:hAnsi="Segoe UI" w:cs="Segoe UI"/>
                <w:color w:val="000000" w:themeColor="text1"/>
              </w:rPr>
            </w:pPr>
            <w:r w:rsidRPr="00807785">
              <w:rPr>
                <w:rFonts w:ascii="Segoe UI" w:hAnsi="Segoe UI" w:cs="Segoe UI"/>
                <w:color w:val="000000" w:themeColor="text1"/>
              </w:rPr>
              <w:t>If the service is provided through store and forward technology, there must be an associated office visit between the covered person and the referring health care provider.  The associated office visit may also occur via telemedicine.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(2)(b)</w:t>
            </w:r>
          </w:p>
        </w:tc>
        <w:tc>
          <w:tcPr>
            <w:tcW w:w="6750" w:type="dxa"/>
            <w:tcBorders>
              <w:top w:val="nil"/>
              <w:bottom w:val="single" w:sz="4" w:space="0" w:color="auto"/>
            </w:tcBorders>
          </w:tcPr>
          <w:p w:rsidR="00DE08B7" w:rsidRPr="00807785" w:rsidRDefault="00DE08B7" w:rsidP="00DE08B7">
            <w:pPr>
              <w:pStyle w:val="ListParagraph"/>
              <w:numPr>
                <w:ilvl w:val="2"/>
                <w:numId w:val="25"/>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Reimbursement of store and forward technology is available only for those covered services specified in the negotiated agreement between the health plan and health care provider.</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val="restart"/>
            <w:tcBorders>
              <w:top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Rules for “Originating Sites”</w:t>
            </w: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Pr="00807785" w:rsidRDefault="00DE08B7" w:rsidP="00DE08B7">
            <w:pPr>
              <w:jc w:val="center"/>
              <w:rPr>
                <w:rFonts w:ascii="Segoe UI" w:hAnsi="Segoe UI" w:cs="Segoe UI"/>
                <w:color w:val="000000" w:themeColor="text1"/>
              </w:rPr>
            </w:pPr>
          </w:p>
          <w:p w:rsidR="00DE08B7" w:rsidRDefault="00DE08B7" w:rsidP="00DE08B7">
            <w:pPr>
              <w:jc w:val="center"/>
              <w:rPr>
                <w:rFonts w:ascii="Segoe UI" w:hAnsi="Segoe UI" w:cs="Segoe UI"/>
                <w:color w:val="000000" w:themeColor="text1"/>
              </w:rPr>
            </w:pPr>
          </w:p>
          <w:p w:rsidR="00BA64F5" w:rsidRDefault="00BA64F5" w:rsidP="00DE08B7">
            <w:pPr>
              <w:jc w:val="center"/>
              <w:rPr>
                <w:rFonts w:ascii="Segoe UI" w:hAnsi="Segoe UI" w:cs="Segoe UI"/>
                <w:color w:val="000000" w:themeColor="text1"/>
              </w:rPr>
            </w:pPr>
          </w:p>
          <w:p w:rsidR="00BA64F5" w:rsidRDefault="00BA64F5" w:rsidP="00DE08B7">
            <w:pPr>
              <w:jc w:val="center"/>
              <w:rPr>
                <w:rFonts w:ascii="Segoe UI" w:hAnsi="Segoe UI" w:cs="Segoe UI"/>
                <w:color w:val="000000" w:themeColor="text1"/>
              </w:rPr>
            </w:pPr>
          </w:p>
          <w:p w:rsidR="00BA64F5" w:rsidRDefault="00BA64F5" w:rsidP="00DE08B7">
            <w:pPr>
              <w:jc w:val="center"/>
              <w:rPr>
                <w:rFonts w:ascii="Segoe UI" w:hAnsi="Segoe UI" w:cs="Segoe UI"/>
                <w:color w:val="000000" w:themeColor="text1"/>
              </w:rPr>
            </w:pPr>
          </w:p>
          <w:p w:rsidR="00BA64F5" w:rsidRDefault="00BA64F5" w:rsidP="00DE08B7">
            <w:pPr>
              <w:jc w:val="center"/>
              <w:rPr>
                <w:rFonts w:ascii="Segoe UI" w:hAnsi="Segoe UI" w:cs="Segoe UI"/>
                <w:color w:val="000000" w:themeColor="text1"/>
              </w:rPr>
            </w:pPr>
          </w:p>
          <w:p w:rsidR="00BA64F5" w:rsidRDefault="00BA64F5" w:rsidP="00DE08B7">
            <w:pPr>
              <w:jc w:val="center"/>
              <w:rPr>
                <w:rFonts w:ascii="Segoe UI" w:hAnsi="Segoe UI" w:cs="Segoe UI"/>
                <w:color w:val="000000" w:themeColor="text1"/>
              </w:rPr>
            </w:pPr>
          </w:p>
          <w:p w:rsidR="00BA64F5" w:rsidRDefault="00BA64F5" w:rsidP="00DE08B7">
            <w:pPr>
              <w:jc w:val="center"/>
              <w:rPr>
                <w:rFonts w:ascii="Segoe UI" w:hAnsi="Segoe UI" w:cs="Segoe UI"/>
                <w:color w:val="000000" w:themeColor="text1"/>
              </w:rPr>
            </w:pPr>
          </w:p>
          <w:p w:rsidR="00BA64F5" w:rsidRPr="00807785" w:rsidRDefault="00BA64F5" w:rsidP="00BA64F5">
            <w:pPr>
              <w:jc w:val="center"/>
              <w:rPr>
                <w:rFonts w:ascii="Segoe UI" w:hAnsi="Segoe UI" w:cs="Segoe UI"/>
                <w:color w:val="000000" w:themeColor="text1"/>
              </w:rPr>
            </w:pPr>
            <w:r w:rsidRPr="00807785">
              <w:rPr>
                <w:rFonts w:ascii="Segoe UI" w:hAnsi="Segoe UI" w:cs="Segoe UI"/>
                <w:color w:val="000000" w:themeColor="text1"/>
              </w:rPr>
              <w:lastRenderedPageBreak/>
              <w:t>Rules for “Originating Sites”</w:t>
            </w:r>
          </w:p>
          <w:p w:rsidR="00BA64F5" w:rsidRPr="00807785" w:rsidRDefault="00BA64F5" w:rsidP="00DE08B7">
            <w:pPr>
              <w:jc w:val="center"/>
              <w:rPr>
                <w:rFonts w:ascii="Segoe UI" w:hAnsi="Segoe UI" w:cs="Segoe UI"/>
                <w:color w:val="000000" w:themeColor="text1"/>
              </w:rPr>
            </w:pPr>
            <w:r>
              <w:rPr>
                <w:rFonts w:ascii="Segoe UI" w:hAnsi="Segoe UI" w:cs="Segoe UI"/>
                <w:color w:val="000000" w:themeColor="text1"/>
              </w:rPr>
              <w:t>(Cont’d)</w:t>
            </w:r>
          </w:p>
          <w:p w:rsidR="00DE08B7" w:rsidRPr="00807785" w:rsidRDefault="00DE08B7" w:rsidP="00BA64F5">
            <w:pPr>
              <w:rPr>
                <w:rFonts w:ascii="Segoe UI" w:hAnsi="Segoe UI" w:cs="Segoe UI"/>
                <w:color w:val="000000" w:themeColor="text1"/>
              </w:rPr>
            </w:pPr>
          </w:p>
        </w:tc>
        <w:tc>
          <w:tcPr>
            <w:tcW w:w="1440" w:type="dxa"/>
            <w:vMerge w:val="restart"/>
            <w:tcBorders>
              <w:top w:val="single" w:sz="4" w:space="0" w:color="auto"/>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48.43.735(3)(a)</w:t>
            </w:r>
          </w:p>
        </w:tc>
        <w:tc>
          <w:tcPr>
            <w:tcW w:w="6750" w:type="dxa"/>
            <w:vMerge w:val="restart"/>
            <w:tcBorders>
              <w:top w:val="single" w:sz="4" w:space="0" w:color="auto"/>
            </w:tcBorders>
          </w:tcPr>
          <w:p w:rsidR="00DE08B7" w:rsidRPr="00807785" w:rsidRDefault="00DE08B7" w:rsidP="00DE08B7">
            <w:pPr>
              <w:pStyle w:val="ListParagraph"/>
              <w:numPr>
                <w:ilvl w:val="0"/>
                <w:numId w:val="25"/>
              </w:numPr>
              <w:autoSpaceDE w:val="0"/>
              <w:autoSpaceDN w:val="0"/>
              <w:adjustRightInd w:val="0"/>
              <w:ind w:left="297" w:hanging="297"/>
              <w:rPr>
                <w:rFonts w:ascii="Segoe UI" w:hAnsi="Segoe UI" w:cs="Segoe UI"/>
                <w:color w:val="000000" w:themeColor="text1"/>
              </w:rPr>
            </w:pPr>
            <w:r w:rsidRPr="00807785">
              <w:rPr>
                <w:rFonts w:ascii="Segoe UI" w:hAnsi="Segoe UI" w:cs="Segoe UI"/>
                <w:color w:val="000000" w:themeColor="text1"/>
              </w:rPr>
              <w:t>An originating site for a telemedicine health care service includes a:</w:t>
            </w:r>
          </w:p>
          <w:p w:rsidR="00DE08B7" w:rsidRPr="00807785" w:rsidRDefault="00DE08B7" w:rsidP="00DE08B7">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Hospital;</w:t>
            </w:r>
          </w:p>
        </w:tc>
        <w:tc>
          <w:tcPr>
            <w:tcW w:w="126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E96E9C">
        <w:trPr>
          <w:trHeight w:val="665"/>
        </w:trPr>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vMerge/>
            <w:tcBorders>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p>
        </w:tc>
        <w:tc>
          <w:tcPr>
            <w:tcW w:w="6750" w:type="dxa"/>
            <w:vMerge/>
            <w:tcBorders>
              <w:bottom w:val="nil"/>
            </w:tcBorders>
          </w:tcPr>
          <w:p w:rsidR="00DE08B7" w:rsidRPr="00807785" w:rsidRDefault="00DE08B7" w:rsidP="00DE08B7">
            <w:pPr>
              <w:autoSpaceDE w:val="0"/>
              <w:autoSpaceDN w:val="0"/>
              <w:adjustRightInd w:val="0"/>
              <w:ind w:left="657"/>
              <w:rPr>
                <w:rFonts w:ascii="Segoe UI" w:hAnsi="Segoe UI" w:cs="Segoe UI"/>
                <w:color w:val="000000" w:themeColor="text1"/>
              </w:rPr>
            </w:pP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48.43.735(3)(b)</w:t>
            </w:r>
          </w:p>
        </w:tc>
        <w:tc>
          <w:tcPr>
            <w:tcW w:w="6750" w:type="dxa"/>
            <w:tcBorders>
              <w:top w:val="nil"/>
              <w:bottom w:val="nil"/>
            </w:tcBorders>
          </w:tcPr>
          <w:p w:rsidR="00DE08B7" w:rsidRPr="00807785" w:rsidRDefault="00DE08B7" w:rsidP="00DE08B7">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Rural health clinic;</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48.43.735(3)(c)</w:t>
            </w:r>
          </w:p>
        </w:tc>
        <w:tc>
          <w:tcPr>
            <w:tcW w:w="6750" w:type="dxa"/>
            <w:tcBorders>
              <w:top w:val="nil"/>
              <w:bottom w:val="nil"/>
            </w:tcBorders>
          </w:tcPr>
          <w:p w:rsidR="00DE08B7" w:rsidRPr="00807785" w:rsidRDefault="00DE08B7" w:rsidP="00DE08B7">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Federally qualified health center;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48.43.735(3)(d)</w:t>
            </w:r>
          </w:p>
        </w:tc>
        <w:tc>
          <w:tcPr>
            <w:tcW w:w="6750" w:type="dxa"/>
            <w:tcBorders>
              <w:top w:val="nil"/>
              <w:bottom w:val="nil"/>
            </w:tcBorders>
          </w:tcPr>
          <w:p w:rsidR="00DE08B7" w:rsidRPr="00807785" w:rsidRDefault="00DE08B7" w:rsidP="00DE08B7">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Physician's or other health care provider's office;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48.43.735(3)(e)</w:t>
            </w:r>
          </w:p>
        </w:tc>
        <w:tc>
          <w:tcPr>
            <w:tcW w:w="6750" w:type="dxa"/>
            <w:tcBorders>
              <w:top w:val="nil"/>
              <w:bottom w:val="nil"/>
            </w:tcBorders>
          </w:tcPr>
          <w:p w:rsidR="00DE08B7" w:rsidRPr="00807785" w:rsidRDefault="00DE08B7" w:rsidP="00DE08B7">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Community mental health center;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48.43.735(3)(f)</w:t>
            </w:r>
          </w:p>
        </w:tc>
        <w:tc>
          <w:tcPr>
            <w:tcW w:w="6750" w:type="dxa"/>
            <w:tcBorders>
              <w:top w:val="nil"/>
              <w:bottom w:val="nil"/>
            </w:tcBorders>
          </w:tcPr>
          <w:p w:rsidR="00DE08B7" w:rsidRPr="00807785" w:rsidRDefault="00DE08B7" w:rsidP="00DE08B7">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Skilled nursing facility; or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48.43.735(3)(g)</w:t>
            </w:r>
          </w:p>
        </w:tc>
        <w:tc>
          <w:tcPr>
            <w:tcW w:w="6750" w:type="dxa"/>
            <w:tcBorders>
              <w:top w:val="nil"/>
              <w:bottom w:val="nil"/>
            </w:tcBorders>
          </w:tcPr>
          <w:p w:rsidR="00DE08B7" w:rsidRPr="00807785" w:rsidRDefault="00DE08B7" w:rsidP="00DE08B7">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Renal dialysis center, except an independent renal dialysis center.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48.43.735(4)</w:t>
            </w:r>
          </w:p>
        </w:tc>
        <w:tc>
          <w:tcPr>
            <w:tcW w:w="6750" w:type="dxa"/>
            <w:tcBorders>
              <w:top w:val="nil"/>
              <w:bottom w:val="nil"/>
            </w:tcBorders>
          </w:tcPr>
          <w:p w:rsidR="00DE08B7" w:rsidRPr="00807785" w:rsidRDefault="00DE08B7" w:rsidP="00DE08B7">
            <w:pPr>
              <w:pStyle w:val="ListParagraph"/>
              <w:numPr>
                <w:ilvl w:val="0"/>
                <w:numId w:val="25"/>
              </w:numPr>
              <w:autoSpaceDE w:val="0"/>
              <w:autoSpaceDN w:val="0"/>
              <w:adjustRightInd w:val="0"/>
              <w:ind w:left="297" w:hanging="297"/>
              <w:rPr>
                <w:rFonts w:ascii="Segoe UI" w:hAnsi="Segoe UI" w:cs="Segoe UI"/>
                <w:color w:val="000000" w:themeColor="text1"/>
              </w:rPr>
            </w:pPr>
            <w:r w:rsidRPr="00807785">
              <w:rPr>
                <w:rFonts w:ascii="Segoe UI" w:hAnsi="Segoe UI" w:cs="Segoe UI"/>
                <w:color w:val="000000" w:themeColor="text1"/>
              </w:rPr>
              <w:t>Any originating site may charge a facility fee for infrastructure and preparation of the patient.  Reimbursement must be subject to a negotiated agreement between the originating site and the health plan.   A distant site or any other site not identified above may not charge a facility fee.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48.43.735(5)</w:t>
            </w:r>
          </w:p>
        </w:tc>
        <w:tc>
          <w:tcPr>
            <w:tcW w:w="6750" w:type="dxa"/>
            <w:tcBorders>
              <w:top w:val="nil"/>
              <w:bottom w:val="nil"/>
            </w:tcBorders>
          </w:tcPr>
          <w:p w:rsidR="00DE08B7" w:rsidRPr="00807785" w:rsidRDefault="00DE08B7" w:rsidP="00DE08B7">
            <w:pPr>
              <w:pStyle w:val="ListParagraph"/>
              <w:numPr>
                <w:ilvl w:val="0"/>
                <w:numId w:val="25"/>
              </w:numPr>
              <w:autoSpaceDE w:val="0"/>
              <w:autoSpaceDN w:val="0"/>
              <w:adjustRightInd w:val="0"/>
              <w:ind w:left="297" w:hanging="297"/>
              <w:rPr>
                <w:rFonts w:ascii="Segoe UI" w:hAnsi="Segoe UI" w:cs="Segoe UI"/>
                <w:color w:val="000000" w:themeColor="text1"/>
              </w:rPr>
            </w:pPr>
            <w:r w:rsidRPr="00807785">
              <w:rPr>
                <w:rFonts w:ascii="Segoe UI" w:hAnsi="Segoe UI" w:cs="Segoe UI"/>
                <w:color w:val="000000" w:themeColor="text1"/>
              </w:rPr>
              <w:t>Plan may not distinguish between originating sites that are rural and urban in providing this coverage.</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48.43.735(6)</w:t>
            </w:r>
          </w:p>
        </w:tc>
        <w:tc>
          <w:tcPr>
            <w:tcW w:w="6750" w:type="dxa"/>
            <w:tcBorders>
              <w:top w:val="nil"/>
              <w:bottom w:val="nil"/>
            </w:tcBorders>
          </w:tcPr>
          <w:p w:rsidR="00DE08B7" w:rsidRPr="00807785" w:rsidRDefault="00DE08B7" w:rsidP="00DE08B7">
            <w:pPr>
              <w:pStyle w:val="ListParagraph"/>
              <w:numPr>
                <w:ilvl w:val="0"/>
                <w:numId w:val="25"/>
              </w:numPr>
              <w:autoSpaceDE w:val="0"/>
              <w:autoSpaceDN w:val="0"/>
              <w:adjustRightInd w:val="0"/>
              <w:ind w:left="297" w:hanging="270"/>
              <w:rPr>
                <w:rFonts w:ascii="Segoe UI" w:hAnsi="Segoe UI" w:cs="Segoe UI"/>
                <w:color w:val="000000" w:themeColor="text1"/>
              </w:rPr>
            </w:pPr>
            <w:r w:rsidRPr="00807785">
              <w:rPr>
                <w:rFonts w:ascii="Segoe UI" w:hAnsi="Segoe UI" w:cs="Segoe UI"/>
                <w:color w:val="000000" w:themeColor="text1"/>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Pr>
          <w:p w:rsidR="00DE08B7" w:rsidRPr="00807785" w:rsidRDefault="00DE08B7" w:rsidP="00DE08B7">
            <w:pPr>
              <w:jc w:val="center"/>
              <w:rPr>
                <w:rFonts w:ascii="Segoe UI" w:hAnsi="Segoe UI" w:cs="Segoe UI"/>
                <w:color w:val="000000" w:themeColor="text1"/>
              </w:rPr>
            </w:pPr>
          </w:p>
        </w:tc>
        <w:tc>
          <w:tcPr>
            <w:tcW w:w="1440" w:type="dxa"/>
            <w:tcBorders>
              <w:top w:val="nil"/>
              <w:bottom w:val="nil"/>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48.43.735(7)</w:t>
            </w:r>
          </w:p>
        </w:tc>
        <w:tc>
          <w:tcPr>
            <w:tcW w:w="6750" w:type="dxa"/>
            <w:tcBorders>
              <w:top w:val="nil"/>
              <w:bottom w:val="nil"/>
            </w:tcBorders>
          </w:tcPr>
          <w:p w:rsidR="00DE08B7" w:rsidRPr="00807785" w:rsidRDefault="00DE08B7" w:rsidP="00DE08B7">
            <w:pPr>
              <w:pStyle w:val="ListParagraph"/>
              <w:numPr>
                <w:ilvl w:val="0"/>
                <w:numId w:val="25"/>
              </w:numPr>
              <w:autoSpaceDE w:val="0"/>
              <w:autoSpaceDN w:val="0"/>
              <w:adjustRightInd w:val="0"/>
              <w:ind w:left="297"/>
              <w:rPr>
                <w:rFonts w:ascii="Segoe UI" w:hAnsi="Segoe UI" w:cs="Segoe UI"/>
                <w:color w:val="000000" w:themeColor="text1"/>
              </w:rPr>
            </w:pPr>
            <w:r w:rsidRPr="00807785">
              <w:rPr>
                <w:rFonts w:ascii="Segoe UI" w:hAnsi="Segoe UI" w:cs="Segoe UI"/>
                <w:color w:val="000000" w:themeColor="text1"/>
              </w:rPr>
              <w:t>Plan does not have to pay for originating site professional fees; service that is not covered; or an out-of-network originating site or provider.</w:t>
            </w:r>
          </w:p>
        </w:tc>
        <w:tc>
          <w:tcPr>
            <w:tcW w:w="1260" w:type="dxa"/>
            <w:tcBorders>
              <w:top w:val="nil"/>
              <w:bottom w:val="nil"/>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nil"/>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vMerge/>
            <w:tcBorders>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nil"/>
              <w:bottom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p>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(8)(d)</w:t>
            </w:r>
          </w:p>
        </w:tc>
        <w:tc>
          <w:tcPr>
            <w:tcW w:w="6750" w:type="dxa"/>
            <w:tcBorders>
              <w:top w:val="nil"/>
              <w:bottom w:val="single" w:sz="4" w:space="0" w:color="auto"/>
            </w:tcBorders>
          </w:tcPr>
          <w:p w:rsidR="00DE08B7" w:rsidRPr="00807785" w:rsidRDefault="00DE08B7" w:rsidP="00DE08B7">
            <w:pPr>
              <w:pStyle w:val="ListParagraph"/>
              <w:numPr>
                <w:ilvl w:val="0"/>
                <w:numId w:val="25"/>
              </w:numPr>
              <w:autoSpaceDE w:val="0"/>
              <w:autoSpaceDN w:val="0"/>
              <w:adjustRightInd w:val="0"/>
              <w:ind w:left="297" w:hanging="270"/>
              <w:rPr>
                <w:rFonts w:ascii="Segoe UI" w:hAnsi="Segoe UI" w:cs="Segoe UI"/>
                <w:color w:val="000000" w:themeColor="text1"/>
              </w:rPr>
            </w:pPr>
            <w:r w:rsidRPr="00807785">
              <w:rPr>
                <w:rFonts w:ascii="Segoe UI" w:hAnsi="Segoe UI" w:cs="Segoe UI"/>
                <w:color w:val="000000" w:themeColor="text1"/>
              </w:rPr>
              <w:t>"Originating site" means the physical location of a patient receiving health care services through telemedicine;</w:t>
            </w:r>
          </w:p>
        </w:tc>
        <w:tc>
          <w:tcPr>
            <w:tcW w:w="126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nil"/>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“Store and Forward Technology” Definition</w:t>
            </w:r>
          </w:p>
        </w:tc>
        <w:tc>
          <w:tcPr>
            <w:tcW w:w="1440" w:type="dxa"/>
            <w:tcBorders>
              <w:top w:val="single" w:sz="4" w:space="0" w:color="auto"/>
              <w:bottom w:val="single" w:sz="4" w:space="0" w:color="auto"/>
            </w:tcBorders>
          </w:tcPr>
          <w:p w:rsidR="00DE08B7" w:rsidRPr="00807785" w:rsidRDefault="00DE08B7" w:rsidP="00DE08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48.43.735(8)(f)</w:t>
            </w:r>
          </w:p>
        </w:tc>
        <w:tc>
          <w:tcPr>
            <w:tcW w:w="6750" w:type="dxa"/>
            <w:tcBorders>
              <w:top w:val="single" w:sz="4" w:space="0" w:color="auto"/>
              <w:bottom w:val="single" w:sz="4" w:space="0" w:color="auto"/>
            </w:tcBorders>
          </w:tcPr>
          <w:p w:rsidR="00DE08B7" w:rsidRPr="00807785" w:rsidRDefault="00DE08B7" w:rsidP="00DE08B7">
            <w:pPr>
              <w:pStyle w:val="ListParagraph"/>
              <w:numPr>
                <w:ilvl w:val="0"/>
                <w:numId w:val="25"/>
              </w:numPr>
              <w:autoSpaceDE w:val="0"/>
              <w:autoSpaceDN w:val="0"/>
              <w:adjustRightInd w:val="0"/>
              <w:ind w:left="297" w:hanging="270"/>
              <w:rPr>
                <w:rFonts w:ascii="Segoe UI" w:hAnsi="Segoe UI" w:cs="Segoe UI"/>
                <w:color w:val="000000" w:themeColor="text1"/>
              </w:rPr>
            </w:pPr>
            <w:r w:rsidRPr="00807785">
              <w:rPr>
                <w:rFonts w:ascii="Segoe UI" w:hAnsi="Segoe UI" w:cs="Segoe UI"/>
                <w:color w:val="000000" w:themeColor="text1"/>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DE08B7" w:rsidRPr="00807785" w:rsidRDefault="00DE08B7" w:rsidP="00DE08B7">
            <w:pPr>
              <w:spacing w:before="36"/>
              <w:ind w:left="10" w:right="-20"/>
              <w:rPr>
                <w:rFonts w:ascii="Segoe UI" w:eastAsia="Arial" w:hAnsi="Segoe UI" w:cs="Segoe UI"/>
                <w:color w:val="000000" w:themeColor="text1"/>
                <w:spacing w:val="-6"/>
              </w:rPr>
            </w:pPr>
          </w:p>
        </w:tc>
        <w:tc>
          <w:tcPr>
            <w:tcW w:w="6750" w:type="dxa"/>
            <w:tcBorders>
              <w:top w:val="single" w:sz="4" w:space="0" w:color="auto"/>
              <w:bottom w:val="single" w:sz="4" w:space="0" w:color="auto"/>
            </w:tcBorders>
            <w:shd w:val="clear" w:color="auto" w:fill="000000" w:themeFill="text1"/>
          </w:tcPr>
          <w:p w:rsidR="00DE08B7" w:rsidRPr="00807785" w:rsidRDefault="00DE08B7" w:rsidP="00DE08B7">
            <w:pPr>
              <w:pStyle w:val="NoSpacing"/>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tcBorders>
              <w:top w:val="single" w:sz="4" w:space="0" w:color="auto"/>
              <w:bottom w:val="single" w:sz="4" w:space="0" w:color="auto"/>
            </w:tcBorders>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Transgender Services</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E08B7" w:rsidRPr="00807785" w:rsidRDefault="00DE08B7" w:rsidP="00DE08B7">
            <w:pPr>
              <w:spacing w:before="36"/>
              <w:ind w:left="10" w:right="-20"/>
              <w:rPr>
                <w:rFonts w:ascii="Segoe UI" w:eastAsia="Arial" w:hAnsi="Segoe UI" w:cs="Segoe UI"/>
                <w:color w:val="000000" w:themeColor="text1"/>
                <w:spacing w:val="-6"/>
              </w:rPr>
            </w:pPr>
            <w:r>
              <w:rPr>
                <w:rFonts w:ascii="Segoe UI" w:eastAsia="Arial" w:hAnsi="Segoe UI" w:cs="Segoe UI"/>
                <w:color w:val="000000" w:themeColor="text1"/>
                <w:spacing w:val="-6"/>
              </w:rPr>
              <w:t xml:space="preserve">42 USC §18116; </w:t>
            </w:r>
            <w:r w:rsidRPr="00807785">
              <w:rPr>
                <w:rFonts w:ascii="Segoe UI" w:eastAsia="Arial" w:hAnsi="Segoe UI" w:cs="Segoe UI"/>
                <w:color w:val="000000" w:themeColor="text1"/>
                <w:spacing w:val="-6"/>
              </w:rPr>
              <w:t>RCW 48.30.300</w:t>
            </w:r>
          </w:p>
          <w:p w:rsidR="00DE08B7" w:rsidRPr="00807785" w:rsidRDefault="00DE08B7" w:rsidP="00DE08B7">
            <w:pPr>
              <w:pStyle w:val="Default"/>
              <w:ind w:left="10"/>
              <w:rPr>
                <w:rFonts w:ascii="Segoe UI" w:hAnsi="Segoe UI" w:cs="Segoe UI"/>
                <w:color w:val="000000" w:themeColor="text1"/>
                <w:sz w:val="22"/>
                <w:szCs w:val="22"/>
              </w:rPr>
            </w:pPr>
            <w:r w:rsidRPr="00807785">
              <w:rPr>
                <w:rFonts w:ascii="Segoe UI" w:eastAsia="Arial" w:hAnsi="Segoe UI" w:cs="Segoe UI"/>
                <w:color w:val="000000" w:themeColor="text1"/>
                <w:spacing w:val="-6"/>
                <w:sz w:val="22"/>
                <w:szCs w:val="22"/>
              </w:rPr>
              <w:t>Chapter 49.60 RCW</w:t>
            </w:r>
          </w:p>
        </w:tc>
        <w:tc>
          <w:tcPr>
            <w:tcW w:w="6750" w:type="dxa"/>
            <w:tcBorders>
              <w:top w:val="single" w:sz="4" w:space="0" w:color="auto"/>
              <w:bottom w:val="single" w:sz="4" w:space="0" w:color="auto"/>
            </w:tcBorders>
          </w:tcPr>
          <w:p w:rsidR="00DE08B7" w:rsidRDefault="00DE08B7" w:rsidP="00DE08B7">
            <w:pPr>
              <w:pStyle w:val="NoSpacing"/>
              <w:rPr>
                <w:rFonts w:ascii="Segoe UI" w:hAnsi="Segoe UI" w:cs="Segoe UI"/>
                <w:color w:val="000000" w:themeColor="text1"/>
              </w:rPr>
            </w:pPr>
            <w:r w:rsidRPr="00807785">
              <w:rPr>
                <w:rFonts w:ascii="Segoe UI" w:hAnsi="Segoe UI" w:cs="Segoe UI"/>
                <w:color w:val="000000" w:themeColor="text1"/>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p w:rsidR="00DE08B7" w:rsidRPr="00807785" w:rsidRDefault="00DE08B7" w:rsidP="00DE08B7">
            <w:pPr>
              <w:pStyle w:val="NoSpacing"/>
              <w:rPr>
                <w:rFonts w:ascii="Segoe UI" w:hAnsi="Segoe UI" w:cs="Segoe UI"/>
                <w:color w:val="000000" w:themeColor="text1"/>
              </w:rPr>
            </w:pPr>
            <w:r>
              <w:rPr>
                <w:rFonts w:ascii="Segoe UI" w:hAnsi="Segoe UI" w:cs="Segoe UI"/>
                <w:color w:val="000000" w:themeColor="text1"/>
              </w:rPr>
              <w:t xml:space="preserve">45 CFR §156.200(e); 45 CFR §92.206 and 92.207 (especially section (b)(4)); </w:t>
            </w:r>
            <w:r w:rsidRPr="00807785">
              <w:rPr>
                <w:rFonts w:ascii="Segoe UI" w:hAnsi="Segoe UI" w:cs="Segoe UI"/>
                <w:color w:val="000000" w:themeColor="text1"/>
              </w:rPr>
              <w:t>RCW 48.30.300; RCW 49.60.040</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F22594">
        <w:tc>
          <w:tcPr>
            <w:tcW w:w="1800" w:type="dxa"/>
            <w:tcBorders>
              <w:top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autoSpaceDE w:val="0"/>
              <w:autoSpaceDN w:val="0"/>
              <w:adjustRightInd w:val="0"/>
              <w:ind w:left="-54" w:right="-171"/>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DE08B7" w:rsidRPr="00807785" w:rsidRDefault="00DE08B7" w:rsidP="00DE08B7">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rsidR="00DE08B7" w:rsidRPr="00807785" w:rsidRDefault="00DE08B7" w:rsidP="00DE08B7">
            <w:pPr>
              <w:pStyle w:val="Default"/>
              <w:rPr>
                <w:rFonts w:ascii="Segoe UI" w:hAnsi="Segoe UI" w:cs="Segoe UI"/>
                <w:color w:val="000000" w:themeColor="text1"/>
                <w:sz w:val="22"/>
                <w:szCs w:val="22"/>
              </w:rPr>
            </w:pPr>
          </w:p>
        </w:tc>
        <w:tc>
          <w:tcPr>
            <w:tcW w:w="126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DE08B7" w:rsidRPr="00807785" w:rsidRDefault="00DE08B7" w:rsidP="00DE08B7">
            <w:pPr>
              <w:jc w:val="center"/>
              <w:rPr>
                <w:rFonts w:ascii="Segoe UI" w:hAnsi="Segoe UI" w:cs="Segoe UI"/>
                <w:color w:val="000000" w:themeColor="text1"/>
              </w:rPr>
            </w:pPr>
          </w:p>
        </w:tc>
      </w:tr>
      <w:tr w:rsidR="00DE08B7" w:rsidRPr="00807785" w:rsidTr="009C4096">
        <w:trPr>
          <w:trHeight w:val="530"/>
        </w:trPr>
        <w:tc>
          <w:tcPr>
            <w:tcW w:w="1800" w:type="dxa"/>
            <w:vMerge w:val="restart"/>
            <w:tcBorders>
              <w:top w:val="single" w:sz="4" w:space="0" w:color="auto"/>
            </w:tcBorders>
          </w:tcPr>
          <w:p w:rsidR="00DE08B7" w:rsidRPr="00807785" w:rsidRDefault="00DE08B7" w:rsidP="00DE08B7">
            <w:pPr>
              <w:jc w:val="center"/>
              <w:rPr>
                <w:rFonts w:ascii="Segoe UI" w:hAnsi="Segoe UI" w:cs="Segoe UI"/>
                <w:b/>
                <w:color w:val="000000" w:themeColor="text1"/>
              </w:rPr>
            </w:pPr>
            <w:r w:rsidRPr="00807785">
              <w:rPr>
                <w:rFonts w:ascii="Segoe UI" w:hAnsi="Segoe UI" w:cs="Segoe UI"/>
                <w:b/>
                <w:color w:val="000000" w:themeColor="text1"/>
              </w:rPr>
              <w:t>Unfair and Discriminatory Practices</w:t>
            </w: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p w:rsidR="00DE08B7" w:rsidRPr="00807785" w:rsidRDefault="00DE08B7" w:rsidP="00DE08B7">
            <w:pPr>
              <w:jc w:val="center"/>
              <w:rPr>
                <w:rFonts w:ascii="Segoe UI" w:hAnsi="Segoe UI" w:cs="Segoe UI"/>
                <w:b/>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r w:rsidRPr="00807785">
              <w:rPr>
                <w:rFonts w:ascii="Segoe UI" w:hAnsi="Segoe UI" w:cs="Segoe UI"/>
                <w:color w:val="000000" w:themeColor="text1"/>
              </w:rPr>
              <w:t xml:space="preserve">False </w:t>
            </w:r>
            <w:proofErr w:type="spellStart"/>
            <w:r w:rsidRPr="00807785">
              <w:rPr>
                <w:rFonts w:ascii="Segoe UI" w:hAnsi="Segoe UI" w:cs="Segoe UI"/>
                <w:color w:val="000000" w:themeColor="text1"/>
              </w:rPr>
              <w:t>Represen-tation</w:t>
            </w:r>
            <w:proofErr w:type="spellEnd"/>
            <w:r w:rsidRPr="00807785">
              <w:rPr>
                <w:rFonts w:ascii="Segoe UI" w:hAnsi="Segoe UI" w:cs="Segoe UI"/>
                <w:color w:val="000000" w:themeColor="text1"/>
              </w:rPr>
              <w:t xml:space="preserve"> Prohibited</w:t>
            </w:r>
          </w:p>
        </w:tc>
        <w:tc>
          <w:tcPr>
            <w:tcW w:w="1440" w:type="dxa"/>
            <w:tcBorders>
              <w:top w:val="single" w:sz="4" w:space="0" w:color="auto"/>
              <w:bottom w:val="single" w:sz="4" w:space="0" w:color="auto"/>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48.18.480 </w:t>
            </w:r>
          </w:p>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RCW 48.30.040;</w:t>
            </w:r>
          </w:p>
          <w:p w:rsidR="00DE08B7" w:rsidRPr="00807785" w:rsidRDefault="00DE08B7" w:rsidP="00DE08B7">
            <w:pPr>
              <w:spacing w:before="36"/>
              <w:ind w:right="-20"/>
              <w:rPr>
                <w:rFonts w:ascii="Segoe UI" w:eastAsia="Arial" w:hAnsi="Segoe UI" w:cs="Segoe UI"/>
                <w:color w:val="000000" w:themeColor="text1"/>
                <w:spacing w:val="-6"/>
              </w:rPr>
            </w:pPr>
            <w:r w:rsidRPr="00807785">
              <w:rPr>
                <w:rFonts w:ascii="Segoe UI" w:hAnsi="Segoe UI" w:cs="Segoe UI"/>
                <w:color w:val="000000" w:themeColor="text1"/>
              </w:rPr>
              <w:t>48.30.300</w:t>
            </w:r>
          </w:p>
        </w:tc>
        <w:tc>
          <w:tcPr>
            <w:tcW w:w="6750" w:type="dxa"/>
            <w:tcBorders>
              <w:top w:val="single" w:sz="4" w:space="0" w:color="auto"/>
              <w:bottom w:val="single" w:sz="4" w:space="0" w:color="auto"/>
            </w:tcBorders>
          </w:tcPr>
          <w:p w:rsidR="00DE08B7" w:rsidRPr="00807785" w:rsidRDefault="00DE08B7" w:rsidP="00DE08B7">
            <w:pPr>
              <w:pStyle w:val="Default"/>
              <w:numPr>
                <w:ilvl w:val="0"/>
                <w:numId w:val="23"/>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 person shall make, publish, or disseminate any false, deceptive, or misleading representation or advertising on behalf of an Issuer. Nor shall the terms of a contract be misrepresented or misleading comparisons be made to induce a member to terminate or retain a contract or membership. </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r w:rsidR="00DE08B7" w:rsidRPr="00807785" w:rsidTr="009C4096">
        <w:tc>
          <w:tcPr>
            <w:tcW w:w="1800" w:type="dxa"/>
            <w:vMerge/>
          </w:tcPr>
          <w:p w:rsidR="00DE08B7" w:rsidRPr="00807785" w:rsidRDefault="00DE08B7" w:rsidP="00DE08B7">
            <w:pPr>
              <w:jc w:val="center"/>
              <w:rPr>
                <w:rFonts w:ascii="Segoe UI" w:hAnsi="Segoe UI" w:cs="Segoe UI"/>
                <w:b/>
                <w:color w:val="000000" w:themeColor="text1"/>
              </w:rPr>
            </w:pPr>
          </w:p>
        </w:tc>
        <w:tc>
          <w:tcPr>
            <w:tcW w:w="1530" w:type="dxa"/>
            <w:tcBorders>
              <w:top w:val="single" w:sz="4" w:space="0" w:color="auto"/>
              <w:bottom w:val="single" w:sz="4" w:space="0" w:color="auto"/>
            </w:tcBorders>
          </w:tcPr>
          <w:p w:rsidR="00DE08B7" w:rsidRPr="00807785" w:rsidRDefault="00DE08B7" w:rsidP="00DE08B7">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Discrimination Prohibited</w:t>
            </w:r>
          </w:p>
        </w:tc>
        <w:tc>
          <w:tcPr>
            <w:tcW w:w="1440" w:type="dxa"/>
            <w:tcBorders>
              <w:top w:val="single" w:sz="4" w:space="0" w:color="auto"/>
              <w:bottom w:val="single" w:sz="4" w:space="0" w:color="auto"/>
            </w:tcBorders>
          </w:tcPr>
          <w:p w:rsidR="00DE08B7" w:rsidRPr="00807785" w:rsidRDefault="00DE08B7" w:rsidP="00DE08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RCW 48.30.300</w:t>
            </w:r>
          </w:p>
        </w:tc>
        <w:tc>
          <w:tcPr>
            <w:tcW w:w="6750" w:type="dxa"/>
            <w:tcBorders>
              <w:top w:val="single" w:sz="4" w:space="0" w:color="auto"/>
              <w:bottom w:val="single" w:sz="4" w:space="0" w:color="auto"/>
            </w:tcBorders>
          </w:tcPr>
          <w:p w:rsidR="00DE08B7" w:rsidRPr="00807785" w:rsidRDefault="00DE08B7" w:rsidP="00DE08B7">
            <w:pPr>
              <w:pStyle w:val="ListParagraph"/>
              <w:ind w:left="197"/>
              <w:rPr>
                <w:rFonts w:ascii="Segoe UI" w:hAnsi="Segoe UI" w:cs="Segoe UI"/>
                <w:color w:val="000000" w:themeColor="text1"/>
              </w:rPr>
            </w:pPr>
            <w:r w:rsidRPr="00807785">
              <w:rPr>
                <w:rFonts w:ascii="Segoe UI" w:hAnsi="Segoe UI" w:cs="Segoe UI"/>
                <w:color w:val="000000" w:themeColor="text1"/>
              </w:rPr>
              <w:t xml:space="preserve">No Issuer may refuse to issue any contract of insurance or cancel or decline to renew such contract because of the sex, marital status, or sexual orientation as defined in RCW </w:t>
            </w:r>
            <w:hyperlink r:id="rId20" w:history="1">
              <w:r w:rsidRPr="00807785">
                <w:rPr>
                  <w:rStyle w:val="Hyperlink"/>
                  <w:rFonts w:ascii="Segoe UI" w:hAnsi="Segoe UI" w:cs="Segoe UI"/>
                  <w:color w:val="000000" w:themeColor="text1"/>
                </w:rPr>
                <w:t>49.60.040</w:t>
              </w:r>
            </w:hyperlink>
            <w:r w:rsidRPr="00807785">
              <w:rPr>
                <w:rFonts w:ascii="Segoe UI" w:hAnsi="Segoe UI" w:cs="Segoe UI"/>
                <w:color w:val="000000" w:themeColor="text1"/>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DE08B7" w:rsidRPr="00807785" w:rsidRDefault="00DE08B7" w:rsidP="00DE08B7">
            <w:pPr>
              <w:jc w:val="center"/>
              <w:rPr>
                <w:rFonts w:ascii="Segoe UI" w:hAnsi="Segoe UI" w:cs="Segoe UI"/>
                <w:color w:val="000000" w:themeColor="text1"/>
              </w:rPr>
            </w:pPr>
          </w:p>
        </w:tc>
      </w:tr>
    </w:tbl>
    <w:p w:rsidR="00442419" w:rsidRPr="00F22594" w:rsidRDefault="00442419" w:rsidP="00442419">
      <w:pPr>
        <w:spacing w:after="0" w:line="240" w:lineRule="auto"/>
        <w:jc w:val="center"/>
        <w:rPr>
          <w:rFonts w:ascii="Segoe UI" w:hAnsi="Segoe UI" w:cs="Segoe UI"/>
        </w:rPr>
      </w:pPr>
    </w:p>
    <w:sectPr w:rsidR="00442419" w:rsidRPr="00F22594" w:rsidSect="002930C2">
      <w:headerReference w:type="default" r:id="rId21"/>
      <w:footerReference w:type="default" r:id="rId22"/>
      <w:headerReference w:type="first" r:id="rId23"/>
      <w:footerReference w:type="first" r:id="rId2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21" w:rsidRDefault="002A1121" w:rsidP="00442419">
      <w:pPr>
        <w:spacing w:after="0" w:line="240" w:lineRule="auto"/>
      </w:pPr>
      <w:r>
        <w:separator/>
      </w:r>
    </w:p>
  </w:endnote>
  <w:endnote w:type="continuationSeparator" w:id="0">
    <w:p w:rsidR="002A1121" w:rsidRDefault="002A1121"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21" w:rsidRDefault="002A1121"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13668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36687">
      <w:rPr>
        <w:b/>
        <w:bCs/>
        <w:noProof/>
      </w:rPr>
      <w:t>56</w:t>
    </w:r>
    <w:r>
      <w:rPr>
        <w:b/>
        <w:bCs/>
      </w:rPr>
      <w:fldChar w:fldCharType="end"/>
    </w:r>
  </w:p>
  <w:p w:rsidR="002A1121" w:rsidRDefault="002A1121">
    <w:pPr>
      <w:pStyle w:val="Footer"/>
      <w:jc w:val="center"/>
    </w:pPr>
    <w:r>
      <w:t>Ed. 1</w:t>
    </w:r>
  </w:p>
  <w:p w:rsidR="002A1121" w:rsidRDefault="002A1121">
    <w:pPr>
      <w:pStyle w:val="Footer"/>
      <w:jc w:val="center"/>
    </w:pPr>
    <w:r>
      <w:t>03/07/2017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21" w:rsidRPr="00F22594" w:rsidRDefault="002A1121"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136687">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136687">
      <w:rPr>
        <w:rFonts w:ascii="Segoe UI" w:hAnsi="Segoe UI" w:cs="Segoe UI"/>
        <w:b/>
        <w:bCs/>
        <w:noProof/>
        <w:sz w:val="18"/>
      </w:rPr>
      <w:t>56</w:t>
    </w:r>
    <w:r w:rsidRPr="00F22594">
      <w:rPr>
        <w:rFonts w:ascii="Segoe UI" w:hAnsi="Segoe UI" w:cs="Segoe UI"/>
        <w:b/>
        <w:bCs/>
        <w:sz w:val="18"/>
      </w:rPr>
      <w:fldChar w:fldCharType="end"/>
    </w:r>
  </w:p>
  <w:p w:rsidR="002A1121" w:rsidRPr="00F22594" w:rsidRDefault="002A1121" w:rsidP="002930C2">
    <w:pPr>
      <w:pStyle w:val="Footer"/>
      <w:jc w:val="center"/>
      <w:rPr>
        <w:rFonts w:ascii="Segoe UI" w:hAnsi="Segoe UI" w:cs="Segoe UI"/>
        <w:bCs/>
        <w:sz w:val="18"/>
      </w:rPr>
    </w:pPr>
    <w:r w:rsidRPr="00F22594">
      <w:rPr>
        <w:rFonts w:ascii="Segoe UI" w:hAnsi="Segoe UI" w:cs="Segoe UI"/>
        <w:bCs/>
        <w:sz w:val="18"/>
      </w:rPr>
      <w:t>Ed. 1</w:t>
    </w:r>
  </w:p>
  <w:p w:rsidR="002A1121" w:rsidRPr="00F22594" w:rsidRDefault="002A1121" w:rsidP="002930C2">
    <w:pPr>
      <w:pStyle w:val="Footer"/>
      <w:jc w:val="center"/>
      <w:rPr>
        <w:rFonts w:ascii="Segoe UI" w:hAnsi="Segoe UI" w:cs="Segoe UI"/>
        <w:sz w:val="18"/>
      </w:rPr>
    </w:pPr>
    <w:r>
      <w:rPr>
        <w:rFonts w:ascii="Segoe UI" w:hAnsi="Segoe UI" w:cs="Segoe UI"/>
        <w:bCs/>
        <w:sz w:val="18"/>
      </w:rPr>
      <w:t>03/07/2017</w:t>
    </w:r>
  </w:p>
  <w:p w:rsidR="002A1121" w:rsidRDefault="002A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21" w:rsidRDefault="002A1121" w:rsidP="00442419">
      <w:pPr>
        <w:spacing w:after="0" w:line="240" w:lineRule="auto"/>
      </w:pPr>
      <w:r>
        <w:separator/>
      </w:r>
    </w:p>
  </w:footnote>
  <w:footnote w:type="continuationSeparator" w:id="0">
    <w:p w:rsidR="002A1121" w:rsidRDefault="002A1121"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21" w:rsidRDefault="002A1121" w:rsidP="00F22594">
    <w:pPr>
      <w:pStyle w:val="Header"/>
      <w:jc w:val="center"/>
    </w:pPr>
    <w:r>
      <w:t>Disability Carrier Group Short Term Plans Analyst Checklist</w:t>
    </w:r>
  </w:p>
  <w:p w:rsidR="002A1121" w:rsidRDefault="002A1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21" w:rsidRDefault="002A1121" w:rsidP="002930C2">
    <w:pPr>
      <w:pStyle w:val="Header"/>
      <w:ind w:left="-900" w:right="-270"/>
    </w:pPr>
    <w:r>
      <w:rPr>
        <w:noProof/>
      </w:rPr>
      <w:drawing>
        <wp:inline distT="0" distB="0" distL="0" distR="0" wp14:anchorId="7F5F9D02" wp14:editId="12174C0B">
          <wp:extent cx="8991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F15"/>
    <w:multiLevelType w:val="hybridMultilevel"/>
    <w:tmpl w:val="838C23D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33A8E"/>
    <w:multiLevelType w:val="hybridMultilevel"/>
    <w:tmpl w:val="6EF640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4E2402"/>
    <w:multiLevelType w:val="hybridMultilevel"/>
    <w:tmpl w:val="EA4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87A03"/>
    <w:multiLevelType w:val="hybridMultilevel"/>
    <w:tmpl w:val="3444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71849"/>
    <w:multiLevelType w:val="hybridMultilevel"/>
    <w:tmpl w:val="7ACC4BB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1"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2F411956"/>
    <w:multiLevelType w:val="hybridMultilevel"/>
    <w:tmpl w:val="3180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F4F36"/>
    <w:multiLevelType w:val="hybridMultilevel"/>
    <w:tmpl w:val="83D8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15:restartNumberingAfterBreak="0">
    <w:nsid w:val="3C596E2C"/>
    <w:multiLevelType w:val="hybridMultilevel"/>
    <w:tmpl w:val="548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BED13CC"/>
    <w:multiLevelType w:val="hybridMultilevel"/>
    <w:tmpl w:val="FC1AF49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512121AD"/>
    <w:multiLevelType w:val="hybridMultilevel"/>
    <w:tmpl w:val="0A1C51F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9"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D231F"/>
    <w:multiLevelType w:val="hybridMultilevel"/>
    <w:tmpl w:val="14C2A782"/>
    <w:lvl w:ilvl="0" w:tplc="04090001">
      <w:start w:val="1"/>
      <w:numFmt w:val="bullet"/>
      <w:lvlText w:val=""/>
      <w:lvlJc w:val="left"/>
      <w:pPr>
        <w:ind w:left="720" w:hanging="360"/>
      </w:pPr>
      <w:rPr>
        <w:rFonts w:ascii="Symbol" w:hAnsi="Symbol" w:hint="default"/>
      </w:rPr>
    </w:lvl>
    <w:lvl w:ilvl="1" w:tplc="5D1C613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5"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31"/>
  </w:num>
  <w:num w:numId="4">
    <w:abstractNumId w:val="3"/>
  </w:num>
  <w:num w:numId="5">
    <w:abstractNumId w:val="13"/>
  </w:num>
  <w:num w:numId="6">
    <w:abstractNumId w:val="20"/>
  </w:num>
  <w:num w:numId="7">
    <w:abstractNumId w:val="6"/>
  </w:num>
  <w:num w:numId="8">
    <w:abstractNumId w:val="29"/>
  </w:num>
  <w:num w:numId="9">
    <w:abstractNumId w:val="15"/>
  </w:num>
  <w:num w:numId="10">
    <w:abstractNumId w:val="19"/>
  </w:num>
  <w:num w:numId="11">
    <w:abstractNumId w:val="17"/>
  </w:num>
  <w:num w:numId="12">
    <w:abstractNumId w:val="38"/>
  </w:num>
  <w:num w:numId="13">
    <w:abstractNumId w:val="8"/>
  </w:num>
  <w:num w:numId="14">
    <w:abstractNumId w:val="16"/>
  </w:num>
  <w:num w:numId="15">
    <w:abstractNumId w:val="37"/>
  </w:num>
  <w:num w:numId="16">
    <w:abstractNumId w:val="21"/>
  </w:num>
  <w:num w:numId="17">
    <w:abstractNumId w:val="11"/>
  </w:num>
  <w:num w:numId="18">
    <w:abstractNumId w:val="9"/>
  </w:num>
  <w:num w:numId="19">
    <w:abstractNumId w:val="1"/>
  </w:num>
  <w:num w:numId="20">
    <w:abstractNumId w:val="35"/>
  </w:num>
  <w:num w:numId="21">
    <w:abstractNumId w:val="36"/>
  </w:num>
  <w:num w:numId="22">
    <w:abstractNumId w:val="34"/>
  </w:num>
  <w:num w:numId="23">
    <w:abstractNumId w:val="14"/>
  </w:num>
  <w:num w:numId="24">
    <w:abstractNumId w:val="2"/>
  </w:num>
  <w:num w:numId="25">
    <w:abstractNumId w:val="22"/>
  </w:num>
  <w:num w:numId="26">
    <w:abstractNumId w:val="7"/>
  </w:num>
  <w:num w:numId="27">
    <w:abstractNumId w:val="5"/>
  </w:num>
  <w:num w:numId="28">
    <w:abstractNumId w:val="28"/>
  </w:num>
  <w:num w:numId="29">
    <w:abstractNumId w:val="10"/>
  </w:num>
  <w:num w:numId="30">
    <w:abstractNumId w:val="24"/>
  </w:num>
  <w:num w:numId="31">
    <w:abstractNumId w:val="30"/>
  </w:num>
  <w:num w:numId="32">
    <w:abstractNumId w:val="26"/>
  </w:num>
  <w:num w:numId="33">
    <w:abstractNumId w:val="32"/>
  </w:num>
  <w:num w:numId="34">
    <w:abstractNumId w:val="27"/>
  </w:num>
  <w:num w:numId="35">
    <w:abstractNumId w:val="25"/>
  </w:num>
  <w:num w:numId="36">
    <w:abstractNumId w:val="4"/>
  </w:num>
  <w:num w:numId="37">
    <w:abstractNumId w:val="23"/>
  </w:num>
  <w:num w:numId="38">
    <w:abstractNumId w:val="33"/>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201B"/>
    <w:rsid w:val="00003271"/>
    <w:rsid w:val="000037B8"/>
    <w:rsid w:val="00004F70"/>
    <w:rsid w:val="0000580B"/>
    <w:rsid w:val="00005BA0"/>
    <w:rsid w:val="0000643F"/>
    <w:rsid w:val="00010959"/>
    <w:rsid w:val="00012D76"/>
    <w:rsid w:val="000141FE"/>
    <w:rsid w:val="00017044"/>
    <w:rsid w:val="0001714B"/>
    <w:rsid w:val="0002005C"/>
    <w:rsid w:val="00020B6A"/>
    <w:rsid w:val="00023E75"/>
    <w:rsid w:val="000246E2"/>
    <w:rsid w:val="00027F21"/>
    <w:rsid w:val="0003077A"/>
    <w:rsid w:val="00030E01"/>
    <w:rsid w:val="00031A9C"/>
    <w:rsid w:val="000322DF"/>
    <w:rsid w:val="000331E6"/>
    <w:rsid w:val="00033823"/>
    <w:rsid w:val="0003567E"/>
    <w:rsid w:val="000365EC"/>
    <w:rsid w:val="00036770"/>
    <w:rsid w:val="00036859"/>
    <w:rsid w:val="0004086B"/>
    <w:rsid w:val="00040EB8"/>
    <w:rsid w:val="000417F5"/>
    <w:rsid w:val="00041974"/>
    <w:rsid w:val="00045474"/>
    <w:rsid w:val="00045B82"/>
    <w:rsid w:val="00045DA0"/>
    <w:rsid w:val="00050406"/>
    <w:rsid w:val="0005260A"/>
    <w:rsid w:val="00055934"/>
    <w:rsid w:val="00056D88"/>
    <w:rsid w:val="00060600"/>
    <w:rsid w:val="00061C7D"/>
    <w:rsid w:val="00062658"/>
    <w:rsid w:val="0006536C"/>
    <w:rsid w:val="000656DF"/>
    <w:rsid w:val="000661CB"/>
    <w:rsid w:val="0006626F"/>
    <w:rsid w:val="000663D4"/>
    <w:rsid w:val="000701CB"/>
    <w:rsid w:val="00072A59"/>
    <w:rsid w:val="00072E5D"/>
    <w:rsid w:val="000812B4"/>
    <w:rsid w:val="00081692"/>
    <w:rsid w:val="000837D4"/>
    <w:rsid w:val="000841F7"/>
    <w:rsid w:val="000872B3"/>
    <w:rsid w:val="000873D0"/>
    <w:rsid w:val="000878BC"/>
    <w:rsid w:val="0009193A"/>
    <w:rsid w:val="00093617"/>
    <w:rsid w:val="00093FDE"/>
    <w:rsid w:val="00094D75"/>
    <w:rsid w:val="00094FF4"/>
    <w:rsid w:val="000958A2"/>
    <w:rsid w:val="00096DC7"/>
    <w:rsid w:val="000A1920"/>
    <w:rsid w:val="000A1C07"/>
    <w:rsid w:val="000A2DEE"/>
    <w:rsid w:val="000A4BDC"/>
    <w:rsid w:val="000A56F4"/>
    <w:rsid w:val="000B012F"/>
    <w:rsid w:val="000B1C0E"/>
    <w:rsid w:val="000B1DF6"/>
    <w:rsid w:val="000B2483"/>
    <w:rsid w:val="000B2D60"/>
    <w:rsid w:val="000B3F1D"/>
    <w:rsid w:val="000B4064"/>
    <w:rsid w:val="000B4ADE"/>
    <w:rsid w:val="000B62CD"/>
    <w:rsid w:val="000C17C2"/>
    <w:rsid w:val="000C2E6C"/>
    <w:rsid w:val="000C32ED"/>
    <w:rsid w:val="000C3925"/>
    <w:rsid w:val="000C3AFA"/>
    <w:rsid w:val="000C3DD1"/>
    <w:rsid w:val="000C46B3"/>
    <w:rsid w:val="000C4C00"/>
    <w:rsid w:val="000C5514"/>
    <w:rsid w:val="000C7995"/>
    <w:rsid w:val="000C7CBA"/>
    <w:rsid w:val="000D0216"/>
    <w:rsid w:val="000D0510"/>
    <w:rsid w:val="000D0DFE"/>
    <w:rsid w:val="000D21B9"/>
    <w:rsid w:val="000D2850"/>
    <w:rsid w:val="000D79B2"/>
    <w:rsid w:val="000E24A5"/>
    <w:rsid w:val="000E28BC"/>
    <w:rsid w:val="000E41D5"/>
    <w:rsid w:val="000E5432"/>
    <w:rsid w:val="000E68E7"/>
    <w:rsid w:val="000E7142"/>
    <w:rsid w:val="000F0E6A"/>
    <w:rsid w:val="000F1606"/>
    <w:rsid w:val="000F1C78"/>
    <w:rsid w:val="000F2236"/>
    <w:rsid w:val="000F3979"/>
    <w:rsid w:val="000F47B8"/>
    <w:rsid w:val="000F4D5C"/>
    <w:rsid w:val="000F5064"/>
    <w:rsid w:val="000F62E9"/>
    <w:rsid w:val="00101BCE"/>
    <w:rsid w:val="001047BB"/>
    <w:rsid w:val="00104EA6"/>
    <w:rsid w:val="0010521E"/>
    <w:rsid w:val="00106070"/>
    <w:rsid w:val="00106257"/>
    <w:rsid w:val="001112A5"/>
    <w:rsid w:val="00111F3D"/>
    <w:rsid w:val="00115391"/>
    <w:rsid w:val="001207DC"/>
    <w:rsid w:val="0012114A"/>
    <w:rsid w:val="001225BC"/>
    <w:rsid w:val="00123594"/>
    <w:rsid w:val="00123C44"/>
    <w:rsid w:val="00124277"/>
    <w:rsid w:val="001248E5"/>
    <w:rsid w:val="001254CA"/>
    <w:rsid w:val="001261C4"/>
    <w:rsid w:val="001262A9"/>
    <w:rsid w:val="00126B95"/>
    <w:rsid w:val="001351A3"/>
    <w:rsid w:val="0013520F"/>
    <w:rsid w:val="00136687"/>
    <w:rsid w:val="00140673"/>
    <w:rsid w:val="00141328"/>
    <w:rsid w:val="001426B9"/>
    <w:rsid w:val="0014638F"/>
    <w:rsid w:val="0014694C"/>
    <w:rsid w:val="0014730B"/>
    <w:rsid w:val="001474FA"/>
    <w:rsid w:val="00147F0D"/>
    <w:rsid w:val="00153D56"/>
    <w:rsid w:val="00153E0A"/>
    <w:rsid w:val="00154419"/>
    <w:rsid w:val="00155CB6"/>
    <w:rsid w:val="00156CDA"/>
    <w:rsid w:val="001579F9"/>
    <w:rsid w:val="00160AAF"/>
    <w:rsid w:val="00160E9A"/>
    <w:rsid w:val="00161EC7"/>
    <w:rsid w:val="00165C27"/>
    <w:rsid w:val="001662CF"/>
    <w:rsid w:val="0016773A"/>
    <w:rsid w:val="00174597"/>
    <w:rsid w:val="00177F03"/>
    <w:rsid w:val="00180177"/>
    <w:rsid w:val="0018247F"/>
    <w:rsid w:val="001825B4"/>
    <w:rsid w:val="0018407A"/>
    <w:rsid w:val="00184BD1"/>
    <w:rsid w:val="00186AEE"/>
    <w:rsid w:val="00187374"/>
    <w:rsid w:val="001873D1"/>
    <w:rsid w:val="00187EBB"/>
    <w:rsid w:val="00187F10"/>
    <w:rsid w:val="0019007A"/>
    <w:rsid w:val="00191162"/>
    <w:rsid w:val="00191450"/>
    <w:rsid w:val="001918BD"/>
    <w:rsid w:val="0019194B"/>
    <w:rsid w:val="00191AC0"/>
    <w:rsid w:val="001932FB"/>
    <w:rsid w:val="0019465D"/>
    <w:rsid w:val="00194D1F"/>
    <w:rsid w:val="0019530F"/>
    <w:rsid w:val="001956B8"/>
    <w:rsid w:val="00195B2D"/>
    <w:rsid w:val="00195BE8"/>
    <w:rsid w:val="0019601F"/>
    <w:rsid w:val="001961FA"/>
    <w:rsid w:val="00196ACC"/>
    <w:rsid w:val="00196BEE"/>
    <w:rsid w:val="001A094A"/>
    <w:rsid w:val="001A12D6"/>
    <w:rsid w:val="001A197E"/>
    <w:rsid w:val="001A28DF"/>
    <w:rsid w:val="001A50BB"/>
    <w:rsid w:val="001A5504"/>
    <w:rsid w:val="001A60E7"/>
    <w:rsid w:val="001A6443"/>
    <w:rsid w:val="001A7390"/>
    <w:rsid w:val="001A7E31"/>
    <w:rsid w:val="001B037B"/>
    <w:rsid w:val="001B1299"/>
    <w:rsid w:val="001B597F"/>
    <w:rsid w:val="001B5EC2"/>
    <w:rsid w:val="001B6162"/>
    <w:rsid w:val="001C06C6"/>
    <w:rsid w:val="001C1526"/>
    <w:rsid w:val="001C27DC"/>
    <w:rsid w:val="001C3E0C"/>
    <w:rsid w:val="001C51EC"/>
    <w:rsid w:val="001C58D7"/>
    <w:rsid w:val="001C5F38"/>
    <w:rsid w:val="001C669A"/>
    <w:rsid w:val="001C6D51"/>
    <w:rsid w:val="001C7087"/>
    <w:rsid w:val="001C7B2B"/>
    <w:rsid w:val="001D14D8"/>
    <w:rsid w:val="001D37C5"/>
    <w:rsid w:val="001E1144"/>
    <w:rsid w:val="001E1549"/>
    <w:rsid w:val="001E19E6"/>
    <w:rsid w:val="001E1AB2"/>
    <w:rsid w:val="001E1DD4"/>
    <w:rsid w:val="001E39DB"/>
    <w:rsid w:val="001E3B38"/>
    <w:rsid w:val="001E3F7A"/>
    <w:rsid w:val="001E4D1C"/>
    <w:rsid w:val="001E76B0"/>
    <w:rsid w:val="001F1098"/>
    <w:rsid w:val="001F2151"/>
    <w:rsid w:val="001F3747"/>
    <w:rsid w:val="001F4F88"/>
    <w:rsid w:val="001F5309"/>
    <w:rsid w:val="001F534A"/>
    <w:rsid w:val="001F6099"/>
    <w:rsid w:val="001F67B0"/>
    <w:rsid w:val="001F7CCA"/>
    <w:rsid w:val="002004F4"/>
    <w:rsid w:val="00200541"/>
    <w:rsid w:val="002016C5"/>
    <w:rsid w:val="00201F9E"/>
    <w:rsid w:val="00203F4B"/>
    <w:rsid w:val="00205A28"/>
    <w:rsid w:val="002106C5"/>
    <w:rsid w:val="002108E2"/>
    <w:rsid w:val="002111D3"/>
    <w:rsid w:val="00211656"/>
    <w:rsid w:val="002119E1"/>
    <w:rsid w:val="0021301C"/>
    <w:rsid w:val="00216A85"/>
    <w:rsid w:val="00217948"/>
    <w:rsid w:val="00217A66"/>
    <w:rsid w:val="00227503"/>
    <w:rsid w:val="00227AC2"/>
    <w:rsid w:val="0023045D"/>
    <w:rsid w:val="0023146B"/>
    <w:rsid w:val="00232E22"/>
    <w:rsid w:val="00233BD1"/>
    <w:rsid w:val="00234DBD"/>
    <w:rsid w:val="0023613B"/>
    <w:rsid w:val="00241B5B"/>
    <w:rsid w:val="00242F00"/>
    <w:rsid w:val="00243BE5"/>
    <w:rsid w:val="002442C0"/>
    <w:rsid w:val="00245353"/>
    <w:rsid w:val="002474A6"/>
    <w:rsid w:val="00250FF1"/>
    <w:rsid w:val="00252BC1"/>
    <w:rsid w:val="00252D23"/>
    <w:rsid w:val="002532FF"/>
    <w:rsid w:val="002537CD"/>
    <w:rsid w:val="0025385D"/>
    <w:rsid w:val="00254CB4"/>
    <w:rsid w:val="0025605C"/>
    <w:rsid w:val="00256A9C"/>
    <w:rsid w:val="00257185"/>
    <w:rsid w:val="00257A04"/>
    <w:rsid w:val="00257FAB"/>
    <w:rsid w:val="00260B43"/>
    <w:rsid w:val="002618BB"/>
    <w:rsid w:val="0026392D"/>
    <w:rsid w:val="00265B07"/>
    <w:rsid w:val="00266692"/>
    <w:rsid w:val="00266DBB"/>
    <w:rsid w:val="0027037D"/>
    <w:rsid w:val="002723C8"/>
    <w:rsid w:val="00273442"/>
    <w:rsid w:val="00273CDE"/>
    <w:rsid w:val="00273EBE"/>
    <w:rsid w:val="00275BE5"/>
    <w:rsid w:val="00275FF6"/>
    <w:rsid w:val="00276841"/>
    <w:rsid w:val="0028000D"/>
    <w:rsid w:val="00280326"/>
    <w:rsid w:val="00280FAD"/>
    <w:rsid w:val="00282F34"/>
    <w:rsid w:val="00284BA4"/>
    <w:rsid w:val="00286308"/>
    <w:rsid w:val="002869B1"/>
    <w:rsid w:val="00291580"/>
    <w:rsid w:val="00291653"/>
    <w:rsid w:val="00292559"/>
    <w:rsid w:val="002930C2"/>
    <w:rsid w:val="002944D0"/>
    <w:rsid w:val="002973D8"/>
    <w:rsid w:val="002A0DC0"/>
    <w:rsid w:val="002A1121"/>
    <w:rsid w:val="002A2C85"/>
    <w:rsid w:val="002A424B"/>
    <w:rsid w:val="002A4680"/>
    <w:rsid w:val="002A4D4C"/>
    <w:rsid w:val="002A67E7"/>
    <w:rsid w:val="002A68D4"/>
    <w:rsid w:val="002A78B1"/>
    <w:rsid w:val="002B0068"/>
    <w:rsid w:val="002B1602"/>
    <w:rsid w:val="002B49EE"/>
    <w:rsid w:val="002B521E"/>
    <w:rsid w:val="002C0D80"/>
    <w:rsid w:val="002C2085"/>
    <w:rsid w:val="002C3C11"/>
    <w:rsid w:val="002D1602"/>
    <w:rsid w:val="002D2A3C"/>
    <w:rsid w:val="002D4F46"/>
    <w:rsid w:val="002D7943"/>
    <w:rsid w:val="002E5014"/>
    <w:rsid w:val="002E570F"/>
    <w:rsid w:val="002E622C"/>
    <w:rsid w:val="002E733D"/>
    <w:rsid w:val="002E7B63"/>
    <w:rsid w:val="002E7FDA"/>
    <w:rsid w:val="002F0085"/>
    <w:rsid w:val="002F1975"/>
    <w:rsid w:val="002F40F5"/>
    <w:rsid w:val="00300A2B"/>
    <w:rsid w:val="00301303"/>
    <w:rsid w:val="003018CD"/>
    <w:rsid w:val="00301DFA"/>
    <w:rsid w:val="003033ED"/>
    <w:rsid w:val="00303EEE"/>
    <w:rsid w:val="00304148"/>
    <w:rsid w:val="0030747C"/>
    <w:rsid w:val="00307D4A"/>
    <w:rsid w:val="00310792"/>
    <w:rsid w:val="00310B89"/>
    <w:rsid w:val="00311599"/>
    <w:rsid w:val="003133EF"/>
    <w:rsid w:val="00314555"/>
    <w:rsid w:val="003158CF"/>
    <w:rsid w:val="00317600"/>
    <w:rsid w:val="003202F0"/>
    <w:rsid w:val="003203F8"/>
    <w:rsid w:val="00321F1F"/>
    <w:rsid w:val="003231B6"/>
    <w:rsid w:val="003254B9"/>
    <w:rsid w:val="00326A47"/>
    <w:rsid w:val="00326CE2"/>
    <w:rsid w:val="00327027"/>
    <w:rsid w:val="00331173"/>
    <w:rsid w:val="003318C4"/>
    <w:rsid w:val="00332D22"/>
    <w:rsid w:val="00334115"/>
    <w:rsid w:val="00335890"/>
    <w:rsid w:val="00337554"/>
    <w:rsid w:val="00337BCC"/>
    <w:rsid w:val="003401D8"/>
    <w:rsid w:val="00342C36"/>
    <w:rsid w:val="003452BE"/>
    <w:rsid w:val="00350416"/>
    <w:rsid w:val="00351B83"/>
    <w:rsid w:val="00351E36"/>
    <w:rsid w:val="003525F5"/>
    <w:rsid w:val="00353594"/>
    <w:rsid w:val="0035385F"/>
    <w:rsid w:val="00353AF7"/>
    <w:rsid w:val="00354222"/>
    <w:rsid w:val="00354788"/>
    <w:rsid w:val="00356EC3"/>
    <w:rsid w:val="00357F59"/>
    <w:rsid w:val="003617E8"/>
    <w:rsid w:val="00365CCA"/>
    <w:rsid w:val="003663FA"/>
    <w:rsid w:val="00367083"/>
    <w:rsid w:val="00367DC4"/>
    <w:rsid w:val="00370ECD"/>
    <w:rsid w:val="003730CD"/>
    <w:rsid w:val="00373E49"/>
    <w:rsid w:val="003743DB"/>
    <w:rsid w:val="0037567B"/>
    <w:rsid w:val="00375D7F"/>
    <w:rsid w:val="00377002"/>
    <w:rsid w:val="003773C0"/>
    <w:rsid w:val="00377609"/>
    <w:rsid w:val="00377AF0"/>
    <w:rsid w:val="003818B8"/>
    <w:rsid w:val="00383818"/>
    <w:rsid w:val="003862C2"/>
    <w:rsid w:val="00387016"/>
    <w:rsid w:val="00387136"/>
    <w:rsid w:val="00387ED5"/>
    <w:rsid w:val="00390491"/>
    <w:rsid w:val="00390FEF"/>
    <w:rsid w:val="003915A3"/>
    <w:rsid w:val="00393E76"/>
    <w:rsid w:val="00394268"/>
    <w:rsid w:val="00395B0E"/>
    <w:rsid w:val="003A2B2C"/>
    <w:rsid w:val="003A311B"/>
    <w:rsid w:val="003A69E9"/>
    <w:rsid w:val="003A6F1E"/>
    <w:rsid w:val="003A72EF"/>
    <w:rsid w:val="003A7B32"/>
    <w:rsid w:val="003B0359"/>
    <w:rsid w:val="003B214F"/>
    <w:rsid w:val="003B4FCF"/>
    <w:rsid w:val="003B7D4A"/>
    <w:rsid w:val="003C1353"/>
    <w:rsid w:val="003C2062"/>
    <w:rsid w:val="003C2848"/>
    <w:rsid w:val="003C3156"/>
    <w:rsid w:val="003C511C"/>
    <w:rsid w:val="003C6DD5"/>
    <w:rsid w:val="003C740C"/>
    <w:rsid w:val="003C7824"/>
    <w:rsid w:val="003D13F4"/>
    <w:rsid w:val="003D310E"/>
    <w:rsid w:val="003D7611"/>
    <w:rsid w:val="003E0486"/>
    <w:rsid w:val="003E1BF2"/>
    <w:rsid w:val="003E32C5"/>
    <w:rsid w:val="003E3CF6"/>
    <w:rsid w:val="003E3F31"/>
    <w:rsid w:val="003E48DE"/>
    <w:rsid w:val="003E5482"/>
    <w:rsid w:val="003E667F"/>
    <w:rsid w:val="003E7E36"/>
    <w:rsid w:val="003F05C4"/>
    <w:rsid w:val="003F1F45"/>
    <w:rsid w:val="003F2B51"/>
    <w:rsid w:val="003F6BDE"/>
    <w:rsid w:val="004024C6"/>
    <w:rsid w:val="00405520"/>
    <w:rsid w:val="004066E2"/>
    <w:rsid w:val="004073B3"/>
    <w:rsid w:val="0040797F"/>
    <w:rsid w:val="00407FBB"/>
    <w:rsid w:val="00410F2A"/>
    <w:rsid w:val="0041133D"/>
    <w:rsid w:val="0041292C"/>
    <w:rsid w:val="004137B9"/>
    <w:rsid w:val="00413B77"/>
    <w:rsid w:val="00414D20"/>
    <w:rsid w:val="0041545E"/>
    <w:rsid w:val="00417086"/>
    <w:rsid w:val="00420CE0"/>
    <w:rsid w:val="00422A6A"/>
    <w:rsid w:val="00422BBE"/>
    <w:rsid w:val="004236A5"/>
    <w:rsid w:val="004252A9"/>
    <w:rsid w:val="004252DA"/>
    <w:rsid w:val="00425604"/>
    <w:rsid w:val="0042562B"/>
    <w:rsid w:val="004271A5"/>
    <w:rsid w:val="00427C92"/>
    <w:rsid w:val="00427ED6"/>
    <w:rsid w:val="00430790"/>
    <w:rsid w:val="00430FC8"/>
    <w:rsid w:val="0043226D"/>
    <w:rsid w:val="00432B95"/>
    <w:rsid w:val="004332C5"/>
    <w:rsid w:val="00435977"/>
    <w:rsid w:val="00436096"/>
    <w:rsid w:val="004374DE"/>
    <w:rsid w:val="00442419"/>
    <w:rsid w:val="00446C47"/>
    <w:rsid w:val="0044788A"/>
    <w:rsid w:val="00450962"/>
    <w:rsid w:val="00456E49"/>
    <w:rsid w:val="00460045"/>
    <w:rsid w:val="004619DE"/>
    <w:rsid w:val="00463905"/>
    <w:rsid w:val="00465250"/>
    <w:rsid w:val="00465BAE"/>
    <w:rsid w:val="00466DEE"/>
    <w:rsid w:val="00467053"/>
    <w:rsid w:val="00470883"/>
    <w:rsid w:val="004719D8"/>
    <w:rsid w:val="004721C2"/>
    <w:rsid w:val="00472A1C"/>
    <w:rsid w:val="00472C8D"/>
    <w:rsid w:val="0047346B"/>
    <w:rsid w:val="00473AC8"/>
    <w:rsid w:val="00474936"/>
    <w:rsid w:val="00475B28"/>
    <w:rsid w:val="00477D1C"/>
    <w:rsid w:val="004821F7"/>
    <w:rsid w:val="00482B9B"/>
    <w:rsid w:val="0048354F"/>
    <w:rsid w:val="004859A7"/>
    <w:rsid w:val="004862D4"/>
    <w:rsid w:val="00486481"/>
    <w:rsid w:val="00487B59"/>
    <w:rsid w:val="00491443"/>
    <w:rsid w:val="0049377E"/>
    <w:rsid w:val="00495FEE"/>
    <w:rsid w:val="004A5954"/>
    <w:rsid w:val="004A5CBA"/>
    <w:rsid w:val="004A5D97"/>
    <w:rsid w:val="004A662E"/>
    <w:rsid w:val="004A6DD9"/>
    <w:rsid w:val="004A7564"/>
    <w:rsid w:val="004B1893"/>
    <w:rsid w:val="004B3756"/>
    <w:rsid w:val="004B3EF1"/>
    <w:rsid w:val="004B61AB"/>
    <w:rsid w:val="004C08EB"/>
    <w:rsid w:val="004C2B03"/>
    <w:rsid w:val="004C4C23"/>
    <w:rsid w:val="004C54E1"/>
    <w:rsid w:val="004C643F"/>
    <w:rsid w:val="004C698D"/>
    <w:rsid w:val="004C72FF"/>
    <w:rsid w:val="004D0C67"/>
    <w:rsid w:val="004D1A74"/>
    <w:rsid w:val="004D2279"/>
    <w:rsid w:val="004D5050"/>
    <w:rsid w:val="004D5886"/>
    <w:rsid w:val="004E1431"/>
    <w:rsid w:val="004E34F3"/>
    <w:rsid w:val="004E3AEC"/>
    <w:rsid w:val="004E3F75"/>
    <w:rsid w:val="004E5758"/>
    <w:rsid w:val="004F2A16"/>
    <w:rsid w:val="004F2F8F"/>
    <w:rsid w:val="004F3022"/>
    <w:rsid w:val="004F6A57"/>
    <w:rsid w:val="004F6FB2"/>
    <w:rsid w:val="004F6FE0"/>
    <w:rsid w:val="005005C4"/>
    <w:rsid w:val="005038DF"/>
    <w:rsid w:val="00506EB1"/>
    <w:rsid w:val="0050749F"/>
    <w:rsid w:val="00511F12"/>
    <w:rsid w:val="00511FED"/>
    <w:rsid w:val="00512935"/>
    <w:rsid w:val="00513778"/>
    <w:rsid w:val="005139ED"/>
    <w:rsid w:val="005141FD"/>
    <w:rsid w:val="00516B34"/>
    <w:rsid w:val="00516C0F"/>
    <w:rsid w:val="005213E5"/>
    <w:rsid w:val="0052165E"/>
    <w:rsid w:val="00521C26"/>
    <w:rsid w:val="00521D99"/>
    <w:rsid w:val="00522314"/>
    <w:rsid w:val="005228F8"/>
    <w:rsid w:val="005239A2"/>
    <w:rsid w:val="00525025"/>
    <w:rsid w:val="00527DA1"/>
    <w:rsid w:val="00530541"/>
    <w:rsid w:val="005309F7"/>
    <w:rsid w:val="005344BE"/>
    <w:rsid w:val="005350C4"/>
    <w:rsid w:val="00542AEF"/>
    <w:rsid w:val="005453FC"/>
    <w:rsid w:val="0054568F"/>
    <w:rsid w:val="00550A89"/>
    <w:rsid w:val="00551305"/>
    <w:rsid w:val="005518D0"/>
    <w:rsid w:val="00551FED"/>
    <w:rsid w:val="00553212"/>
    <w:rsid w:val="00553E70"/>
    <w:rsid w:val="00556A79"/>
    <w:rsid w:val="0056243D"/>
    <w:rsid w:val="00562E91"/>
    <w:rsid w:val="00565ADF"/>
    <w:rsid w:val="00565EC8"/>
    <w:rsid w:val="00570436"/>
    <w:rsid w:val="005723C3"/>
    <w:rsid w:val="005726AB"/>
    <w:rsid w:val="00573A90"/>
    <w:rsid w:val="00574AED"/>
    <w:rsid w:val="0057540C"/>
    <w:rsid w:val="00576C31"/>
    <w:rsid w:val="00577382"/>
    <w:rsid w:val="0057783F"/>
    <w:rsid w:val="00580F02"/>
    <w:rsid w:val="005822AC"/>
    <w:rsid w:val="00583325"/>
    <w:rsid w:val="0058385F"/>
    <w:rsid w:val="00586F73"/>
    <w:rsid w:val="00587736"/>
    <w:rsid w:val="00590781"/>
    <w:rsid w:val="00590C0C"/>
    <w:rsid w:val="00590C4F"/>
    <w:rsid w:val="00591177"/>
    <w:rsid w:val="00595592"/>
    <w:rsid w:val="00595DA8"/>
    <w:rsid w:val="0059736B"/>
    <w:rsid w:val="005A0C91"/>
    <w:rsid w:val="005A10EF"/>
    <w:rsid w:val="005A4965"/>
    <w:rsid w:val="005A4BA5"/>
    <w:rsid w:val="005A51A8"/>
    <w:rsid w:val="005A5C9A"/>
    <w:rsid w:val="005A7053"/>
    <w:rsid w:val="005B0429"/>
    <w:rsid w:val="005B0732"/>
    <w:rsid w:val="005B0E27"/>
    <w:rsid w:val="005B21D7"/>
    <w:rsid w:val="005B2D9E"/>
    <w:rsid w:val="005B2E8E"/>
    <w:rsid w:val="005B3CD9"/>
    <w:rsid w:val="005B4265"/>
    <w:rsid w:val="005B5652"/>
    <w:rsid w:val="005B6453"/>
    <w:rsid w:val="005B72BF"/>
    <w:rsid w:val="005C12B0"/>
    <w:rsid w:val="005C2CBE"/>
    <w:rsid w:val="005C67FE"/>
    <w:rsid w:val="005C70CB"/>
    <w:rsid w:val="005D023F"/>
    <w:rsid w:val="005D30E3"/>
    <w:rsid w:val="005D4FD2"/>
    <w:rsid w:val="005D5494"/>
    <w:rsid w:val="005D5F72"/>
    <w:rsid w:val="005D6F6E"/>
    <w:rsid w:val="005D7710"/>
    <w:rsid w:val="005E0D1F"/>
    <w:rsid w:val="005E3068"/>
    <w:rsid w:val="005E3D65"/>
    <w:rsid w:val="005E5497"/>
    <w:rsid w:val="005F12A5"/>
    <w:rsid w:val="005F1D7E"/>
    <w:rsid w:val="005F3B42"/>
    <w:rsid w:val="005F50A2"/>
    <w:rsid w:val="005F575A"/>
    <w:rsid w:val="00600EBF"/>
    <w:rsid w:val="00601742"/>
    <w:rsid w:val="006065B9"/>
    <w:rsid w:val="0061110D"/>
    <w:rsid w:val="0061117A"/>
    <w:rsid w:val="00612BC4"/>
    <w:rsid w:val="006142FA"/>
    <w:rsid w:val="00616868"/>
    <w:rsid w:val="0061724B"/>
    <w:rsid w:val="00617CCD"/>
    <w:rsid w:val="006211DE"/>
    <w:rsid w:val="00622D22"/>
    <w:rsid w:val="006251C0"/>
    <w:rsid w:val="00625D45"/>
    <w:rsid w:val="00630619"/>
    <w:rsid w:val="00634C51"/>
    <w:rsid w:val="00636F86"/>
    <w:rsid w:val="0063706B"/>
    <w:rsid w:val="006409F9"/>
    <w:rsid w:val="006420F2"/>
    <w:rsid w:val="006426B8"/>
    <w:rsid w:val="00644E4B"/>
    <w:rsid w:val="00645B52"/>
    <w:rsid w:val="00645C51"/>
    <w:rsid w:val="00646B33"/>
    <w:rsid w:val="0065068A"/>
    <w:rsid w:val="00653DF6"/>
    <w:rsid w:val="00657ACE"/>
    <w:rsid w:val="0066358A"/>
    <w:rsid w:val="00663AD5"/>
    <w:rsid w:val="00663AFC"/>
    <w:rsid w:val="006650A7"/>
    <w:rsid w:val="00665BCB"/>
    <w:rsid w:val="0066716E"/>
    <w:rsid w:val="00667F03"/>
    <w:rsid w:val="0067591E"/>
    <w:rsid w:val="006759EE"/>
    <w:rsid w:val="00676510"/>
    <w:rsid w:val="006824E2"/>
    <w:rsid w:val="006825E5"/>
    <w:rsid w:val="006832D5"/>
    <w:rsid w:val="00684842"/>
    <w:rsid w:val="00685114"/>
    <w:rsid w:val="00685DF8"/>
    <w:rsid w:val="006869CF"/>
    <w:rsid w:val="00687BAA"/>
    <w:rsid w:val="00690B5C"/>
    <w:rsid w:val="006935A0"/>
    <w:rsid w:val="00693CE0"/>
    <w:rsid w:val="006940AE"/>
    <w:rsid w:val="00694C78"/>
    <w:rsid w:val="006961D1"/>
    <w:rsid w:val="006A1BFB"/>
    <w:rsid w:val="006A2984"/>
    <w:rsid w:val="006A2FC4"/>
    <w:rsid w:val="006A3823"/>
    <w:rsid w:val="006A42AC"/>
    <w:rsid w:val="006B0FCE"/>
    <w:rsid w:val="006B191C"/>
    <w:rsid w:val="006B3335"/>
    <w:rsid w:val="006B34C2"/>
    <w:rsid w:val="006B6EA7"/>
    <w:rsid w:val="006C1124"/>
    <w:rsid w:val="006C315E"/>
    <w:rsid w:val="006C33CF"/>
    <w:rsid w:val="006C5E83"/>
    <w:rsid w:val="006C7E2A"/>
    <w:rsid w:val="006D1325"/>
    <w:rsid w:val="006D2889"/>
    <w:rsid w:val="006D63BB"/>
    <w:rsid w:val="006E22C7"/>
    <w:rsid w:val="006E31F9"/>
    <w:rsid w:val="006E5D35"/>
    <w:rsid w:val="006E6204"/>
    <w:rsid w:val="006E70E8"/>
    <w:rsid w:val="006E7E42"/>
    <w:rsid w:val="006F0112"/>
    <w:rsid w:val="006F0653"/>
    <w:rsid w:val="006F1B9F"/>
    <w:rsid w:val="006F2421"/>
    <w:rsid w:val="006F3C15"/>
    <w:rsid w:val="006F4763"/>
    <w:rsid w:val="006F7C3C"/>
    <w:rsid w:val="00702292"/>
    <w:rsid w:val="007028EE"/>
    <w:rsid w:val="007043EF"/>
    <w:rsid w:val="00704FBB"/>
    <w:rsid w:val="00705928"/>
    <w:rsid w:val="0070656D"/>
    <w:rsid w:val="00706618"/>
    <w:rsid w:val="007069BC"/>
    <w:rsid w:val="00706A4E"/>
    <w:rsid w:val="007121C5"/>
    <w:rsid w:val="00712317"/>
    <w:rsid w:val="007132C0"/>
    <w:rsid w:val="00714510"/>
    <w:rsid w:val="00714B88"/>
    <w:rsid w:val="00715781"/>
    <w:rsid w:val="007166F1"/>
    <w:rsid w:val="00720DCD"/>
    <w:rsid w:val="00721771"/>
    <w:rsid w:val="007245FC"/>
    <w:rsid w:val="00724618"/>
    <w:rsid w:val="00725FCD"/>
    <w:rsid w:val="00726764"/>
    <w:rsid w:val="007274D7"/>
    <w:rsid w:val="00730BEF"/>
    <w:rsid w:val="00731946"/>
    <w:rsid w:val="007366F9"/>
    <w:rsid w:val="0073676F"/>
    <w:rsid w:val="007369A1"/>
    <w:rsid w:val="007421D7"/>
    <w:rsid w:val="0074266A"/>
    <w:rsid w:val="007430A9"/>
    <w:rsid w:val="007455D2"/>
    <w:rsid w:val="00750AC1"/>
    <w:rsid w:val="00751DFA"/>
    <w:rsid w:val="0075322F"/>
    <w:rsid w:val="00763252"/>
    <w:rsid w:val="00764392"/>
    <w:rsid w:val="00764FC4"/>
    <w:rsid w:val="007675AD"/>
    <w:rsid w:val="00771CEA"/>
    <w:rsid w:val="00771E7B"/>
    <w:rsid w:val="0077340C"/>
    <w:rsid w:val="007754E0"/>
    <w:rsid w:val="007763DA"/>
    <w:rsid w:val="007814D9"/>
    <w:rsid w:val="00781668"/>
    <w:rsid w:val="00783C8E"/>
    <w:rsid w:val="00787C94"/>
    <w:rsid w:val="00790FA8"/>
    <w:rsid w:val="00791056"/>
    <w:rsid w:val="0079144F"/>
    <w:rsid w:val="0079277E"/>
    <w:rsid w:val="00794112"/>
    <w:rsid w:val="00796B0C"/>
    <w:rsid w:val="007970B3"/>
    <w:rsid w:val="0079746F"/>
    <w:rsid w:val="007A3500"/>
    <w:rsid w:val="007A3990"/>
    <w:rsid w:val="007A51C9"/>
    <w:rsid w:val="007A5ADE"/>
    <w:rsid w:val="007A7776"/>
    <w:rsid w:val="007B5291"/>
    <w:rsid w:val="007B5D36"/>
    <w:rsid w:val="007C0076"/>
    <w:rsid w:val="007C0CF2"/>
    <w:rsid w:val="007C2F67"/>
    <w:rsid w:val="007C57FF"/>
    <w:rsid w:val="007D04A9"/>
    <w:rsid w:val="007D2681"/>
    <w:rsid w:val="007D4966"/>
    <w:rsid w:val="007D5BEC"/>
    <w:rsid w:val="007D713E"/>
    <w:rsid w:val="007D751C"/>
    <w:rsid w:val="007D7DDA"/>
    <w:rsid w:val="007E011C"/>
    <w:rsid w:val="007E1741"/>
    <w:rsid w:val="007E27AC"/>
    <w:rsid w:val="007E3317"/>
    <w:rsid w:val="007E36AE"/>
    <w:rsid w:val="007E4DBC"/>
    <w:rsid w:val="007E798B"/>
    <w:rsid w:val="007E7BDC"/>
    <w:rsid w:val="007F1B7E"/>
    <w:rsid w:val="007F340A"/>
    <w:rsid w:val="007F342C"/>
    <w:rsid w:val="007F3536"/>
    <w:rsid w:val="007F46F5"/>
    <w:rsid w:val="007F580F"/>
    <w:rsid w:val="007F5A74"/>
    <w:rsid w:val="007F6256"/>
    <w:rsid w:val="00800884"/>
    <w:rsid w:val="00800C71"/>
    <w:rsid w:val="0080189F"/>
    <w:rsid w:val="008023E7"/>
    <w:rsid w:val="008028EE"/>
    <w:rsid w:val="00803EEE"/>
    <w:rsid w:val="00805150"/>
    <w:rsid w:val="0080534F"/>
    <w:rsid w:val="00806187"/>
    <w:rsid w:val="00806BAA"/>
    <w:rsid w:val="0080734F"/>
    <w:rsid w:val="00807785"/>
    <w:rsid w:val="00807EF3"/>
    <w:rsid w:val="0081210E"/>
    <w:rsid w:val="0081252D"/>
    <w:rsid w:val="008162AE"/>
    <w:rsid w:val="00816407"/>
    <w:rsid w:val="0081655F"/>
    <w:rsid w:val="008165EC"/>
    <w:rsid w:val="00816921"/>
    <w:rsid w:val="008169EF"/>
    <w:rsid w:val="008171A4"/>
    <w:rsid w:val="008207E9"/>
    <w:rsid w:val="00824191"/>
    <w:rsid w:val="00825D56"/>
    <w:rsid w:val="008266F2"/>
    <w:rsid w:val="008306F9"/>
    <w:rsid w:val="00830FE7"/>
    <w:rsid w:val="0083380C"/>
    <w:rsid w:val="00833AF9"/>
    <w:rsid w:val="00834647"/>
    <w:rsid w:val="00834A97"/>
    <w:rsid w:val="008350C2"/>
    <w:rsid w:val="00835C29"/>
    <w:rsid w:val="008409D6"/>
    <w:rsid w:val="00841318"/>
    <w:rsid w:val="00841C38"/>
    <w:rsid w:val="00842C7F"/>
    <w:rsid w:val="0084360D"/>
    <w:rsid w:val="00844B2B"/>
    <w:rsid w:val="00846D96"/>
    <w:rsid w:val="00851EBB"/>
    <w:rsid w:val="008534A0"/>
    <w:rsid w:val="00862556"/>
    <w:rsid w:val="00864EB0"/>
    <w:rsid w:val="00866586"/>
    <w:rsid w:val="00871DDC"/>
    <w:rsid w:val="00871EC6"/>
    <w:rsid w:val="00872778"/>
    <w:rsid w:val="0087296E"/>
    <w:rsid w:val="008737E4"/>
    <w:rsid w:val="008742AE"/>
    <w:rsid w:val="008760DA"/>
    <w:rsid w:val="00880101"/>
    <w:rsid w:val="00880F5D"/>
    <w:rsid w:val="00881321"/>
    <w:rsid w:val="00881C9C"/>
    <w:rsid w:val="008910F3"/>
    <w:rsid w:val="00891A45"/>
    <w:rsid w:val="00892099"/>
    <w:rsid w:val="00892635"/>
    <w:rsid w:val="00893481"/>
    <w:rsid w:val="0089361A"/>
    <w:rsid w:val="008970D0"/>
    <w:rsid w:val="0089765F"/>
    <w:rsid w:val="008A0332"/>
    <w:rsid w:val="008A10E0"/>
    <w:rsid w:val="008A5F99"/>
    <w:rsid w:val="008A6326"/>
    <w:rsid w:val="008B0C3C"/>
    <w:rsid w:val="008B1B49"/>
    <w:rsid w:val="008B3078"/>
    <w:rsid w:val="008B41F5"/>
    <w:rsid w:val="008B43DF"/>
    <w:rsid w:val="008B6F7F"/>
    <w:rsid w:val="008C0A8E"/>
    <w:rsid w:val="008C6FDF"/>
    <w:rsid w:val="008C7FD9"/>
    <w:rsid w:val="008D01FF"/>
    <w:rsid w:val="008D05B3"/>
    <w:rsid w:val="008D0CD4"/>
    <w:rsid w:val="008D0E0B"/>
    <w:rsid w:val="008D25A3"/>
    <w:rsid w:val="008D2A5E"/>
    <w:rsid w:val="008D4BAE"/>
    <w:rsid w:val="008E2C22"/>
    <w:rsid w:val="008E3EDC"/>
    <w:rsid w:val="008E4CF6"/>
    <w:rsid w:val="008E66D3"/>
    <w:rsid w:val="008E7C1C"/>
    <w:rsid w:val="008E7CEB"/>
    <w:rsid w:val="008F0BAD"/>
    <w:rsid w:val="008F306E"/>
    <w:rsid w:val="009010BD"/>
    <w:rsid w:val="009020E8"/>
    <w:rsid w:val="00902561"/>
    <w:rsid w:val="00904BB2"/>
    <w:rsid w:val="00911B7E"/>
    <w:rsid w:val="00912494"/>
    <w:rsid w:val="00912F86"/>
    <w:rsid w:val="00915451"/>
    <w:rsid w:val="00916C14"/>
    <w:rsid w:val="0091737B"/>
    <w:rsid w:val="009202CF"/>
    <w:rsid w:val="00920B52"/>
    <w:rsid w:val="00921470"/>
    <w:rsid w:val="00924BBB"/>
    <w:rsid w:val="00926A91"/>
    <w:rsid w:val="00926E18"/>
    <w:rsid w:val="00930428"/>
    <w:rsid w:val="009305C6"/>
    <w:rsid w:val="0093063E"/>
    <w:rsid w:val="00930CE2"/>
    <w:rsid w:val="00931F7F"/>
    <w:rsid w:val="009325B8"/>
    <w:rsid w:val="0093492A"/>
    <w:rsid w:val="00936ACE"/>
    <w:rsid w:val="0093713C"/>
    <w:rsid w:val="00937156"/>
    <w:rsid w:val="009378AA"/>
    <w:rsid w:val="00943465"/>
    <w:rsid w:val="00943E68"/>
    <w:rsid w:val="00945175"/>
    <w:rsid w:val="0094583B"/>
    <w:rsid w:val="00945E79"/>
    <w:rsid w:val="0094707C"/>
    <w:rsid w:val="00951502"/>
    <w:rsid w:val="00952F5E"/>
    <w:rsid w:val="00955CD3"/>
    <w:rsid w:val="0095637E"/>
    <w:rsid w:val="00956509"/>
    <w:rsid w:val="00956DF9"/>
    <w:rsid w:val="00957265"/>
    <w:rsid w:val="009577F4"/>
    <w:rsid w:val="0096478A"/>
    <w:rsid w:val="0096727A"/>
    <w:rsid w:val="00971382"/>
    <w:rsid w:val="00971A4E"/>
    <w:rsid w:val="00971DB9"/>
    <w:rsid w:val="009722EA"/>
    <w:rsid w:val="00973746"/>
    <w:rsid w:val="00973BC6"/>
    <w:rsid w:val="00974B2A"/>
    <w:rsid w:val="00981967"/>
    <w:rsid w:val="00982042"/>
    <w:rsid w:val="009837A4"/>
    <w:rsid w:val="00984127"/>
    <w:rsid w:val="00984777"/>
    <w:rsid w:val="00985598"/>
    <w:rsid w:val="00987F3E"/>
    <w:rsid w:val="00990DAF"/>
    <w:rsid w:val="009912F5"/>
    <w:rsid w:val="0099231A"/>
    <w:rsid w:val="009958E3"/>
    <w:rsid w:val="00995FC8"/>
    <w:rsid w:val="009979F7"/>
    <w:rsid w:val="009A1350"/>
    <w:rsid w:val="009A268D"/>
    <w:rsid w:val="009A3E66"/>
    <w:rsid w:val="009A5FA5"/>
    <w:rsid w:val="009A6A6C"/>
    <w:rsid w:val="009A74BD"/>
    <w:rsid w:val="009B0CBE"/>
    <w:rsid w:val="009B2EF7"/>
    <w:rsid w:val="009B3B91"/>
    <w:rsid w:val="009B6529"/>
    <w:rsid w:val="009C1A8E"/>
    <w:rsid w:val="009C4096"/>
    <w:rsid w:val="009C4D67"/>
    <w:rsid w:val="009C59BB"/>
    <w:rsid w:val="009D07C2"/>
    <w:rsid w:val="009D14BE"/>
    <w:rsid w:val="009D434B"/>
    <w:rsid w:val="009D4DCB"/>
    <w:rsid w:val="009D5D64"/>
    <w:rsid w:val="009D684A"/>
    <w:rsid w:val="009D716C"/>
    <w:rsid w:val="009E1FE8"/>
    <w:rsid w:val="009E2E9A"/>
    <w:rsid w:val="009E446F"/>
    <w:rsid w:val="009E51AB"/>
    <w:rsid w:val="009E5349"/>
    <w:rsid w:val="009E58A1"/>
    <w:rsid w:val="009E5D9C"/>
    <w:rsid w:val="009E647C"/>
    <w:rsid w:val="009E7ABA"/>
    <w:rsid w:val="009F048D"/>
    <w:rsid w:val="009F0B82"/>
    <w:rsid w:val="009F2696"/>
    <w:rsid w:val="009F2A04"/>
    <w:rsid w:val="009F538F"/>
    <w:rsid w:val="009F5AF6"/>
    <w:rsid w:val="009F751C"/>
    <w:rsid w:val="009F7ECB"/>
    <w:rsid w:val="00A011F4"/>
    <w:rsid w:val="00A01C38"/>
    <w:rsid w:val="00A0234C"/>
    <w:rsid w:val="00A03239"/>
    <w:rsid w:val="00A034FA"/>
    <w:rsid w:val="00A03A8A"/>
    <w:rsid w:val="00A0678F"/>
    <w:rsid w:val="00A07E0B"/>
    <w:rsid w:val="00A101B5"/>
    <w:rsid w:val="00A1209B"/>
    <w:rsid w:val="00A12BE8"/>
    <w:rsid w:val="00A15475"/>
    <w:rsid w:val="00A15525"/>
    <w:rsid w:val="00A15A39"/>
    <w:rsid w:val="00A17795"/>
    <w:rsid w:val="00A24035"/>
    <w:rsid w:val="00A24A69"/>
    <w:rsid w:val="00A24E82"/>
    <w:rsid w:val="00A24F07"/>
    <w:rsid w:val="00A26131"/>
    <w:rsid w:val="00A27027"/>
    <w:rsid w:val="00A27142"/>
    <w:rsid w:val="00A30249"/>
    <w:rsid w:val="00A32A89"/>
    <w:rsid w:val="00A340E9"/>
    <w:rsid w:val="00A34175"/>
    <w:rsid w:val="00A34C71"/>
    <w:rsid w:val="00A352F7"/>
    <w:rsid w:val="00A35F44"/>
    <w:rsid w:val="00A35F63"/>
    <w:rsid w:val="00A37DE6"/>
    <w:rsid w:val="00A40072"/>
    <w:rsid w:val="00A4008B"/>
    <w:rsid w:val="00A415C3"/>
    <w:rsid w:val="00A41A7E"/>
    <w:rsid w:val="00A42F80"/>
    <w:rsid w:val="00A450AE"/>
    <w:rsid w:val="00A4533C"/>
    <w:rsid w:val="00A47BDC"/>
    <w:rsid w:val="00A503C3"/>
    <w:rsid w:val="00A5086B"/>
    <w:rsid w:val="00A52E46"/>
    <w:rsid w:val="00A531A8"/>
    <w:rsid w:val="00A611AC"/>
    <w:rsid w:val="00A612BB"/>
    <w:rsid w:val="00A6209A"/>
    <w:rsid w:val="00A6369D"/>
    <w:rsid w:val="00A6548A"/>
    <w:rsid w:val="00A65C75"/>
    <w:rsid w:val="00A66CA9"/>
    <w:rsid w:val="00A6754F"/>
    <w:rsid w:val="00A67ADF"/>
    <w:rsid w:val="00A67E1E"/>
    <w:rsid w:val="00A71016"/>
    <w:rsid w:val="00A72B8B"/>
    <w:rsid w:val="00A734E5"/>
    <w:rsid w:val="00A739B4"/>
    <w:rsid w:val="00A74DA6"/>
    <w:rsid w:val="00A75914"/>
    <w:rsid w:val="00A768A9"/>
    <w:rsid w:val="00A76BAE"/>
    <w:rsid w:val="00A8071B"/>
    <w:rsid w:val="00A81DF0"/>
    <w:rsid w:val="00A821D3"/>
    <w:rsid w:val="00A82CE6"/>
    <w:rsid w:val="00A830A4"/>
    <w:rsid w:val="00A84D2F"/>
    <w:rsid w:val="00A8523C"/>
    <w:rsid w:val="00A87017"/>
    <w:rsid w:val="00A87F68"/>
    <w:rsid w:val="00A9081B"/>
    <w:rsid w:val="00A92F39"/>
    <w:rsid w:val="00A94B3B"/>
    <w:rsid w:val="00A95078"/>
    <w:rsid w:val="00A95B86"/>
    <w:rsid w:val="00A95D9E"/>
    <w:rsid w:val="00A961E8"/>
    <w:rsid w:val="00A97491"/>
    <w:rsid w:val="00AA0461"/>
    <w:rsid w:val="00AA097A"/>
    <w:rsid w:val="00AA1415"/>
    <w:rsid w:val="00AA1B05"/>
    <w:rsid w:val="00AA2D4B"/>
    <w:rsid w:val="00AA37C6"/>
    <w:rsid w:val="00AA502C"/>
    <w:rsid w:val="00AA60F4"/>
    <w:rsid w:val="00AB116E"/>
    <w:rsid w:val="00AB3AED"/>
    <w:rsid w:val="00AB41CA"/>
    <w:rsid w:val="00AB4FE9"/>
    <w:rsid w:val="00AB7AD5"/>
    <w:rsid w:val="00AB7DF4"/>
    <w:rsid w:val="00AC02CB"/>
    <w:rsid w:val="00AC12C8"/>
    <w:rsid w:val="00AC1C04"/>
    <w:rsid w:val="00AC1D6C"/>
    <w:rsid w:val="00AC2F30"/>
    <w:rsid w:val="00AC3754"/>
    <w:rsid w:val="00AC3F6D"/>
    <w:rsid w:val="00AC4955"/>
    <w:rsid w:val="00AC652B"/>
    <w:rsid w:val="00AC7D48"/>
    <w:rsid w:val="00AD01A1"/>
    <w:rsid w:val="00AD0905"/>
    <w:rsid w:val="00AE17D7"/>
    <w:rsid w:val="00AE1A43"/>
    <w:rsid w:val="00AE1FC3"/>
    <w:rsid w:val="00AE2BEC"/>
    <w:rsid w:val="00AE326A"/>
    <w:rsid w:val="00AE3A54"/>
    <w:rsid w:val="00AE4D52"/>
    <w:rsid w:val="00AE56CA"/>
    <w:rsid w:val="00AE5864"/>
    <w:rsid w:val="00AE6DD0"/>
    <w:rsid w:val="00AE7DC6"/>
    <w:rsid w:val="00AF3DEB"/>
    <w:rsid w:val="00AF5F82"/>
    <w:rsid w:val="00AF743A"/>
    <w:rsid w:val="00B01C1E"/>
    <w:rsid w:val="00B03C9D"/>
    <w:rsid w:val="00B04DFB"/>
    <w:rsid w:val="00B06096"/>
    <w:rsid w:val="00B07379"/>
    <w:rsid w:val="00B07420"/>
    <w:rsid w:val="00B0759D"/>
    <w:rsid w:val="00B118C9"/>
    <w:rsid w:val="00B12860"/>
    <w:rsid w:val="00B12C65"/>
    <w:rsid w:val="00B14B72"/>
    <w:rsid w:val="00B16B44"/>
    <w:rsid w:val="00B16BD4"/>
    <w:rsid w:val="00B173D6"/>
    <w:rsid w:val="00B2163B"/>
    <w:rsid w:val="00B22A16"/>
    <w:rsid w:val="00B24E0D"/>
    <w:rsid w:val="00B25AE8"/>
    <w:rsid w:val="00B26392"/>
    <w:rsid w:val="00B268EA"/>
    <w:rsid w:val="00B26F5D"/>
    <w:rsid w:val="00B30482"/>
    <w:rsid w:val="00B308E5"/>
    <w:rsid w:val="00B31B1D"/>
    <w:rsid w:val="00B31CF0"/>
    <w:rsid w:val="00B35FF2"/>
    <w:rsid w:val="00B36344"/>
    <w:rsid w:val="00B37155"/>
    <w:rsid w:val="00B4011E"/>
    <w:rsid w:val="00B40BCC"/>
    <w:rsid w:val="00B410CF"/>
    <w:rsid w:val="00B41306"/>
    <w:rsid w:val="00B42935"/>
    <w:rsid w:val="00B44B69"/>
    <w:rsid w:val="00B4593E"/>
    <w:rsid w:val="00B45AED"/>
    <w:rsid w:val="00B46A88"/>
    <w:rsid w:val="00B46E3A"/>
    <w:rsid w:val="00B51ADD"/>
    <w:rsid w:val="00B53FA4"/>
    <w:rsid w:val="00B547BF"/>
    <w:rsid w:val="00B5685E"/>
    <w:rsid w:val="00B5788F"/>
    <w:rsid w:val="00B6021F"/>
    <w:rsid w:val="00B606C9"/>
    <w:rsid w:val="00B63B78"/>
    <w:rsid w:val="00B645B4"/>
    <w:rsid w:val="00B655C2"/>
    <w:rsid w:val="00B65A1D"/>
    <w:rsid w:val="00B66D4B"/>
    <w:rsid w:val="00B67960"/>
    <w:rsid w:val="00B70025"/>
    <w:rsid w:val="00B700E8"/>
    <w:rsid w:val="00B741A9"/>
    <w:rsid w:val="00B765E9"/>
    <w:rsid w:val="00B8105C"/>
    <w:rsid w:val="00B832FC"/>
    <w:rsid w:val="00B84C1C"/>
    <w:rsid w:val="00B86940"/>
    <w:rsid w:val="00B86F6D"/>
    <w:rsid w:val="00B91FA0"/>
    <w:rsid w:val="00B96120"/>
    <w:rsid w:val="00B962FA"/>
    <w:rsid w:val="00B973B7"/>
    <w:rsid w:val="00BA0731"/>
    <w:rsid w:val="00BA37D5"/>
    <w:rsid w:val="00BA4AF0"/>
    <w:rsid w:val="00BA64F5"/>
    <w:rsid w:val="00BA6907"/>
    <w:rsid w:val="00BA7D2C"/>
    <w:rsid w:val="00BB067B"/>
    <w:rsid w:val="00BB06FA"/>
    <w:rsid w:val="00BB18F3"/>
    <w:rsid w:val="00BB1A20"/>
    <w:rsid w:val="00BB3F71"/>
    <w:rsid w:val="00BB6CD6"/>
    <w:rsid w:val="00BC02B5"/>
    <w:rsid w:val="00BC11F4"/>
    <w:rsid w:val="00BC18BC"/>
    <w:rsid w:val="00BC3E3D"/>
    <w:rsid w:val="00BC44D9"/>
    <w:rsid w:val="00BC4B0E"/>
    <w:rsid w:val="00BC620C"/>
    <w:rsid w:val="00BC7EF5"/>
    <w:rsid w:val="00BD176C"/>
    <w:rsid w:val="00BD3451"/>
    <w:rsid w:val="00BD3C61"/>
    <w:rsid w:val="00BD4F12"/>
    <w:rsid w:val="00BD60F6"/>
    <w:rsid w:val="00BD65F2"/>
    <w:rsid w:val="00BD71C6"/>
    <w:rsid w:val="00BE1A3B"/>
    <w:rsid w:val="00BE334A"/>
    <w:rsid w:val="00BE4E94"/>
    <w:rsid w:val="00BE662A"/>
    <w:rsid w:val="00BF07E4"/>
    <w:rsid w:val="00BF15DE"/>
    <w:rsid w:val="00BF20C1"/>
    <w:rsid w:val="00BF260D"/>
    <w:rsid w:val="00BF3056"/>
    <w:rsid w:val="00BF57A8"/>
    <w:rsid w:val="00BF7A62"/>
    <w:rsid w:val="00BF7D58"/>
    <w:rsid w:val="00C02A3E"/>
    <w:rsid w:val="00C02EF0"/>
    <w:rsid w:val="00C10D53"/>
    <w:rsid w:val="00C12660"/>
    <w:rsid w:val="00C1384C"/>
    <w:rsid w:val="00C138AC"/>
    <w:rsid w:val="00C15BAF"/>
    <w:rsid w:val="00C176E2"/>
    <w:rsid w:val="00C213B0"/>
    <w:rsid w:val="00C21630"/>
    <w:rsid w:val="00C22F32"/>
    <w:rsid w:val="00C23024"/>
    <w:rsid w:val="00C23CA4"/>
    <w:rsid w:val="00C2403E"/>
    <w:rsid w:val="00C24473"/>
    <w:rsid w:val="00C253ED"/>
    <w:rsid w:val="00C254BA"/>
    <w:rsid w:val="00C26D5B"/>
    <w:rsid w:val="00C33CC5"/>
    <w:rsid w:val="00C347A6"/>
    <w:rsid w:val="00C35832"/>
    <w:rsid w:val="00C36747"/>
    <w:rsid w:val="00C37047"/>
    <w:rsid w:val="00C400A2"/>
    <w:rsid w:val="00C47C78"/>
    <w:rsid w:val="00C47CEB"/>
    <w:rsid w:val="00C51ED2"/>
    <w:rsid w:val="00C52D8E"/>
    <w:rsid w:val="00C53E79"/>
    <w:rsid w:val="00C54441"/>
    <w:rsid w:val="00C54FD4"/>
    <w:rsid w:val="00C56BA2"/>
    <w:rsid w:val="00C57098"/>
    <w:rsid w:val="00C578B2"/>
    <w:rsid w:val="00C6147F"/>
    <w:rsid w:val="00C61B6D"/>
    <w:rsid w:val="00C64527"/>
    <w:rsid w:val="00C65526"/>
    <w:rsid w:val="00C66C7D"/>
    <w:rsid w:val="00C708FD"/>
    <w:rsid w:val="00C71F0C"/>
    <w:rsid w:val="00C729D0"/>
    <w:rsid w:val="00C73F21"/>
    <w:rsid w:val="00C75773"/>
    <w:rsid w:val="00C75B99"/>
    <w:rsid w:val="00C803E5"/>
    <w:rsid w:val="00C828D7"/>
    <w:rsid w:val="00C83FBB"/>
    <w:rsid w:val="00C84419"/>
    <w:rsid w:val="00C84B66"/>
    <w:rsid w:val="00C852F3"/>
    <w:rsid w:val="00C85647"/>
    <w:rsid w:val="00C856A5"/>
    <w:rsid w:val="00C871F6"/>
    <w:rsid w:val="00C9014C"/>
    <w:rsid w:val="00C90CD0"/>
    <w:rsid w:val="00C91845"/>
    <w:rsid w:val="00C92ACA"/>
    <w:rsid w:val="00C941D7"/>
    <w:rsid w:val="00C94B25"/>
    <w:rsid w:val="00C96FB0"/>
    <w:rsid w:val="00CA02DC"/>
    <w:rsid w:val="00CA15B4"/>
    <w:rsid w:val="00CA36C7"/>
    <w:rsid w:val="00CA5EAB"/>
    <w:rsid w:val="00CA7077"/>
    <w:rsid w:val="00CA726A"/>
    <w:rsid w:val="00CB0970"/>
    <w:rsid w:val="00CB1200"/>
    <w:rsid w:val="00CB47C9"/>
    <w:rsid w:val="00CB50DF"/>
    <w:rsid w:val="00CB5C0A"/>
    <w:rsid w:val="00CC05AB"/>
    <w:rsid w:val="00CC0C73"/>
    <w:rsid w:val="00CC31A0"/>
    <w:rsid w:val="00CC6B0D"/>
    <w:rsid w:val="00CD1112"/>
    <w:rsid w:val="00CD1E8B"/>
    <w:rsid w:val="00CD3562"/>
    <w:rsid w:val="00CD74DD"/>
    <w:rsid w:val="00CD7E20"/>
    <w:rsid w:val="00CE1D0D"/>
    <w:rsid w:val="00CE2267"/>
    <w:rsid w:val="00CE278B"/>
    <w:rsid w:val="00CE51B6"/>
    <w:rsid w:val="00CE565C"/>
    <w:rsid w:val="00CE64D2"/>
    <w:rsid w:val="00CF0D7A"/>
    <w:rsid w:val="00CF5987"/>
    <w:rsid w:val="00D004C2"/>
    <w:rsid w:val="00D01B5B"/>
    <w:rsid w:val="00D026F9"/>
    <w:rsid w:val="00D03965"/>
    <w:rsid w:val="00D03C05"/>
    <w:rsid w:val="00D03CFE"/>
    <w:rsid w:val="00D04410"/>
    <w:rsid w:val="00D04E74"/>
    <w:rsid w:val="00D06079"/>
    <w:rsid w:val="00D06487"/>
    <w:rsid w:val="00D0726B"/>
    <w:rsid w:val="00D0766D"/>
    <w:rsid w:val="00D127D6"/>
    <w:rsid w:val="00D147CF"/>
    <w:rsid w:val="00D158CD"/>
    <w:rsid w:val="00D17095"/>
    <w:rsid w:val="00D17421"/>
    <w:rsid w:val="00D209F6"/>
    <w:rsid w:val="00D20A1C"/>
    <w:rsid w:val="00D211BD"/>
    <w:rsid w:val="00D2131E"/>
    <w:rsid w:val="00D24069"/>
    <w:rsid w:val="00D241C6"/>
    <w:rsid w:val="00D26559"/>
    <w:rsid w:val="00D30B15"/>
    <w:rsid w:val="00D33C2B"/>
    <w:rsid w:val="00D3641A"/>
    <w:rsid w:val="00D3686F"/>
    <w:rsid w:val="00D36C01"/>
    <w:rsid w:val="00D36E1B"/>
    <w:rsid w:val="00D40788"/>
    <w:rsid w:val="00D40EB2"/>
    <w:rsid w:val="00D4384D"/>
    <w:rsid w:val="00D43BDC"/>
    <w:rsid w:val="00D51B84"/>
    <w:rsid w:val="00D5246F"/>
    <w:rsid w:val="00D53159"/>
    <w:rsid w:val="00D53406"/>
    <w:rsid w:val="00D61629"/>
    <w:rsid w:val="00D63E04"/>
    <w:rsid w:val="00D6529F"/>
    <w:rsid w:val="00D67213"/>
    <w:rsid w:val="00D70FD6"/>
    <w:rsid w:val="00D71868"/>
    <w:rsid w:val="00D73F34"/>
    <w:rsid w:val="00D7473D"/>
    <w:rsid w:val="00D754A0"/>
    <w:rsid w:val="00D76474"/>
    <w:rsid w:val="00D764A8"/>
    <w:rsid w:val="00D768F4"/>
    <w:rsid w:val="00D77691"/>
    <w:rsid w:val="00D803FD"/>
    <w:rsid w:val="00D8381E"/>
    <w:rsid w:val="00D85A5C"/>
    <w:rsid w:val="00D90408"/>
    <w:rsid w:val="00D94CC1"/>
    <w:rsid w:val="00D94D68"/>
    <w:rsid w:val="00D95847"/>
    <w:rsid w:val="00DA1E6D"/>
    <w:rsid w:val="00DA24CB"/>
    <w:rsid w:val="00DA379E"/>
    <w:rsid w:val="00DA4208"/>
    <w:rsid w:val="00DA426F"/>
    <w:rsid w:val="00DA46C5"/>
    <w:rsid w:val="00DA4B00"/>
    <w:rsid w:val="00DA4D0C"/>
    <w:rsid w:val="00DA596C"/>
    <w:rsid w:val="00DA685B"/>
    <w:rsid w:val="00DB0B3D"/>
    <w:rsid w:val="00DB1B0F"/>
    <w:rsid w:val="00DB3287"/>
    <w:rsid w:val="00DB3C05"/>
    <w:rsid w:val="00DB51EB"/>
    <w:rsid w:val="00DB792D"/>
    <w:rsid w:val="00DC2E26"/>
    <w:rsid w:val="00DC638C"/>
    <w:rsid w:val="00DC67A9"/>
    <w:rsid w:val="00DC75A2"/>
    <w:rsid w:val="00DC7C2D"/>
    <w:rsid w:val="00DD115C"/>
    <w:rsid w:val="00DD234E"/>
    <w:rsid w:val="00DD247B"/>
    <w:rsid w:val="00DD2BF7"/>
    <w:rsid w:val="00DD376C"/>
    <w:rsid w:val="00DD4957"/>
    <w:rsid w:val="00DD4A6C"/>
    <w:rsid w:val="00DD690E"/>
    <w:rsid w:val="00DD6BCF"/>
    <w:rsid w:val="00DD6F6E"/>
    <w:rsid w:val="00DD7423"/>
    <w:rsid w:val="00DE0286"/>
    <w:rsid w:val="00DE08B7"/>
    <w:rsid w:val="00DE22CF"/>
    <w:rsid w:val="00DE59D7"/>
    <w:rsid w:val="00DE5C1C"/>
    <w:rsid w:val="00DE7A2E"/>
    <w:rsid w:val="00DE7CBA"/>
    <w:rsid w:val="00DF18F7"/>
    <w:rsid w:val="00DF265F"/>
    <w:rsid w:val="00DF511C"/>
    <w:rsid w:val="00DF56E0"/>
    <w:rsid w:val="00DF69BC"/>
    <w:rsid w:val="00DF761E"/>
    <w:rsid w:val="00DF7EDF"/>
    <w:rsid w:val="00E02622"/>
    <w:rsid w:val="00E029ED"/>
    <w:rsid w:val="00E037E2"/>
    <w:rsid w:val="00E041C5"/>
    <w:rsid w:val="00E05190"/>
    <w:rsid w:val="00E06A8F"/>
    <w:rsid w:val="00E06DC4"/>
    <w:rsid w:val="00E07460"/>
    <w:rsid w:val="00E10323"/>
    <w:rsid w:val="00E10437"/>
    <w:rsid w:val="00E10F9C"/>
    <w:rsid w:val="00E1224A"/>
    <w:rsid w:val="00E12DC8"/>
    <w:rsid w:val="00E13B3D"/>
    <w:rsid w:val="00E14039"/>
    <w:rsid w:val="00E14235"/>
    <w:rsid w:val="00E159D8"/>
    <w:rsid w:val="00E1717E"/>
    <w:rsid w:val="00E174F3"/>
    <w:rsid w:val="00E2007A"/>
    <w:rsid w:val="00E23974"/>
    <w:rsid w:val="00E23ABB"/>
    <w:rsid w:val="00E23E66"/>
    <w:rsid w:val="00E27134"/>
    <w:rsid w:val="00E31F05"/>
    <w:rsid w:val="00E37E89"/>
    <w:rsid w:val="00E40F6E"/>
    <w:rsid w:val="00E4264D"/>
    <w:rsid w:val="00E426CD"/>
    <w:rsid w:val="00E44715"/>
    <w:rsid w:val="00E4582C"/>
    <w:rsid w:val="00E4653D"/>
    <w:rsid w:val="00E50526"/>
    <w:rsid w:val="00E60601"/>
    <w:rsid w:val="00E61397"/>
    <w:rsid w:val="00E61CF9"/>
    <w:rsid w:val="00E632FB"/>
    <w:rsid w:val="00E6497B"/>
    <w:rsid w:val="00E65017"/>
    <w:rsid w:val="00E65464"/>
    <w:rsid w:val="00E66351"/>
    <w:rsid w:val="00E67691"/>
    <w:rsid w:val="00E706D3"/>
    <w:rsid w:val="00E70E4B"/>
    <w:rsid w:val="00E714F3"/>
    <w:rsid w:val="00E730D2"/>
    <w:rsid w:val="00E7693F"/>
    <w:rsid w:val="00E82104"/>
    <w:rsid w:val="00E8276F"/>
    <w:rsid w:val="00E82CEC"/>
    <w:rsid w:val="00E83ACC"/>
    <w:rsid w:val="00E85382"/>
    <w:rsid w:val="00E8574C"/>
    <w:rsid w:val="00E85A79"/>
    <w:rsid w:val="00E90700"/>
    <w:rsid w:val="00E917C6"/>
    <w:rsid w:val="00E92F6B"/>
    <w:rsid w:val="00E931F9"/>
    <w:rsid w:val="00E9381A"/>
    <w:rsid w:val="00E9393A"/>
    <w:rsid w:val="00E93CE8"/>
    <w:rsid w:val="00E95435"/>
    <w:rsid w:val="00E9600F"/>
    <w:rsid w:val="00E966D8"/>
    <w:rsid w:val="00E966FE"/>
    <w:rsid w:val="00E96BD9"/>
    <w:rsid w:val="00E96E9C"/>
    <w:rsid w:val="00E97174"/>
    <w:rsid w:val="00E97D8B"/>
    <w:rsid w:val="00E97F3F"/>
    <w:rsid w:val="00EA2515"/>
    <w:rsid w:val="00EA3A42"/>
    <w:rsid w:val="00EA6D8F"/>
    <w:rsid w:val="00EA7719"/>
    <w:rsid w:val="00EB035C"/>
    <w:rsid w:val="00EB1B39"/>
    <w:rsid w:val="00EB3376"/>
    <w:rsid w:val="00EB5B30"/>
    <w:rsid w:val="00EB7D23"/>
    <w:rsid w:val="00EC0748"/>
    <w:rsid w:val="00EC2045"/>
    <w:rsid w:val="00EC23BE"/>
    <w:rsid w:val="00EC4695"/>
    <w:rsid w:val="00EC4B43"/>
    <w:rsid w:val="00ED04E6"/>
    <w:rsid w:val="00ED090D"/>
    <w:rsid w:val="00ED2B2C"/>
    <w:rsid w:val="00ED623D"/>
    <w:rsid w:val="00ED6A73"/>
    <w:rsid w:val="00EE030B"/>
    <w:rsid w:val="00EE0AA3"/>
    <w:rsid w:val="00EE1C2B"/>
    <w:rsid w:val="00EE3301"/>
    <w:rsid w:val="00EE37F6"/>
    <w:rsid w:val="00EE42E2"/>
    <w:rsid w:val="00EE6F27"/>
    <w:rsid w:val="00EE7CD8"/>
    <w:rsid w:val="00EF1D9C"/>
    <w:rsid w:val="00EF1E86"/>
    <w:rsid w:val="00EF252D"/>
    <w:rsid w:val="00EF4EFB"/>
    <w:rsid w:val="00EF5311"/>
    <w:rsid w:val="00EF5397"/>
    <w:rsid w:val="00EF53A6"/>
    <w:rsid w:val="00EF56D2"/>
    <w:rsid w:val="00EF603C"/>
    <w:rsid w:val="00EF6D46"/>
    <w:rsid w:val="00EF7A61"/>
    <w:rsid w:val="00F00656"/>
    <w:rsid w:val="00F01FAA"/>
    <w:rsid w:val="00F03A87"/>
    <w:rsid w:val="00F0634D"/>
    <w:rsid w:val="00F10EB1"/>
    <w:rsid w:val="00F11175"/>
    <w:rsid w:val="00F12799"/>
    <w:rsid w:val="00F12A3D"/>
    <w:rsid w:val="00F12AC5"/>
    <w:rsid w:val="00F13ADC"/>
    <w:rsid w:val="00F161F5"/>
    <w:rsid w:val="00F222F6"/>
    <w:rsid w:val="00F22378"/>
    <w:rsid w:val="00F22594"/>
    <w:rsid w:val="00F23496"/>
    <w:rsid w:val="00F2578E"/>
    <w:rsid w:val="00F26110"/>
    <w:rsid w:val="00F26B86"/>
    <w:rsid w:val="00F32367"/>
    <w:rsid w:val="00F32A4E"/>
    <w:rsid w:val="00F32F31"/>
    <w:rsid w:val="00F3450E"/>
    <w:rsid w:val="00F35F85"/>
    <w:rsid w:val="00F379DE"/>
    <w:rsid w:val="00F40512"/>
    <w:rsid w:val="00F413AA"/>
    <w:rsid w:val="00F44985"/>
    <w:rsid w:val="00F45D2A"/>
    <w:rsid w:val="00F4616B"/>
    <w:rsid w:val="00F46318"/>
    <w:rsid w:val="00F47D5A"/>
    <w:rsid w:val="00F50E62"/>
    <w:rsid w:val="00F50F09"/>
    <w:rsid w:val="00F51073"/>
    <w:rsid w:val="00F514A5"/>
    <w:rsid w:val="00F51569"/>
    <w:rsid w:val="00F53227"/>
    <w:rsid w:val="00F53ADC"/>
    <w:rsid w:val="00F54A8B"/>
    <w:rsid w:val="00F55FD6"/>
    <w:rsid w:val="00F561A8"/>
    <w:rsid w:val="00F60426"/>
    <w:rsid w:val="00F623D3"/>
    <w:rsid w:val="00F63213"/>
    <w:rsid w:val="00F63A12"/>
    <w:rsid w:val="00F64840"/>
    <w:rsid w:val="00F6607C"/>
    <w:rsid w:val="00F67B02"/>
    <w:rsid w:val="00F713E9"/>
    <w:rsid w:val="00F73B98"/>
    <w:rsid w:val="00F75560"/>
    <w:rsid w:val="00F75F0F"/>
    <w:rsid w:val="00F83BE7"/>
    <w:rsid w:val="00F83D4A"/>
    <w:rsid w:val="00F85CC4"/>
    <w:rsid w:val="00F866F5"/>
    <w:rsid w:val="00F87898"/>
    <w:rsid w:val="00F918C2"/>
    <w:rsid w:val="00F92374"/>
    <w:rsid w:val="00F9402E"/>
    <w:rsid w:val="00F95BB7"/>
    <w:rsid w:val="00F95EF9"/>
    <w:rsid w:val="00FA40F6"/>
    <w:rsid w:val="00FA438D"/>
    <w:rsid w:val="00FA7A10"/>
    <w:rsid w:val="00FB0875"/>
    <w:rsid w:val="00FB5929"/>
    <w:rsid w:val="00FB6450"/>
    <w:rsid w:val="00FB7996"/>
    <w:rsid w:val="00FC1F80"/>
    <w:rsid w:val="00FC4911"/>
    <w:rsid w:val="00FC4FAB"/>
    <w:rsid w:val="00FC55CA"/>
    <w:rsid w:val="00FC58D1"/>
    <w:rsid w:val="00FC616F"/>
    <w:rsid w:val="00FC717D"/>
    <w:rsid w:val="00FD2531"/>
    <w:rsid w:val="00FD3321"/>
    <w:rsid w:val="00FD3FDF"/>
    <w:rsid w:val="00FD7DCF"/>
    <w:rsid w:val="00FE191D"/>
    <w:rsid w:val="00FE3731"/>
    <w:rsid w:val="00FE3B87"/>
    <w:rsid w:val="00FE4B3F"/>
    <w:rsid w:val="00FE4C60"/>
    <w:rsid w:val="00FE5B6E"/>
    <w:rsid w:val="00FF04C7"/>
    <w:rsid w:val="00FF13C0"/>
    <w:rsid w:val="00FF19FE"/>
    <w:rsid w:val="00FF1B09"/>
    <w:rsid w:val="00FF265C"/>
    <w:rsid w:val="00FF5098"/>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75157">
      <w:bodyDiv w:val="1"/>
      <w:marLeft w:val="0"/>
      <w:marRight w:val="0"/>
      <w:marTop w:val="0"/>
      <w:marBottom w:val="0"/>
      <w:divBdr>
        <w:top w:val="none" w:sz="0" w:space="0" w:color="auto"/>
        <w:left w:val="none" w:sz="0" w:space="0" w:color="auto"/>
        <w:bottom w:val="none" w:sz="0" w:space="0" w:color="auto"/>
        <w:right w:val="none" w:sz="0" w:space="0" w:color="auto"/>
      </w:divBdr>
      <w:divsChild>
        <w:div w:id="1956328295">
          <w:marLeft w:val="0"/>
          <w:marRight w:val="0"/>
          <w:marTop w:val="0"/>
          <w:marBottom w:val="0"/>
          <w:divBdr>
            <w:top w:val="none" w:sz="0" w:space="0" w:color="auto"/>
            <w:left w:val="none" w:sz="0" w:space="0" w:color="auto"/>
            <w:bottom w:val="none" w:sz="0" w:space="0" w:color="auto"/>
            <w:right w:val="none" w:sz="0" w:space="0" w:color="auto"/>
          </w:divBdr>
          <w:divsChild>
            <w:div w:id="1713115230">
              <w:marLeft w:val="0"/>
              <w:marRight w:val="0"/>
              <w:marTop w:val="0"/>
              <w:marBottom w:val="0"/>
              <w:divBdr>
                <w:top w:val="none" w:sz="0" w:space="0" w:color="auto"/>
                <w:left w:val="none" w:sz="0" w:space="0" w:color="auto"/>
                <w:bottom w:val="none" w:sz="0" w:space="0" w:color="auto"/>
                <w:right w:val="none" w:sz="0" w:space="0" w:color="auto"/>
              </w:divBdr>
              <w:divsChild>
                <w:div w:id="1115057856">
                  <w:marLeft w:val="0"/>
                  <w:marRight w:val="0"/>
                  <w:marTop w:val="0"/>
                  <w:marBottom w:val="0"/>
                  <w:divBdr>
                    <w:top w:val="none" w:sz="0" w:space="12" w:color="auto"/>
                    <w:left w:val="none" w:sz="0" w:space="12" w:color="auto"/>
                    <w:bottom w:val="none" w:sz="0" w:space="12" w:color="auto"/>
                    <w:right w:val="none" w:sz="0" w:space="12" w:color="auto"/>
                  </w:divBdr>
                  <w:divsChild>
                    <w:div w:id="588349164">
                      <w:marLeft w:val="0"/>
                      <w:marRight w:val="0"/>
                      <w:marTop w:val="0"/>
                      <w:marBottom w:val="0"/>
                      <w:divBdr>
                        <w:top w:val="none" w:sz="0" w:space="12" w:color="auto"/>
                        <w:left w:val="none" w:sz="0" w:space="12" w:color="auto"/>
                        <w:bottom w:val="none" w:sz="0" w:space="12" w:color="auto"/>
                        <w:right w:val="none" w:sz="0" w:space="12" w:color="auto"/>
                      </w:divBdr>
                      <w:divsChild>
                        <w:div w:id="622350819">
                          <w:marLeft w:val="0"/>
                          <w:marRight w:val="0"/>
                          <w:marTop w:val="0"/>
                          <w:marBottom w:val="0"/>
                          <w:divBdr>
                            <w:top w:val="none" w:sz="0" w:space="0" w:color="auto"/>
                            <w:left w:val="none" w:sz="0" w:space="0" w:color="auto"/>
                            <w:bottom w:val="none" w:sz="0" w:space="0" w:color="auto"/>
                            <w:right w:val="none" w:sz="0" w:space="0" w:color="auto"/>
                          </w:divBdr>
                          <w:divsChild>
                            <w:div w:id="33581875">
                              <w:marLeft w:val="-225"/>
                              <w:marRight w:val="-225"/>
                              <w:marTop w:val="0"/>
                              <w:marBottom w:val="0"/>
                              <w:divBdr>
                                <w:top w:val="none" w:sz="0" w:space="0" w:color="auto"/>
                                <w:left w:val="none" w:sz="0" w:space="0" w:color="auto"/>
                                <w:bottom w:val="none" w:sz="0" w:space="0" w:color="auto"/>
                                <w:right w:val="none" w:sz="0" w:space="0" w:color="auto"/>
                              </w:divBdr>
                              <w:divsChild>
                                <w:div w:id="1722974070">
                                  <w:marLeft w:val="0"/>
                                  <w:marRight w:val="0"/>
                                  <w:marTop w:val="0"/>
                                  <w:marBottom w:val="0"/>
                                  <w:divBdr>
                                    <w:top w:val="none" w:sz="0" w:space="0" w:color="auto"/>
                                    <w:left w:val="none" w:sz="0" w:space="0" w:color="auto"/>
                                    <w:bottom w:val="none" w:sz="0" w:space="0" w:color="auto"/>
                                    <w:right w:val="none" w:sz="0" w:space="0" w:color="auto"/>
                                  </w:divBdr>
                                  <w:divsChild>
                                    <w:div w:id="299119332">
                                      <w:marLeft w:val="0"/>
                                      <w:marRight w:val="0"/>
                                      <w:marTop w:val="0"/>
                                      <w:marBottom w:val="0"/>
                                      <w:divBdr>
                                        <w:top w:val="none" w:sz="0" w:space="0" w:color="auto"/>
                                        <w:left w:val="none" w:sz="0" w:space="0" w:color="auto"/>
                                        <w:bottom w:val="none" w:sz="0" w:space="0" w:color="auto"/>
                                        <w:right w:val="none" w:sz="0" w:space="0" w:color="auto"/>
                                      </w:divBdr>
                                      <w:divsChild>
                                        <w:div w:id="1140002644">
                                          <w:marLeft w:val="0"/>
                                          <w:marRight w:val="0"/>
                                          <w:marTop w:val="0"/>
                                          <w:marBottom w:val="0"/>
                                          <w:divBdr>
                                            <w:top w:val="none" w:sz="0" w:space="0" w:color="auto"/>
                                            <w:left w:val="none" w:sz="0" w:space="0" w:color="auto"/>
                                            <w:bottom w:val="none" w:sz="0" w:space="0" w:color="auto"/>
                                            <w:right w:val="none" w:sz="0" w:space="0" w:color="auto"/>
                                          </w:divBdr>
                                          <w:divsChild>
                                            <w:div w:id="1252666647">
                                              <w:marLeft w:val="0"/>
                                              <w:marRight w:val="0"/>
                                              <w:marTop w:val="0"/>
                                              <w:marBottom w:val="0"/>
                                              <w:divBdr>
                                                <w:top w:val="none" w:sz="0" w:space="0" w:color="auto"/>
                                                <w:left w:val="none" w:sz="0" w:space="0" w:color="auto"/>
                                                <w:bottom w:val="none" w:sz="0" w:space="0" w:color="auto"/>
                                                <w:right w:val="none" w:sz="0" w:space="0" w:color="auto"/>
                                              </w:divBdr>
                                            </w:div>
                                            <w:div w:id="1720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3873">
      <w:bodyDiv w:val="1"/>
      <w:marLeft w:val="0"/>
      <w:marRight w:val="0"/>
      <w:marTop w:val="0"/>
      <w:marBottom w:val="0"/>
      <w:divBdr>
        <w:top w:val="none" w:sz="0" w:space="0" w:color="auto"/>
        <w:left w:val="none" w:sz="0" w:space="0" w:color="auto"/>
        <w:bottom w:val="none" w:sz="0" w:space="0" w:color="auto"/>
        <w:right w:val="none" w:sz="0" w:space="0" w:color="auto"/>
      </w:divBdr>
      <w:divsChild>
        <w:div w:id="2117287832">
          <w:marLeft w:val="0"/>
          <w:marRight w:val="0"/>
          <w:marTop w:val="0"/>
          <w:marBottom w:val="0"/>
          <w:divBdr>
            <w:top w:val="none" w:sz="0" w:space="0" w:color="auto"/>
            <w:left w:val="none" w:sz="0" w:space="0" w:color="auto"/>
            <w:bottom w:val="none" w:sz="0" w:space="0" w:color="auto"/>
            <w:right w:val="none" w:sz="0" w:space="0" w:color="auto"/>
          </w:divBdr>
          <w:divsChild>
            <w:div w:id="1093283723">
              <w:marLeft w:val="0"/>
              <w:marRight w:val="0"/>
              <w:marTop w:val="0"/>
              <w:marBottom w:val="0"/>
              <w:divBdr>
                <w:top w:val="none" w:sz="0" w:space="0" w:color="auto"/>
                <w:left w:val="none" w:sz="0" w:space="0" w:color="auto"/>
                <w:bottom w:val="none" w:sz="0" w:space="0" w:color="auto"/>
                <w:right w:val="none" w:sz="0" w:space="0" w:color="auto"/>
              </w:divBdr>
              <w:divsChild>
                <w:div w:id="1519081430">
                  <w:marLeft w:val="0"/>
                  <w:marRight w:val="0"/>
                  <w:marTop w:val="0"/>
                  <w:marBottom w:val="0"/>
                  <w:divBdr>
                    <w:top w:val="none" w:sz="0" w:space="12" w:color="auto"/>
                    <w:left w:val="none" w:sz="0" w:space="12" w:color="auto"/>
                    <w:bottom w:val="none" w:sz="0" w:space="12" w:color="auto"/>
                    <w:right w:val="none" w:sz="0" w:space="12" w:color="auto"/>
                  </w:divBdr>
                  <w:divsChild>
                    <w:div w:id="1363166522">
                      <w:marLeft w:val="0"/>
                      <w:marRight w:val="0"/>
                      <w:marTop w:val="0"/>
                      <w:marBottom w:val="0"/>
                      <w:divBdr>
                        <w:top w:val="none" w:sz="0" w:space="12" w:color="auto"/>
                        <w:left w:val="none" w:sz="0" w:space="12" w:color="auto"/>
                        <w:bottom w:val="none" w:sz="0" w:space="12" w:color="auto"/>
                        <w:right w:val="none" w:sz="0" w:space="12" w:color="auto"/>
                      </w:divBdr>
                      <w:divsChild>
                        <w:div w:id="1130830745">
                          <w:marLeft w:val="0"/>
                          <w:marRight w:val="0"/>
                          <w:marTop w:val="0"/>
                          <w:marBottom w:val="0"/>
                          <w:divBdr>
                            <w:top w:val="none" w:sz="0" w:space="0" w:color="auto"/>
                            <w:left w:val="none" w:sz="0" w:space="0" w:color="auto"/>
                            <w:bottom w:val="none" w:sz="0" w:space="0" w:color="auto"/>
                            <w:right w:val="none" w:sz="0" w:space="0" w:color="auto"/>
                          </w:divBdr>
                          <w:divsChild>
                            <w:div w:id="489180704">
                              <w:marLeft w:val="-225"/>
                              <w:marRight w:val="-225"/>
                              <w:marTop w:val="0"/>
                              <w:marBottom w:val="0"/>
                              <w:divBdr>
                                <w:top w:val="none" w:sz="0" w:space="0" w:color="auto"/>
                                <w:left w:val="none" w:sz="0" w:space="0" w:color="auto"/>
                                <w:bottom w:val="none" w:sz="0" w:space="0" w:color="auto"/>
                                <w:right w:val="none" w:sz="0" w:space="0" w:color="auto"/>
                              </w:divBdr>
                              <w:divsChild>
                                <w:div w:id="472452521">
                                  <w:marLeft w:val="0"/>
                                  <w:marRight w:val="0"/>
                                  <w:marTop w:val="0"/>
                                  <w:marBottom w:val="0"/>
                                  <w:divBdr>
                                    <w:top w:val="none" w:sz="0" w:space="0" w:color="auto"/>
                                    <w:left w:val="none" w:sz="0" w:space="0" w:color="auto"/>
                                    <w:bottom w:val="none" w:sz="0" w:space="0" w:color="auto"/>
                                    <w:right w:val="none" w:sz="0" w:space="0" w:color="auto"/>
                                  </w:divBdr>
                                  <w:divsChild>
                                    <w:div w:id="207838205">
                                      <w:marLeft w:val="0"/>
                                      <w:marRight w:val="0"/>
                                      <w:marTop w:val="0"/>
                                      <w:marBottom w:val="0"/>
                                      <w:divBdr>
                                        <w:top w:val="none" w:sz="0" w:space="0" w:color="auto"/>
                                        <w:left w:val="none" w:sz="0" w:space="0" w:color="auto"/>
                                        <w:bottom w:val="none" w:sz="0" w:space="0" w:color="auto"/>
                                        <w:right w:val="none" w:sz="0" w:space="0" w:color="auto"/>
                                      </w:divBdr>
                                      <w:divsChild>
                                        <w:div w:id="1235503666">
                                          <w:marLeft w:val="0"/>
                                          <w:marRight w:val="0"/>
                                          <w:marTop w:val="0"/>
                                          <w:marBottom w:val="0"/>
                                          <w:divBdr>
                                            <w:top w:val="none" w:sz="0" w:space="0" w:color="auto"/>
                                            <w:left w:val="none" w:sz="0" w:space="0" w:color="auto"/>
                                            <w:bottom w:val="none" w:sz="0" w:space="0" w:color="auto"/>
                                            <w:right w:val="none" w:sz="0" w:space="0" w:color="auto"/>
                                          </w:divBdr>
                                          <w:divsChild>
                                            <w:div w:id="478959113">
                                              <w:marLeft w:val="0"/>
                                              <w:marRight w:val="0"/>
                                              <w:marTop w:val="0"/>
                                              <w:marBottom w:val="0"/>
                                              <w:divBdr>
                                                <w:top w:val="none" w:sz="0" w:space="0" w:color="auto"/>
                                                <w:left w:val="none" w:sz="0" w:space="0" w:color="auto"/>
                                                <w:bottom w:val="none" w:sz="0" w:space="0" w:color="auto"/>
                                                <w:right w:val="none" w:sz="0" w:space="0" w:color="auto"/>
                                              </w:divBdr>
                                            </w:div>
                                            <w:div w:id="901790206">
                                              <w:marLeft w:val="0"/>
                                              <w:marRight w:val="0"/>
                                              <w:marTop w:val="0"/>
                                              <w:marBottom w:val="0"/>
                                              <w:divBdr>
                                                <w:top w:val="none" w:sz="0" w:space="0" w:color="auto"/>
                                                <w:left w:val="none" w:sz="0" w:space="0" w:color="auto"/>
                                                <w:bottom w:val="none" w:sz="0" w:space="0" w:color="auto"/>
                                                <w:right w:val="none" w:sz="0" w:space="0" w:color="auto"/>
                                              </w:divBdr>
                                            </w:div>
                                            <w:div w:id="1761175711">
                                              <w:marLeft w:val="0"/>
                                              <w:marRight w:val="0"/>
                                              <w:marTop w:val="0"/>
                                              <w:marBottom w:val="0"/>
                                              <w:divBdr>
                                                <w:top w:val="none" w:sz="0" w:space="0" w:color="auto"/>
                                                <w:left w:val="none" w:sz="0" w:space="0" w:color="auto"/>
                                                <w:bottom w:val="none" w:sz="0" w:space="0" w:color="auto"/>
                                                <w:right w:val="none" w:sz="0" w:space="0" w:color="auto"/>
                                              </w:divBdr>
                                            </w:div>
                                            <w:div w:id="1398744002">
                                              <w:marLeft w:val="0"/>
                                              <w:marRight w:val="0"/>
                                              <w:marTop w:val="0"/>
                                              <w:marBottom w:val="0"/>
                                              <w:divBdr>
                                                <w:top w:val="none" w:sz="0" w:space="0" w:color="auto"/>
                                                <w:left w:val="none" w:sz="0" w:space="0" w:color="auto"/>
                                                <w:bottom w:val="none" w:sz="0" w:space="0" w:color="auto"/>
                                                <w:right w:val="none" w:sz="0" w:space="0" w:color="auto"/>
                                              </w:divBdr>
                                            </w:div>
                                            <w:div w:id="1565985476">
                                              <w:marLeft w:val="0"/>
                                              <w:marRight w:val="0"/>
                                              <w:marTop w:val="0"/>
                                              <w:marBottom w:val="0"/>
                                              <w:divBdr>
                                                <w:top w:val="none" w:sz="0" w:space="0" w:color="auto"/>
                                                <w:left w:val="none" w:sz="0" w:space="0" w:color="auto"/>
                                                <w:bottom w:val="none" w:sz="0" w:space="0" w:color="auto"/>
                                                <w:right w:val="none" w:sz="0" w:space="0" w:color="auto"/>
                                              </w:divBdr>
                                            </w:div>
                                            <w:div w:id="158429031">
                                              <w:marLeft w:val="0"/>
                                              <w:marRight w:val="0"/>
                                              <w:marTop w:val="0"/>
                                              <w:marBottom w:val="0"/>
                                              <w:divBdr>
                                                <w:top w:val="none" w:sz="0" w:space="0" w:color="auto"/>
                                                <w:left w:val="none" w:sz="0" w:space="0" w:color="auto"/>
                                                <w:bottom w:val="none" w:sz="0" w:space="0" w:color="auto"/>
                                                <w:right w:val="none" w:sz="0" w:space="0" w:color="auto"/>
                                              </w:divBdr>
                                            </w:div>
                                            <w:div w:id="2004430631">
                                              <w:marLeft w:val="0"/>
                                              <w:marRight w:val="0"/>
                                              <w:marTop w:val="0"/>
                                              <w:marBottom w:val="0"/>
                                              <w:divBdr>
                                                <w:top w:val="none" w:sz="0" w:space="0" w:color="auto"/>
                                                <w:left w:val="none" w:sz="0" w:space="0" w:color="auto"/>
                                                <w:bottom w:val="none" w:sz="0" w:space="0" w:color="auto"/>
                                                <w:right w:val="none" w:sz="0" w:space="0" w:color="auto"/>
                                              </w:divBdr>
                                            </w:div>
                                            <w:div w:id="140390854">
                                              <w:marLeft w:val="0"/>
                                              <w:marRight w:val="0"/>
                                              <w:marTop w:val="0"/>
                                              <w:marBottom w:val="0"/>
                                              <w:divBdr>
                                                <w:top w:val="none" w:sz="0" w:space="0" w:color="auto"/>
                                                <w:left w:val="none" w:sz="0" w:space="0" w:color="auto"/>
                                                <w:bottom w:val="none" w:sz="0" w:space="0" w:color="auto"/>
                                                <w:right w:val="none" w:sz="0" w:space="0" w:color="auto"/>
                                              </w:divBdr>
                                            </w:div>
                                            <w:div w:id="1484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2564">
      <w:bodyDiv w:val="1"/>
      <w:marLeft w:val="0"/>
      <w:marRight w:val="0"/>
      <w:marTop w:val="0"/>
      <w:marBottom w:val="0"/>
      <w:divBdr>
        <w:top w:val="none" w:sz="0" w:space="0" w:color="auto"/>
        <w:left w:val="none" w:sz="0" w:space="0" w:color="auto"/>
        <w:bottom w:val="none" w:sz="0" w:space="0" w:color="auto"/>
        <w:right w:val="none" w:sz="0" w:space="0" w:color="auto"/>
      </w:divBdr>
      <w:divsChild>
        <w:div w:id="1591550406">
          <w:marLeft w:val="0"/>
          <w:marRight w:val="0"/>
          <w:marTop w:val="0"/>
          <w:marBottom w:val="0"/>
          <w:divBdr>
            <w:top w:val="none" w:sz="0" w:space="0" w:color="auto"/>
            <w:left w:val="none" w:sz="0" w:space="0" w:color="auto"/>
            <w:bottom w:val="none" w:sz="0" w:space="0" w:color="auto"/>
            <w:right w:val="none" w:sz="0" w:space="0" w:color="auto"/>
          </w:divBdr>
          <w:divsChild>
            <w:div w:id="46537105">
              <w:marLeft w:val="0"/>
              <w:marRight w:val="0"/>
              <w:marTop w:val="0"/>
              <w:marBottom w:val="0"/>
              <w:divBdr>
                <w:top w:val="none" w:sz="0" w:space="0" w:color="auto"/>
                <w:left w:val="none" w:sz="0" w:space="0" w:color="auto"/>
                <w:bottom w:val="none" w:sz="0" w:space="0" w:color="auto"/>
                <w:right w:val="none" w:sz="0" w:space="0" w:color="auto"/>
              </w:divBdr>
              <w:divsChild>
                <w:div w:id="236943655">
                  <w:marLeft w:val="0"/>
                  <w:marRight w:val="0"/>
                  <w:marTop w:val="0"/>
                  <w:marBottom w:val="0"/>
                  <w:divBdr>
                    <w:top w:val="none" w:sz="0" w:space="12" w:color="auto"/>
                    <w:left w:val="none" w:sz="0" w:space="12" w:color="auto"/>
                    <w:bottom w:val="none" w:sz="0" w:space="12" w:color="auto"/>
                    <w:right w:val="none" w:sz="0" w:space="12" w:color="auto"/>
                  </w:divBdr>
                  <w:divsChild>
                    <w:div w:id="896357919">
                      <w:marLeft w:val="0"/>
                      <w:marRight w:val="0"/>
                      <w:marTop w:val="0"/>
                      <w:marBottom w:val="0"/>
                      <w:divBdr>
                        <w:top w:val="none" w:sz="0" w:space="12" w:color="auto"/>
                        <w:left w:val="none" w:sz="0" w:space="12" w:color="auto"/>
                        <w:bottom w:val="none" w:sz="0" w:space="12" w:color="auto"/>
                        <w:right w:val="none" w:sz="0" w:space="12" w:color="auto"/>
                      </w:divBdr>
                      <w:divsChild>
                        <w:div w:id="2012491447">
                          <w:marLeft w:val="0"/>
                          <w:marRight w:val="0"/>
                          <w:marTop w:val="0"/>
                          <w:marBottom w:val="0"/>
                          <w:divBdr>
                            <w:top w:val="none" w:sz="0" w:space="0" w:color="auto"/>
                            <w:left w:val="none" w:sz="0" w:space="0" w:color="auto"/>
                            <w:bottom w:val="none" w:sz="0" w:space="0" w:color="auto"/>
                            <w:right w:val="none" w:sz="0" w:space="0" w:color="auto"/>
                          </w:divBdr>
                          <w:divsChild>
                            <w:div w:id="309941137">
                              <w:marLeft w:val="-225"/>
                              <w:marRight w:val="-225"/>
                              <w:marTop w:val="0"/>
                              <w:marBottom w:val="0"/>
                              <w:divBdr>
                                <w:top w:val="none" w:sz="0" w:space="0" w:color="auto"/>
                                <w:left w:val="none" w:sz="0" w:space="0" w:color="auto"/>
                                <w:bottom w:val="none" w:sz="0" w:space="0" w:color="auto"/>
                                <w:right w:val="none" w:sz="0" w:space="0" w:color="auto"/>
                              </w:divBdr>
                              <w:divsChild>
                                <w:div w:id="1880892979">
                                  <w:marLeft w:val="0"/>
                                  <w:marRight w:val="0"/>
                                  <w:marTop w:val="0"/>
                                  <w:marBottom w:val="0"/>
                                  <w:divBdr>
                                    <w:top w:val="none" w:sz="0" w:space="0" w:color="auto"/>
                                    <w:left w:val="none" w:sz="0" w:space="0" w:color="auto"/>
                                    <w:bottom w:val="none" w:sz="0" w:space="0" w:color="auto"/>
                                    <w:right w:val="none" w:sz="0" w:space="0" w:color="auto"/>
                                  </w:divBdr>
                                  <w:divsChild>
                                    <w:div w:id="512302151">
                                      <w:marLeft w:val="0"/>
                                      <w:marRight w:val="0"/>
                                      <w:marTop w:val="0"/>
                                      <w:marBottom w:val="0"/>
                                      <w:divBdr>
                                        <w:top w:val="none" w:sz="0" w:space="0" w:color="auto"/>
                                        <w:left w:val="none" w:sz="0" w:space="0" w:color="auto"/>
                                        <w:bottom w:val="none" w:sz="0" w:space="0" w:color="auto"/>
                                        <w:right w:val="none" w:sz="0" w:space="0" w:color="auto"/>
                                      </w:divBdr>
                                      <w:divsChild>
                                        <w:div w:id="2005741056">
                                          <w:marLeft w:val="0"/>
                                          <w:marRight w:val="0"/>
                                          <w:marTop w:val="0"/>
                                          <w:marBottom w:val="0"/>
                                          <w:divBdr>
                                            <w:top w:val="none" w:sz="0" w:space="0" w:color="auto"/>
                                            <w:left w:val="none" w:sz="0" w:space="0" w:color="auto"/>
                                            <w:bottom w:val="none" w:sz="0" w:space="0" w:color="auto"/>
                                            <w:right w:val="none" w:sz="0" w:space="0" w:color="auto"/>
                                          </w:divBdr>
                                        </w:div>
                                        <w:div w:id="1111978182">
                                          <w:marLeft w:val="0"/>
                                          <w:marRight w:val="0"/>
                                          <w:marTop w:val="0"/>
                                          <w:marBottom w:val="0"/>
                                          <w:divBdr>
                                            <w:top w:val="none" w:sz="0" w:space="0" w:color="auto"/>
                                            <w:left w:val="none" w:sz="0" w:space="0" w:color="auto"/>
                                            <w:bottom w:val="none" w:sz="0" w:space="0" w:color="auto"/>
                                            <w:right w:val="none" w:sz="0" w:space="0" w:color="auto"/>
                                          </w:divBdr>
                                        </w:div>
                                        <w:div w:id="48693846">
                                          <w:marLeft w:val="0"/>
                                          <w:marRight w:val="0"/>
                                          <w:marTop w:val="0"/>
                                          <w:marBottom w:val="0"/>
                                          <w:divBdr>
                                            <w:top w:val="none" w:sz="0" w:space="0" w:color="auto"/>
                                            <w:left w:val="none" w:sz="0" w:space="0" w:color="auto"/>
                                            <w:bottom w:val="none" w:sz="0" w:space="0" w:color="auto"/>
                                            <w:right w:val="none" w:sz="0" w:space="0" w:color="auto"/>
                                          </w:divBdr>
                                        </w:div>
                                        <w:div w:id="580286989">
                                          <w:marLeft w:val="0"/>
                                          <w:marRight w:val="0"/>
                                          <w:marTop w:val="0"/>
                                          <w:marBottom w:val="0"/>
                                          <w:divBdr>
                                            <w:top w:val="none" w:sz="0" w:space="0" w:color="auto"/>
                                            <w:left w:val="none" w:sz="0" w:space="0" w:color="auto"/>
                                            <w:bottom w:val="none" w:sz="0" w:space="0" w:color="auto"/>
                                            <w:right w:val="none" w:sz="0" w:space="0" w:color="auto"/>
                                          </w:divBdr>
                                        </w:div>
                                        <w:div w:id="1581603139">
                                          <w:marLeft w:val="0"/>
                                          <w:marRight w:val="0"/>
                                          <w:marTop w:val="0"/>
                                          <w:marBottom w:val="0"/>
                                          <w:divBdr>
                                            <w:top w:val="none" w:sz="0" w:space="0" w:color="auto"/>
                                            <w:left w:val="none" w:sz="0" w:space="0" w:color="auto"/>
                                            <w:bottom w:val="none" w:sz="0" w:space="0" w:color="auto"/>
                                            <w:right w:val="none" w:sz="0" w:space="0" w:color="auto"/>
                                          </w:divBdr>
                                        </w:div>
                                        <w:div w:id="28455562">
                                          <w:marLeft w:val="0"/>
                                          <w:marRight w:val="0"/>
                                          <w:marTop w:val="0"/>
                                          <w:marBottom w:val="0"/>
                                          <w:divBdr>
                                            <w:top w:val="none" w:sz="0" w:space="0" w:color="auto"/>
                                            <w:left w:val="none" w:sz="0" w:space="0" w:color="auto"/>
                                            <w:bottom w:val="none" w:sz="0" w:space="0" w:color="auto"/>
                                            <w:right w:val="none" w:sz="0" w:space="0" w:color="auto"/>
                                          </w:divBdr>
                                        </w:div>
                                        <w:div w:id="1613633087">
                                          <w:marLeft w:val="0"/>
                                          <w:marRight w:val="0"/>
                                          <w:marTop w:val="0"/>
                                          <w:marBottom w:val="0"/>
                                          <w:divBdr>
                                            <w:top w:val="none" w:sz="0" w:space="0" w:color="auto"/>
                                            <w:left w:val="none" w:sz="0" w:space="0" w:color="auto"/>
                                            <w:bottom w:val="none" w:sz="0" w:space="0" w:color="auto"/>
                                            <w:right w:val="none" w:sz="0" w:space="0" w:color="auto"/>
                                          </w:divBdr>
                                        </w:div>
                                        <w:div w:id="226963808">
                                          <w:marLeft w:val="0"/>
                                          <w:marRight w:val="0"/>
                                          <w:marTop w:val="0"/>
                                          <w:marBottom w:val="0"/>
                                          <w:divBdr>
                                            <w:top w:val="none" w:sz="0" w:space="0" w:color="auto"/>
                                            <w:left w:val="none" w:sz="0" w:space="0" w:color="auto"/>
                                            <w:bottom w:val="none" w:sz="0" w:space="0" w:color="auto"/>
                                            <w:right w:val="none" w:sz="0" w:space="0" w:color="auto"/>
                                          </w:divBdr>
                                        </w:div>
                                        <w:div w:id="10194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49112754">
      <w:bodyDiv w:val="1"/>
      <w:marLeft w:val="0"/>
      <w:marRight w:val="0"/>
      <w:marTop w:val="0"/>
      <w:marBottom w:val="0"/>
      <w:divBdr>
        <w:top w:val="none" w:sz="0" w:space="0" w:color="auto"/>
        <w:left w:val="none" w:sz="0" w:space="0" w:color="auto"/>
        <w:bottom w:val="none" w:sz="0" w:space="0" w:color="auto"/>
        <w:right w:val="none" w:sz="0" w:space="0" w:color="auto"/>
      </w:divBdr>
      <w:divsChild>
        <w:div w:id="1873416963">
          <w:marLeft w:val="0"/>
          <w:marRight w:val="0"/>
          <w:marTop w:val="0"/>
          <w:marBottom w:val="0"/>
          <w:divBdr>
            <w:top w:val="none" w:sz="0" w:space="0" w:color="auto"/>
            <w:left w:val="none" w:sz="0" w:space="0" w:color="auto"/>
            <w:bottom w:val="none" w:sz="0" w:space="0" w:color="auto"/>
            <w:right w:val="none" w:sz="0" w:space="0" w:color="auto"/>
          </w:divBdr>
          <w:divsChild>
            <w:div w:id="1556887705">
              <w:marLeft w:val="0"/>
              <w:marRight w:val="0"/>
              <w:marTop w:val="0"/>
              <w:marBottom w:val="0"/>
              <w:divBdr>
                <w:top w:val="none" w:sz="0" w:space="0" w:color="auto"/>
                <w:left w:val="none" w:sz="0" w:space="0" w:color="auto"/>
                <w:bottom w:val="none" w:sz="0" w:space="0" w:color="auto"/>
                <w:right w:val="none" w:sz="0" w:space="0" w:color="auto"/>
              </w:divBdr>
              <w:divsChild>
                <w:div w:id="1581014238">
                  <w:marLeft w:val="0"/>
                  <w:marRight w:val="0"/>
                  <w:marTop w:val="0"/>
                  <w:marBottom w:val="0"/>
                  <w:divBdr>
                    <w:top w:val="none" w:sz="0" w:space="12" w:color="auto"/>
                    <w:left w:val="none" w:sz="0" w:space="12" w:color="auto"/>
                    <w:bottom w:val="none" w:sz="0" w:space="12" w:color="auto"/>
                    <w:right w:val="none" w:sz="0" w:space="12" w:color="auto"/>
                  </w:divBdr>
                  <w:divsChild>
                    <w:div w:id="738285503">
                      <w:marLeft w:val="0"/>
                      <w:marRight w:val="0"/>
                      <w:marTop w:val="0"/>
                      <w:marBottom w:val="0"/>
                      <w:divBdr>
                        <w:top w:val="none" w:sz="0" w:space="12" w:color="auto"/>
                        <w:left w:val="none" w:sz="0" w:space="12" w:color="auto"/>
                        <w:bottom w:val="none" w:sz="0" w:space="12" w:color="auto"/>
                        <w:right w:val="none" w:sz="0" w:space="12" w:color="auto"/>
                      </w:divBdr>
                      <w:divsChild>
                        <w:div w:id="538589866">
                          <w:marLeft w:val="0"/>
                          <w:marRight w:val="0"/>
                          <w:marTop w:val="0"/>
                          <w:marBottom w:val="0"/>
                          <w:divBdr>
                            <w:top w:val="none" w:sz="0" w:space="0" w:color="auto"/>
                            <w:left w:val="none" w:sz="0" w:space="0" w:color="auto"/>
                            <w:bottom w:val="none" w:sz="0" w:space="0" w:color="auto"/>
                            <w:right w:val="none" w:sz="0" w:space="0" w:color="auto"/>
                          </w:divBdr>
                          <w:divsChild>
                            <w:div w:id="610091907">
                              <w:marLeft w:val="-225"/>
                              <w:marRight w:val="-225"/>
                              <w:marTop w:val="0"/>
                              <w:marBottom w:val="0"/>
                              <w:divBdr>
                                <w:top w:val="none" w:sz="0" w:space="0" w:color="auto"/>
                                <w:left w:val="none" w:sz="0" w:space="0" w:color="auto"/>
                                <w:bottom w:val="none" w:sz="0" w:space="0" w:color="auto"/>
                                <w:right w:val="none" w:sz="0" w:space="0" w:color="auto"/>
                              </w:divBdr>
                              <w:divsChild>
                                <w:div w:id="211692434">
                                  <w:marLeft w:val="0"/>
                                  <w:marRight w:val="0"/>
                                  <w:marTop w:val="0"/>
                                  <w:marBottom w:val="0"/>
                                  <w:divBdr>
                                    <w:top w:val="none" w:sz="0" w:space="0" w:color="auto"/>
                                    <w:left w:val="none" w:sz="0" w:space="0" w:color="auto"/>
                                    <w:bottom w:val="none" w:sz="0" w:space="0" w:color="auto"/>
                                    <w:right w:val="none" w:sz="0" w:space="0" w:color="auto"/>
                                  </w:divBdr>
                                  <w:divsChild>
                                    <w:div w:id="1674600902">
                                      <w:marLeft w:val="0"/>
                                      <w:marRight w:val="0"/>
                                      <w:marTop w:val="0"/>
                                      <w:marBottom w:val="0"/>
                                      <w:divBdr>
                                        <w:top w:val="none" w:sz="0" w:space="0" w:color="auto"/>
                                        <w:left w:val="none" w:sz="0" w:space="0" w:color="auto"/>
                                        <w:bottom w:val="none" w:sz="0" w:space="0" w:color="auto"/>
                                        <w:right w:val="none" w:sz="0" w:space="0" w:color="auto"/>
                                      </w:divBdr>
                                      <w:divsChild>
                                        <w:div w:id="355813564">
                                          <w:marLeft w:val="0"/>
                                          <w:marRight w:val="0"/>
                                          <w:marTop w:val="0"/>
                                          <w:marBottom w:val="0"/>
                                          <w:divBdr>
                                            <w:top w:val="none" w:sz="0" w:space="0" w:color="auto"/>
                                            <w:left w:val="none" w:sz="0" w:space="0" w:color="auto"/>
                                            <w:bottom w:val="none" w:sz="0" w:space="0" w:color="auto"/>
                                            <w:right w:val="none" w:sz="0" w:space="0" w:color="auto"/>
                                          </w:divBdr>
                                          <w:divsChild>
                                            <w:div w:id="791094472">
                                              <w:marLeft w:val="0"/>
                                              <w:marRight w:val="0"/>
                                              <w:marTop w:val="0"/>
                                              <w:marBottom w:val="0"/>
                                              <w:divBdr>
                                                <w:top w:val="none" w:sz="0" w:space="0" w:color="auto"/>
                                                <w:left w:val="none" w:sz="0" w:space="0" w:color="auto"/>
                                                <w:bottom w:val="none" w:sz="0" w:space="0" w:color="auto"/>
                                                <w:right w:val="none" w:sz="0" w:space="0" w:color="auto"/>
                                              </w:divBdr>
                                            </w:div>
                                            <w:div w:id="781341526">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1021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127" TargetMode="External"/><Relationship Id="rId13" Type="http://schemas.openxmlformats.org/officeDocument/2006/relationships/hyperlink" Target="http://app.leg.wa.gov/RCW/default.aspx?cite=18.71" TargetMode="External"/><Relationship Id="rId18" Type="http://schemas.openxmlformats.org/officeDocument/2006/relationships/hyperlink" Target="http://app.leg.wa.gov/RCW/default.aspx?cite=70.1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p.leg.wa.gov/RCW/default.aspx?cite=18.57" TargetMode="External"/><Relationship Id="rId17" Type="http://schemas.openxmlformats.org/officeDocument/2006/relationships/hyperlink" Target="http://app.leg.wa.gov/RCW/default.aspx?cite=18.7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RCW/default.aspx?cite=18.50" TargetMode="External"/><Relationship Id="rId20" Type="http://schemas.openxmlformats.org/officeDocument/2006/relationships/hyperlink" Target="http://app.leg.wa.gov/RCW/default.aspx?cite=49.60.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84-43-88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leg.wa.gov/RCW/default.aspx?cite=18.71A" TargetMode="External"/><Relationship Id="rId23" Type="http://schemas.openxmlformats.org/officeDocument/2006/relationships/header" Target="header2.xml"/><Relationship Id="rId10" Type="http://schemas.openxmlformats.org/officeDocument/2006/relationships/hyperlink" Target="http://apps.leg.wa.gov/wac/default.aspx?cite=284-43-879" TargetMode="External"/><Relationship Id="rId19" Type="http://schemas.openxmlformats.org/officeDocument/2006/relationships/hyperlink" Target="http://app.leg.wa.gov/RCW/default.aspx?cite=18.79" TargetMode="External"/><Relationship Id="rId4" Type="http://schemas.openxmlformats.org/officeDocument/2006/relationships/settings" Target="settings.xml"/><Relationship Id="rId9" Type="http://schemas.openxmlformats.org/officeDocument/2006/relationships/hyperlink" Target="http://apps.leg.wa.gov/wac/default.aspx?cite=284-43-878" TargetMode="External"/><Relationship Id="rId14" Type="http://schemas.openxmlformats.org/officeDocument/2006/relationships/hyperlink" Target="http://app.leg.wa.gov/RCW/default.aspx?cite=18.57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F63C-197D-49A2-B3C2-F4C19024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F69CB19.dotm</Template>
  <TotalTime>83</TotalTime>
  <Pages>56</Pages>
  <Words>14656</Words>
  <Characters>83545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98005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Forms - 2017 Disability Group Short Term Plans Analyst</dc:title>
  <dc:subject>Analyst checklist to be used when filing group short term plans by disability carriers.</dc:subject>
  <dc:creator>Philhower, Andrea (OIC)</dc:creator>
  <cp:keywords/>
  <dc:description/>
  <cp:lastModifiedBy>Dallenbach, Maria (OIC)</cp:lastModifiedBy>
  <cp:revision>63</cp:revision>
  <dcterms:created xsi:type="dcterms:W3CDTF">2017-01-30T17:00:00Z</dcterms:created>
  <dcterms:modified xsi:type="dcterms:W3CDTF">2017-03-09T16:48:00Z</dcterms:modified>
</cp:coreProperties>
</file>