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40A" w:rsidRPr="0002005C" w:rsidRDefault="007F340A">
      <w:pPr>
        <w:rPr>
          <w:rFonts w:ascii="Segoe UI" w:hAnsi="Segoe UI" w:cs="Segoe UI"/>
        </w:rPr>
      </w:pPr>
      <w:bookmarkStart w:id="0" w:name="_GoBack"/>
      <w:bookmarkEnd w:id="0"/>
    </w:p>
    <w:p w:rsidR="00442419" w:rsidRPr="0002005C" w:rsidRDefault="00442419" w:rsidP="00442419">
      <w:pPr>
        <w:jc w:val="center"/>
        <w:rPr>
          <w:rFonts w:ascii="Segoe UI" w:hAnsi="Segoe UI" w:cs="Segoe UI"/>
          <w:b/>
          <w:color w:val="0070C0"/>
          <w:sz w:val="56"/>
          <w:szCs w:val="56"/>
        </w:rPr>
      </w:pPr>
      <w:r w:rsidRPr="0002005C">
        <w:rPr>
          <w:rFonts w:ascii="Segoe UI" w:hAnsi="Segoe UI" w:cs="Segoe UI"/>
          <w:b/>
          <w:color w:val="0070C0"/>
          <w:sz w:val="56"/>
          <w:szCs w:val="56"/>
        </w:rPr>
        <w:t>ANALYST CHECKLIST</w:t>
      </w:r>
    </w:p>
    <w:p w:rsidR="00442419" w:rsidRPr="0002005C" w:rsidRDefault="00AD208A" w:rsidP="00442419">
      <w:pPr>
        <w:jc w:val="center"/>
        <w:rPr>
          <w:rFonts w:ascii="Verdana" w:hAnsi="Verdana" w:cs="Segoe UI"/>
          <w:b/>
          <w:color w:val="1F3864" w:themeColor="accent5" w:themeShade="80"/>
          <w:sz w:val="32"/>
          <w:szCs w:val="32"/>
          <w:u w:val="single"/>
        </w:rPr>
      </w:pPr>
      <w:r>
        <w:rPr>
          <w:rFonts w:ascii="Verdana" w:hAnsi="Verdana" w:cs="Segoe UI"/>
          <w:b/>
          <w:color w:val="1F3864" w:themeColor="accent5" w:themeShade="80"/>
          <w:sz w:val="32"/>
          <w:szCs w:val="32"/>
          <w:u w:val="single"/>
        </w:rPr>
        <w:t>DISABILITY CARRIER – INDIVIDUAL</w:t>
      </w:r>
      <w:r w:rsidR="00442419" w:rsidRPr="0002005C">
        <w:rPr>
          <w:rFonts w:ascii="Verdana" w:hAnsi="Verdana" w:cs="Segoe UI"/>
          <w:b/>
          <w:color w:val="1F3864" w:themeColor="accent5" w:themeShade="80"/>
          <w:sz w:val="32"/>
          <w:szCs w:val="32"/>
          <w:u w:val="single"/>
        </w:rPr>
        <w:t xml:space="preserve"> </w:t>
      </w:r>
      <w:r w:rsidR="001A50BB">
        <w:rPr>
          <w:rFonts w:ascii="Verdana" w:hAnsi="Verdana" w:cs="Segoe UI"/>
          <w:b/>
          <w:color w:val="1F3864" w:themeColor="accent5" w:themeShade="80"/>
          <w:sz w:val="32"/>
          <w:szCs w:val="32"/>
          <w:u w:val="single"/>
        </w:rPr>
        <w:t>SHORT TERM</w:t>
      </w:r>
      <w:r w:rsidR="00442419" w:rsidRPr="0002005C">
        <w:rPr>
          <w:rFonts w:ascii="Verdana" w:hAnsi="Verdana" w:cs="Segoe UI"/>
          <w:b/>
          <w:color w:val="1F3864" w:themeColor="accent5" w:themeShade="80"/>
          <w:sz w:val="32"/>
          <w:szCs w:val="32"/>
          <w:u w:val="single"/>
        </w:rPr>
        <w:t xml:space="preserve"> PLANS</w:t>
      </w:r>
    </w:p>
    <w:p w:rsidR="00442419" w:rsidRPr="0002005C" w:rsidRDefault="00442419" w:rsidP="00442419">
      <w:pPr>
        <w:rPr>
          <w:rFonts w:ascii="Segoe UI" w:hAnsi="Segoe UI" w:cs="Segoe UI"/>
        </w:rPr>
      </w:pPr>
      <w:r w:rsidRPr="0002005C">
        <w:rPr>
          <w:rFonts w:ascii="Segoe UI" w:hAnsi="Segoe UI" w:cs="Segoe UI"/>
        </w:rPr>
        <w:t>Issuer:  ___________________________</w:t>
      </w:r>
      <w:r w:rsidR="00AA097A" w:rsidRPr="0002005C">
        <w:rPr>
          <w:rFonts w:ascii="Segoe UI" w:hAnsi="Segoe UI" w:cs="Segoe UI"/>
        </w:rPr>
        <w:t xml:space="preserve">             </w:t>
      </w:r>
    </w:p>
    <w:p w:rsidR="00442419" w:rsidRPr="0002005C" w:rsidRDefault="00442419" w:rsidP="00442419">
      <w:pPr>
        <w:rPr>
          <w:rFonts w:ascii="Segoe UI" w:hAnsi="Segoe UI" w:cs="Segoe UI"/>
        </w:rPr>
      </w:pPr>
      <w:r w:rsidRPr="0002005C">
        <w:rPr>
          <w:rFonts w:ascii="Segoe UI" w:hAnsi="Segoe UI" w:cs="Segoe UI"/>
        </w:rPr>
        <w:t>State Tracker ID:  ___________________</w:t>
      </w:r>
    </w:p>
    <w:p w:rsidR="00442419" w:rsidRPr="0002005C" w:rsidRDefault="00442419" w:rsidP="00442419">
      <w:pPr>
        <w:spacing w:after="0" w:line="240" w:lineRule="auto"/>
        <w:jc w:val="center"/>
        <w:rPr>
          <w:rFonts w:ascii="Segoe UI" w:hAnsi="Segoe UI" w:cs="Segoe UI"/>
          <w:b/>
        </w:rPr>
      </w:pPr>
      <w:r w:rsidRPr="0002005C">
        <w:rPr>
          <w:rFonts w:ascii="Segoe UI" w:hAnsi="Segoe UI" w:cs="Segoe UI"/>
          <w:b/>
        </w:rPr>
        <w:t>GENERAL REVIEW REQUIREMENTS</w:t>
      </w:r>
    </w:p>
    <w:p w:rsidR="00442419" w:rsidRDefault="00442419" w:rsidP="00442419">
      <w:pPr>
        <w:spacing w:after="0" w:line="240" w:lineRule="auto"/>
        <w:jc w:val="center"/>
        <w:rPr>
          <w:rFonts w:ascii="Segoe UI" w:hAnsi="Segoe UI" w:cs="Segoe UI"/>
        </w:rPr>
      </w:pPr>
      <w:r w:rsidRPr="0002005C">
        <w:rPr>
          <w:rFonts w:ascii="Segoe UI" w:hAnsi="Segoe UI" w:cs="Segoe UI"/>
        </w:rPr>
        <w:t>Authority to</w:t>
      </w:r>
      <w:r w:rsidR="002869B1" w:rsidRPr="0002005C">
        <w:rPr>
          <w:rFonts w:ascii="Segoe UI" w:hAnsi="Segoe UI" w:cs="Segoe UI"/>
        </w:rPr>
        <w:t xml:space="preserve"> Review Contract – RCW 48.18.100</w:t>
      </w:r>
    </w:p>
    <w:p w:rsidR="00442419" w:rsidRPr="0002005C" w:rsidRDefault="00187EBB" w:rsidP="00187EBB">
      <w:pPr>
        <w:tabs>
          <w:tab w:val="left" w:pos="9128"/>
        </w:tabs>
        <w:spacing w:after="0" w:line="240" w:lineRule="auto"/>
        <w:rPr>
          <w:rFonts w:ascii="Segoe UI" w:hAnsi="Segoe UI" w:cs="Segoe UI"/>
        </w:rPr>
      </w:pPr>
      <w:r>
        <w:rPr>
          <w:rFonts w:ascii="Segoe UI" w:hAnsi="Segoe UI" w:cs="Segoe UI"/>
        </w:rPr>
        <w:tab/>
      </w:r>
    </w:p>
    <w:tbl>
      <w:tblPr>
        <w:tblStyle w:val="TableGrid"/>
        <w:tblW w:w="14310" w:type="dxa"/>
        <w:tblInd w:w="-905" w:type="dxa"/>
        <w:tblLayout w:type="fixed"/>
        <w:tblLook w:val="04A0" w:firstRow="1" w:lastRow="0" w:firstColumn="1" w:lastColumn="0" w:noHBand="0" w:noVBand="1"/>
      </w:tblPr>
      <w:tblGrid>
        <w:gridCol w:w="1800"/>
        <w:gridCol w:w="1530"/>
        <w:gridCol w:w="1440"/>
        <w:gridCol w:w="6750"/>
        <w:gridCol w:w="1260"/>
        <w:gridCol w:w="1530"/>
      </w:tblGrid>
      <w:tr w:rsidR="00574AED" w:rsidRPr="00807785" w:rsidTr="0003565D">
        <w:trPr>
          <w:tblHeader/>
        </w:trPr>
        <w:tc>
          <w:tcPr>
            <w:tcW w:w="1800" w:type="dxa"/>
          </w:tcPr>
          <w:p w:rsidR="00442419" w:rsidRPr="00807785" w:rsidRDefault="00442419" w:rsidP="00442419">
            <w:pPr>
              <w:jc w:val="center"/>
              <w:rPr>
                <w:rFonts w:ascii="Segoe UI" w:hAnsi="Segoe UI" w:cs="Segoe UI"/>
                <w:b/>
                <w:color w:val="000000" w:themeColor="text1"/>
              </w:rPr>
            </w:pPr>
            <w:r w:rsidRPr="00807785">
              <w:rPr>
                <w:rFonts w:ascii="Segoe UI" w:hAnsi="Segoe UI" w:cs="Segoe UI"/>
                <w:b/>
                <w:color w:val="000000" w:themeColor="text1"/>
              </w:rPr>
              <w:t>Topic</w:t>
            </w:r>
          </w:p>
        </w:tc>
        <w:tc>
          <w:tcPr>
            <w:tcW w:w="1530" w:type="dxa"/>
            <w:tcBorders>
              <w:bottom w:val="single" w:sz="4" w:space="0" w:color="auto"/>
            </w:tcBorders>
          </w:tcPr>
          <w:p w:rsidR="00442419" w:rsidRPr="00807785" w:rsidRDefault="00442419" w:rsidP="00442419">
            <w:pPr>
              <w:jc w:val="center"/>
              <w:rPr>
                <w:rFonts w:ascii="Segoe UI" w:hAnsi="Segoe UI" w:cs="Segoe UI"/>
                <w:b/>
                <w:color w:val="000000" w:themeColor="text1"/>
              </w:rPr>
            </w:pPr>
            <w:r w:rsidRPr="00807785">
              <w:rPr>
                <w:rFonts w:ascii="Segoe UI" w:hAnsi="Segoe UI" w:cs="Segoe UI"/>
                <w:b/>
                <w:color w:val="000000" w:themeColor="text1"/>
              </w:rPr>
              <w:t>Sub Topic</w:t>
            </w:r>
          </w:p>
        </w:tc>
        <w:tc>
          <w:tcPr>
            <w:tcW w:w="1440" w:type="dxa"/>
            <w:tcBorders>
              <w:bottom w:val="single" w:sz="4" w:space="0" w:color="auto"/>
            </w:tcBorders>
          </w:tcPr>
          <w:p w:rsidR="00442419" w:rsidRPr="00807785" w:rsidRDefault="00442419" w:rsidP="00442419">
            <w:pPr>
              <w:jc w:val="center"/>
              <w:rPr>
                <w:rFonts w:ascii="Segoe UI" w:hAnsi="Segoe UI" w:cs="Segoe UI"/>
                <w:b/>
                <w:color w:val="000000" w:themeColor="text1"/>
              </w:rPr>
            </w:pPr>
            <w:r w:rsidRPr="00807785">
              <w:rPr>
                <w:rFonts w:ascii="Segoe UI" w:hAnsi="Segoe UI" w:cs="Segoe UI"/>
                <w:b/>
                <w:color w:val="000000" w:themeColor="text1"/>
              </w:rPr>
              <w:t>Reference</w:t>
            </w:r>
          </w:p>
        </w:tc>
        <w:tc>
          <w:tcPr>
            <w:tcW w:w="6750" w:type="dxa"/>
            <w:tcBorders>
              <w:bottom w:val="single" w:sz="4" w:space="0" w:color="auto"/>
            </w:tcBorders>
          </w:tcPr>
          <w:p w:rsidR="00442419" w:rsidRPr="00807785" w:rsidRDefault="00442419" w:rsidP="00442419">
            <w:pPr>
              <w:jc w:val="center"/>
              <w:rPr>
                <w:rFonts w:ascii="Segoe UI" w:hAnsi="Segoe UI" w:cs="Segoe UI"/>
                <w:b/>
                <w:color w:val="000000" w:themeColor="text1"/>
              </w:rPr>
            </w:pPr>
            <w:r w:rsidRPr="00807785">
              <w:rPr>
                <w:rFonts w:ascii="Segoe UI" w:hAnsi="Segoe UI" w:cs="Segoe UI"/>
                <w:b/>
                <w:color w:val="000000" w:themeColor="text1"/>
              </w:rPr>
              <w:t>Specific Issue</w:t>
            </w:r>
          </w:p>
        </w:tc>
        <w:tc>
          <w:tcPr>
            <w:tcW w:w="1260" w:type="dxa"/>
            <w:tcBorders>
              <w:bottom w:val="single" w:sz="4" w:space="0" w:color="auto"/>
            </w:tcBorders>
          </w:tcPr>
          <w:p w:rsidR="00124277" w:rsidRPr="00807785" w:rsidRDefault="00124277" w:rsidP="00124277">
            <w:pPr>
              <w:ind w:left="-18" w:right="-108"/>
              <w:rPr>
                <w:rFonts w:ascii="Segoe UI" w:hAnsi="Segoe UI" w:cs="Segoe UI"/>
                <w:b/>
                <w:color w:val="000000" w:themeColor="text1"/>
              </w:rPr>
            </w:pPr>
            <w:r w:rsidRPr="00807785">
              <w:rPr>
                <w:rFonts w:ascii="Segoe UI" w:hAnsi="Segoe UI" w:cs="Segoe UI"/>
                <w:b/>
                <w:color w:val="000000" w:themeColor="text1"/>
              </w:rPr>
              <w:t>Form and  page</w:t>
            </w:r>
          </w:p>
          <w:p w:rsidR="00442419" w:rsidRPr="00807785" w:rsidRDefault="00124277" w:rsidP="00124277">
            <w:pPr>
              <w:ind w:left="-18" w:right="-108"/>
              <w:rPr>
                <w:rFonts w:ascii="Segoe UI" w:hAnsi="Segoe UI" w:cs="Segoe UI"/>
                <w:b/>
                <w:color w:val="000000" w:themeColor="text1"/>
              </w:rPr>
            </w:pPr>
            <w:r w:rsidRPr="00807785">
              <w:rPr>
                <w:rFonts w:ascii="Segoe UI" w:hAnsi="Segoe UI" w:cs="Segoe UI"/>
                <w:b/>
                <w:color w:val="000000" w:themeColor="text1"/>
              </w:rPr>
              <w:t xml:space="preserve">or section </w:t>
            </w:r>
          </w:p>
        </w:tc>
        <w:tc>
          <w:tcPr>
            <w:tcW w:w="1530" w:type="dxa"/>
            <w:tcBorders>
              <w:bottom w:val="single" w:sz="4" w:space="0" w:color="auto"/>
            </w:tcBorders>
          </w:tcPr>
          <w:p w:rsidR="00442419" w:rsidRPr="00807785" w:rsidRDefault="00442419" w:rsidP="00442419">
            <w:pPr>
              <w:jc w:val="center"/>
              <w:rPr>
                <w:rFonts w:ascii="Segoe UI" w:hAnsi="Segoe UI" w:cs="Segoe UI"/>
                <w:b/>
                <w:color w:val="000000" w:themeColor="text1"/>
              </w:rPr>
            </w:pPr>
            <w:r w:rsidRPr="00807785">
              <w:rPr>
                <w:rFonts w:ascii="Segoe UI" w:hAnsi="Segoe UI" w:cs="Segoe UI"/>
                <w:b/>
                <w:color w:val="000000" w:themeColor="text1"/>
              </w:rPr>
              <w:t>Additional Information / Comments</w:t>
            </w:r>
          </w:p>
        </w:tc>
      </w:tr>
      <w:tr w:rsidR="00657ACE" w:rsidRPr="00807785" w:rsidTr="0003565D">
        <w:tc>
          <w:tcPr>
            <w:tcW w:w="1800" w:type="dxa"/>
            <w:vMerge w:val="restart"/>
          </w:tcPr>
          <w:p w:rsidR="00657ACE" w:rsidRPr="00807785" w:rsidRDefault="00657ACE" w:rsidP="00720DCD">
            <w:pPr>
              <w:rPr>
                <w:rFonts w:ascii="Segoe UI" w:hAnsi="Segoe UI" w:cs="Segoe UI"/>
                <w:b/>
                <w:color w:val="000000" w:themeColor="text1"/>
              </w:rPr>
            </w:pPr>
          </w:p>
          <w:p w:rsidR="00657ACE" w:rsidRPr="00807785" w:rsidRDefault="00657ACE" w:rsidP="00720DCD">
            <w:pPr>
              <w:rPr>
                <w:rFonts w:ascii="Segoe UI" w:hAnsi="Segoe UI" w:cs="Segoe UI"/>
                <w:b/>
                <w:color w:val="000000" w:themeColor="text1"/>
              </w:rPr>
            </w:pPr>
            <w:r w:rsidRPr="00807785">
              <w:rPr>
                <w:rFonts w:ascii="Segoe UI" w:hAnsi="Segoe UI" w:cs="Segoe UI"/>
                <w:b/>
                <w:color w:val="000000" w:themeColor="text1"/>
              </w:rPr>
              <w:t>Alternative to Hospitalization</w:t>
            </w:r>
          </w:p>
          <w:p w:rsidR="00657ACE" w:rsidRPr="00807785" w:rsidRDefault="00657ACE" w:rsidP="00720DCD">
            <w:pPr>
              <w:rPr>
                <w:rFonts w:ascii="Segoe UI" w:hAnsi="Segoe UI" w:cs="Segoe UI"/>
                <w:b/>
                <w:color w:val="000000" w:themeColor="text1"/>
              </w:rPr>
            </w:pPr>
          </w:p>
          <w:p w:rsidR="00657ACE" w:rsidRPr="00807785" w:rsidRDefault="00657ACE" w:rsidP="00720DCD">
            <w:pPr>
              <w:rPr>
                <w:rFonts w:ascii="Segoe UI" w:hAnsi="Segoe UI" w:cs="Segoe UI"/>
                <w:b/>
                <w:color w:val="000000" w:themeColor="text1"/>
              </w:rPr>
            </w:pPr>
          </w:p>
          <w:p w:rsidR="00657ACE" w:rsidRPr="00807785" w:rsidRDefault="00657ACE" w:rsidP="00720DCD">
            <w:pPr>
              <w:rPr>
                <w:rFonts w:ascii="Segoe UI" w:hAnsi="Segoe UI" w:cs="Segoe UI"/>
                <w:b/>
                <w:color w:val="000000" w:themeColor="text1"/>
              </w:rPr>
            </w:pPr>
          </w:p>
          <w:p w:rsidR="00657ACE" w:rsidRPr="00807785" w:rsidRDefault="00657ACE" w:rsidP="00720DCD">
            <w:pPr>
              <w:rPr>
                <w:rFonts w:ascii="Segoe UI" w:hAnsi="Segoe UI" w:cs="Segoe UI"/>
                <w:b/>
                <w:color w:val="000000" w:themeColor="text1"/>
              </w:rPr>
            </w:pPr>
          </w:p>
          <w:p w:rsidR="00657ACE" w:rsidRPr="00807785" w:rsidRDefault="00657ACE" w:rsidP="00720DCD">
            <w:pPr>
              <w:rPr>
                <w:rFonts w:ascii="Segoe UI" w:hAnsi="Segoe UI" w:cs="Segoe UI"/>
                <w:b/>
                <w:color w:val="000000" w:themeColor="text1"/>
              </w:rPr>
            </w:pPr>
          </w:p>
          <w:p w:rsidR="00657ACE" w:rsidRPr="00807785" w:rsidRDefault="00657ACE" w:rsidP="00720DCD">
            <w:pPr>
              <w:rPr>
                <w:rFonts w:ascii="Segoe UI" w:hAnsi="Segoe UI" w:cs="Segoe UI"/>
                <w:b/>
                <w:color w:val="000000" w:themeColor="text1"/>
              </w:rPr>
            </w:pPr>
          </w:p>
          <w:p w:rsidR="00657ACE" w:rsidRPr="00807785" w:rsidRDefault="00657ACE" w:rsidP="00720DCD">
            <w:pPr>
              <w:rPr>
                <w:rFonts w:ascii="Segoe UI" w:hAnsi="Segoe UI" w:cs="Segoe UI"/>
                <w:b/>
                <w:color w:val="000000" w:themeColor="text1"/>
              </w:rPr>
            </w:pPr>
          </w:p>
          <w:p w:rsidR="00657ACE" w:rsidRPr="00807785" w:rsidRDefault="00657ACE" w:rsidP="00720DCD">
            <w:pPr>
              <w:rPr>
                <w:rFonts w:ascii="Segoe UI" w:hAnsi="Segoe UI" w:cs="Segoe UI"/>
                <w:b/>
                <w:color w:val="000000" w:themeColor="text1"/>
              </w:rPr>
            </w:pPr>
          </w:p>
          <w:p w:rsidR="00657ACE" w:rsidRPr="00807785" w:rsidRDefault="00657ACE" w:rsidP="00720DCD">
            <w:pPr>
              <w:rPr>
                <w:rFonts w:ascii="Segoe UI" w:hAnsi="Segoe UI" w:cs="Segoe UI"/>
                <w:b/>
                <w:color w:val="000000" w:themeColor="text1"/>
              </w:rPr>
            </w:pPr>
          </w:p>
          <w:p w:rsidR="00657ACE" w:rsidRPr="00807785" w:rsidRDefault="00657ACE" w:rsidP="00720DCD">
            <w:pPr>
              <w:rPr>
                <w:rFonts w:ascii="Segoe UI" w:hAnsi="Segoe UI" w:cs="Segoe UI"/>
                <w:b/>
                <w:color w:val="000000" w:themeColor="text1"/>
              </w:rPr>
            </w:pPr>
          </w:p>
          <w:p w:rsidR="00657ACE" w:rsidRPr="00807785" w:rsidRDefault="00657ACE" w:rsidP="00350416">
            <w:pPr>
              <w:jc w:val="center"/>
              <w:rPr>
                <w:rFonts w:ascii="Segoe UI" w:hAnsi="Segoe UI" w:cs="Segoe UI"/>
                <w:b/>
                <w:color w:val="000000" w:themeColor="text1"/>
              </w:rPr>
            </w:pPr>
            <w:r w:rsidRPr="00807785">
              <w:rPr>
                <w:rFonts w:ascii="Segoe UI" w:hAnsi="Segoe UI" w:cs="Segoe UI"/>
                <w:b/>
                <w:color w:val="000000" w:themeColor="text1"/>
              </w:rPr>
              <w:lastRenderedPageBreak/>
              <w:t>Alternative to Hospitalization</w:t>
            </w:r>
          </w:p>
          <w:p w:rsidR="00657ACE" w:rsidRPr="00807785" w:rsidRDefault="00657ACE" w:rsidP="00350416">
            <w:pPr>
              <w:jc w:val="center"/>
              <w:rPr>
                <w:rFonts w:ascii="Segoe UI" w:hAnsi="Segoe UI" w:cs="Segoe UI"/>
                <w:b/>
                <w:color w:val="000000" w:themeColor="text1"/>
              </w:rPr>
            </w:pPr>
            <w:r w:rsidRPr="00807785">
              <w:rPr>
                <w:rFonts w:ascii="Segoe UI" w:hAnsi="Segoe UI" w:cs="Segoe UI"/>
                <w:b/>
                <w:color w:val="000000" w:themeColor="text1"/>
              </w:rPr>
              <w:t>(Cont’d)</w:t>
            </w:r>
          </w:p>
          <w:p w:rsidR="00657ACE" w:rsidRPr="00807785" w:rsidRDefault="00657ACE" w:rsidP="00720DCD">
            <w:pPr>
              <w:rPr>
                <w:rFonts w:ascii="Segoe UI" w:hAnsi="Segoe UI" w:cs="Segoe UI"/>
                <w:b/>
                <w:color w:val="000000" w:themeColor="text1"/>
              </w:rPr>
            </w:pPr>
          </w:p>
          <w:p w:rsidR="00657ACE" w:rsidRPr="00807785" w:rsidRDefault="00657ACE" w:rsidP="00EB035C">
            <w:pPr>
              <w:rPr>
                <w:rFonts w:ascii="Segoe UI" w:hAnsi="Segoe UI" w:cs="Segoe UI"/>
                <w:color w:val="000000" w:themeColor="text1"/>
              </w:rPr>
            </w:pPr>
          </w:p>
          <w:p w:rsidR="00657ACE" w:rsidRPr="00807785" w:rsidRDefault="00657ACE" w:rsidP="00EB035C">
            <w:pPr>
              <w:rPr>
                <w:rFonts w:ascii="Segoe UI" w:hAnsi="Segoe UI" w:cs="Segoe UI"/>
                <w:color w:val="000000" w:themeColor="text1"/>
              </w:rPr>
            </w:pPr>
          </w:p>
          <w:p w:rsidR="00657ACE" w:rsidRPr="00807785" w:rsidRDefault="00657ACE" w:rsidP="00EB035C">
            <w:pPr>
              <w:tabs>
                <w:tab w:val="left" w:pos="1323"/>
              </w:tabs>
              <w:rPr>
                <w:rFonts w:ascii="Segoe UI" w:hAnsi="Segoe UI" w:cs="Segoe UI"/>
                <w:b/>
                <w:color w:val="000000" w:themeColor="text1"/>
              </w:rPr>
            </w:pPr>
            <w:r w:rsidRPr="00807785">
              <w:rPr>
                <w:rFonts w:ascii="Segoe UI" w:hAnsi="Segoe UI" w:cs="Segoe UI"/>
                <w:color w:val="000000" w:themeColor="text1"/>
              </w:rPr>
              <w:tab/>
            </w:r>
          </w:p>
        </w:tc>
        <w:tc>
          <w:tcPr>
            <w:tcW w:w="1530" w:type="dxa"/>
            <w:vMerge w:val="restart"/>
          </w:tcPr>
          <w:p w:rsidR="005B0E27" w:rsidRPr="00807785" w:rsidRDefault="005B0E27" w:rsidP="009010BD">
            <w:pPr>
              <w:ind w:left="-108"/>
              <w:rPr>
                <w:rFonts w:ascii="Segoe UI" w:hAnsi="Segoe UI" w:cs="Segoe UI"/>
                <w:color w:val="000000" w:themeColor="text1"/>
              </w:rPr>
            </w:pPr>
          </w:p>
          <w:p w:rsidR="00657ACE" w:rsidRPr="00807785" w:rsidRDefault="00657ACE" w:rsidP="0019465D">
            <w:pPr>
              <w:ind w:left="-108"/>
              <w:jc w:val="center"/>
              <w:rPr>
                <w:rFonts w:ascii="Segoe UI" w:hAnsi="Segoe UI" w:cs="Segoe UI"/>
                <w:color w:val="000000" w:themeColor="text1"/>
              </w:rPr>
            </w:pPr>
            <w:r w:rsidRPr="00807785">
              <w:rPr>
                <w:rFonts w:ascii="Segoe UI" w:hAnsi="Segoe UI" w:cs="Segoe UI"/>
                <w:color w:val="000000" w:themeColor="text1"/>
              </w:rPr>
              <w:t>Requirement</w:t>
            </w:r>
          </w:p>
          <w:p w:rsidR="00657ACE" w:rsidRPr="00807785" w:rsidRDefault="00657ACE" w:rsidP="0019465D">
            <w:pPr>
              <w:ind w:left="-108" w:right="-108"/>
              <w:jc w:val="center"/>
              <w:rPr>
                <w:rFonts w:ascii="Segoe UI" w:hAnsi="Segoe UI" w:cs="Segoe UI"/>
                <w:color w:val="000000" w:themeColor="text1"/>
                <w:highlight w:val="green"/>
              </w:rPr>
            </w:pPr>
            <w:r w:rsidRPr="00807785">
              <w:rPr>
                <w:rFonts w:ascii="Segoe UI" w:hAnsi="Segoe UI" w:cs="Segoe UI"/>
                <w:color w:val="000000" w:themeColor="text1"/>
              </w:rPr>
              <w:t>To cover home care in lieu of hospitalization</w:t>
            </w:r>
          </w:p>
        </w:tc>
        <w:tc>
          <w:tcPr>
            <w:tcW w:w="1440" w:type="dxa"/>
            <w:tcBorders>
              <w:bottom w:val="nil"/>
              <w:right w:val="single" w:sz="4" w:space="0" w:color="auto"/>
            </w:tcBorders>
          </w:tcPr>
          <w:p w:rsidR="00657ACE" w:rsidRPr="00807785" w:rsidRDefault="00657ACE" w:rsidP="0019465D">
            <w:pPr>
              <w:ind w:left="-108" w:right="-108"/>
              <w:jc w:val="center"/>
              <w:rPr>
                <w:rFonts w:ascii="Segoe UI" w:hAnsi="Segoe UI" w:cs="Segoe UI"/>
                <w:color w:val="000000" w:themeColor="text1"/>
              </w:rPr>
            </w:pPr>
          </w:p>
          <w:p w:rsidR="00657ACE" w:rsidRPr="00807785" w:rsidRDefault="00E041C5" w:rsidP="00180177">
            <w:pPr>
              <w:ind w:left="-108" w:right="-108"/>
              <w:jc w:val="center"/>
              <w:rPr>
                <w:rFonts w:ascii="Segoe UI" w:hAnsi="Segoe UI" w:cs="Segoe UI"/>
                <w:color w:val="000000" w:themeColor="text1"/>
              </w:rPr>
            </w:pPr>
            <w:r w:rsidRPr="00807785">
              <w:rPr>
                <w:rFonts w:ascii="Segoe UI" w:hAnsi="Segoe UI" w:cs="Segoe UI"/>
                <w:color w:val="000000" w:themeColor="text1"/>
              </w:rPr>
              <w:t>WAC 284-</w:t>
            </w:r>
            <w:r w:rsidR="00180177">
              <w:rPr>
                <w:rFonts w:ascii="Segoe UI" w:hAnsi="Segoe UI" w:cs="Segoe UI"/>
                <w:color w:val="000000" w:themeColor="text1"/>
              </w:rPr>
              <w:t>96-500(1)</w:t>
            </w:r>
          </w:p>
        </w:tc>
        <w:tc>
          <w:tcPr>
            <w:tcW w:w="6750" w:type="dxa"/>
            <w:tcBorders>
              <w:left w:val="single" w:sz="4" w:space="0" w:color="auto"/>
              <w:bottom w:val="nil"/>
              <w:right w:val="single" w:sz="4" w:space="0" w:color="auto"/>
            </w:tcBorders>
          </w:tcPr>
          <w:p w:rsidR="00657ACE" w:rsidRPr="00807785" w:rsidRDefault="00657ACE" w:rsidP="001F534A">
            <w:pPr>
              <w:pStyle w:val="ListParagraph"/>
              <w:ind w:left="0"/>
              <w:rPr>
                <w:rFonts w:ascii="Segoe UI" w:hAnsi="Segoe UI" w:cs="Segoe UI"/>
                <w:color w:val="000000" w:themeColor="text1"/>
              </w:rPr>
            </w:pPr>
            <w:r w:rsidRPr="00807785">
              <w:rPr>
                <w:rFonts w:ascii="Segoe UI" w:hAnsi="Segoe UI" w:cs="Segoe UI"/>
                <w:color w:val="000000" w:themeColor="text1"/>
              </w:rPr>
              <w:t xml:space="preserve">As an alternative to hospitalization or institutionalization and with the intent to cover placement of the enrollee in the most appropriate, cost-effective setting, plan must include substitution of home health care in lieu of hospitalization or other institutional care, furnished by home health, hospice and home care agencies licensed under chapter </w:t>
            </w:r>
            <w:hyperlink r:id="rId8" w:history="1">
              <w:r w:rsidRPr="00807785">
                <w:rPr>
                  <w:rStyle w:val="Hyperlink"/>
                  <w:rFonts w:ascii="Segoe UI" w:hAnsi="Segoe UI" w:cs="Segoe UI"/>
                  <w:color w:val="000000" w:themeColor="text1"/>
                </w:rPr>
                <w:t>70.127</w:t>
              </w:r>
            </w:hyperlink>
            <w:r w:rsidRPr="00807785">
              <w:rPr>
                <w:rFonts w:ascii="Segoe UI" w:hAnsi="Segoe UI" w:cs="Segoe UI"/>
                <w:color w:val="000000" w:themeColor="text1"/>
              </w:rPr>
              <w:t xml:space="preserve"> RCW, at equal or lesser cost.</w:t>
            </w:r>
          </w:p>
        </w:tc>
        <w:tc>
          <w:tcPr>
            <w:tcW w:w="1260" w:type="dxa"/>
            <w:tcBorders>
              <w:left w:val="single" w:sz="4" w:space="0" w:color="auto"/>
              <w:bottom w:val="nil"/>
              <w:right w:val="single" w:sz="4" w:space="0" w:color="auto"/>
            </w:tcBorders>
          </w:tcPr>
          <w:p w:rsidR="00657ACE" w:rsidRPr="00807785" w:rsidRDefault="00657ACE" w:rsidP="00720DCD">
            <w:pPr>
              <w:jc w:val="center"/>
              <w:rPr>
                <w:rFonts w:ascii="Segoe UI" w:hAnsi="Segoe UI" w:cs="Segoe UI"/>
                <w:color w:val="000000" w:themeColor="text1"/>
              </w:rPr>
            </w:pPr>
          </w:p>
        </w:tc>
        <w:tc>
          <w:tcPr>
            <w:tcW w:w="1530" w:type="dxa"/>
            <w:tcBorders>
              <w:left w:val="single" w:sz="4" w:space="0" w:color="auto"/>
              <w:bottom w:val="nil"/>
            </w:tcBorders>
          </w:tcPr>
          <w:p w:rsidR="00657ACE" w:rsidRPr="00807785" w:rsidRDefault="00657ACE" w:rsidP="00720DCD">
            <w:pPr>
              <w:jc w:val="center"/>
              <w:rPr>
                <w:rFonts w:ascii="Segoe UI" w:hAnsi="Segoe UI" w:cs="Segoe UI"/>
                <w:color w:val="000000" w:themeColor="text1"/>
              </w:rPr>
            </w:pPr>
          </w:p>
        </w:tc>
      </w:tr>
      <w:tr w:rsidR="00657ACE" w:rsidRPr="00807785" w:rsidTr="0003565D">
        <w:tc>
          <w:tcPr>
            <w:tcW w:w="1800" w:type="dxa"/>
            <w:vMerge/>
          </w:tcPr>
          <w:p w:rsidR="00657ACE" w:rsidRPr="00807785" w:rsidRDefault="00657ACE" w:rsidP="00EB035C">
            <w:pPr>
              <w:tabs>
                <w:tab w:val="left" w:pos="1323"/>
              </w:tabs>
              <w:rPr>
                <w:rFonts w:ascii="Segoe UI" w:hAnsi="Segoe UI" w:cs="Segoe UI"/>
                <w:b/>
                <w:color w:val="000000" w:themeColor="text1"/>
              </w:rPr>
            </w:pPr>
          </w:p>
        </w:tc>
        <w:tc>
          <w:tcPr>
            <w:tcW w:w="1530" w:type="dxa"/>
            <w:vMerge/>
            <w:tcBorders>
              <w:bottom w:val="single" w:sz="4" w:space="0" w:color="auto"/>
            </w:tcBorders>
          </w:tcPr>
          <w:p w:rsidR="00657ACE" w:rsidRPr="00807785" w:rsidRDefault="00657ACE" w:rsidP="00720DCD">
            <w:pPr>
              <w:rPr>
                <w:rFonts w:ascii="Segoe UI" w:hAnsi="Segoe UI" w:cs="Segoe UI"/>
                <w:color w:val="000000" w:themeColor="text1"/>
                <w:highlight w:val="green"/>
              </w:rPr>
            </w:pPr>
          </w:p>
        </w:tc>
        <w:tc>
          <w:tcPr>
            <w:tcW w:w="1440" w:type="dxa"/>
            <w:tcBorders>
              <w:top w:val="nil"/>
              <w:bottom w:val="single" w:sz="4" w:space="0" w:color="auto"/>
              <w:right w:val="single" w:sz="4" w:space="0" w:color="auto"/>
            </w:tcBorders>
          </w:tcPr>
          <w:p w:rsidR="00657ACE" w:rsidRPr="00807785" w:rsidRDefault="00180177" w:rsidP="0019465D">
            <w:pPr>
              <w:ind w:left="-108" w:right="-108"/>
              <w:jc w:val="center"/>
              <w:rPr>
                <w:rFonts w:ascii="Segoe UI" w:hAnsi="Segoe UI" w:cs="Segoe UI"/>
                <w:color w:val="000000" w:themeColor="text1"/>
              </w:rPr>
            </w:pPr>
            <w:r>
              <w:rPr>
                <w:rFonts w:ascii="Segoe UI" w:hAnsi="Segoe UI" w:cs="Segoe UI"/>
                <w:color w:val="000000" w:themeColor="text1"/>
              </w:rPr>
              <w:t>WAC 284-96-500(2)</w:t>
            </w:r>
          </w:p>
        </w:tc>
        <w:tc>
          <w:tcPr>
            <w:tcW w:w="6750" w:type="dxa"/>
            <w:tcBorders>
              <w:top w:val="nil"/>
              <w:left w:val="single" w:sz="4" w:space="0" w:color="auto"/>
              <w:bottom w:val="single" w:sz="4" w:space="0" w:color="auto"/>
              <w:right w:val="single" w:sz="4" w:space="0" w:color="auto"/>
            </w:tcBorders>
          </w:tcPr>
          <w:p w:rsidR="00657ACE" w:rsidRPr="00807785" w:rsidRDefault="00657ACE" w:rsidP="00720DCD">
            <w:pPr>
              <w:pStyle w:val="ListParagraph"/>
              <w:numPr>
                <w:ilvl w:val="0"/>
                <w:numId w:val="1"/>
              </w:numPr>
              <w:ind w:left="221" w:hanging="221"/>
              <w:rPr>
                <w:rFonts w:ascii="Segoe UI" w:hAnsi="Segoe UI" w:cs="Segoe UI"/>
                <w:color w:val="000000" w:themeColor="text1"/>
              </w:rPr>
            </w:pPr>
            <w:r w:rsidRPr="00807785">
              <w:rPr>
                <w:rFonts w:ascii="Segoe UI" w:hAnsi="Segoe UI" w:cs="Segoe UI"/>
                <w:color w:val="000000" w:themeColor="text1"/>
              </w:rPr>
              <w:t>Such expenses may include coverage for durable medical equipment which permits the insured to stay at home, care provided in Alzheimer's centers, adult family homes, assisted living facilities, congregate care facilities, adult day health care, home health, hospice and home care, or similar alternative care arrangements which provide necessary care in less restrictive or less expensive environments.</w:t>
            </w:r>
          </w:p>
        </w:tc>
        <w:tc>
          <w:tcPr>
            <w:tcW w:w="1260" w:type="dxa"/>
            <w:tcBorders>
              <w:top w:val="nil"/>
              <w:left w:val="single" w:sz="4" w:space="0" w:color="auto"/>
              <w:bottom w:val="single" w:sz="4" w:space="0" w:color="auto"/>
              <w:right w:val="single" w:sz="4" w:space="0" w:color="auto"/>
            </w:tcBorders>
          </w:tcPr>
          <w:p w:rsidR="00657ACE" w:rsidRPr="00807785" w:rsidRDefault="00657ACE" w:rsidP="00720DCD">
            <w:pPr>
              <w:jc w:val="center"/>
              <w:rPr>
                <w:rFonts w:ascii="Segoe UI" w:hAnsi="Segoe UI" w:cs="Segoe UI"/>
                <w:color w:val="000000" w:themeColor="text1"/>
              </w:rPr>
            </w:pPr>
          </w:p>
        </w:tc>
        <w:tc>
          <w:tcPr>
            <w:tcW w:w="1530" w:type="dxa"/>
            <w:tcBorders>
              <w:top w:val="nil"/>
              <w:left w:val="single" w:sz="4" w:space="0" w:color="auto"/>
              <w:bottom w:val="single" w:sz="4" w:space="0" w:color="auto"/>
            </w:tcBorders>
          </w:tcPr>
          <w:p w:rsidR="00657ACE" w:rsidRPr="00807785" w:rsidRDefault="00657ACE" w:rsidP="00720DCD">
            <w:pPr>
              <w:jc w:val="center"/>
              <w:rPr>
                <w:rFonts w:ascii="Segoe UI" w:hAnsi="Segoe UI" w:cs="Segoe UI"/>
                <w:color w:val="000000" w:themeColor="text1"/>
              </w:rPr>
            </w:pPr>
          </w:p>
        </w:tc>
      </w:tr>
      <w:tr w:rsidR="0002005C" w:rsidRPr="00807785" w:rsidTr="0003565D">
        <w:tc>
          <w:tcPr>
            <w:tcW w:w="1800" w:type="dxa"/>
            <w:vMerge/>
          </w:tcPr>
          <w:p w:rsidR="0002005C" w:rsidRPr="00807785" w:rsidRDefault="0002005C" w:rsidP="00EB035C">
            <w:pPr>
              <w:tabs>
                <w:tab w:val="left" w:pos="1323"/>
              </w:tabs>
              <w:rPr>
                <w:rFonts w:ascii="Segoe UI" w:hAnsi="Segoe UI" w:cs="Segoe UI"/>
                <w:b/>
                <w:color w:val="000000" w:themeColor="text1"/>
              </w:rPr>
            </w:pPr>
          </w:p>
        </w:tc>
        <w:tc>
          <w:tcPr>
            <w:tcW w:w="1530" w:type="dxa"/>
            <w:vMerge w:val="restart"/>
            <w:tcBorders>
              <w:top w:val="single" w:sz="4" w:space="0" w:color="auto"/>
            </w:tcBorders>
          </w:tcPr>
          <w:p w:rsidR="0002005C" w:rsidRPr="00807785" w:rsidRDefault="0002005C" w:rsidP="0019465D">
            <w:pPr>
              <w:ind w:left="-108" w:right="-108"/>
              <w:jc w:val="center"/>
              <w:rPr>
                <w:rFonts w:ascii="Segoe UI" w:hAnsi="Segoe UI" w:cs="Segoe UI"/>
                <w:color w:val="000000" w:themeColor="text1"/>
                <w:highlight w:val="green"/>
              </w:rPr>
            </w:pPr>
            <w:r w:rsidRPr="00807785">
              <w:rPr>
                <w:rFonts w:ascii="Segoe UI" w:hAnsi="Segoe UI" w:cs="Segoe UI"/>
                <w:color w:val="000000" w:themeColor="text1"/>
              </w:rPr>
              <w:t>Requirement to cover home care in Lieu of Hospitalization (Cont’d)</w:t>
            </w:r>
          </w:p>
        </w:tc>
        <w:tc>
          <w:tcPr>
            <w:tcW w:w="1440" w:type="dxa"/>
            <w:tcBorders>
              <w:top w:val="single" w:sz="4" w:space="0" w:color="auto"/>
              <w:bottom w:val="nil"/>
              <w:right w:val="single" w:sz="4" w:space="0" w:color="auto"/>
            </w:tcBorders>
          </w:tcPr>
          <w:p w:rsidR="0002005C" w:rsidRPr="00807785" w:rsidRDefault="00180177" w:rsidP="0019465D">
            <w:pPr>
              <w:ind w:left="-108" w:right="-108"/>
              <w:jc w:val="center"/>
              <w:rPr>
                <w:rFonts w:ascii="Segoe UI" w:hAnsi="Segoe UI" w:cs="Segoe UI"/>
                <w:color w:val="000000" w:themeColor="text1"/>
              </w:rPr>
            </w:pPr>
            <w:r>
              <w:rPr>
                <w:rFonts w:ascii="Segoe UI" w:hAnsi="Segoe UI" w:cs="Segoe UI"/>
                <w:color w:val="000000" w:themeColor="text1"/>
              </w:rPr>
              <w:t>WAC 284-96-500(3)</w:t>
            </w:r>
          </w:p>
        </w:tc>
        <w:tc>
          <w:tcPr>
            <w:tcW w:w="6750" w:type="dxa"/>
            <w:tcBorders>
              <w:top w:val="single" w:sz="4" w:space="0" w:color="auto"/>
              <w:left w:val="single" w:sz="4" w:space="0" w:color="auto"/>
              <w:bottom w:val="nil"/>
              <w:right w:val="single" w:sz="4" w:space="0" w:color="auto"/>
            </w:tcBorders>
          </w:tcPr>
          <w:p w:rsidR="0002005C" w:rsidRPr="00807785" w:rsidRDefault="0002005C" w:rsidP="005A4BA5">
            <w:pPr>
              <w:pStyle w:val="ListParagraph"/>
              <w:numPr>
                <w:ilvl w:val="0"/>
                <w:numId w:val="1"/>
              </w:numPr>
              <w:ind w:left="221" w:hanging="221"/>
              <w:rPr>
                <w:rFonts w:ascii="Segoe UI" w:hAnsi="Segoe UI" w:cs="Segoe UI"/>
                <w:color w:val="000000" w:themeColor="text1"/>
              </w:rPr>
            </w:pPr>
            <w:r w:rsidRPr="00807785">
              <w:rPr>
                <w:rFonts w:ascii="Segoe UI" w:hAnsi="Segoe UI" w:cs="Segoe UI"/>
                <w:color w:val="000000" w:themeColor="text1"/>
              </w:rPr>
              <w:t>Such substitution must be made only with the consent of the insured and on the recommendation of the insured's attending physician or licensed provider that such services will adequately meet the insured patient's needs. The decision to substitute less expensive or less intensive services shall be determined based on the medical needs of the individual enrollee.</w:t>
            </w:r>
          </w:p>
        </w:tc>
        <w:tc>
          <w:tcPr>
            <w:tcW w:w="1260" w:type="dxa"/>
            <w:tcBorders>
              <w:top w:val="single" w:sz="4" w:space="0" w:color="auto"/>
              <w:left w:val="single" w:sz="4" w:space="0" w:color="auto"/>
              <w:bottom w:val="nil"/>
              <w:right w:val="single" w:sz="4" w:space="0" w:color="auto"/>
            </w:tcBorders>
          </w:tcPr>
          <w:p w:rsidR="0002005C" w:rsidRPr="00807785" w:rsidRDefault="0002005C" w:rsidP="00720DCD">
            <w:pPr>
              <w:jc w:val="center"/>
              <w:rPr>
                <w:rFonts w:ascii="Segoe UI" w:hAnsi="Segoe UI" w:cs="Segoe UI"/>
                <w:color w:val="000000" w:themeColor="text1"/>
              </w:rPr>
            </w:pPr>
          </w:p>
        </w:tc>
        <w:tc>
          <w:tcPr>
            <w:tcW w:w="1530" w:type="dxa"/>
            <w:tcBorders>
              <w:top w:val="single" w:sz="4" w:space="0" w:color="auto"/>
              <w:left w:val="single" w:sz="4" w:space="0" w:color="auto"/>
              <w:bottom w:val="nil"/>
            </w:tcBorders>
          </w:tcPr>
          <w:p w:rsidR="0002005C" w:rsidRPr="00807785" w:rsidRDefault="0002005C" w:rsidP="00720DCD">
            <w:pPr>
              <w:jc w:val="center"/>
              <w:rPr>
                <w:rFonts w:ascii="Segoe UI" w:hAnsi="Segoe UI" w:cs="Segoe UI"/>
                <w:color w:val="000000" w:themeColor="text1"/>
              </w:rPr>
            </w:pPr>
          </w:p>
        </w:tc>
      </w:tr>
      <w:tr w:rsidR="0002005C" w:rsidRPr="00807785" w:rsidTr="009010BD">
        <w:tc>
          <w:tcPr>
            <w:tcW w:w="1800" w:type="dxa"/>
            <w:vMerge/>
          </w:tcPr>
          <w:p w:rsidR="0002005C" w:rsidRPr="00807785" w:rsidRDefault="0002005C" w:rsidP="00EB035C">
            <w:pPr>
              <w:tabs>
                <w:tab w:val="left" w:pos="1323"/>
              </w:tabs>
              <w:rPr>
                <w:rFonts w:ascii="Segoe UI" w:hAnsi="Segoe UI" w:cs="Segoe UI"/>
                <w:b/>
                <w:color w:val="000000" w:themeColor="text1"/>
              </w:rPr>
            </w:pPr>
          </w:p>
        </w:tc>
        <w:tc>
          <w:tcPr>
            <w:tcW w:w="1530" w:type="dxa"/>
            <w:vMerge/>
          </w:tcPr>
          <w:p w:rsidR="0002005C" w:rsidRPr="00807785" w:rsidRDefault="0002005C" w:rsidP="0019465D">
            <w:pPr>
              <w:ind w:left="-108" w:right="-108"/>
              <w:jc w:val="center"/>
              <w:rPr>
                <w:rFonts w:ascii="Segoe UI" w:hAnsi="Segoe UI" w:cs="Segoe UI"/>
                <w:color w:val="000000" w:themeColor="text1"/>
                <w:highlight w:val="green"/>
              </w:rPr>
            </w:pPr>
          </w:p>
        </w:tc>
        <w:tc>
          <w:tcPr>
            <w:tcW w:w="1440" w:type="dxa"/>
            <w:tcBorders>
              <w:top w:val="nil"/>
              <w:bottom w:val="nil"/>
              <w:right w:val="single" w:sz="4" w:space="0" w:color="auto"/>
            </w:tcBorders>
          </w:tcPr>
          <w:p w:rsidR="0002005C" w:rsidRPr="00807785" w:rsidRDefault="00180177" w:rsidP="0019465D">
            <w:pPr>
              <w:ind w:left="-108" w:right="-108"/>
              <w:jc w:val="center"/>
              <w:rPr>
                <w:rFonts w:ascii="Segoe UI" w:hAnsi="Segoe UI" w:cs="Segoe UI"/>
                <w:color w:val="000000" w:themeColor="text1"/>
              </w:rPr>
            </w:pPr>
            <w:r>
              <w:rPr>
                <w:rFonts w:ascii="Segoe UI" w:hAnsi="Segoe UI" w:cs="Segoe UI"/>
                <w:color w:val="000000" w:themeColor="text1"/>
              </w:rPr>
              <w:t>WAC 284-96-500(4)</w:t>
            </w:r>
          </w:p>
        </w:tc>
        <w:tc>
          <w:tcPr>
            <w:tcW w:w="6750" w:type="dxa"/>
            <w:tcBorders>
              <w:top w:val="nil"/>
              <w:left w:val="single" w:sz="4" w:space="0" w:color="auto"/>
              <w:bottom w:val="nil"/>
              <w:right w:val="single" w:sz="4" w:space="0" w:color="auto"/>
            </w:tcBorders>
          </w:tcPr>
          <w:p w:rsidR="0002005C" w:rsidRPr="00807785" w:rsidRDefault="0002005C" w:rsidP="00B268EA">
            <w:pPr>
              <w:pStyle w:val="ListParagraph"/>
              <w:numPr>
                <w:ilvl w:val="0"/>
                <w:numId w:val="1"/>
              </w:numPr>
              <w:ind w:left="221" w:hanging="221"/>
              <w:rPr>
                <w:rFonts w:ascii="Segoe UI" w:hAnsi="Segoe UI" w:cs="Segoe UI"/>
                <w:color w:val="000000" w:themeColor="text1"/>
              </w:rPr>
            </w:pPr>
            <w:r w:rsidRPr="00807785">
              <w:rPr>
                <w:rFonts w:ascii="Segoe UI" w:hAnsi="Segoe UI" w:cs="Segoe UI"/>
                <w:color w:val="000000" w:themeColor="text1"/>
              </w:rPr>
              <w:t>May require that home health agencies or similar alternative care providers have written treatment plans which are approved by the enrollee’s attending physician or other licensed provider.</w:t>
            </w:r>
          </w:p>
        </w:tc>
        <w:tc>
          <w:tcPr>
            <w:tcW w:w="1260" w:type="dxa"/>
            <w:tcBorders>
              <w:top w:val="nil"/>
              <w:left w:val="single" w:sz="4" w:space="0" w:color="auto"/>
              <w:bottom w:val="nil"/>
              <w:right w:val="single" w:sz="4" w:space="0" w:color="auto"/>
            </w:tcBorders>
          </w:tcPr>
          <w:p w:rsidR="0002005C" w:rsidRPr="00807785" w:rsidRDefault="0002005C" w:rsidP="00720DCD">
            <w:pPr>
              <w:jc w:val="center"/>
              <w:rPr>
                <w:rFonts w:ascii="Segoe UI" w:hAnsi="Segoe UI" w:cs="Segoe UI"/>
                <w:color w:val="000000" w:themeColor="text1"/>
              </w:rPr>
            </w:pPr>
          </w:p>
        </w:tc>
        <w:tc>
          <w:tcPr>
            <w:tcW w:w="1530" w:type="dxa"/>
            <w:tcBorders>
              <w:top w:val="nil"/>
              <w:left w:val="single" w:sz="4" w:space="0" w:color="auto"/>
              <w:bottom w:val="nil"/>
            </w:tcBorders>
          </w:tcPr>
          <w:p w:rsidR="0002005C" w:rsidRPr="00807785" w:rsidRDefault="0002005C" w:rsidP="00720DCD">
            <w:pPr>
              <w:jc w:val="center"/>
              <w:rPr>
                <w:rFonts w:ascii="Segoe UI" w:hAnsi="Segoe UI" w:cs="Segoe UI"/>
                <w:color w:val="000000" w:themeColor="text1"/>
              </w:rPr>
            </w:pPr>
          </w:p>
        </w:tc>
      </w:tr>
      <w:tr w:rsidR="0002005C" w:rsidRPr="00807785" w:rsidTr="009010BD">
        <w:tc>
          <w:tcPr>
            <w:tcW w:w="1800" w:type="dxa"/>
            <w:vMerge/>
          </w:tcPr>
          <w:p w:rsidR="0002005C" w:rsidRPr="00807785" w:rsidRDefault="0002005C" w:rsidP="00EB035C">
            <w:pPr>
              <w:tabs>
                <w:tab w:val="left" w:pos="1323"/>
              </w:tabs>
              <w:rPr>
                <w:rFonts w:ascii="Segoe UI" w:hAnsi="Segoe UI" w:cs="Segoe UI"/>
                <w:color w:val="000000" w:themeColor="text1"/>
              </w:rPr>
            </w:pPr>
          </w:p>
        </w:tc>
        <w:tc>
          <w:tcPr>
            <w:tcW w:w="1530" w:type="dxa"/>
            <w:vMerge/>
            <w:tcBorders>
              <w:bottom w:val="single" w:sz="4" w:space="0" w:color="auto"/>
            </w:tcBorders>
          </w:tcPr>
          <w:p w:rsidR="0002005C" w:rsidRPr="00807785" w:rsidRDefault="0002005C" w:rsidP="0019465D">
            <w:pPr>
              <w:jc w:val="center"/>
              <w:rPr>
                <w:rFonts w:ascii="Segoe UI" w:hAnsi="Segoe UI" w:cs="Segoe UI"/>
                <w:color w:val="000000" w:themeColor="text1"/>
                <w:highlight w:val="green"/>
              </w:rPr>
            </w:pPr>
          </w:p>
        </w:tc>
        <w:tc>
          <w:tcPr>
            <w:tcW w:w="1440" w:type="dxa"/>
            <w:tcBorders>
              <w:top w:val="nil"/>
              <w:bottom w:val="single" w:sz="4" w:space="0" w:color="auto"/>
              <w:right w:val="single" w:sz="4" w:space="0" w:color="auto"/>
            </w:tcBorders>
          </w:tcPr>
          <w:p w:rsidR="0002005C" w:rsidRPr="00807785" w:rsidRDefault="00180177" w:rsidP="0019465D">
            <w:pPr>
              <w:ind w:left="-108" w:right="-108"/>
              <w:jc w:val="center"/>
              <w:rPr>
                <w:rFonts w:ascii="Segoe UI" w:hAnsi="Segoe UI" w:cs="Segoe UI"/>
                <w:color w:val="000000" w:themeColor="text1"/>
              </w:rPr>
            </w:pPr>
            <w:r>
              <w:rPr>
                <w:rFonts w:ascii="Segoe UI" w:hAnsi="Segoe UI" w:cs="Segoe UI"/>
                <w:color w:val="000000" w:themeColor="text1"/>
              </w:rPr>
              <w:t>WAC 284-96-500(5)</w:t>
            </w:r>
          </w:p>
        </w:tc>
        <w:tc>
          <w:tcPr>
            <w:tcW w:w="6750" w:type="dxa"/>
            <w:tcBorders>
              <w:top w:val="nil"/>
              <w:left w:val="single" w:sz="4" w:space="0" w:color="auto"/>
              <w:bottom w:val="single" w:sz="4" w:space="0" w:color="auto"/>
              <w:right w:val="single" w:sz="4" w:space="0" w:color="auto"/>
            </w:tcBorders>
          </w:tcPr>
          <w:p w:rsidR="0002005C" w:rsidRPr="00807785" w:rsidRDefault="0002005C" w:rsidP="00720DCD">
            <w:pPr>
              <w:pStyle w:val="ListParagraph"/>
              <w:numPr>
                <w:ilvl w:val="0"/>
                <w:numId w:val="1"/>
              </w:numPr>
              <w:ind w:left="221" w:hanging="221"/>
              <w:rPr>
                <w:rFonts w:ascii="Segoe UI" w:hAnsi="Segoe UI" w:cs="Segoe UI"/>
                <w:color w:val="000000" w:themeColor="text1"/>
              </w:rPr>
            </w:pPr>
            <w:r w:rsidRPr="00807785">
              <w:rPr>
                <w:rFonts w:ascii="Segoe UI" w:hAnsi="Segoe UI" w:cs="Segoe UI"/>
                <w:color w:val="000000" w:themeColor="text1"/>
              </w:rPr>
              <w:t>Coverage may be limited to no less than the maximum benefits which would be payable for hospital or other institutional expenses under the contract, and may include all deductibles and coinsurances which would be payable by the insured under the hospital or other institutional expense coverage of the insured's contract.</w:t>
            </w:r>
          </w:p>
        </w:tc>
        <w:tc>
          <w:tcPr>
            <w:tcW w:w="1260" w:type="dxa"/>
            <w:tcBorders>
              <w:top w:val="nil"/>
              <w:left w:val="single" w:sz="4" w:space="0" w:color="auto"/>
              <w:bottom w:val="single" w:sz="4" w:space="0" w:color="auto"/>
              <w:right w:val="single" w:sz="4" w:space="0" w:color="auto"/>
            </w:tcBorders>
          </w:tcPr>
          <w:p w:rsidR="0002005C" w:rsidRPr="00807785" w:rsidRDefault="0002005C" w:rsidP="00720DCD">
            <w:pPr>
              <w:jc w:val="center"/>
              <w:rPr>
                <w:rFonts w:ascii="Segoe UI" w:hAnsi="Segoe UI" w:cs="Segoe UI"/>
                <w:color w:val="000000" w:themeColor="text1"/>
              </w:rPr>
            </w:pPr>
          </w:p>
        </w:tc>
        <w:tc>
          <w:tcPr>
            <w:tcW w:w="1530" w:type="dxa"/>
            <w:tcBorders>
              <w:top w:val="nil"/>
              <w:left w:val="single" w:sz="4" w:space="0" w:color="auto"/>
              <w:bottom w:val="single" w:sz="4" w:space="0" w:color="auto"/>
            </w:tcBorders>
          </w:tcPr>
          <w:p w:rsidR="0002005C" w:rsidRPr="00807785" w:rsidRDefault="0002005C" w:rsidP="00720DCD">
            <w:pPr>
              <w:jc w:val="center"/>
              <w:rPr>
                <w:rFonts w:ascii="Segoe UI" w:hAnsi="Segoe UI" w:cs="Segoe UI"/>
                <w:color w:val="000000" w:themeColor="text1"/>
              </w:rPr>
            </w:pPr>
          </w:p>
        </w:tc>
      </w:tr>
      <w:tr w:rsidR="001E1DD4" w:rsidRPr="00807785" w:rsidTr="00F22594">
        <w:tc>
          <w:tcPr>
            <w:tcW w:w="1800" w:type="dxa"/>
            <w:shd w:val="clear" w:color="auto" w:fill="000000" w:themeFill="text1"/>
          </w:tcPr>
          <w:p w:rsidR="001E1DD4" w:rsidRPr="00807785" w:rsidRDefault="001E1DD4" w:rsidP="001E1DD4">
            <w:pPr>
              <w:ind w:left="-108"/>
              <w:rPr>
                <w:rFonts w:ascii="Segoe UI" w:hAnsi="Segoe UI" w:cs="Segoe UI"/>
                <w:b/>
                <w:color w:val="000000" w:themeColor="text1"/>
              </w:rPr>
            </w:pPr>
          </w:p>
        </w:tc>
        <w:tc>
          <w:tcPr>
            <w:tcW w:w="1530" w:type="dxa"/>
            <w:tcBorders>
              <w:top w:val="single" w:sz="4" w:space="0" w:color="auto"/>
              <w:bottom w:val="single" w:sz="4" w:space="0" w:color="auto"/>
            </w:tcBorders>
            <w:shd w:val="clear" w:color="auto" w:fill="000000" w:themeFill="text1"/>
          </w:tcPr>
          <w:p w:rsidR="001E1DD4" w:rsidRPr="00807785" w:rsidRDefault="001E1DD4" w:rsidP="001E1DD4">
            <w:pPr>
              <w:jc w:val="center"/>
              <w:rPr>
                <w:rFonts w:ascii="Segoe UI" w:hAnsi="Segoe UI" w:cs="Segoe UI"/>
                <w:color w:val="000000" w:themeColor="text1"/>
              </w:rPr>
            </w:pPr>
          </w:p>
        </w:tc>
        <w:tc>
          <w:tcPr>
            <w:tcW w:w="1440" w:type="dxa"/>
            <w:tcBorders>
              <w:top w:val="single" w:sz="4" w:space="0" w:color="auto"/>
              <w:bottom w:val="single" w:sz="4" w:space="0" w:color="auto"/>
            </w:tcBorders>
            <w:shd w:val="clear" w:color="auto" w:fill="000000" w:themeFill="text1"/>
          </w:tcPr>
          <w:p w:rsidR="001E1DD4" w:rsidRPr="00807785" w:rsidRDefault="001E1DD4" w:rsidP="00F22594">
            <w:pPr>
              <w:ind w:left="-108" w:right="-108"/>
              <w:rPr>
                <w:rFonts w:ascii="Segoe UI" w:hAnsi="Segoe UI" w:cs="Segoe UI"/>
                <w:color w:val="000000" w:themeColor="text1"/>
                <w:highlight w:val="yellow"/>
              </w:rPr>
            </w:pPr>
          </w:p>
        </w:tc>
        <w:tc>
          <w:tcPr>
            <w:tcW w:w="6750" w:type="dxa"/>
            <w:tcBorders>
              <w:top w:val="single" w:sz="4" w:space="0" w:color="auto"/>
              <w:bottom w:val="single" w:sz="4" w:space="0" w:color="auto"/>
            </w:tcBorders>
            <w:shd w:val="clear" w:color="auto" w:fill="000000" w:themeFill="text1"/>
          </w:tcPr>
          <w:p w:rsidR="001E1DD4" w:rsidRPr="00807785" w:rsidRDefault="001E1DD4" w:rsidP="001E1DD4">
            <w:pPr>
              <w:rPr>
                <w:rFonts w:ascii="Segoe UI" w:hAnsi="Segoe UI" w:cs="Segoe UI"/>
                <w:color w:val="000000" w:themeColor="text1"/>
              </w:rPr>
            </w:pPr>
          </w:p>
        </w:tc>
        <w:tc>
          <w:tcPr>
            <w:tcW w:w="1260" w:type="dxa"/>
            <w:tcBorders>
              <w:top w:val="single" w:sz="4" w:space="0" w:color="auto"/>
              <w:bottom w:val="single" w:sz="4" w:space="0" w:color="auto"/>
            </w:tcBorders>
            <w:shd w:val="clear" w:color="auto" w:fill="000000" w:themeFill="text1"/>
          </w:tcPr>
          <w:p w:rsidR="001E1DD4" w:rsidRPr="00807785" w:rsidRDefault="001E1DD4"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000000" w:themeFill="text1"/>
          </w:tcPr>
          <w:p w:rsidR="001E1DD4" w:rsidRPr="00807785" w:rsidRDefault="001E1DD4" w:rsidP="001E1DD4">
            <w:pPr>
              <w:jc w:val="center"/>
              <w:rPr>
                <w:rFonts w:ascii="Segoe UI" w:hAnsi="Segoe UI" w:cs="Segoe UI"/>
                <w:color w:val="000000" w:themeColor="text1"/>
              </w:rPr>
            </w:pPr>
          </w:p>
        </w:tc>
      </w:tr>
      <w:tr w:rsidR="001E1DD4" w:rsidRPr="00807785" w:rsidTr="00F22594">
        <w:tc>
          <w:tcPr>
            <w:tcW w:w="1800" w:type="dxa"/>
            <w:vMerge w:val="restart"/>
          </w:tcPr>
          <w:p w:rsidR="001E1DD4" w:rsidRPr="00807785" w:rsidRDefault="001E1DD4" w:rsidP="001E1DD4">
            <w:pPr>
              <w:ind w:left="-108"/>
              <w:rPr>
                <w:rFonts w:ascii="Segoe UI" w:hAnsi="Segoe UI" w:cs="Segoe UI"/>
                <w:b/>
                <w:color w:val="000000" w:themeColor="text1"/>
              </w:rPr>
            </w:pPr>
          </w:p>
          <w:p w:rsidR="001E1DD4" w:rsidRPr="00807785" w:rsidRDefault="001E1DD4" w:rsidP="00350416">
            <w:pPr>
              <w:jc w:val="center"/>
              <w:rPr>
                <w:rFonts w:ascii="Segoe UI" w:hAnsi="Segoe UI" w:cs="Segoe UI"/>
                <w:b/>
                <w:color w:val="000000" w:themeColor="text1"/>
              </w:rPr>
            </w:pPr>
            <w:r w:rsidRPr="00807785">
              <w:rPr>
                <w:rFonts w:ascii="Segoe UI" w:hAnsi="Segoe UI" w:cs="Segoe UI"/>
                <w:b/>
                <w:color w:val="000000" w:themeColor="text1"/>
              </w:rPr>
              <w:t>Congenital Abnormalities</w:t>
            </w:r>
          </w:p>
        </w:tc>
        <w:tc>
          <w:tcPr>
            <w:tcW w:w="1530" w:type="dxa"/>
            <w:tcBorders>
              <w:bottom w:val="nil"/>
            </w:tcBorders>
          </w:tcPr>
          <w:p w:rsidR="001E1DD4" w:rsidRPr="00807785" w:rsidRDefault="001E1DD4" w:rsidP="001E1DD4">
            <w:pPr>
              <w:jc w:val="center"/>
              <w:rPr>
                <w:rFonts w:ascii="Segoe UI" w:hAnsi="Segoe UI" w:cs="Segoe UI"/>
                <w:color w:val="000000" w:themeColor="text1"/>
              </w:rPr>
            </w:pPr>
          </w:p>
          <w:p w:rsidR="00984777" w:rsidRPr="00807785" w:rsidRDefault="00984777" w:rsidP="001E1DD4">
            <w:pPr>
              <w:jc w:val="center"/>
              <w:rPr>
                <w:rFonts w:ascii="Segoe UI" w:hAnsi="Segoe UI" w:cs="Segoe UI"/>
                <w:color w:val="000000" w:themeColor="text1"/>
              </w:rPr>
            </w:pPr>
            <w:r w:rsidRPr="00807785">
              <w:rPr>
                <w:rFonts w:ascii="Segoe UI" w:hAnsi="Segoe UI" w:cs="Segoe UI"/>
                <w:color w:val="000000" w:themeColor="text1"/>
              </w:rPr>
              <w:t>Requirement for Coverage</w:t>
            </w:r>
          </w:p>
        </w:tc>
        <w:tc>
          <w:tcPr>
            <w:tcW w:w="1440" w:type="dxa"/>
            <w:tcBorders>
              <w:bottom w:val="nil"/>
            </w:tcBorders>
          </w:tcPr>
          <w:p w:rsidR="001E1DD4" w:rsidRPr="00807785" w:rsidRDefault="001E1DD4" w:rsidP="0019465D">
            <w:pPr>
              <w:ind w:left="-108" w:right="-108"/>
              <w:jc w:val="center"/>
              <w:rPr>
                <w:rFonts w:ascii="Segoe UI" w:hAnsi="Segoe UI" w:cs="Segoe UI"/>
                <w:color w:val="000000" w:themeColor="text1"/>
              </w:rPr>
            </w:pPr>
          </w:p>
          <w:p w:rsidR="001E1DD4" w:rsidRPr="00807785" w:rsidRDefault="00205A28" w:rsidP="0019465D">
            <w:pPr>
              <w:ind w:left="-108" w:right="-108"/>
              <w:jc w:val="center"/>
              <w:rPr>
                <w:rFonts w:ascii="Segoe UI" w:hAnsi="Segoe UI" w:cs="Segoe UI"/>
                <w:color w:val="000000" w:themeColor="text1"/>
              </w:rPr>
            </w:pPr>
            <w:r w:rsidRPr="00807785">
              <w:rPr>
                <w:rFonts w:ascii="Segoe UI" w:hAnsi="Segoe UI" w:cs="Segoe UI"/>
                <w:color w:val="000000" w:themeColor="text1"/>
              </w:rPr>
              <w:t>RCW 48.20.430(1)</w:t>
            </w:r>
          </w:p>
        </w:tc>
        <w:tc>
          <w:tcPr>
            <w:tcW w:w="6750" w:type="dxa"/>
            <w:tcBorders>
              <w:bottom w:val="nil"/>
            </w:tcBorders>
          </w:tcPr>
          <w:p w:rsidR="001E1DD4" w:rsidRPr="00807785" w:rsidRDefault="001E1DD4" w:rsidP="001E1DD4">
            <w:pPr>
              <w:rPr>
                <w:rFonts w:ascii="Segoe UI" w:eastAsia="Times New Roman" w:hAnsi="Segoe UI" w:cs="Segoe UI"/>
                <w:color w:val="000000" w:themeColor="text1"/>
              </w:rPr>
            </w:pPr>
            <w:r w:rsidRPr="00807785">
              <w:rPr>
                <w:rFonts w:ascii="Segoe UI" w:eastAsia="Times New Roman" w:hAnsi="Segoe UI" w:cs="Segoe UI"/>
                <w:color w:val="000000" w:themeColor="text1"/>
              </w:rPr>
              <w:t>If plan provides coverage for dependent children of the enrollee, must provide coverage for newborn infants of the enrollee from and after the moment of birth. Coverage must include, but not be limited to, coverage for congenital anomalies of such infant children from the moment of birth.</w:t>
            </w:r>
          </w:p>
        </w:tc>
        <w:tc>
          <w:tcPr>
            <w:tcW w:w="1260" w:type="dxa"/>
            <w:tcBorders>
              <w:bottom w:val="nil"/>
            </w:tcBorders>
          </w:tcPr>
          <w:p w:rsidR="001E1DD4" w:rsidRPr="00807785" w:rsidRDefault="001E1DD4" w:rsidP="001E1DD4">
            <w:pPr>
              <w:jc w:val="center"/>
              <w:rPr>
                <w:rFonts w:ascii="Segoe UI" w:hAnsi="Segoe UI" w:cs="Segoe UI"/>
                <w:color w:val="000000" w:themeColor="text1"/>
                <w:highlight w:val="green"/>
              </w:rPr>
            </w:pPr>
          </w:p>
        </w:tc>
        <w:tc>
          <w:tcPr>
            <w:tcW w:w="1530" w:type="dxa"/>
            <w:tcBorders>
              <w:bottom w:val="nil"/>
            </w:tcBorders>
          </w:tcPr>
          <w:p w:rsidR="001E1DD4" w:rsidRPr="00807785" w:rsidRDefault="001E1DD4" w:rsidP="001E1DD4">
            <w:pPr>
              <w:jc w:val="center"/>
              <w:rPr>
                <w:rFonts w:ascii="Segoe UI" w:hAnsi="Segoe UI" w:cs="Segoe UI"/>
                <w:color w:val="000000" w:themeColor="text1"/>
                <w:highlight w:val="green"/>
              </w:rPr>
            </w:pPr>
          </w:p>
        </w:tc>
      </w:tr>
      <w:tr w:rsidR="001E1DD4" w:rsidRPr="00807785" w:rsidTr="00F22594">
        <w:tc>
          <w:tcPr>
            <w:tcW w:w="1800" w:type="dxa"/>
            <w:vMerge/>
          </w:tcPr>
          <w:p w:rsidR="001E1DD4" w:rsidRPr="00807785" w:rsidRDefault="001E1DD4" w:rsidP="001E1DD4">
            <w:pPr>
              <w:ind w:left="-108"/>
              <w:rPr>
                <w:rFonts w:ascii="Segoe UI" w:hAnsi="Segoe UI" w:cs="Segoe UI"/>
                <w:b/>
                <w:color w:val="000000" w:themeColor="text1"/>
              </w:rPr>
            </w:pPr>
          </w:p>
        </w:tc>
        <w:tc>
          <w:tcPr>
            <w:tcW w:w="1530" w:type="dxa"/>
            <w:tcBorders>
              <w:top w:val="nil"/>
              <w:bottom w:val="single" w:sz="4" w:space="0" w:color="auto"/>
            </w:tcBorders>
          </w:tcPr>
          <w:p w:rsidR="001E1DD4" w:rsidRPr="00807785" w:rsidRDefault="001E1DD4" w:rsidP="001E1DD4">
            <w:pPr>
              <w:jc w:val="center"/>
              <w:rPr>
                <w:rFonts w:ascii="Segoe UI" w:hAnsi="Segoe UI" w:cs="Segoe UI"/>
                <w:color w:val="000000" w:themeColor="text1"/>
              </w:rPr>
            </w:pPr>
          </w:p>
        </w:tc>
        <w:tc>
          <w:tcPr>
            <w:tcW w:w="1440" w:type="dxa"/>
            <w:tcBorders>
              <w:top w:val="nil"/>
              <w:bottom w:val="single" w:sz="4" w:space="0" w:color="auto"/>
            </w:tcBorders>
          </w:tcPr>
          <w:p w:rsidR="001E1DD4" w:rsidRPr="00807785" w:rsidRDefault="00205A28" w:rsidP="0019465D">
            <w:pPr>
              <w:ind w:left="-108" w:right="-108"/>
              <w:jc w:val="center"/>
              <w:rPr>
                <w:rFonts w:ascii="Segoe UI" w:hAnsi="Segoe UI" w:cs="Segoe UI"/>
                <w:color w:val="000000" w:themeColor="text1"/>
              </w:rPr>
            </w:pPr>
            <w:r w:rsidRPr="00807785">
              <w:rPr>
                <w:rFonts w:ascii="Segoe UI" w:hAnsi="Segoe UI" w:cs="Segoe UI"/>
                <w:color w:val="000000" w:themeColor="text1"/>
              </w:rPr>
              <w:t>RCW 48.20.430(2)</w:t>
            </w:r>
          </w:p>
        </w:tc>
        <w:tc>
          <w:tcPr>
            <w:tcW w:w="6750" w:type="dxa"/>
            <w:tcBorders>
              <w:top w:val="nil"/>
              <w:bottom w:val="single" w:sz="4" w:space="0" w:color="auto"/>
            </w:tcBorders>
          </w:tcPr>
          <w:p w:rsidR="001E1DD4" w:rsidRPr="00807785" w:rsidRDefault="001E1DD4" w:rsidP="001E1DD4">
            <w:pPr>
              <w:rPr>
                <w:rFonts w:ascii="Segoe UI" w:eastAsia="Times New Roman" w:hAnsi="Segoe UI" w:cs="Segoe UI"/>
                <w:color w:val="000000" w:themeColor="text1"/>
              </w:rPr>
            </w:pPr>
            <w:r w:rsidRPr="00807785">
              <w:rPr>
                <w:rFonts w:ascii="Segoe UI" w:eastAsia="Times New Roman" w:hAnsi="Segoe UI" w:cs="Segoe UI"/>
                <w:color w:val="000000" w:themeColor="text1"/>
              </w:rPr>
              <w:t>If payment of an additional premium is required to provide coverage for a child, the contract may require that notification of birth of a newly born child and payment of the required premium must be furnished to the issuer. The notification period must be no less than sixty days from the date of birth.</w:t>
            </w:r>
          </w:p>
        </w:tc>
        <w:tc>
          <w:tcPr>
            <w:tcW w:w="1260" w:type="dxa"/>
            <w:tcBorders>
              <w:top w:val="nil"/>
              <w:bottom w:val="single" w:sz="4" w:space="0" w:color="auto"/>
            </w:tcBorders>
          </w:tcPr>
          <w:p w:rsidR="001E1DD4" w:rsidRPr="00807785" w:rsidRDefault="001E1DD4" w:rsidP="001E1DD4">
            <w:pPr>
              <w:jc w:val="center"/>
              <w:rPr>
                <w:rFonts w:ascii="Segoe UI" w:hAnsi="Segoe UI" w:cs="Segoe UI"/>
                <w:color w:val="000000" w:themeColor="text1"/>
                <w:highlight w:val="green"/>
              </w:rPr>
            </w:pPr>
          </w:p>
        </w:tc>
        <w:tc>
          <w:tcPr>
            <w:tcW w:w="1530" w:type="dxa"/>
            <w:tcBorders>
              <w:top w:val="nil"/>
              <w:bottom w:val="single" w:sz="4" w:space="0" w:color="auto"/>
            </w:tcBorders>
          </w:tcPr>
          <w:p w:rsidR="001E1DD4" w:rsidRPr="00807785" w:rsidRDefault="001E1DD4" w:rsidP="001E1DD4">
            <w:pPr>
              <w:jc w:val="center"/>
              <w:rPr>
                <w:rFonts w:ascii="Segoe UI" w:hAnsi="Segoe UI" w:cs="Segoe UI"/>
                <w:color w:val="000000" w:themeColor="text1"/>
                <w:highlight w:val="green"/>
              </w:rPr>
            </w:pPr>
          </w:p>
        </w:tc>
      </w:tr>
      <w:tr w:rsidR="001E1DD4" w:rsidRPr="00807785" w:rsidTr="00B06096">
        <w:tc>
          <w:tcPr>
            <w:tcW w:w="1800" w:type="dxa"/>
            <w:tcBorders>
              <w:bottom w:val="single" w:sz="4" w:space="0" w:color="auto"/>
            </w:tcBorders>
            <w:shd w:val="clear" w:color="auto" w:fill="000000" w:themeFill="text1"/>
          </w:tcPr>
          <w:p w:rsidR="001E1DD4" w:rsidRPr="00807785" w:rsidRDefault="001E1DD4" w:rsidP="001E1DD4">
            <w:pPr>
              <w:ind w:left="-108"/>
              <w:rPr>
                <w:rFonts w:ascii="Segoe UI" w:hAnsi="Segoe UI" w:cs="Segoe UI"/>
                <w:b/>
                <w:color w:val="000000" w:themeColor="text1"/>
              </w:rPr>
            </w:pPr>
          </w:p>
        </w:tc>
        <w:tc>
          <w:tcPr>
            <w:tcW w:w="1530" w:type="dxa"/>
            <w:tcBorders>
              <w:bottom w:val="single" w:sz="4" w:space="0" w:color="auto"/>
            </w:tcBorders>
            <w:shd w:val="clear" w:color="auto" w:fill="000000" w:themeFill="text1"/>
          </w:tcPr>
          <w:p w:rsidR="001E1DD4" w:rsidRPr="00807785" w:rsidRDefault="001E1DD4" w:rsidP="001E1DD4">
            <w:pPr>
              <w:jc w:val="center"/>
              <w:rPr>
                <w:rFonts w:ascii="Segoe UI" w:hAnsi="Segoe UI" w:cs="Segoe UI"/>
                <w:color w:val="000000" w:themeColor="text1"/>
              </w:rPr>
            </w:pPr>
          </w:p>
        </w:tc>
        <w:tc>
          <w:tcPr>
            <w:tcW w:w="1440" w:type="dxa"/>
            <w:tcBorders>
              <w:bottom w:val="single" w:sz="4" w:space="0" w:color="auto"/>
            </w:tcBorders>
            <w:shd w:val="clear" w:color="auto" w:fill="000000" w:themeFill="text1"/>
          </w:tcPr>
          <w:p w:rsidR="001E1DD4" w:rsidRPr="00807785" w:rsidRDefault="001E1DD4" w:rsidP="00F22594">
            <w:pPr>
              <w:ind w:left="-108" w:right="-108"/>
              <w:rPr>
                <w:rFonts w:ascii="Segoe UI" w:hAnsi="Segoe UI" w:cs="Segoe UI"/>
                <w:color w:val="000000" w:themeColor="text1"/>
                <w:highlight w:val="yellow"/>
              </w:rPr>
            </w:pPr>
          </w:p>
        </w:tc>
        <w:tc>
          <w:tcPr>
            <w:tcW w:w="6750" w:type="dxa"/>
            <w:tcBorders>
              <w:bottom w:val="single" w:sz="4" w:space="0" w:color="auto"/>
            </w:tcBorders>
            <w:shd w:val="clear" w:color="auto" w:fill="000000" w:themeFill="text1"/>
          </w:tcPr>
          <w:p w:rsidR="001E1DD4" w:rsidRPr="00807785" w:rsidRDefault="001E1DD4" w:rsidP="001E1DD4">
            <w:pPr>
              <w:rPr>
                <w:rFonts w:ascii="Segoe UI" w:hAnsi="Segoe UI" w:cs="Segoe UI"/>
                <w:color w:val="000000" w:themeColor="text1"/>
              </w:rPr>
            </w:pPr>
          </w:p>
        </w:tc>
        <w:tc>
          <w:tcPr>
            <w:tcW w:w="1260" w:type="dxa"/>
            <w:tcBorders>
              <w:bottom w:val="single" w:sz="4" w:space="0" w:color="auto"/>
            </w:tcBorders>
            <w:shd w:val="clear" w:color="auto" w:fill="000000" w:themeFill="text1"/>
          </w:tcPr>
          <w:p w:rsidR="001E1DD4" w:rsidRPr="00807785" w:rsidRDefault="001E1DD4" w:rsidP="001E1DD4">
            <w:pPr>
              <w:jc w:val="center"/>
              <w:rPr>
                <w:rFonts w:ascii="Segoe UI" w:hAnsi="Segoe UI" w:cs="Segoe UI"/>
                <w:color w:val="000000" w:themeColor="text1"/>
              </w:rPr>
            </w:pPr>
          </w:p>
        </w:tc>
        <w:tc>
          <w:tcPr>
            <w:tcW w:w="1530" w:type="dxa"/>
            <w:tcBorders>
              <w:bottom w:val="single" w:sz="4" w:space="0" w:color="auto"/>
            </w:tcBorders>
            <w:shd w:val="clear" w:color="auto" w:fill="000000" w:themeFill="text1"/>
          </w:tcPr>
          <w:p w:rsidR="001E1DD4" w:rsidRPr="00807785" w:rsidRDefault="001E1DD4" w:rsidP="001E1DD4">
            <w:pPr>
              <w:jc w:val="center"/>
              <w:rPr>
                <w:rFonts w:ascii="Segoe UI" w:hAnsi="Segoe UI" w:cs="Segoe UI"/>
                <w:color w:val="000000" w:themeColor="text1"/>
              </w:rPr>
            </w:pPr>
          </w:p>
        </w:tc>
      </w:tr>
      <w:tr w:rsidR="00EA6D8F" w:rsidRPr="00807785" w:rsidTr="00202B40">
        <w:trPr>
          <w:trHeight w:val="629"/>
        </w:trPr>
        <w:tc>
          <w:tcPr>
            <w:tcW w:w="1800" w:type="dxa"/>
            <w:vMerge w:val="restart"/>
          </w:tcPr>
          <w:p w:rsidR="00EA6D8F" w:rsidRPr="00807785" w:rsidRDefault="00EA6D8F" w:rsidP="00843F1C">
            <w:pPr>
              <w:jc w:val="center"/>
              <w:rPr>
                <w:rFonts w:ascii="Segoe UI" w:hAnsi="Segoe UI" w:cs="Segoe UI"/>
                <w:b/>
                <w:color w:val="000000" w:themeColor="text1"/>
              </w:rPr>
            </w:pPr>
            <w:r w:rsidRPr="00807785">
              <w:rPr>
                <w:rFonts w:ascii="Segoe UI" w:hAnsi="Segoe UI" w:cs="Segoe UI"/>
                <w:b/>
                <w:color w:val="000000" w:themeColor="text1"/>
              </w:rPr>
              <w:lastRenderedPageBreak/>
              <w:t>Contract Standards Required</w:t>
            </w:r>
          </w:p>
          <w:p w:rsidR="00EA6D8F" w:rsidRPr="00807785" w:rsidRDefault="00EA6D8F" w:rsidP="001E1DD4">
            <w:pPr>
              <w:rPr>
                <w:rFonts w:ascii="Segoe UI" w:hAnsi="Segoe UI" w:cs="Segoe UI"/>
                <w:b/>
                <w:color w:val="000000" w:themeColor="text1"/>
              </w:rPr>
            </w:pPr>
          </w:p>
          <w:p w:rsidR="00EA6D8F" w:rsidRPr="00807785" w:rsidRDefault="00EA6D8F" w:rsidP="001E1DD4">
            <w:pPr>
              <w:rPr>
                <w:rFonts w:ascii="Segoe UI" w:hAnsi="Segoe UI" w:cs="Segoe UI"/>
                <w:b/>
                <w:color w:val="000000" w:themeColor="text1"/>
              </w:rPr>
            </w:pPr>
          </w:p>
          <w:p w:rsidR="00EA6D8F" w:rsidRPr="00807785" w:rsidRDefault="00EA6D8F" w:rsidP="001E1DD4">
            <w:pPr>
              <w:rPr>
                <w:rFonts w:ascii="Segoe UI" w:hAnsi="Segoe UI" w:cs="Segoe UI"/>
                <w:b/>
                <w:color w:val="000000" w:themeColor="text1"/>
              </w:rPr>
            </w:pPr>
          </w:p>
          <w:p w:rsidR="00EA6D8F" w:rsidRPr="00807785" w:rsidRDefault="00EA6D8F" w:rsidP="001E1DD4">
            <w:pPr>
              <w:rPr>
                <w:rFonts w:ascii="Segoe UI" w:hAnsi="Segoe UI" w:cs="Segoe UI"/>
                <w:b/>
                <w:color w:val="000000" w:themeColor="text1"/>
              </w:rPr>
            </w:pPr>
          </w:p>
          <w:p w:rsidR="00EA6D8F" w:rsidRPr="00807785" w:rsidRDefault="00EA6D8F" w:rsidP="001E1DD4">
            <w:pPr>
              <w:rPr>
                <w:rFonts w:ascii="Segoe UI" w:hAnsi="Segoe UI" w:cs="Segoe UI"/>
                <w:b/>
                <w:color w:val="000000" w:themeColor="text1"/>
              </w:rPr>
            </w:pPr>
          </w:p>
          <w:p w:rsidR="00EA6D8F" w:rsidRPr="00807785" w:rsidRDefault="00EA6D8F" w:rsidP="001E1DD4">
            <w:pPr>
              <w:rPr>
                <w:rFonts w:ascii="Segoe UI" w:hAnsi="Segoe UI" w:cs="Segoe UI"/>
                <w:b/>
                <w:color w:val="000000" w:themeColor="text1"/>
              </w:rPr>
            </w:pPr>
          </w:p>
          <w:p w:rsidR="00EA6D8F" w:rsidRPr="00807785" w:rsidRDefault="00EA6D8F" w:rsidP="001E1DD4">
            <w:pPr>
              <w:rPr>
                <w:rFonts w:ascii="Segoe UI" w:hAnsi="Segoe UI" w:cs="Segoe UI"/>
                <w:b/>
                <w:color w:val="000000" w:themeColor="text1"/>
              </w:rPr>
            </w:pPr>
          </w:p>
          <w:p w:rsidR="00EA6D8F" w:rsidRPr="00807785" w:rsidRDefault="00EA6D8F" w:rsidP="001E1DD4">
            <w:pPr>
              <w:rPr>
                <w:rFonts w:ascii="Segoe UI" w:hAnsi="Segoe UI" w:cs="Segoe UI"/>
                <w:b/>
                <w:color w:val="000000" w:themeColor="text1"/>
              </w:rPr>
            </w:pPr>
          </w:p>
          <w:p w:rsidR="00EA6D8F" w:rsidRPr="00807785" w:rsidRDefault="00EA6D8F" w:rsidP="001E1DD4">
            <w:pPr>
              <w:rPr>
                <w:rFonts w:ascii="Segoe UI" w:hAnsi="Segoe UI" w:cs="Segoe UI"/>
                <w:b/>
                <w:color w:val="000000" w:themeColor="text1"/>
              </w:rPr>
            </w:pPr>
          </w:p>
          <w:p w:rsidR="00EA6D8F" w:rsidRPr="00807785" w:rsidRDefault="00EA6D8F" w:rsidP="001E1DD4">
            <w:pPr>
              <w:rPr>
                <w:rFonts w:ascii="Segoe UI" w:hAnsi="Segoe UI" w:cs="Segoe UI"/>
                <w:b/>
                <w:color w:val="000000" w:themeColor="text1"/>
              </w:rPr>
            </w:pPr>
          </w:p>
          <w:p w:rsidR="00EA6D8F" w:rsidRPr="00807785" w:rsidRDefault="00EA6D8F" w:rsidP="001E1DD4">
            <w:pPr>
              <w:rPr>
                <w:rFonts w:ascii="Segoe UI" w:hAnsi="Segoe UI" w:cs="Segoe UI"/>
                <w:b/>
                <w:color w:val="000000" w:themeColor="text1"/>
              </w:rPr>
            </w:pPr>
          </w:p>
          <w:p w:rsidR="00EA6D8F" w:rsidRPr="00807785" w:rsidRDefault="00EA6D8F" w:rsidP="001E1DD4">
            <w:pPr>
              <w:rPr>
                <w:rFonts w:ascii="Segoe UI" w:hAnsi="Segoe UI" w:cs="Segoe UI"/>
                <w:b/>
                <w:color w:val="000000" w:themeColor="text1"/>
              </w:rPr>
            </w:pPr>
          </w:p>
          <w:p w:rsidR="00EA6D8F" w:rsidRPr="00807785" w:rsidRDefault="00EA6D8F" w:rsidP="001E1DD4">
            <w:pPr>
              <w:rPr>
                <w:rFonts w:ascii="Segoe UI" w:hAnsi="Segoe UI" w:cs="Segoe UI"/>
                <w:b/>
                <w:color w:val="000000" w:themeColor="text1"/>
              </w:rPr>
            </w:pPr>
          </w:p>
          <w:p w:rsidR="00EA6D8F" w:rsidRDefault="00EA6D8F" w:rsidP="001E1DD4">
            <w:pPr>
              <w:rPr>
                <w:rFonts w:ascii="Segoe UI" w:hAnsi="Segoe UI" w:cs="Segoe UI"/>
                <w:b/>
                <w:color w:val="000000" w:themeColor="text1"/>
              </w:rPr>
            </w:pPr>
          </w:p>
          <w:p w:rsidR="00636FB8" w:rsidRPr="00807785" w:rsidRDefault="00636FB8" w:rsidP="001E1DD4">
            <w:pPr>
              <w:rPr>
                <w:rFonts w:ascii="Segoe UI" w:hAnsi="Segoe UI" w:cs="Segoe UI"/>
                <w:b/>
                <w:color w:val="000000" w:themeColor="text1"/>
              </w:rPr>
            </w:pPr>
          </w:p>
          <w:p w:rsidR="00EA6D8F" w:rsidRPr="00807785" w:rsidRDefault="00EA6D8F" w:rsidP="001E1DD4">
            <w:pPr>
              <w:rPr>
                <w:rFonts w:ascii="Segoe UI" w:hAnsi="Segoe UI" w:cs="Segoe UI"/>
                <w:b/>
                <w:color w:val="000000" w:themeColor="text1"/>
              </w:rPr>
            </w:pPr>
          </w:p>
          <w:p w:rsidR="00EA6D8F" w:rsidRPr="00807785" w:rsidRDefault="00EA6D8F" w:rsidP="001E1DD4">
            <w:pPr>
              <w:rPr>
                <w:rFonts w:ascii="Segoe UI" w:hAnsi="Segoe UI" w:cs="Segoe UI"/>
                <w:b/>
                <w:color w:val="000000" w:themeColor="text1"/>
              </w:rPr>
            </w:pPr>
          </w:p>
          <w:p w:rsidR="00EA6D8F" w:rsidRPr="00807785" w:rsidRDefault="00EA6D8F" w:rsidP="001E1DD4">
            <w:pPr>
              <w:rPr>
                <w:rFonts w:ascii="Segoe UI" w:hAnsi="Segoe UI" w:cs="Segoe UI"/>
                <w:b/>
                <w:color w:val="000000" w:themeColor="text1"/>
              </w:rPr>
            </w:pPr>
          </w:p>
          <w:p w:rsidR="00EA6D8F" w:rsidRPr="00807785" w:rsidRDefault="00EA6D8F" w:rsidP="001E1DD4">
            <w:pPr>
              <w:rPr>
                <w:rFonts w:ascii="Segoe UI" w:hAnsi="Segoe UI" w:cs="Segoe UI"/>
                <w:b/>
                <w:color w:val="000000" w:themeColor="text1"/>
              </w:rPr>
            </w:pPr>
          </w:p>
          <w:p w:rsidR="00EA6D8F" w:rsidRPr="00807785" w:rsidRDefault="00EA6D8F" w:rsidP="001E1DD4">
            <w:pPr>
              <w:rPr>
                <w:rFonts w:ascii="Segoe UI" w:hAnsi="Segoe UI" w:cs="Segoe UI"/>
                <w:b/>
                <w:color w:val="000000" w:themeColor="text1"/>
              </w:rPr>
            </w:pPr>
          </w:p>
          <w:p w:rsidR="00EA6D8F" w:rsidRDefault="00EA6D8F" w:rsidP="001E1DD4">
            <w:pPr>
              <w:rPr>
                <w:rFonts w:ascii="Segoe UI" w:hAnsi="Segoe UI" w:cs="Segoe UI"/>
                <w:b/>
                <w:color w:val="000000" w:themeColor="text1"/>
              </w:rPr>
            </w:pPr>
          </w:p>
          <w:p w:rsidR="00843F1C" w:rsidRDefault="00843F1C" w:rsidP="001E1DD4">
            <w:pPr>
              <w:rPr>
                <w:rFonts w:ascii="Segoe UI" w:hAnsi="Segoe UI" w:cs="Segoe UI"/>
                <w:b/>
                <w:color w:val="000000" w:themeColor="text1"/>
              </w:rPr>
            </w:pPr>
          </w:p>
          <w:p w:rsidR="00843F1C" w:rsidRPr="00807785" w:rsidRDefault="00843F1C" w:rsidP="001E1DD4">
            <w:pPr>
              <w:rPr>
                <w:rFonts w:ascii="Segoe UI" w:hAnsi="Segoe UI" w:cs="Segoe UI"/>
                <w:b/>
                <w:color w:val="000000" w:themeColor="text1"/>
              </w:rPr>
            </w:pPr>
          </w:p>
          <w:p w:rsidR="00EA6D8F" w:rsidRPr="00807785" w:rsidRDefault="00EA6D8F" w:rsidP="001E1DD4">
            <w:pPr>
              <w:rPr>
                <w:rFonts w:ascii="Segoe UI" w:hAnsi="Segoe UI" w:cs="Segoe UI"/>
                <w:b/>
                <w:color w:val="000000" w:themeColor="text1"/>
              </w:rPr>
            </w:pPr>
          </w:p>
          <w:p w:rsidR="00EA6D8F" w:rsidRPr="00807785" w:rsidRDefault="00EA6D8F" w:rsidP="00350416">
            <w:pPr>
              <w:jc w:val="center"/>
              <w:rPr>
                <w:rFonts w:ascii="Segoe UI" w:hAnsi="Segoe UI" w:cs="Segoe UI"/>
                <w:b/>
                <w:color w:val="000000" w:themeColor="text1"/>
              </w:rPr>
            </w:pPr>
            <w:r w:rsidRPr="00807785">
              <w:rPr>
                <w:rFonts w:ascii="Segoe UI" w:hAnsi="Segoe UI" w:cs="Segoe UI"/>
                <w:b/>
                <w:color w:val="000000" w:themeColor="text1"/>
              </w:rPr>
              <w:lastRenderedPageBreak/>
              <w:t>Contract Standards Required (Cont’d)</w:t>
            </w:r>
          </w:p>
          <w:p w:rsidR="00EA6D8F" w:rsidRPr="00807785" w:rsidRDefault="00EA6D8F" w:rsidP="001E1DD4">
            <w:pPr>
              <w:rPr>
                <w:rFonts w:ascii="Segoe UI" w:hAnsi="Segoe UI" w:cs="Segoe UI"/>
                <w:b/>
                <w:color w:val="000000" w:themeColor="text1"/>
              </w:rPr>
            </w:pPr>
          </w:p>
          <w:p w:rsidR="00EA6D8F" w:rsidRPr="00807785" w:rsidRDefault="00EA6D8F" w:rsidP="001E1DD4">
            <w:pPr>
              <w:rPr>
                <w:rFonts w:ascii="Segoe UI" w:hAnsi="Segoe UI" w:cs="Segoe UI"/>
                <w:b/>
                <w:color w:val="000000" w:themeColor="text1"/>
              </w:rPr>
            </w:pPr>
          </w:p>
          <w:p w:rsidR="00EA6D8F" w:rsidRPr="00807785" w:rsidRDefault="00EA6D8F" w:rsidP="001E1DD4">
            <w:pPr>
              <w:rPr>
                <w:rFonts w:ascii="Segoe UI" w:hAnsi="Segoe UI" w:cs="Segoe UI"/>
                <w:b/>
                <w:color w:val="000000" w:themeColor="text1"/>
              </w:rPr>
            </w:pPr>
          </w:p>
          <w:p w:rsidR="00EA6D8F" w:rsidRPr="00807785" w:rsidRDefault="00EA6D8F" w:rsidP="001E1DD4">
            <w:pPr>
              <w:rPr>
                <w:rFonts w:ascii="Segoe UI" w:hAnsi="Segoe UI" w:cs="Segoe UI"/>
                <w:b/>
                <w:color w:val="000000" w:themeColor="text1"/>
              </w:rPr>
            </w:pPr>
          </w:p>
          <w:p w:rsidR="00EA6D8F" w:rsidRPr="00807785" w:rsidRDefault="00EA6D8F" w:rsidP="001E1DD4">
            <w:pPr>
              <w:rPr>
                <w:rFonts w:ascii="Segoe UI" w:hAnsi="Segoe UI" w:cs="Segoe UI"/>
                <w:b/>
                <w:color w:val="000000" w:themeColor="text1"/>
              </w:rPr>
            </w:pPr>
          </w:p>
          <w:p w:rsidR="00EA6D8F" w:rsidRPr="00807785" w:rsidRDefault="00EA6D8F" w:rsidP="001E1DD4">
            <w:pPr>
              <w:rPr>
                <w:rFonts w:ascii="Segoe UI" w:hAnsi="Segoe UI" w:cs="Segoe UI"/>
                <w:b/>
                <w:color w:val="000000" w:themeColor="text1"/>
              </w:rPr>
            </w:pPr>
          </w:p>
          <w:p w:rsidR="00EA6D8F" w:rsidRPr="00807785" w:rsidRDefault="00EA6D8F" w:rsidP="001E1DD4">
            <w:pPr>
              <w:rPr>
                <w:rFonts w:ascii="Segoe UI" w:hAnsi="Segoe UI" w:cs="Segoe UI"/>
                <w:b/>
                <w:color w:val="000000" w:themeColor="text1"/>
              </w:rPr>
            </w:pPr>
          </w:p>
          <w:p w:rsidR="00EA6D8F" w:rsidRPr="00807785" w:rsidRDefault="00EA6D8F" w:rsidP="001E1DD4">
            <w:pPr>
              <w:rPr>
                <w:rFonts w:ascii="Segoe UI" w:hAnsi="Segoe UI" w:cs="Segoe UI"/>
                <w:b/>
                <w:color w:val="000000" w:themeColor="text1"/>
              </w:rPr>
            </w:pPr>
          </w:p>
          <w:p w:rsidR="00EA6D8F" w:rsidRPr="00807785" w:rsidRDefault="00EA6D8F" w:rsidP="001E1DD4">
            <w:pPr>
              <w:rPr>
                <w:rFonts w:ascii="Segoe UI" w:hAnsi="Segoe UI" w:cs="Segoe UI"/>
                <w:b/>
                <w:color w:val="000000" w:themeColor="text1"/>
              </w:rPr>
            </w:pPr>
          </w:p>
          <w:p w:rsidR="00EA6D8F" w:rsidRPr="00807785" w:rsidRDefault="00EA6D8F" w:rsidP="001E1DD4">
            <w:pPr>
              <w:rPr>
                <w:rFonts w:ascii="Segoe UI" w:hAnsi="Segoe UI" w:cs="Segoe UI"/>
                <w:b/>
                <w:color w:val="000000" w:themeColor="text1"/>
              </w:rPr>
            </w:pPr>
          </w:p>
          <w:p w:rsidR="00EA6D8F" w:rsidRPr="00807785" w:rsidRDefault="00EA6D8F" w:rsidP="001E1DD4">
            <w:pPr>
              <w:rPr>
                <w:rFonts w:ascii="Segoe UI" w:hAnsi="Segoe UI" w:cs="Segoe UI"/>
                <w:b/>
                <w:color w:val="000000" w:themeColor="text1"/>
              </w:rPr>
            </w:pPr>
          </w:p>
          <w:p w:rsidR="00EA6D8F" w:rsidRPr="00807785" w:rsidRDefault="00EA6D8F" w:rsidP="001E1DD4">
            <w:pPr>
              <w:rPr>
                <w:rFonts w:ascii="Segoe UI" w:hAnsi="Segoe UI" w:cs="Segoe UI"/>
                <w:b/>
                <w:color w:val="000000" w:themeColor="text1"/>
              </w:rPr>
            </w:pPr>
          </w:p>
          <w:p w:rsidR="00EA6D8F" w:rsidRPr="00807785" w:rsidRDefault="00EA6D8F" w:rsidP="001E1DD4">
            <w:pPr>
              <w:rPr>
                <w:rFonts w:ascii="Segoe UI" w:hAnsi="Segoe UI" w:cs="Segoe UI"/>
                <w:b/>
                <w:color w:val="000000" w:themeColor="text1"/>
              </w:rPr>
            </w:pPr>
          </w:p>
          <w:p w:rsidR="00EA6D8F" w:rsidRPr="00807785" w:rsidRDefault="00EA6D8F" w:rsidP="001E1DD4">
            <w:pPr>
              <w:rPr>
                <w:rFonts w:ascii="Segoe UI" w:hAnsi="Segoe UI" w:cs="Segoe UI"/>
                <w:b/>
                <w:color w:val="000000" w:themeColor="text1"/>
              </w:rPr>
            </w:pPr>
          </w:p>
          <w:p w:rsidR="00EA6D8F" w:rsidRPr="00807785" w:rsidRDefault="00EA6D8F" w:rsidP="001E1DD4">
            <w:pPr>
              <w:rPr>
                <w:rFonts w:ascii="Segoe UI" w:hAnsi="Segoe UI" w:cs="Segoe UI"/>
                <w:b/>
                <w:color w:val="000000" w:themeColor="text1"/>
              </w:rPr>
            </w:pPr>
          </w:p>
          <w:p w:rsidR="00EA6D8F" w:rsidRPr="00807785" w:rsidRDefault="00EA6D8F" w:rsidP="001E1DD4">
            <w:pPr>
              <w:rPr>
                <w:rFonts w:ascii="Segoe UI" w:hAnsi="Segoe UI" w:cs="Segoe UI"/>
                <w:b/>
                <w:color w:val="000000" w:themeColor="text1"/>
              </w:rPr>
            </w:pPr>
          </w:p>
          <w:p w:rsidR="00EA6D8F" w:rsidRPr="00807785" w:rsidRDefault="00EA6D8F" w:rsidP="001E1DD4">
            <w:pPr>
              <w:rPr>
                <w:rFonts w:ascii="Segoe UI" w:hAnsi="Segoe UI" w:cs="Segoe UI"/>
                <w:b/>
                <w:color w:val="000000" w:themeColor="text1"/>
              </w:rPr>
            </w:pPr>
          </w:p>
          <w:p w:rsidR="00EA6D8F" w:rsidRPr="00807785" w:rsidRDefault="00EA6D8F" w:rsidP="001E1DD4">
            <w:pPr>
              <w:rPr>
                <w:rFonts w:ascii="Segoe UI" w:hAnsi="Segoe UI" w:cs="Segoe UI"/>
                <w:b/>
                <w:color w:val="000000" w:themeColor="text1"/>
              </w:rPr>
            </w:pPr>
          </w:p>
          <w:p w:rsidR="00EA6D8F" w:rsidRPr="00807785" w:rsidRDefault="00EA6D8F" w:rsidP="001E1DD4">
            <w:pPr>
              <w:rPr>
                <w:rFonts w:ascii="Segoe UI" w:hAnsi="Segoe UI" w:cs="Segoe UI"/>
                <w:b/>
                <w:color w:val="000000" w:themeColor="text1"/>
              </w:rPr>
            </w:pPr>
          </w:p>
          <w:p w:rsidR="00EA6D8F" w:rsidRPr="00807785" w:rsidRDefault="00EA6D8F" w:rsidP="001E1DD4">
            <w:pPr>
              <w:rPr>
                <w:rFonts w:ascii="Segoe UI" w:hAnsi="Segoe UI" w:cs="Segoe UI"/>
                <w:b/>
                <w:color w:val="000000" w:themeColor="text1"/>
              </w:rPr>
            </w:pPr>
          </w:p>
          <w:p w:rsidR="00EA6D8F" w:rsidRPr="00807785" w:rsidRDefault="00EA6D8F" w:rsidP="001E1DD4">
            <w:pPr>
              <w:rPr>
                <w:rFonts w:ascii="Segoe UI" w:hAnsi="Segoe UI" w:cs="Segoe UI"/>
                <w:b/>
                <w:color w:val="000000" w:themeColor="text1"/>
              </w:rPr>
            </w:pPr>
          </w:p>
          <w:p w:rsidR="00EA6D8F" w:rsidRPr="00807785" w:rsidRDefault="00EA6D8F" w:rsidP="001E1DD4">
            <w:pPr>
              <w:rPr>
                <w:rFonts w:ascii="Segoe UI" w:hAnsi="Segoe UI" w:cs="Segoe UI"/>
                <w:b/>
                <w:color w:val="000000" w:themeColor="text1"/>
              </w:rPr>
            </w:pPr>
          </w:p>
          <w:p w:rsidR="00EA6D8F" w:rsidRPr="00807785" w:rsidRDefault="00EA6D8F" w:rsidP="001E1DD4">
            <w:pPr>
              <w:rPr>
                <w:rFonts w:ascii="Segoe UI" w:hAnsi="Segoe UI" w:cs="Segoe UI"/>
                <w:b/>
                <w:color w:val="000000" w:themeColor="text1"/>
              </w:rPr>
            </w:pPr>
          </w:p>
          <w:p w:rsidR="00EA6D8F" w:rsidRPr="00807785" w:rsidRDefault="00EA6D8F" w:rsidP="001E1DD4">
            <w:pP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r w:rsidRPr="00807785">
              <w:rPr>
                <w:rFonts w:ascii="Segoe UI" w:hAnsi="Segoe UI" w:cs="Segoe UI"/>
                <w:b/>
                <w:color w:val="000000" w:themeColor="text1"/>
              </w:rPr>
              <w:lastRenderedPageBreak/>
              <w:t>Contract Standards Required (Cont’d)</w:t>
            </w: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6C5E83" w:rsidRDefault="006C5E83" w:rsidP="00843F1C">
            <w:pPr>
              <w:rPr>
                <w:rFonts w:ascii="Segoe UI" w:hAnsi="Segoe UI" w:cs="Segoe UI"/>
                <w:b/>
                <w:color w:val="000000" w:themeColor="text1"/>
              </w:rPr>
            </w:pPr>
          </w:p>
          <w:p w:rsidR="006C5E83" w:rsidRDefault="006C5E83" w:rsidP="005518D0">
            <w:pPr>
              <w:jc w:val="center"/>
              <w:rPr>
                <w:rFonts w:ascii="Segoe UI" w:hAnsi="Segoe UI" w:cs="Segoe UI"/>
                <w:b/>
                <w:color w:val="000000" w:themeColor="text1"/>
              </w:rPr>
            </w:pPr>
          </w:p>
          <w:p w:rsidR="00EA6D8F" w:rsidRPr="00807785" w:rsidRDefault="00EA6D8F" w:rsidP="005518D0">
            <w:pPr>
              <w:jc w:val="center"/>
              <w:rPr>
                <w:rFonts w:ascii="Segoe UI" w:hAnsi="Segoe UI" w:cs="Segoe UI"/>
                <w:b/>
                <w:color w:val="000000" w:themeColor="text1"/>
              </w:rPr>
            </w:pPr>
            <w:r w:rsidRPr="00807785">
              <w:rPr>
                <w:rFonts w:ascii="Segoe UI" w:hAnsi="Segoe UI" w:cs="Segoe UI"/>
                <w:b/>
                <w:color w:val="000000" w:themeColor="text1"/>
              </w:rPr>
              <w:lastRenderedPageBreak/>
              <w:t>Contract Standards Required (Cont’d)</w:t>
            </w: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Default="00EA6D8F" w:rsidP="000E7142">
            <w:pPr>
              <w:jc w:val="center"/>
              <w:rPr>
                <w:rFonts w:ascii="Segoe UI" w:hAnsi="Segoe UI" w:cs="Segoe UI"/>
                <w:b/>
                <w:color w:val="000000" w:themeColor="text1"/>
              </w:rPr>
            </w:pPr>
          </w:p>
          <w:p w:rsidR="00843F1C" w:rsidRPr="00807785" w:rsidRDefault="00843F1C"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Default="00EA6D8F" w:rsidP="000E7142">
            <w:pPr>
              <w:jc w:val="center"/>
              <w:rPr>
                <w:rFonts w:ascii="Segoe UI" w:hAnsi="Segoe UI" w:cs="Segoe UI"/>
                <w:b/>
                <w:color w:val="000000" w:themeColor="text1"/>
              </w:rPr>
            </w:pPr>
          </w:p>
          <w:p w:rsidR="00843F1C" w:rsidRDefault="00843F1C" w:rsidP="000E7142">
            <w:pPr>
              <w:jc w:val="center"/>
              <w:rPr>
                <w:rFonts w:ascii="Segoe UI" w:hAnsi="Segoe UI" w:cs="Segoe UI"/>
                <w:b/>
                <w:color w:val="000000" w:themeColor="text1"/>
              </w:rPr>
            </w:pPr>
          </w:p>
          <w:p w:rsidR="00843F1C" w:rsidRPr="00807785" w:rsidRDefault="00843F1C"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6C5E83">
            <w:pP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r w:rsidRPr="00807785">
              <w:rPr>
                <w:rFonts w:ascii="Segoe UI" w:hAnsi="Segoe UI" w:cs="Segoe UI"/>
                <w:b/>
                <w:color w:val="000000" w:themeColor="text1"/>
              </w:rPr>
              <w:lastRenderedPageBreak/>
              <w:t>Contract Standards Required (Cont’d)</w:t>
            </w: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Default="00EA6D8F" w:rsidP="000E7142">
            <w:pPr>
              <w:jc w:val="center"/>
              <w:rPr>
                <w:rFonts w:ascii="Segoe UI" w:hAnsi="Segoe UI" w:cs="Segoe UI"/>
                <w:b/>
                <w:color w:val="000000" w:themeColor="text1"/>
              </w:rPr>
            </w:pPr>
          </w:p>
          <w:p w:rsidR="00843F1C" w:rsidRPr="00807785" w:rsidRDefault="00843F1C"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r w:rsidRPr="00807785">
              <w:rPr>
                <w:rFonts w:ascii="Segoe UI" w:hAnsi="Segoe UI" w:cs="Segoe UI"/>
                <w:b/>
                <w:color w:val="000000" w:themeColor="text1"/>
              </w:rPr>
              <w:lastRenderedPageBreak/>
              <w:t>Contract Standards Required (Cont’d)</w:t>
            </w: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843F1C">
            <w:pP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r w:rsidRPr="00807785">
              <w:rPr>
                <w:rFonts w:ascii="Segoe UI" w:hAnsi="Segoe UI" w:cs="Segoe UI"/>
                <w:b/>
                <w:color w:val="000000" w:themeColor="text1"/>
              </w:rPr>
              <w:lastRenderedPageBreak/>
              <w:t>Contract Standards Required (Cont’d)</w:t>
            </w: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Default="00EA6D8F" w:rsidP="00843F1C">
            <w:pPr>
              <w:rPr>
                <w:rFonts w:ascii="Segoe UI" w:hAnsi="Segoe UI" w:cs="Segoe UI"/>
                <w:b/>
                <w:color w:val="000000" w:themeColor="text1"/>
              </w:rPr>
            </w:pPr>
          </w:p>
          <w:p w:rsidR="00B70025" w:rsidRDefault="00B70025" w:rsidP="000E7142">
            <w:pPr>
              <w:jc w:val="center"/>
              <w:rPr>
                <w:rFonts w:ascii="Segoe UI" w:hAnsi="Segoe UI" w:cs="Segoe UI"/>
                <w:b/>
                <w:color w:val="000000" w:themeColor="text1"/>
              </w:rPr>
            </w:pPr>
          </w:p>
          <w:p w:rsidR="00B70025" w:rsidRDefault="00B70025" w:rsidP="000E7142">
            <w:pPr>
              <w:jc w:val="center"/>
              <w:rPr>
                <w:rFonts w:ascii="Segoe UI" w:hAnsi="Segoe UI" w:cs="Segoe UI"/>
                <w:b/>
                <w:color w:val="000000" w:themeColor="text1"/>
              </w:rPr>
            </w:pPr>
          </w:p>
          <w:p w:rsidR="00B70025" w:rsidRDefault="00B70025" w:rsidP="000E7142">
            <w:pPr>
              <w:jc w:val="center"/>
              <w:rPr>
                <w:rFonts w:ascii="Segoe UI" w:hAnsi="Segoe UI" w:cs="Segoe UI"/>
                <w:b/>
                <w:color w:val="000000" w:themeColor="text1"/>
              </w:rPr>
            </w:pPr>
          </w:p>
          <w:p w:rsidR="00B70025" w:rsidRPr="00807785" w:rsidRDefault="00B70025"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r w:rsidRPr="00807785">
              <w:rPr>
                <w:rFonts w:ascii="Segoe UI" w:hAnsi="Segoe UI" w:cs="Segoe UI"/>
                <w:b/>
                <w:color w:val="000000" w:themeColor="text1"/>
              </w:rPr>
              <w:lastRenderedPageBreak/>
              <w:t>Contract Standards Required (Cont’d)</w:t>
            </w: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Default="00EA6D8F" w:rsidP="000E7142">
            <w:pPr>
              <w:jc w:val="center"/>
              <w:rPr>
                <w:rFonts w:ascii="Segoe UI" w:hAnsi="Segoe UI" w:cs="Segoe UI"/>
                <w:b/>
                <w:color w:val="000000" w:themeColor="text1"/>
              </w:rPr>
            </w:pPr>
          </w:p>
          <w:p w:rsidR="00843F1C" w:rsidRPr="00807785" w:rsidRDefault="00843F1C" w:rsidP="000E7142">
            <w:pPr>
              <w:jc w:val="center"/>
              <w:rPr>
                <w:rFonts w:ascii="Segoe UI" w:hAnsi="Segoe UI" w:cs="Segoe UI"/>
                <w:b/>
                <w:color w:val="000000" w:themeColor="text1"/>
              </w:rPr>
            </w:pPr>
          </w:p>
          <w:p w:rsidR="00EA6D8F" w:rsidRDefault="00EA6D8F" w:rsidP="000E7142">
            <w:pPr>
              <w:jc w:val="center"/>
              <w:rPr>
                <w:rFonts w:ascii="Segoe UI" w:hAnsi="Segoe UI" w:cs="Segoe UI"/>
                <w:b/>
                <w:color w:val="000000" w:themeColor="text1"/>
              </w:rPr>
            </w:pPr>
          </w:p>
          <w:p w:rsidR="00843F1C" w:rsidRDefault="00843F1C" w:rsidP="000E7142">
            <w:pPr>
              <w:jc w:val="center"/>
              <w:rPr>
                <w:rFonts w:ascii="Segoe UI" w:hAnsi="Segoe UI" w:cs="Segoe UI"/>
                <w:b/>
                <w:color w:val="000000" w:themeColor="text1"/>
              </w:rPr>
            </w:pPr>
          </w:p>
          <w:p w:rsidR="00843F1C" w:rsidRDefault="00843F1C" w:rsidP="000E7142">
            <w:pPr>
              <w:jc w:val="center"/>
              <w:rPr>
                <w:rFonts w:ascii="Segoe UI" w:hAnsi="Segoe UI" w:cs="Segoe UI"/>
                <w:b/>
                <w:color w:val="000000" w:themeColor="text1"/>
              </w:rPr>
            </w:pPr>
          </w:p>
          <w:p w:rsidR="00843F1C" w:rsidRPr="00807785" w:rsidRDefault="00843F1C"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B70025" w:rsidRPr="00B70025" w:rsidRDefault="00B70025" w:rsidP="000E7142">
            <w:pPr>
              <w:jc w:val="center"/>
              <w:rPr>
                <w:rFonts w:ascii="Segoe UI" w:hAnsi="Segoe UI" w:cs="Segoe UI"/>
                <w:b/>
                <w:color w:val="000000" w:themeColor="text1"/>
                <w:sz w:val="14"/>
              </w:rPr>
            </w:pPr>
          </w:p>
          <w:p w:rsidR="00EA6D8F" w:rsidRPr="00807785" w:rsidRDefault="00EA6D8F" w:rsidP="000E7142">
            <w:pPr>
              <w:jc w:val="center"/>
              <w:rPr>
                <w:rFonts w:ascii="Segoe UI" w:hAnsi="Segoe UI" w:cs="Segoe UI"/>
                <w:b/>
                <w:color w:val="000000" w:themeColor="text1"/>
              </w:rPr>
            </w:pPr>
            <w:r w:rsidRPr="00807785">
              <w:rPr>
                <w:rFonts w:ascii="Segoe UI" w:hAnsi="Segoe UI" w:cs="Segoe UI"/>
                <w:b/>
                <w:color w:val="000000" w:themeColor="text1"/>
              </w:rPr>
              <w:lastRenderedPageBreak/>
              <w:t>Contract Standards Required (Cont’d)</w:t>
            </w: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Pr="00807785" w:rsidRDefault="00EA6D8F" w:rsidP="000E7142">
            <w:pPr>
              <w:jc w:val="center"/>
              <w:rPr>
                <w:rFonts w:ascii="Segoe UI" w:hAnsi="Segoe UI" w:cs="Segoe UI"/>
                <w:b/>
                <w:color w:val="000000" w:themeColor="text1"/>
              </w:rPr>
            </w:pPr>
          </w:p>
          <w:p w:rsidR="00EA6D8F" w:rsidRDefault="00EA6D8F" w:rsidP="000E7142">
            <w:pPr>
              <w:jc w:val="center"/>
              <w:rPr>
                <w:rFonts w:ascii="Segoe UI" w:hAnsi="Segoe UI" w:cs="Segoe UI"/>
                <w:b/>
                <w:color w:val="000000" w:themeColor="text1"/>
              </w:rPr>
            </w:pPr>
          </w:p>
          <w:p w:rsidR="00B70025" w:rsidRDefault="00B70025" w:rsidP="000E7142">
            <w:pPr>
              <w:jc w:val="center"/>
              <w:rPr>
                <w:rFonts w:ascii="Segoe UI" w:hAnsi="Segoe UI" w:cs="Segoe UI"/>
                <w:b/>
                <w:color w:val="000000" w:themeColor="text1"/>
              </w:rPr>
            </w:pPr>
          </w:p>
          <w:p w:rsidR="00B70025" w:rsidRDefault="00B70025" w:rsidP="000E7142">
            <w:pPr>
              <w:jc w:val="center"/>
              <w:rPr>
                <w:rFonts w:ascii="Segoe UI" w:hAnsi="Segoe UI" w:cs="Segoe UI"/>
                <w:b/>
                <w:color w:val="000000" w:themeColor="text1"/>
              </w:rPr>
            </w:pPr>
          </w:p>
          <w:p w:rsidR="00B70025" w:rsidRDefault="00B70025" w:rsidP="000E7142">
            <w:pPr>
              <w:jc w:val="center"/>
              <w:rPr>
                <w:rFonts w:ascii="Segoe UI" w:hAnsi="Segoe UI" w:cs="Segoe UI"/>
                <w:b/>
                <w:color w:val="000000" w:themeColor="text1"/>
              </w:rPr>
            </w:pPr>
          </w:p>
          <w:p w:rsidR="00B70025" w:rsidRDefault="00B70025" w:rsidP="000E7142">
            <w:pPr>
              <w:jc w:val="center"/>
              <w:rPr>
                <w:rFonts w:ascii="Segoe UI" w:hAnsi="Segoe UI" w:cs="Segoe UI"/>
                <w:b/>
                <w:color w:val="000000" w:themeColor="text1"/>
              </w:rPr>
            </w:pPr>
          </w:p>
          <w:p w:rsidR="00B70025" w:rsidRDefault="00B70025" w:rsidP="000E7142">
            <w:pPr>
              <w:jc w:val="center"/>
              <w:rPr>
                <w:rFonts w:ascii="Segoe UI" w:hAnsi="Segoe UI" w:cs="Segoe UI"/>
                <w:b/>
                <w:color w:val="000000" w:themeColor="text1"/>
              </w:rPr>
            </w:pPr>
          </w:p>
          <w:p w:rsidR="00B70025" w:rsidRDefault="00B70025" w:rsidP="000E7142">
            <w:pPr>
              <w:jc w:val="center"/>
              <w:rPr>
                <w:rFonts w:ascii="Segoe UI" w:hAnsi="Segoe UI" w:cs="Segoe UI"/>
                <w:b/>
                <w:color w:val="000000" w:themeColor="text1"/>
              </w:rPr>
            </w:pPr>
          </w:p>
          <w:p w:rsidR="00B70025" w:rsidRPr="00807785" w:rsidRDefault="00B70025" w:rsidP="000E7142">
            <w:pPr>
              <w:jc w:val="center"/>
              <w:rPr>
                <w:rFonts w:ascii="Segoe UI" w:hAnsi="Segoe UI" w:cs="Segoe UI"/>
                <w:b/>
                <w:color w:val="000000" w:themeColor="text1"/>
              </w:rPr>
            </w:pPr>
          </w:p>
          <w:p w:rsidR="00EA6D8F" w:rsidRPr="00807785" w:rsidRDefault="00EA6D8F" w:rsidP="00EA6D8F">
            <w:pPr>
              <w:jc w:val="center"/>
              <w:rPr>
                <w:rFonts w:ascii="Segoe UI" w:hAnsi="Segoe UI" w:cs="Segoe UI"/>
                <w:b/>
                <w:color w:val="000000" w:themeColor="text1"/>
              </w:rPr>
            </w:pPr>
            <w:r w:rsidRPr="00807785">
              <w:rPr>
                <w:rFonts w:ascii="Segoe UI" w:hAnsi="Segoe UI" w:cs="Segoe UI"/>
                <w:b/>
                <w:color w:val="000000" w:themeColor="text1"/>
              </w:rPr>
              <w:lastRenderedPageBreak/>
              <w:t>Contract Standards Required (Cont’d)</w:t>
            </w:r>
          </w:p>
          <w:p w:rsidR="00EA6D8F" w:rsidRPr="00807785" w:rsidRDefault="00EA6D8F" w:rsidP="007C57FF">
            <w:pPr>
              <w:jc w:val="center"/>
              <w:rPr>
                <w:rFonts w:ascii="Segoe UI" w:hAnsi="Segoe UI" w:cs="Segoe UI"/>
                <w:b/>
                <w:color w:val="000000" w:themeColor="text1"/>
              </w:rPr>
            </w:pPr>
          </w:p>
        </w:tc>
        <w:tc>
          <w:tcPr>
            <w:tcW w:w="1530" w:type="dxa"/>
            <w:tcBorders>
              <w:bottom w:val="single" w:sz="4" w:space="0" w:color="auto"/>
            </w:tcBorders>
          </w:tcPr>
          <w:p w:rsidR="00EA6D8F" w:rsidRPr="00807785" w:rsidRDefault="00EA6D8F" w:rsidP="00350416">
            <w:pPr>
              <w:jc w:val="center"/>
              <w:rPr>
                <w:rFonts w:ascii="Segoe UI" w:hAnsi="Segoe UI" w:cs="Segoe UI"/>
                <w:color w:val="000000" w:themeColor="text1"/>
              </w:rPr>
            </w:pPr>
            <w:r w:rsidRPr="00807785">
              <w:rPr>
                <w:rFonts w:ascii="Segoe UI" w:hAnsi="Segoe UI" w:cs="Segoe UI"/>
                <w:color w:val="000000" w:themeColor="text1"/>
              </w:rPr>
              <w:lastRenderedPageBreak/>
              <w:t>Rate and Form Filing Instructions</w:t>
            </w:r>
          </w:p>
        </w:tc>
        <w:tc>
          <w:tcPr>
            <w:tcW w:w="1440" w:type="dxa"/>
            <w:tcBorders>
              <w:bottom w:val="single" w:sz="4" w:space="0" w:color="auto"/>
            </w:tcBorders>
          </w:tcPr>
          <w:p w:rsidR="00EA6D8F" w:rsidRPr="00807785" w:rsidRDefault="00EA6D8F" w:rsidP="0019465D">
            <w:pPr>
              <w:ind w:left="-108" w:right="-108"/>
              <w:jc w:val="center"/>
              <w:rPr>
                <w:rFonts w:ascii="Segoe UI" w:hAnsi="Segoe UI" w:cs="Segoe UI"/>
                <w:color w:val="000000" w:themeColor="text1"/>
              </w:rPr>
            </w:pPr>
            <w:r w:rsidRPr="00807785">
              <w:rPr>
                <w:rFonts w:ascii="Segoe UI" w:hAnsi="Segoe UI" w:cs="Segoe UI"/>
                <w:color w:val="000000" w:themeColor="text1"/>
              </w:rPr>
              <w:t>WAC 284-58-030(3)</w:t>
            </w:r>
          </w:p>
          <w:p w:rsidR="00EA6D8F" w:rsidRPr="00807785" w:rsidRDefault="00EA6D8F" w:rsidP="0019465D">
            <w:pPr>
              <w:ind w:left="-108" w:right="-108"/>
              <w:jc w:val="center"/>
              <w:rPr>
                <w:rFonts w:ascii="Segoe UI" w:hAnsi="Segoe UI" w:cs="Segoe UI"/>
                <w:color w:val="000000" w:themeColor="text1"/>
              </w:rPr>
            </w:pPr>
          </w:p>
        </w:tc>
        <w:tc>
          <w:tcPr>
            <w:tcW w:w="6750" w:type="dxa"/>
            <w:tcBorders>
              <w:bottom w:val="single" w:sz="4" w:space="0" w:color="auto"/>
            </w:tcBorders>
          </w:tcPr>
          <w:p w:rsidR="00EA6D8F" w:rsidRPr="00807785" w:rsidRDefault="00EA6D8F" w:rsidP="001E1DD4">
            <w:pPr>
              <w:rPr>
                <w:rFonts w:ascii="Segoe UI" w:hAnsi="Segoe UI" w:cs="Segoe UI"/>
                <w:color w:val="000000" w:themeColor="text1"/>
              </w:rPr>
            </w:pPr>
            <w:r w:rsidRPr="00807785">
              <w:rPr>
                <w:rFonts w:ascii="Segoe UI" w:hAnsi="Segoe UI" w:cs="Segoe UI"/>
                <w:color w:val="000000" w:themeColor="text1"/>
              </w:rPr>
              <w:t>Filing must be complete and comply with The SERFF Industry Manual, and Washington State SERFF Health and Disability Form Filing General Instructions.</w:t>
            </w:r>
          </w:p>
        </w:tc>
        <w:tc>
          <w:tcPr>
            <w:tcW w:w="1260" w:type="dxa"/>
            <w:tcBorders>
              <w:bottom w:val="single" w:sz="4" w:space="0" w:color="auto"/>
            </w:tcBorders>
          </w:tcPr>
          <w:p w:rsidR="00EA6D8F" w:rsidRPr="00807785" w:rsidRDefault="00EA6D8F" w:rsidP="001E1DD4">
            <w:pPr>
              <w:jc w:val="center"/>
              <w:rPr>
                <w:rFonts w:ascii="Segoe UI" w:hAnsi="Segoe UI" w:cs="Segoe UI"/>
                <w:color w:val="000000" w:themeColor="text1"/>
              </w:rPr>
            </w:pPr>
          </w:p>
        </w:tc>
        <w:tc>
          <w:tcPr>
            <w:tcW w:w="1530" w:type="dxa"/>
            <w:tcBorders>
              <w:bottom w:val="single" w:sz="4" w:space="0" w:color="auto"/>
            </w:tcBorders>
          </w:tcPr>
          <w:p w:rsidR="00EA6D8F" w:rsidRPr="00807785" w:rsidRDefault="00EA6D8F" w:rsidP="001E1DD4">
            <w:pPr>
              <w:jc w:val="center"/>
              <w:rPr>
                <w:rFonts w:ascii="Segoe UI" w:hAnsi="Segoe UI" w:cs="Segoe UI"/>
                <w:color w:val="000000" w:themeColor="text1"/>
              </w:rPr>
            </w:pPr>
          </w:p>
        </w:tc>
      </w:tr>
      <w:tr w:rsidR="00EA6D8F" w:rsidRPr="00807785" w:rsidTr="00202B40">
        <w:tc>
          <w:tcPr>
            <w:tcW w:w="1800" w:type="dxa"/>
            <w:vMerge/>
          </w:tcPr>
          <w:p w:rsidR="00EA6D8F" w:rsidRPr="00807785" w:rsidRDefault="00EA6D8F" w:rsidP="001E1DD4">
            <w:pPr>
              <w:rPr>
                <w:rFonts w:ascii="Segoe UI" w:hAnsi="Segoe UI" w:cs="Segoe UI"/>
                <w:b/>
                <w:color w:val="000000" w:themeColor="text1"/>
              </w:rPr>
            </w:pPr>
          </w:p>
        </w:tc>
        <w:tc>
          <w:tcPr>
            <w:tcW w:w="1530" w:type="dxa"/>
            <w:vMerge w:val="restart"/>
            <w:tcBorders>
              <w:top w:val="single" w:sz="4" w:space="0" w:color="auto"/>
              <w:bottom w:val="single" w:sz="4" w:space="0" w:color="auto"/>
            </w:tcBorders>
          </w:tcPr>
          <w:p w:rsidR="00EA6D8F" w:rsidRPr="00807785" w:rsidRDefault="00EA6D8F" w:rsidP="001E1DD4">
            <w:pPr>
              <w:rPr>
                <w:rFonts w:ascii="Segoe UI" w:hAnsi="Segoe UI" w:cs="Segoe UI"/>
                <w:color w:val="000000" w:themeColor="text1"/>
                <w:highlight w:val="yellow"/>
              </w:rPr>
            </w:pPr>
          </w:p>
        </w:tc>
        <w:tc>
          <w:tcPr>
            <w:tcW w:w="1440" w:type="dxa"/>
            <w:tcBorders>
              <w:top w:val="single" w:sz="4" w:space="0" w:color="auto"/>
              <w:bottom w:val="nil"/>
            </w:tcBorders>
          </w:tcPr>
          <w:p w:rsidR="00EA6D8F" w:rsidRPr="00807785" w:rsidRDefault="00EA6D8F" w:rsidP="0019465D">
            <w:pPr>
              <w:ind w:left="-108" w:right="-108" w:firstLine="15"/>
              <w:jc w:val="center"/>
              <w:rPr>
                <w:rFonts w:ascii="Segoe UI" w:hAnsi="Segoe UI" w:cs="Segoe UI"/>
                <w:color w:val="000000" w:themeColor="text1"/>
              </w:rPr>
            </w:pPr>
            <w:r w:rsidRPr="00807785">
              <w:rPr>
                <w:rFonts w:ascii="Segoe UI" w:hAnsi="Segoe UI" w:cs="Segoe UI"/>
                <w:color w:val="000000" w:themeColor="text1"/>
              </w:rPr>
              <w:t>RCW 48.18.110(1)(c)</w:t>
            </w:r>
          </w:p>
          <w:p w:rsidR="00EA6D8F" w:rsidRPr="00807785" w:rsidRDefault="00EA6D8F" w:rsidP="0019465D">
            <w:pPr>
              <w:ind w:left="-108" w:right="-108" w:firstLine="15"/>
              <w:jc w:val="center"/>
              <w:rPr>
                <w:rFonts w:ascii="Segoe UI" w:hAnsi="Segoe UI" w:cs="Segoe UI"/>
                <w:color w:val="000000" w:themeColor="text1"/>
                <w:highlight w:val="yellow"/>
              </w:rPr>
            </w:pPr>
          </w:p>
        </w:tc>
        <w:tc>
          <w:tcPr>
            <w:tcW w:w="6750" w:type="dxa"/>
            <w:tcBorders>
              <w:top w:val="single" w:sz="4" w:space="0" w:color="auto"/>
              <w:bottom w:val="nil"/>
            </w:tcBorders>
          </w:tcPr>
          <w:p w:rsidR="00EA6D8F" w:rsidRPr="00807785" w:rsidRDefault="00EA6D8F" w:rsidP="001E1DD4">
            <w:pPr>
              <w:pStyle w:val="ListParagraph"/>
              <w:numPr>
                <w:ilvl w:val="0"/>
                <w:numId w:val="1"/>
              </w:numPr>
              <w:ind w:left="221" w:hanging="221"/>
              <w:rPr>
                <w:rFonts w:ascii="Segoe UI" w:hAnsi="Segoe UI" w:cs="Segoe UI"/>
                <w:color w:val="000000" w:themeColor="text1"/>
              </w:rPr>
            </w:pPr>
            <w:r w:rsidRPr="00807785">
              <w:rPr>
                <w:rFonts w:ascii="Segoe UI" w:hAnsi="Segoe UI" w:cs="Segoe UI"/>
                <w:color w:val="000000" w:themeColor="text1"/>
              </w:rPr>
              <w:t>The filing must not:</w:t>
            </w:r>
          </w:p>
          <w:p w:rsidR="00EA6D8F" w:rsidRPr="00807785" w:rsidRDefault="00EA6D8F" w:rsidP="001E1DD4">
            <w:pPr>
              <w:pStyle w:val="ListParagraph"/>
              <w:numPr>
                <w:ilvl w:val="1"/>
                <w:numId w:val="1"/>
              </w:numPr>
              <w:ind w:left="567"/>
              <w:rPr>
                <w:rFonts w:ascii="Segoe UI" w:hAnsi="Segoe UI" w:cs="Segoe UI"/>
                <w:color w:val="000000" w:themeColor="text1"/>
              </w:rPr>
            </w:pPr>
            <w:r w:rsidRPr="00807785">
              <w:rPr>
                <w:rFonts w:ascii="Segoe UI" w:hAnsi="Segoe UI" w:cs="Segoe UI"/>
                <w:color w:val="000000" w:themeColor="text1"/>
              </w:rPr>
              <w:t>contain any inconsistent, ambiguous, misleading clauses, exceptions, or conditions, which unreasonably or deceptively affect the risk purported to be assumed in the general coverage of the contract;</w:t>
            </w:r>
          </w:p>
        </w:tc>
        <w:tc>
          <w:tcPr>
            <w:tcW w:w="1260" w:type="dxa"/>
            <w:tcBorders>
              <w:top w:val="single" w:sz="4" w:space="0" w:color="auto"/>
              <w:bottom w:val="nil"/>
            </w:tcBorders>
          </w:tcPr>
          <w:p w:rsidR="00EA6D8F" w:rsidRPr="00807785" w:rsidRDefault="00EA6D8F" w:rsidP="001E1DD4">
            <w:pPr>
              <w:jc w:val="center"/>
              <w:rPr>
                <w:rFonts w:ascii="Segoe UI" w:hAnsi="Segoe UI" w:cs="Segoe UI"/>
                <w:color w:val="000000" w:themeColor="text1"/>
              </w:rPr>
            </w:pPr>
          </w:p>
        </w:tc>
        <w:tc>
          <w:tcPr>
            <w:tcW w:w="1530" w:type="dxa"/>
            <w:tcBorders>
              <w:top w:val="single" w:sz="4" w:space="0" w:color="auto"/>
              <w:bottom w:val="nil"/>
            </w:tcBorders>
          </w:tcPr>
          <w:p w:rsidR="00EA6D8F" w:rsidRPr="00807785" w:rsidRDefault="00EA6D8F" w:rsidP="001E1DD4">
            <w:pPr>
              <w:jc w:val="center"/>
              <w:rPr>
                <w:rFonts w:ascii="Segoe UI" w:hAnsi="Segoe UI" w:cs="Segoe UI"/>
                <w:color w:val="000000" w:themeColor="text1"/>
              </w:rPr>
            </w:pPr>
          </w:p>
        </w:tc>
      </w:tr>
      <w:tr w:rsidR="00EA6D8F" w:rsidRPr="00807785" w:rsidTr="00202B40">
        <w:tc>
          <w:tcPr>
            <w:tcW w:w="1800" w:type="dxa"/>
            <w:vMerge/>
          </w:tcPr>
          <w:p w:rsidR="00EA6D8F" w:rsidRPr="00807785" w:rsidRDefault="00EA6D8F" w:rsidP="001E1DD4">
            <w:pPr>
              <w:rPr>
                <w:rFonts w:ascii="Segoe UI" w:hAnsi="Segoe UI" w:cs="Segoe UI"/>
                <w:b/>
                <w:color w:val="000000" w:themeColor="text1"/>
              </w:rPr>
            </w:pPr>
          </w:p>
        </w:tc>
        <w:tc>
          <w:tcPr>
            <w:tcW w:w="1530" w:type="dxa"/>
            <w:vMerge/>
            <w:tcBorders>
              <w:top w:val="single" w:sz="4" w:space="0" w:color="auto"/>
              <w:bottom w:val="single" w:sz="4" w:space="0" w:color="auto"/>
            </w:tcBorders>
          </w:tcPr>
          <w:p w:rsidR="00EA6D8F" w:rsidRPr="00807785" w:rsidRDefault="00EA6D8F" w:rsidP="001E1DD4">
            <w:pPr>
              <w:jc w:val="center"/>
              <w:rPr>
                <w:rFonts w:ascii="Segoe UI" w:hAnsi="Segoe UI" w:cs="Segoe UI"/>
                <w:color w:val="000000" w:themeColor="text1"/>
                <w:highlight w:val="yellow"/>
              </w:rPr>
            </w:pPr>
          </w:p>
        </w:tc>
        <w:tc>
          <w:tcPr>
            <w:tcW w:w="1440" w:type="dxa"/>
            <w:tcBorders>
              <w:top w:val="nil"/>
              <w:bottom w:val="single" w:sz="4" w:space="0" w:color="auto"/>
            </w:tcBorders>
          </w:tcPr>
          <w:p w:rsidR="00EA6D8F" w:rsidRPr="00807785" w:rsidRDefault="00EA6D8F" w:rsidP="0019465D">
            <w:pPr>
              <w:ind w:left="-108" w:right="-108" w:firstLine="15"/>
              <w:jc w:val="center"/>
              <w:rPr>
                <w:rFonts w:ascii="Segoe UI" w:hAnsi="Segoe UI" w:cs="Segoe UI"/>
                <w:color w:val="000000" w:themeColor="text1"/>
              </w:rPr>
            </w:pPr>
            <w:r w:rsidRPr="00807785">
              <w:rPr>
                <w:rFonts w:ascii="Segoe UI" w:hAnsi="Segoe UI" w:cs="Segoe UI"/>
                <w:color w:val="000000" w:themeColor="text1"/>
              </w:rPr>
              <w:t>RCW 48.18.110(1)(d)</w:t>
            </w:r>
          </w:p>
        </w:tc>
        <w:tc>
          <w:tcPr>
            <w:tcW w:w="6750" w:type="dxa"/>
            <w:tcBorders>
              <w:top w:val="nil"/>
              <w:bottom w:val="single" w:sz="4" w:space="0" w:color="auto"/>
            </w:tcBorders>
          </w:tcPr>
          <w:p w:rsidR="00EA6D8F" w:rsidRPr="00807785" w:rsidRDefault="00EA6D8F" w:rsidP="00F713E9">
            <w:pPr>
              <w:pStyle w:val="ListParagraph"/>
              <w:numPr>
                <w:ilvl w:val="1"/>
                <w:numId w:val="1"/>
              </w:numPr>
              <w:ind w:left="567"/>
              <w:rPr>
                <w:rFonts w:ascii="Segoe UI" w:hAnsi="Segoe UI" w:cs="Segoe UI"/>
                <w:color w:val="000000" w:themeColor="text1"/>
              </w:rPr>
            </w:pPr>
            <w:r w:rsidRPr="00807785">
              <w:rPr>
                <w:rFonts w:ascii="Segoe UI" w:hAnsi="Segoe UI" w:cs="Segoe UI"/>
                <w:color w:val="000000" w:themeColor="text1"/>
              </w:rPr>
              <w:t>have any title, heading, or other indication of its provisions which is misleading;</w:t>
            </w:r>
          </w:p>
        </w:tc>
        <w:tc>
          <w:tcPr>
            <w:tcW w:w="1260" w:type="dxa"/>
            <w:tcBorders>
              <w:top w:val="nil"/>
              <w:bottom w:val="single" w:sz="4" w:space="0" w:color="auto"/>
            </w:tcBorders>
          </w:tcPr>
          <w:p w:rsidR="00EA6D8F" w:rsidRPr="00807785" w:rsidRDefault="00EA6D8F" w:rsidP="001E1DD4">
            <w:pPr>
              <w:jc w:val="center"/>
              <w:rPr>
                <w:rFonts w:ascii="Segoe UI" w:hAnsi="Segoe UI" w:cs="Segoe UI"/>
                <w:color w:val="000000" w:themeColor="text1"/>
              </w:rPr>
            </w:pPr>
          </w:p>
        </w:tc>
        <w:tc>
          <w:tcPr>
            <w:tcW w:w="1530" w:type="dxa"/>
            <w:tcBorders>
              <w:top w:val="nil"/>
              <w:bottom w:val="single" w:sz="4" w:space="0" w:color="auto"/>
            </w:tcBorders>
          </w:tcPr>
          <w:p w:rsidR="00EA6D8F" w:rsidRPr="00807785" w:rsidRDefault="00EA6D8F" w:rsidP="001E1DD4">
            <w:pPr>
              <w:jc w:val="center"/>
              <w:rPr>
                <w:rFonts w:ascii="Segoe UI" w:hAnsi="Segoe UI" w:cs="Segoe UI"/>
                <w:color w:val="000000" w:themeColor="text1"/>
              </w:rPr>
            </w:pPr>
          </w:p>
        </w:tc>
      </w:tr>
      <w:tr w:rsidR="00EA6D8F" w:rsidRPr="00807785" w:rsidTr="009A5FA5">
        <w:tc>
          <w:tcPr>
            <w:tcW w:w="1800" w:type="dxa"/>
            <w:vMerge/>
          </w:tcPr>
          <w:p w:rsidR="00EA6D8F" w:rsidRPr="00807785" w:rsidRDefault="00EA6D8F" w:rsidP="001E1DD4">
            <w:pPr>
              <w:rPr>
                <w:rFonts w:ascii="Segoe UI" w:hAnsi="Segoe UI" w:cs="Segoe UI"/>
                <w:b/>
                <w:color w:val="000000" w:themeColor="text1"/>
              </w:rPr>
            </w:pPr>
          </w:p>
        </w:tc>
        <w:tc>
          <w:tcPr>
            <w:tcW w:w="1530" w:type="dxa"/>
            <w:vMerge/>
            <w:tcBorders>
              <w:top w:val="single" w:sz="4" w:space="0" w:color="auto"/>
              <w:bottom w:val="single" w:sz="4" w:space="0" w:color="auto"/>
            </w:tcBorders>
          </w:tcPr>
          <w:p w:rsidR="00EA6D8F" w:rsidRPr="00807785" w:rsidRDefault="00EA6D8F" w:rsidP="001E1DD4">
            <w:pPr>
              <w:jc w:val="center"/>
              <w:rPr>
                <w:rFonts w:ascii="Segoe UI" w:hAnsi="Segoe UI" w:cs="Segoe UI"/>
                <w:color w:val="000000" w:themeColor="text1"/>
                <w:highlight w:val="yellow"/>
              </w:rPr>
            </w:pPr>
          </w:p>
        </w:tc>
        <w:tc>
          <w:tcPr>
            <w:tcW w:w="1440" w:type="dxa"/>
            <w:tcBorders>
              <w:top w:val="single" w:sz="4" w:space="0" w:color="auto"/>
              <w:bottom w:val="single" w:sz="4" w:space="0" w:color="auto"/>
            </w:tcBorders>
          </w:tcPr>
          <w:p w:rsidR="00EA6D8F" w:rsidRPr="00202B40" w:rsidRDefault="00EA6D8F" w:rsidP="00202B40">
            <w:pPr>
              <w:ind w:left="-108" w:right="-108"/>
              <w:jc w:val="center"/>
              <w:rPr>
                <w:rFonts w:ascii="Segoe UI" w:hAnsi="Segoe UI" w:cs="Segoe UI"/>
                <w:color w:val="000000" w:themeColor="text1"/>
              </w:rPr>
            </w:pPr>
            <w:r w:rsidRPr="00807785">
              <w:rPr>
                <w:rFonts w:ascii="Segoe UI" w:hAnsi="Segoe UI" w:cs="Segoe UI"/>
                <w:color w:val="000000" w:themeColor="text1"/>
              </w:rPr>
              <w:t>RCW 48.18.110(2)</w:t>
            </w:r>
          </w:p>
        </w:tc>
        <w:tc>
          <w:tcPr>
            <w:tcW w:w="6750" w:type="dxa"/>
            <w:tcBorders>
              <w:top w:val="single" w:sz="4" w:space="0" w:color="auto"/>
              <w:bottom w:val="single" w:sz="4" w:space="0" w:color="auto"/>
            </w:tcBorders>
          </w:tcPr>
          <w:p w:rsidR="00EA6D8F" w:rsidRPr="00807785" w:rsidRDefault="00EA6D8F" w:rsidP="00F713E9">
            <w:pPr>
              <w:pStyle w:val="ListParagraph"/>
              <w:numPr>
                <w:ilvl w:val="0"/>
                <w:numId w:val="1"/>
              </w:numPr>
              <w:ind w:left="221" w:hanging="221"/>
              <w:rPr>
                <w:rFonts w:ascii="Segoe UI" w:hAnsi="Segoe UI" w:cs="Segoe UI"/>
                <w:color w:val="000000" w:themeColor="text1"/>
              </w:rPr>
            </w:pPr>
            <w:r w:rsidRPr="00807785">
              <w:rPr>
                <w:rFonts w:ascii="Segoe UI" w:hAnsi="Segoe UI" w:cs="Segoe UI"/>
                <w:color w:val="000000" w:themeColor="text1"/>
              </w:rPr>
              <w:t>Benefits provided must be reasonable in relation to the premium charged.</w:t>
            </w:r>
          </w:p>
        </w:tc>
        <w:tc>
          <w:tcPr>
            <w:tcW w:w="1260" w:type="dxa"/>
            <w:tcBorders>
              <w:top w:val="single" w:sz="4" w:space="0" w:color="auto"/>
              <w:bottom w:val="single" w:sz="4" w:space="0" w:color="auto"/>
            </w:tcBorders>
          </w:tcPr>
          <w:p w:rsidR="00EA6D8F" w:rsidRPr="00807785" w:rsidRDefault="00EA6D8F"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rsidR="00EA6D8F" w:rsidRPr="00807785" w:rsidRDefault="00EA6D8F" w:rsidP="001E1DD4">
            <w:pPr>
              <w:jc w:val="center"/>
              <w:rPr>
                <w:rFonts w:ascii="Segoe UI" w:hAnsi="Segoe UI" w:cs="Segoe UI"/>
                <w:color w:val="000000" w:themeColor="text1"/>
              </w:rPr>
            </w:pPr>
          </w:p>
        </w:tc>
      </w:tr>
      <w:tr w:rsidR="00EA6D8F" w:rsidRPr="00807785" w:rsidTr="009A5FA5">
        <w:tc>
          <w:tcPr>
            <w:tcW w:w="1800" w:type="dxa"/>
            <w:vMerge/>
          </w:tcPr>
          <w:p w:rsidR="00EA6D8F" w:rsidRPr="00807785" w:rsidRDefault="00EA6D8F" w:rsidP="001E1DD4">
            <w:pPr>
              <w:rPr>
                <w:rFonts w:ascii="Segoe UI" w:hAnsi="Segoe UI" w:cs="Segoe UI"/>
                <w:b/>
                <w:color w:val="000000" w:themeColor="text1"/>
              </w:rPr>
            </w:pPr>
          </w:p>
        </w:tc>
        <w:tc>
          <w:tcPr>
            <w:tcW w:w="1530" w:type="dxa"/>
            <w:vMerge/>
            <w:tcBorders>
              <w:top w:val="single" w:sz="4" w:space="0" w:color="auto"/>
              <w:bottom w:val="single" w:sz="4" w:space="0" w:color="auto"/>
            </w:tcBorders>
          </w:tcPr>
          <w:p w:rsidR="00EA6D8F" w:rsidRPr="00807785" w:rsidRDefault="00EA6D8F" w:rsidP="001E1DD4">
            <w:pPr>
              <w:jc w:val="center"/>
              <w:rPr>
                <w:rFonts w:ascii="Segoe UI" w:hAnsi="Segoe UI" w:cs="Segoe UI"/>
                <w:color w:val="000000" w:themeColor="text1"/>
                <w:highlight w:val="yellow"/>
              </w:rPr>
            </w:pPr>
          </w:p>
        </w:tc>
        <w:tc>
          <w:tcPr>
            <w:tcW w:w="1440" w:type="dxa"/>
            <w:tcBorders>
              <w:top w:val="single" w:sz="4" w:space="0" w:color="auto"/>
              <w:bottom w:val="single" w:sz="4" w:space="0" w:color="auto"/>
            </w:tcBorders>
          </w:tcPr>
          <w:p w:rsidR="00EA6D8F" w:rsidRPr="00807785" w:rsidRDefault="00EA6D8F" w:rsidP="0019465D">
            <w:pPr>
              <w:ind w:left="-108" w:right="-108"/>
              <w:jc w:val="center"/>
              <w:rPr>
                <w:rFonts w:ascii="Segoe UI" w:hAnsi="Segoe UI" w:cs="Segoe UI"/>
                <w:color w:val="000000" w:themeColor="text1"/>
              </w:rPr>
            </w:pPr>
            <w:r w:rsidRPr="00807785">
              <w:rPr>
                <w:rFonts w:ascii="Segoe UI" w:hAnsi="Segoe UI" w:cs="Segoe UI"/>
                <w:color w:val="000000" w:themeColor="text1"/>
              </w:rPr>
              <w:t>RCW 48.18.190</w:t>
            </w:r>
          </w:p>
        </w:tc>
        <w:tc>
          <w:tcPr>
            <w:tcW w:w="6750" w:type="dxa"/>
            <w:tcBorders>
              <w:top w:val="single" w:sz="4" w:space="0" w:color="auto"/>
              <w:bottom w:val="single" w:sz="4" w:space="0" w:color="auto"/>
            </w:tcBorders>
          </w:tcPr>
          <w:p w:rsidR="00EA6D8F" w:rsidRPr="00807785" w:rsidRDefault="00EA6D8F" w:rsidP="00467053">
            <w:pPr>
              <w:pStyle w:val="ListParagraph"/>
              <w:numPr>
                <w:ilvl w:val="0"/>
                <w:numId w:val="1"/>
              </w:numPr>
              <w:ind w:left="252" w:hanging="252"/>
              <w:rPr>
                <w:rFonts w:ascii="Segoe UI" w:hAnsi="Segoe UI" w:cs="Segoe UI"/>
                <w:color w:val="000000" w:themeColor="text1"/>
              </w:rPr>
            </w:pPr>
            <w:r w:rsidRPr="00807785">
              <w:rPr>
                <w:rFonts w:ascii="Segoe UI" w:hAnsi="Segoe UI" w:cs="Segoe UI"/>
                <w:color w:val="000000" w:themeColor="text1"/>
              </w:rPr>
              <w:t>Policy must contain entire contract.</w:t>
            </w:r>
          </w:p>
        </w:tc>
        <w:tc>
          <w:tcPr>
            <w:tcW w:w="1260" w:type="dxa"/>
            <w:tcBorders>
              <w:top w:val="single" w:sz="4" w:space="0" w:color="auto"/>
              <w:bottom w:val="single" w:sz="4" w:space="0" w:color="auto"/>
            </w:tcBorders>
          </w:tcPr>
          <w:p w:rsidR="00EA6D8F" w:rsidRPr="00807785" w:rsidRDefault="00EA6D8F"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rsidR="00EA6D8F" w:rsidRPr="00807785" w:rsidRDefault="00EA6D8F" w:rsidP="001E1DD4">
            <w:pPr>
              <w:jc w:val="center"/>
              <w:rPr>
                <w:rFonts w:ascii="Segoe UI" w:hAnsi="Segoe UI" w:cs="Segoe UI"/>
                <w:color w:val="000000" w:themeColor="text1"/>
              </w:rPr>
            </w:pPr>
          </w:p>
        </w:tc>
      </w:tr>
      <w:tr w:rsidR="00EA6D8F" w:rsidRPr="00807785" w:rsidTr="009A5FA5">
        <w:tc>
          <w:tcPr>
            <w:tcW w:w="1800" w:type="dxa"/>
            <w:vMerge/>
          </w:tcPr>
          <w:p w:rsidR="00EA6D8F" w:rsidRPr="00807785" w:rsidRDefault="00EA6D8F" w:rsidP="001E1DD4">
            <w:pPr>
              <w:rPr>
                <w:rFonts w:ascii="Segoe UI" w:hAnsi="Segoe UI" w:cs="Segoe UI"/>
                <w:b/>
                <w:color w:val="000000" w:themeColor="text1"/>
              </w:rPr>
            </w:pPr>
          </w:p>
        </w:tc>
        <w:tc>
          <w:tcPr>
            <w:tcW w:w="1530" w:type="dxa"/>
            <w:vMerge/>
            <w:tcBorders>
              <w:top w:val="single" w:sz="4" w:space="0" w:color="auto"/>
              <w:bottom w:val="single" w:sz="4" w:space="0" w:color="auto"/>
            </w:tcBorders>
          </w:tcPr>
          <w:p w:rsidR="00EA6D8F" w:rsidRPr="00807785" w:rsidRDefault="00EA6D8F" w:rsidP="001E1DD4">
            <w:pPr>
              <w:jc w:val="center"/>
              <w:rPr>
                <w:rFonts w:ascii="Segoe UI" w:hAnsi="Segoe UI" w:cs="Segoe UI"/>
                <w:color w:val="000000" w:themeColor="text1"/>
                <w:highlight w:val="yellow"/>
              </w:rPr>
            </w:pPr>
          </w:p>
        </w:tc>
        <w:tc>
          <w:tcPr>
            <w:tcW w:w="1440" w:type="dxa"/>
            <w:tcBorders>
              <w:top w:val="single" w:sz="4" w:space="0" w:color="auto"/>
              <w:bottom w:val="single" w:sz="4" w:space="0" w:color="auto"/>
            </w:tcBorders>
          </w:tcPr>
          <w:p w:rsidR="00EA6D8F" w:rsidRPr="00807785" w:rsidRDefault="00EA6D8F" w:rsidP="0019465D">
            <w:pPr>
              <w:ind w:left="-108" w:right="-108" w:firstLine="15"/>
              <w:jc w:val="center"/>
              <w:rPr>
                <w:rFonts w:ascii="Segoe UI" w:hAnsi="Segoe UI" w:cs="Segoe UI"/>
                <w:color w:val="000000" w:themeColor="text1"/>
              </w:rPr>
            </w:pPr>
            <w:r w:rsidRPr="00807785">
              <w:rPr>
                <w:rFonts w:ascii="Segoe UI" w:hAnsi="Segoe UI" w:cs="Segoe UI"/>
                <w:color w:val="000000" w:themeColor="text1"/>
              </w:rPr>
              <w:t>WAC 284-58-030(2)</w:t>
            </w:r>
          </w:p>
          <w:p w:rsidR="00EA6D8F" w:rsidRPr="00807785" w:rsidRDefault="00EA6D8F" w:rsidP="0019465D">
            <w:pPr>
              <w:ind w:left="-108" w:right="-108" w:firstLine="15"/>
              <w:jc w:val="center"/>
              <w:rPr>
                <w:rFonts w:ascii="Segoe UI" w:hAnsi="Segoe UI" w:cs="Segoe UI"/>
                <w:color w:val="000000" w:themeColor="text1"/>
              </w:rPr>
            </w:pPr>
          </w:p>
        </w:tc>
        <w:tc>
          <w:tcPr>
            <w:tcW w:w="6750" w:type="dxa"/>
            <w:tcBorders>
              <w:top w:val="single" w:sz="4" w:space="0" w:color="auto"/>
              <w:bottom w:val="single" w:sz="4" w:space="0" w:color="auto"/>
            </w:tcBorders>
          </w:tcPr>
          <w:p w:rsidR="00EA6D8F" w:rsidRPr="00807785" w:rsidRDefault="00EA6D8F" w:rsidP="00787C94">
            <w:pPr>
              <w:pStyle w:val="ListParagraph"/>
              <w:numPr>
                <w:ilvl w:val="0"/>
                <w:numId w:val="1"/>
              </w:numPr>
              <w:ind w:left="252" w:hanging="252"/>
              <w:rPr>
                <w:rFonts w:ascii="Segoe UI" w:hAnsi="Segoe UI" w:cs="Segoe UI"/>
                <w:color w:val="000000" w:themeColor="text1"/>
              </w:rPr>
            </w:pPr>
            <w:r w:rsidRPr="00807785">
              <w:rPr>
                <w:rFonts w:ascii="Segoe UI" w:hAnsi="Segoe UI" w:cs="Segoe UI"/>
                <w:color w:val="000000" w:themeColor="text1"/>
              </w:rPr>
              <w:t>All filed forms must be legible for both the commissioner's review and retention as a public record. Filers must submit new or revised forms to the commissioner for review in final form displayed in ten-point or larger type.</w:t>
            </w:r>
          </w:p>
        </w:tc>
        <w:tc>
          <w:tcPr>
            <w:tcW w:w="1260" w:type="dxa"/>
            <w:tcBorders>
              <w:top w:val="single" w:sz="4" w:space="0" w:color="auto"/>
              <w:bottom w:val="single" w:sz="4" w:space="0" w:color="auto"/>
            </w:tcBorders>
          </w:tcPr>
          <w:p w:rsidR="00EA6D8F" w:rsidRPr="00807785" w:rsidRDefault="00EA6D8F"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rsidR="00EA6D8F" w:rsidRPr="00807785" w:rsidRDefault="00EA6D8F" w:rsidP="001E1DD4">
            <w:pPr>
              <w:jc w:val="center"/>
              <w:rPr>
                <w:rFonts w:ascii="Segoe UI" w:hAnsi="Segoe UI" w:cs="Segoe UI"/>
                <w:color w:val="000000" w:themeColor="text1"/>
              </w:rPr>
            </w:pPr>
          </w:p>
        </w:tc>
      </w:tr>
      <w:tr w:rsidR="00EA6D8F" w:rsidRPr="00807785" w:rsidTr="009A5FA5">
        <w:tc>
          <w:tcPr>
            <w:tcW w:w="1800" w:type="dxa"/>
            <w:vMerge/>
          </w:tcPr>
          <w:p w:rsidR="00EA6D8F" w:rsidRPr="00807785" w:rsidRDefault="00EA6D8F" w:rsidP="001E1DD4">
            <w:pPr>
              <w:rPr>
                <w:rFonts w:ascii="Segoe UI" w:hAnsi="Segoe UI" w:cs="Segoe UI"/>
                <w:b/>
                <w:color w:val="000000" w:themeColor="text1"/>
              </w:rPr>
            </w:pPr>
          </w:p>
        </w:tc>
        <w:tc>
          <w:tcPr>
            <w:tcW w:w="1530" w:type="dxa"/>
            <w:vMerge/>
            <w:tcBorders>
              <w:top w:val="single" w:sz="4" w:space="0" w:color="auto"/>
              <w:bottom w:val="single" w:sz="4" w:space="0" w:color="auto"/>
            </w:tcBorders>
          </w:tcPr>
          <w:p w:rsidR="00EA6D8F" w:rsidRPr="00807785" w:rsidRDefault="00EA6D8F" w:rsidP="001E1DD4">
            <w:pPr>
              <w:jc w:val="center"/>
              <w:rPr>
                <w:rFonts w:ascii="Segoe UI" w:hAnsi="Segoe UI" w:cs="Segoe UI"/>
                <w:color w:val="000000" w:themeColor="text1"/>
                <w:highlight w:val="yellow"/>
              </w:rPr>
            </w:pPr>
          </w:p>
        </w:tc>
        <w:tc>
          <w:tcPr>
            <w:tcW w:w="1440" w:type="dxa"/>
            <w:tcBorders>
              <w:top w:val="single" w:sz="4" w:space="0" w:color="auto"/>
              <w:bottom w:val="single" w:sz="4" w:space="0" w:color="auto"/>
            </w:tcBorders>
          </w:tcPr>
          <w:p w:rsidR="00EA6D8F" w:rsidRPr="00807785" w:rsidRDefault="006C5E83" w:rsidP="0019465D">
            <w:pPr>
              <w:ind w:left="-108" w:right="-108" w:firstLine="15"/>
              <w:jc w:val="center"/>
              <w:rPr>
                <w:rFonts w:ascii="Segoe UI" w:hAnsi="Segoe UI" w:cs="Segoe UI"/>
                <w:color w:val="000000" w:themeColor="text1"/>
              </w:rPr>
            </w:pPr>
            <w:r>
              <w:rPr>
                <w:rFonts w:ascii="Segoe UI" w:hAnsi="Segoe UI" w:cs="Segoe UI"/>
                <w:color w:val="000000" w:themeColor="text1"/>
              </w:rPr>
              <w:t>RCW 48.21.060</w:t>
            </w:r>
          </w:p>
        </w:tc>
        <w:tc>
          <w:tcPr>
            <w:tcW w:w="6750" w:type="dxa"/>
            <w:tcBorders>
              <w:top w:val="single" w:sz="4" w:space="0" w:color="auto"/>
              <w:bottom w:val="single" w:sz="4" w:space="0" w:color="auto"/>
            </w:tcBorders>
          </w:tcPr>
          <w:p w:rsidR="00EA6D8F" w:rsidRPr="006C5E83" w:rsidRDefault="006C5E83" w:rsidP="006C5E83">
            <w:pPr>
              <w:pStyle w:val="ListParagraph"/>
              <w:numPr>
                <w:ilvl w:val="0"/>
                <w:numId w:val="1"/>
              </w:numPr>
              <w:ind w:left="221" w:hanging="221"/>
              <w:rPr>
                <w:rFonts w:ascii="Segoe UI" w:hAnsi="Segoe UI" w:cs="Segoe UI"/>
                <w:color w:val="000000" w:themeColor="text1"/>
              </w:rPr>
            </w:pPr>
            <w:r>
              <w:rPr>
                <w:rFonts w:ascii="Segoe UI" w:hAnsi="Segoe UI" w:cs="Segoe UI"/>
              </w:rPr>
              <w:t xml:space="preserve">Contract must include a </w:t>
            </w:r>
            <w:r w:rsidRPr="006C5E83">
              <w:rPr>
                <w:rFonts w:ascii="Segoe UI" w:hAnsi="Segoe UI" w:cs="Segoe UI"/>
              </w:rPr>
              <w:t>provision that a copy of the application, if any, of the policyholder shall be attached to the policy when issued; that all statements made by the policyholder or by the individuals insured shall in the absence of fraud be deemed representations and not warranties, and that no statement made by any individual insured shall be used in any contest unless a copy of the instrument containing the statement is or has been furnished to such individual or to his or her beneficiary, if any.</w:t>
            </w:r>
          </w:p>
        </w:tc>
        <w:tc>
          <w:tcPr>
            <w:tcW w:w="1260" w:type="dxa"/>
            <w:tcBorders>
              <w:top w:val="single" w:sz="4" w:space="0" w:color="auto"/>
              <w:bottom w:val="single" w:sz="4" w:space="0" w:color="auto"/>
            </w:tcBorders>
          </w:tcPr>
          <w:p w:rsidR="00EA6D8F" w:rsidRPr="00807785" w:rsidRDefault="00EA6D8F"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rsidR="00EA6D8F" w:rsidRPr="00807785" w:rsidRDefault="00EA6D8F" w:rsidP="001E1DD4">
            <w:pPr>
              <w:jc w:val="center"/>
              <w:rPr>
                <w:rFonts w:ascii="Segoe UI" w:hAnsi="Segoe UI" w:cs="Segoe UI"/>
                <w:color w:val="000000" w:themeColor="text1"/>
              </w:rPr>
            </w:pPr>
          </w:p>
        </w:tc>
      </w:tr>
      <w:tr w:rsidR="00EA6D8F" w:rsidRPr="00807785" w:rsidTr="00F22594">
        <w:tc>
          <w:tcPr>
            <w:tcW w:w="1800" w:type="dxa"/>
            <w:vMerge/>
          </w:tcPr>
          <w:p w:rsidR="00EA6D8F" w:rsidRPr="00807785" w:rsidRDefault="00EA6D8F" w:rsidP="001E1DD4">
            <w:pPr>
              <w:rPr>
                <w:rFonts w:ascii="Segoe UI" w:hAnsi="Segoe UI" w:cs="Segoe UI"/>
                <w:b/>
                <w:color w:val="000000" w:themeColor="text1"/>
              </w:rPr>
            </w:pPr>
          </w:p>
        </w:tc>
        <w:tc>
          <w:tcPr>
            <w:tcW w:w="1530" w:type="dxa"/>
            <w:tcBorders>
              <w:bottom w:val="single" w:sz="4" w:space="0" w:color="auto"/>
            </w:tcBorders>
          </w:tcPr>
          <w:p w:rsidR="00EA6D8F" w:rsidRPr="00807785" w:rsidRDefault="00EA6D8F" w:rsidP="00A66CA9">
            <w:pPr>
              <w:ind w:left="-108"/>
              <w:rPr>
                <w:rFonts w:ascii="Segoe UI" w:hAnsi="Segoe UI" w:cs="Segoe UI"/>
                <w:color w:val="000000" w:themeColor="text1"/>
              </w:rPr>
            </w:pPr>
            <w:r w:rsidRPr="00807785">
              <w:rPr>
                <w:rFonts w:ascii="Segoe UI" w:hAnsi="Segoe UI" w:cs="Segoe UI"/>
                <w:color w:val="000000" w:themeColor="text1"/>
              </w:rPr>
              <w:t>Reinstatement</w:t>
            </w:r>
          </w:p>
          <w:p w:rsidR="00EA6D8F" w:rsidRPr="00807785" w:rsidRDefault="00EA6D8F" w:rsidP="0019465D">
            <w:pPr>
              <w:ind w:left="-15"/>
              <w:jc w:val="center"/>
              <w:rPr>
                <w:rFonts w:ascii="Segoe UI" w:hAnsi="Segoe UI" w:cs="Segoe UI"/>
                <w:color w:val="000000" w:themeColor="text1"/>
              </w:rPr>
            </w:pPr>
          </w:p>
          <w:p w:rsidR="00EA6D8F" w:rsidRPr="00807785" w:rsidRDefault="00636FB8" w:rsidP="00636FB8">
            <w:pPr>
              <w:ind w:left="-108" w:right="-108"/>
              <w:jc w:val="center"/>
              <w:rPr>
                <w:rFonts w:ascii="Segoe UI" w:hAnsi="Segoe UI" w:cs="Segoe UI"/>
                <w:color w:val="000000" w:themeColor="text1"/>
              </w:rPr>
            </w:pPr>
            <w:r>
              <w:rPr>
                <w:rFonts w:ascii="Segoe UI" w:hAnsi="Segoe UI" w:cs="Segoe UI"/>
                <w:color w:val="000000" w:themeColor="text1"/>
              </w:rPr>
              <w:lastRenderedPageBreak/>
              <w:t>Reinstatement (Cont’d)</w:t>
            </w:r>
          </w:p>
          <w:p w:rsidR="00EA6D8F" w:rsidRPr="00807785" w:rsidRDefault="00EA6D8F" w:rsidP="0019465D">
            <w:pPr>
              <w:ind w:left="-15"/>
              <w:jc w:val="center"/>
              <w:rPr>
                <w:rFonts w:ascii="Segoe UI" w:hAnsi="Segoe UI" w:cs="Segoe UI"/>
                <w:color w:val="000000" w:themeColor="text1"/>
              </w:rPr>
            </w:pPr>
          </w:p>
          <w:p w:rsidR="00EA6D8F" w:rsidRPr="00807785" w:rsidRDefault="00EA6D8F" w:rsidP="0019465D">
            <w:pPr>
              <w:ind w:left="-15"/>
              <w:jc w:val="center"/>
              <w:rPr>
                <w:rFonts w:ascii="Segoe UI" w:hAnsi="Segoe UI" w:cs="Segoe UI"/>
                <w:color w:val="000000" w:themeColor="text1"/>
              </w:rPr>
            </w:pPr>
          </w:p>
          <w:p w:rsidR="00EA6D8F" w:rsidRPr="00807785" w:rsidRDefault="00EA6D8F" w:rsidP="0019465D">
            <w:pPr>
              <w:ind w:left="-108"/>
              <w:jc w:val="center"/>
              <w:rPr>
                <w:rFonts w:ascii="Segoe UI" w:hAnsi="Segoe UI" w:cs="Segoe UI"/>
                <w:color w:val="000000" w:themeColor="text1"/>
              </w:rPr>
            </w:pPr>
          </w:p>
        </w:tc>
        <w:tc>
          <w:tcPr>
            <w:tcW w:w="1440" w:type="dxa"/>
            <w:tcBorders>
              <w:top w:val="single" w:sz="4" w:space="0" w:color="auto"/>
              <w:bottom w:val="single" w:sz="4" w:space="0" w:color="auto"/>
            </w:tcBorders>
          </w:tcPr>
          <w:p w:rsidR="00EA6D8F" w:rsidRPr="00807785" w:rsidRDefault="00EA6D8F" w:rsidP="0019465D">
            <w:pPr>
              <w:ind w:left="-108" w:right="-108"/>
              <w:jc w:val="center"/>
              <w:rPr>
                <w:rFonts w:ascii="Segoe UI" w:hAnsi="Segoe UI" w:cs="Segoe UI"/>
                <w:color w:val="000000" w:themeColor="text1"/>
              </w:rPr>
            </w:pPr>
            <w:r w:rsidRPr="00807785">
              <w:rPr>
                <w:rFonts w:ascii="Segoe UI" w:hAnsi="Segoe UI" w:cs="Segoe UI"/>
                <w:color w:val="000000" w:themeColor="text1"/>
              </w:rPr>
              <w:lastRenderedPageBreak/>
              <w:t>RCW 48.20.072</w:t>
            </w:r>
            <w:r w:rsidR="00A66CA9">
              <w:rPr>
                <w:rFonts w:ascii="Segoe UI" w:hAnsi="Segoe UI" w:cs="Segoe UI"/>
                <w:color w:val="000000" w:themeColor="text1"/>
              </w:rPr>
              <w:t xml:space="preserve">; </w:t>
            </w:r>
            <w:r w:rsidR="00A66CA9">
              <w:rPr>
                <w:rFonts w:ascii="Segoe UI" w:hAnsi="Segoe UI" w:cs="Segoe UI"/>
                <w:color w:val="000000" w:themeColor="text1"/>
              </w:rPr>
              <w:lastRenderedPageBreak/>
              <w:t>RCW 48.21.050</w:t>
            </w:r>
          </w:p>
          <w:p w:rsidR="00EA6D8F" w:rsidRPr="00807785" w:rsidRDefault="00EA6D8F" w:rsidP="0019465D">
            <w:pPr>
              <w:ind w:left="-108" w:right="-108"/>
              <w:jc w:val="center"/>
              <w:rPr>
                <w:rFonts w:ascii="Segoe UI" w:hAnsi="Segoe UI" w:cs="Segoe UI"/>
                <w:color w:val="000000" w:themeColor="text1"/>
              </w:rPr>
            </w:pPr>
          </w:p>
          <w:p w:rsidR="00EA6D8F" w:rsidRPr="00807785" w:rsidRDefault="00EA6D8F" w:rsidP="00A66CA9">
            <w:pPr>
              <w:ind w:right="-108"/>
              <w:rPr>
                <w:rFonts w:ascii="Segoe UI" w:hAnsi="Segoe UI" w:cs="Segoe UI"/>
                <w:color w:val="000000" w:themeColor="text1"/>
              </w:rPr>
            </w:pPr>
          </w:p>
          <w:p w:rsidR="00EA6D8F" w:rsidRPr="00807785" w:rsidRDefault="00EA6D8F" w:rsidP="0019465D">
            <w:pPr>
              <w:ind w:left="-108" w:right="-108"/>
              <w:jc w:val="center"/>
              <w:rPr>
                <w:rFonts w:ascii="Segoe UI" w:hAnsi="Segoe UI" w:cs="Segoe UI"/>
                <w:color w:val="000000" w:themeColor="text1"/>
              </w:rPr>
            </w:pPr>
          </w:p>
        </w:tc>
        <w:tc>
          <w:tcPr>
            <w:tcW w:w="6750" w:type="dxa"/>
            <w:tcBorders>
              <w:top w:val="single" w:sz="4" w:space="0" w:color="auto"/>
              <w:bottom w:val="single" w:sz="4" w:space="0" w:color="auto"/>
            </w:tcBorders>
          </w:tcPr>
          <w:p w:rsidR="00EA6D8F" w:rsidRPr="00807785" w:rsidRDefault="00EA6D8F" w:rsidP="00F22594">
            <w:pPr>
              <w:pStyle w:val="ListParagraph"/>
              <w:numPr>
                <w:ilvl w:val="0"/>
                <w:numId w:val="36"/>
              </w:numPr>
              <w:ind w:left="342"/>
              <w:rPr>
                <w:rFonts w:ascii="Segoe UI" w:eastAsia="Times New Roman" w:hAnsi="Segoe UI" w:cs="Segoe UI"/>
                <w:color w:val="000000" w:themeColor="text1"/>
              </w:rPr>
            </w:pPr>
            <w:r w:rsidRPr="00807785">
              <w:rPr>
                <w:rFonts w:ascii="Segoe UI" w:eastAsia="Times New Roman" w:hAnsi="Segoe UI" w:cs="Segoe UI"/>
                <w:color w:val="000000" w:themeColor="text1"/>
              </w:rPr>
              <w:lastRenderedPageBreak/>
              <w:t>There must be a provision as follows:</w:t>
            </w:r>
          </w:p>
          <w:p w:rsidR="00EA6D8F" w:rsidRPr="00807785" w:rsidRDefault="00EA6D8F" w:rsidP="00B06096">
            <w:pPr>
              <w:ind w:firstLine="360"/>
              <w:rPr>
                <w:rFonts w:ascii="Segoe UI" w:eastAsia="Times New Roman" w:hAnsi="Segoe UI" w:cs="Segoe UI"/>
                <w:color w:val="000000" w:themeColor="text1"/>
              </w:rPr>
            </w:pPr>
            <w:r w:rsidRPr="00807785">
              <w:rPr>
                <w:rFonts w:ascii="Segoe UI" w:eastAsia="Times New Roman" w:hAnsi="Segoe UI" w:cs="Segoe UI"/>
                <w:color w:val="000000" w:themeColor="text1"/>
              </w:rPr>
              <w:lastRenderedPageBreak/>
              <w:t>“REINSTATEMENT: If any renewal premium be not paid within the time granted the insured for payment, a subsequent acceptance of premium by the insurer or by any insurance producer duly authorized by the insurer to accept such premium, without requiring in connection therewith an application for reinstatement, must reinstate the policy: PROVIDED, HOWEVER, That if the insurer or such insurance producer requires an application for reinstatement and issues a conditional receipt for the premium tendered, the policy will be reinstated upon approval of such application by the insurer or, lacking such approval, upon the forty-fifth day following the date of such conditional receipt unless the insurer has previously notified the insured in writing of its disapproval of such application. The reinstated policy shall cover only loss resulting from such accidental injury as may be sustained after the date of reinstatement and loss due to such sickness as may begin more than ten days after such date. In all other respects the insured and insurer shall have the same rights thereunder as they had under the policy immediately before the due date of the defaulted premium, subject to any provisions endorsed hereon or attached hereto in connection with the reinstatement. Any premium accepted in connection with a reinstatement shall be applied to a period for which premium has not been previously paid, but not to any period more than sixty days prior to the date of reinstatement.”</w:t>
            </w:r>
          </w:p>
        </w:tc>
        <w:tc>
          <w:tcPr>
            <w:tcW w:w="1260" w:type="dxa"/>
            <w:tcBorders>
              <w:top w:val="single" w:sz="4" w:space="0" w:color="auto"/>
              <w:bottom w:val="single" w:sz="4" w:space="0" w:color="auto"/>
            </w:tcBorders>
          </w:tcPr>
          <w:p w:rsidR="00EA6D8F" w:rsidRPr="00807785" w:rsidRDefault="00EA6D8F"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rsidR="00EA6D8F" w:rsidRPr="00807785" w:rsidRDefault="00EA6D8F" w:rsidP="001E1DD4">
            <w:pPr>
              <w:jc w:val="center"/>
              <w:rPr>
                <w:rFonts w:ascii="Segoe UI" w:hAnsi="Segoe UI" w:cs="Segoe UI"/>
                <w:color w:val="000000" w:themeColor="text1"/>
              </w:rPr>
            </w:pPr>
          </w:p>
        </w:tc>
      </w:tr>
      <w:tr w:rsidR="00EA6D8F" w:rsidRPr="00807785" w:rsidTr="00F22594">
        <w:tc>
          <w:tcPr>
            <w:tcW w:w="1800" w:type="dxa"/>
            <w:vMerge/>
          </w:tcPr>
          <w:p w:rsidR="00EA6D8F" w:rsidRPr="00807785" w:rsidRDefault="00EA6D8F" w:rsidP="001E1DD4">
            <w:pPr>
              <w:rPr>
                <w:rFonts w:ascii="Segoe UI" w:hAnsi="Segoe UI" w:cs="Segoe UI"/>
                <w:b/>
                <w:color w:val="000000" w:themeColor="text1"/>
              </w:rPr>
            </w:pPr>
          </w:p>
        </w:tc>
        <w:tc>
          <w:tcPr>
            <w:tcW w:w="1530" w:type="dxa"/>
            <w:tcBorders>
              <w:bottom w:val="single" w:sz="4" w:space="0" w:color="auto"/>
            </w:tcBorders>
          </w:tcPr>
          <w:p w:rsidR="00EA6D8F" w:rsidRPr="00807785" w:rsidRDefault="00EA6D8F" w:rsidP="00930428">
            <w:pPr>
              <w:ind w:left="-15"/>
              <w:jc w:val="center"/>
              <w:rPr>
                <w:rFonts w:ascii="Segoe UI" w:hAnsi="Segoe UI" w:cs="Segoe UI"/>
                <w:color w:val="000000" w:themeColor="text1"/>
              </w:rPr>
            </w:pPr>
            <w:r w:rsidRPr="00807785">
              <w:rPr>
                <w:rFonts w:ascii="Segoe UI" w:hAnsi="Segoe UI" w:cs="Segoe UI"/>
                <w:color w:val="000000" w:themeColor="text1"/>
              </w:rPr>
              <w:t>Notice of Claim</w:t>
            </w:r>
          </w:p>
          <w:p w:rsidR="00EA6D8F" w:rsidRPr="00807785" w:rsidRDefault="00EA6D8F" w:rsidP="00930428">
            <w:pPr>
              <w:ind w:left="-15"/>
              <w:jc w:val="center"/>
              <w:rPr>
                <w:rFonts w:ascii="Segoe UI" w:hAnsi="Segoe UI" w:cs="Segoe UI"/>
                <w:color w:val="000000" w:themeColor="text1"/>
              </w:rPr>
            </w:pPr>
          </w:p>
          <w:p w:rsidR="00EA6D8F" w:rsidRPr="00807785" w:rsidRDefault="00EA6D8F" w:rsidP="00930428">
            <w:pPr>
              <w:ind w:left="-15"/>
              <w:jc w:val="center"/>
              <w:rPr>
                <w:rFonts w:ascii="Segoe UI" w:hAnsi="Segoe UI" w:cs="Segoe UI"/>
                <w:color w:val="000000" w:themeColor="text1"/>
              </w:rPr>
            </w:pPr>
            <w:r w:rsidRPr="00807785">
              <w:rPr>
                <w:rFonts w:ascii="Segoe UI" w:hAnsi="Segoe UI" w:cs="Segoe UI"/>
                <w:color w:val="000000" w:themeColor="text1"/>
              </w:rPr>
              <w:lastRenderedPageBreak/>
              <w:t>Notice of Claim (Cont’d)</w:t>
            </w:r>
          </w:p>
        </w:tc>
        <w:tc>
          <w:tcPr>
            <w:tcW w:w="1440" w:type="dxa"/>
            <w:tcBorders>
              <w:top w:val="single" w:sz="4" w:space="0" w:color="auto"/>
              <w:bottom w:val="single" w:sz="4" w:space="0" w:color="auto"/>
            </w:tcBorders>
          </w:tcPr>
          <w:p w:rsidR="004A7564" w:rsidRDefault="00EA6D8F" w:rsidP="006C5E83">
            <w:pPr>
              <w:ind w:left="-108" w:right="-108"/>
              <w:jc w:val="center"/>
              <w:rPr>
                <w:rFonts w:ascii="Segoe UI" w:hAnsi="Segoe UI" w:cs="Segoe UI"/>
                <w:color w:val="000000" w:themeColor="text1"/>
              </w:rPr>
            </w:pPr>
            <w:r w:rsidRPr="00807785">
              <w:rPr>
                <w:rFonts w:ascii="Segoe UI" w:hAnsi="Segoe UI" w:cs="Segoe UI"/>
                <w:color w:val="000000" w:themeColor="text1"/>
              </w:rPr>
              <w:lastRenderedPageBreak/>
              <w:t>RCW 48.20.082</w:t>
            </w:r>
            <w:r w:rsidR="00A66CA9">
              <w:rPr>
                <w:rFonts w:ascii="Segoe UI" w:hAnsi="Segoe UI" w:cs="Segoe UI"/>
                <w:color w:val="000000" w:themeColor="text1"/>
              </w:rPr>
              <w:t xml:space="preserve">; </w:t>
            </w:r>
          </w:p>
          <w:p w:rsidR="004A7564" w:rsidRDefault="004A7564" w:rsidP="004A7564">
            <w:pPr>
              <w:ind w:left="-108" w:right="-108"/>
              <w:jc w:val="center"/>
              <w:rPr>
                <w:rFonts w:ascii="Segoe UI" w:hAnsi="Segoe UI" w:cs="Segoe UI"/>
                <w:color w:val="000000" w:themeColor="text1"/>
              </w:rPr>
            </w:pPr>
            <w:r w:rsidRPr="00807785">
              <w:rPr>
                <w:rFonts w:ascii="Segoe UI" w:hAnsi="Segoe UI" w:cs="Segoe UI"/>
                <w:color w:val="000000" w:themeColor="text1"/>
              </w:rPr>
              <w:t>RCW 48.20.082</w:t>
            </w:r>
            <w:r w:rsidR="005518D0">
              <w:rPr>
                <w:rFonts w:ascii="Segoe UI" w:hAnsi="Segoe UI" w:cs="Segoe UI"/>
                <w:color w:val="000000" w:themeColor="text1"/>
              </w:rPr>
              <w:t xml:space="preserve">; </w:t>
            </w:r>
            <w:r w:rsidR="005518D0">
              <w:rPr>
                <w:rFonts w:ascii="Segoe UI" w:hAnsi="Segoe UI" w:cs="Segoe UI"/>
                <w:color w:val="000000" w:themeColor="text1"/>
              </w:rPr>
              <w:lastRenderedPageBreak/>
              <w:t>RCW 48.21.050</w:t>
            </w:r>
          </w:p>
          <w:p w:rsidR="004A7564" w:rsidRDefault="004A7564" w:rsidP="004A7564">
            <w:pPr>
              <w:ind w:left="-108" w:right="-108"/>
              <w:jc w:val="center"/>
              <w:rPr>
                <w:rFonts w:ascii="Segoe UI" w:hAnsi="Segoe UI" w:cs="Segoe UI"/>
                <w:color w:val="000000" w:themeColor="text1"/>
              </w:rPr>
            </w:pPr>
            <w:r>
              <w:rPr>
                <w:rFonts w:ascii="Segoe UI" w:hAnsi="Segoe UI" w:cs="Segoe UI"/>
                <w:color w:val="000000" w:themeColor="text1"/>
              </w:rPr>
              <w:t>(Cont’d)</w:t>
            </w:r>
          </w:p>
          <w:p w:rsidR="004A7564" w:rsidRDefault="004A7564" w:rsidP="00F22594">
            <w:pPr>
              <w:ind w:left="-108" w:right="-108"/>
              <w:rPr>
                <w:rFonts w:ascii="Segoe UI" w:hAnsi="Segoe UI" w:cs="Segoe UI"/>
                <w:color w:val="000000" w:themeColor="text1"/>
              </w:rPr>
            </w:pPr>
          </w:p>
          <w:p w:rsidR="004A7564" w:rsidRDefault="004A7564" w:rsidP="00F22594">
            <w:pPr>
              <w:ind w:left="-108" w:right="-108"/>
              <w:rPr>
                <w:rFonts w:ascii="Segoe UI" w:hAnsi="Segoe UI" w:cs="Segoe UI"/>
                <w:color w:val="000000" w:themeColor="text1"/>
              </w:rPr>
            </w:pPr>
          </w:p>
          <w:p w:rsidR="004A7564" w:rsidRDefault="004A7564" w:rsidP="00F22594">
            <w:pPr>
              <w:ind w:left="-108" w:right="-108"/>
              <w:rPr>
                <w:rFonts w:ascii="Segoe UI" w:hAnsi="Segoe UI" w:cs="Segoe UI"/>
                <w:color w:val="000000" w:themeColor="text1"/>
              </w:rPr>
            </w:pPr>
          </w:p>
          <w:p w:rsidR="004A7564" w:rsidRDefault="004A7564" w:rsidP="00F22594">
            <w:pPr>
              <w:ind w:left="-108" w:right="-108"/>
              <w:rPr>
                <w:rFonts w:ascii="Segoe UI" w:hAnsi="Segoe UI" w:cs="Segoe UI"/>
                <w:color w:val="000000" w:themeColor="text1"/>
              </w:rPr>
            </w:pPr>
          </w:p>
          <w:p w:rsidR="004A7564" w:rsidRPr="00807785" w:rsidRDefault="004A7564" w:rsidP="00F22594">
            <w:pPr>
              <w:ind w:left="-108" w:right="-108"/>
              <w:rPr>
                <w:rFonts w:ascii="Segoe UI" w:hAnsi="Segoe UI" w:cs="Segoe UI"/>
                <w:color w:val="000000" w:themeColor="text1"/>
              </w:rPr>
            </w:pPr>
          </w:p>
        </w:tc>
        <w:tc>
          <w:tcPr>
            <w:tcW w:w="6750" w:type="dxa"/>
            <w:tcBorders>
              <w:top w:val="single" w:sz="4" w:space="0" w:color="auto"/>
              <w:bottom w:val="single" w:sz="4" w:space="0" w:color="auto"/>
            </w:tcBorders>
          </w:tcPr>
          <w:p w:rsidR="00EA6D8F" w:rsidRPr="00807785" w:rsidRDefault="00EA6D8F" w:rsidP="008350C2">
            <w:pPr>
              <w:rPr>
                <w:rFonts w:ascii="Segoe UI" w:eastAsia="Times New Roman" w:hAnsi="Segoe UI" w:cs="Segoe UI"/>
                <w:color w:val="000000" w:themeColor="text1"/>
              </w:rPr>
            </w:pPr>
            <w:r w:rsidRPr="00807785">
              <w:rPr>
                <w:rFonts w:ascii="Segoe UI" w:eastAsia="Times New Roman" w:hAnsi="Segoe UI" w:cs="Segoe UI"/>
                <w:color w:val="000000" w:themeColor="text1"/>
              </w:rPr>
              <w:lastRenderedPageBreak/>
              <w:t>There must be a provision as follows:</w:t>
            </w:r>
          </w:p>
          <w:p w:rsidR="00EA6D8F" w:rsidRPr="00807785" w:rsidRDefault="00EA6D8F" w:rsidP="008350C2">
            <w:pPr>
              <w:ind w:firstLine="360"/>
              <w:rPr>
                <w:rFonts w:ascii="Segoe UI" w:eastAsia="Times New Roman" w:hAnsi="Segoe UI" w:cs="Segoe UI"/>
                <w:color w:val="000000" w:themeColor="text1"/>
              </w:rPr>
            </w:pPr>
            <w:r w:rsidRPr="00807785">
              <w:rPr>
                <w:rFonts w:ascii="Segoe UI" w:eastAsia="Times New Roman" w:hAnsi="Segoe UI" w:cs="Segoe UI"/>
                <w:color w:val="000000" w:themeColor="text1"/>
              </w:rPr>
              <w:t xml:space="preserve">NOTICE OF CLAIM: Written notice of claim must be given to the insurer within twenty days after the occurrence or commencement of any loss covered by the policy, or as soon </w:t>
            </w:r>
            <w:r w:rsidRPr="00807785">
              <w:rPr>
                <w:rFonts w:ascii="Segoe UI" w:eastAsia="Times New Roman" w:hAnsi="Segoe UI" w:cs="Segoe UI"/>
                <w:color w:val="000000" w:themeColor="text1"/>
              </w:rPr>
              <w:lastRenderedPageBreak/>
              <w:t>thereafter as is reasonably possible. Notice given by or on behalf of the insured or the beneficiary to the insurer at . . . . . . . . . (insert the location of such office as the insurer may designate for the purpose), or to any authorized agent of the insurer, with information sufficient to identify the insured, shall be deemed notice to the insurer.</w:t>
            </w:r>
          </w:p>
          <w:p w:rsidR="00EA6D8F" w:rsidRPr="00807785" w:rsidRDefault="00EA6D8F" w:rsidP="00995FC8">
            <w:pPr>
              <w:ind w:firstLine="360"/>
              <w:rPr>
                <w:rFonts w:ascii="Segoe UI" w:eastAsia="Times New Roman" w:hAnsi="Segoe UI" w:cs="Segoe UI"/>
                <w:color w:val="000000" w:themeColor="text1"/>
              </w:rPr>
            </w:pPr>
            <w:r w:rsidRPr="00807785">
              <w:rPr>
                <w:rFonts w:ascii="Segoe UI" w:eastAsia="Times New Roman" w:hAnsi="Segoe UI" w:cs="Segoe UI"/>
                <w:color w:val="000000" w:themeColor="text1"/>
              </w:rPr>
              <w:t>(In a policy providing a loss-of-time benefit which may be payable for at least two years, an insurer may at its option insert the following between the first and second sentences of the above provision:</w:t>
            </w:r>
          </w:p>
          <w:p w:rsidR="00EA6D8F" w:rsidRPr="00807785" w:rsidRDefault="00EA6D8F" w:rsidP="00F22594">
            <w:pPr>
              <w:ind w:firstLine="360"/>
              <w:rPr>
                <w:rFonts w:ascii="Segoe UI" w:eastAsia="Times New Roman" w:hAnsi="Segoe UI" w:cs="Segoe UI"/>
                <w:color w:val="000000" w:themeColor="text1"/>
              </w:rPr>
            </w:pPr>
            <w:r w:rsidRPr="00807785">
              <w:rPr>
                <w:rFonts w:ascii="Segoe UI" w:eastAsia="Times New Roman" w:hAnsi="Segoe UI" w:cs="Segoe UI"/>
                <w:color w:val="000000" w:themeColor="text1"/>
              </w:rPr>
              <w:t>"Subject to the qualifications set forth below, if the insured suffers loss of time on account of disability for which indemnity may be payable for at least two years, he or she shall at least once in every six months after having given notice of claim, give to the insurer notice of continuance of said disability, except in the event of legal incapacity. The period of six months following any filing of proof by the insured or any payment by the insurer on account of such claim or any denial of liability in whole or in part by the insurer shall be excluded in applying this provision. Delay in the giving of such notice shall not impair the insured's right to any indemnity which would otherwise have accrued during the period of six months preceding the date on which such notice is actually given.")</w:t>
            </w:r>
          </w:p>
        </w:tc>
        <w:tc>
          <w:tcPr>
            <w:tcW w:w="1260" w:type="dxa"/>
            <w:tcBorders>
              <w:top w:val="single" w:sz="4" w:space="0" w:color="auto"/>
              <w:bottom w:val="single" w:sz="4" w:space="0" w:color="auto"/>
            </w:tcBorders>
          </w:tcPr>
          <w:p w:rsidR="00EA6D8F" w:rsidRPr="00807785" w:rsidRDefault="00EA6D8F"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rsidR="00EA6D8F" w:rsidRPr="00807785" w:rsidRDefault="00EA6D8F" w:rsidP="001E1DD4">
            <w:pPr>
              <w:jc w:val="center"/>
              <w:rPr>
                <w:rFonts w:ascii="Segoe UI" w:hAnsi="Segoe UI" w:cs="Segoe UI"/>
                <w:color w:val="000000" w:themeColor="text1"/>
              </w:rPr>
            </w:pPr>
          </w:p>
        </w:tc>
      </w:tr>
      <w:tr w:rsidR="00EA6D8F" w:rsidRPr="00807785" w:rsidTr="00F22594">
        <w:tc>
          <w:tcPr>
            <w:tcW w:w="1800" w:type="dxa"/>
            <w:vMerge/>
          </w:tcPr>
          <w:p w:rsidR="00EA6D8F" w:rsidRPr="00807785" w:rsidRDefault="00EA6D8F" w:rsidP="001E1DD4">
            <w:pPr>
              <w:rPr>
                <w:rFonts w:ascii="Segoe UI" w:hAnsi="Segoe UI" w:cs="Segoe UI"/>
                <w:b/>
                <w:color w:val="000000" w:themeColor="text1"/>
              </w:rPr>
            </w:pPr>
          </w:p>
        </w:tc>
        <w:tc>
          <w:tcPr>
            <w:tcW w:w="1530" w:type="dxa"/>
            <w:tcBorders>
              <w:bottom w:val="single" w:sz="4" w:space="0" w:color="auto"/>
            </w:tcBorders>
          </w:tcPr>
          <w:p w:rsidR="00EA6D8F" w:rsidRPr="00807785" w:rsidRDefault="00EA6D8F" w:rsidP="00930428">
            <w:pPr>
              <w:ind w:left="-15"/>
              <w:jc w:val="center"/>
              <w:rPr>
                <w:rFonts w:ascii="Segoe UI" w:hAnsi="Segoe UI" w:cs="Segoe UI"/>
                <w:color w:val="000000" w:themeColor="text1"/>
              </w:rPr>
            </w:pPr>
            <w:r w:rsidRPr="00807785">
              <w:rPr>
                <w:rFonts w:ascii="Segoe UI" w:hAnsi="Segoe UI" w:cs="Segoe UI"/>
                <w:color w:val="000000" w:themeColor="text1"/>
              </w:rPr>
              <w:t>Claim Forms</w:t>
            </w:r>
          </w:p>
          <w:p w:rsidR="00EA6D8F" w:rsidRPr="00807785" w:rsidRDefault="00EA6D8F" w:rsidP="00930428">
            <w:pPr>
              <w:ind w:left="-15"/>
              <w:jc w:val="center"/>
              <w:rPr>
                <w:rFonts w:ascii="Segoe UI" w:hAnsi="Segoe UI" w:cs="Segoe UI"/>
                <w:color w:val="000000" w:themeColor="text1"/>
              </w:rPr>
            </w:pPr>
          </w:p>
          <w:p w:rsidR="00EA6D8F" w:rsidRDefault="00EA6D8F" w:rsidP="00930428">
            <w:pPr>
              <w:ind w:left="-15"/>
              <w:jc w:val="center"/>
              <w:rPr>
                <w:rFonts w:ascii="Segoe UI" w:hAnsi="Segoe UI" w:cs="Segoe UI"/>
                <w:color w:val="000000" w:themeColor="text1"/>
              </w:rPr>
            </w:pPr>
          </w:p>
          <w:p w:rsidR="0042036B" w:rsidRPr="00807785" w:rsidRDefault="0042036B" w:rsidP="00930428">
            <w:pPr>
              <w:ind w:left="-15"/>
              <w:jc w:val="center"/>
              <w:rPr>
                <w:rFonts w:ascii="Segoe UI" w:hAnsi="Segoe UI" w:cs="Segoe UI"/>
                <w:color w:val="000000" w:themeColor="text1"/>
              </w:rPr>
            </w:pPr>
          </w:p>
          <w:p w:rsidR="00EA6D8F" w:rsidRDefault="00EA6D8F" w:rsidP="00930428">
            <w:pPr>
              <w:ind w:left="-15"/>
              <w:jc w:val="center"/>
              <w:rPr>
                <w:rFonts w:ascii="Segoe UI" w:hAnsi="Segoe UI" w:cs="Segoe UI"/>
                <w:color w:val="000000" w:themeColor="text1"/>
              </w:rPr>
            </w:pPr>
          </w:p>
          <w:p w:rsidR="00843F1C" w:rsidRPr="00807785" w:rsidRDefault="00843F1C" w:rsidP="00843F1C">
            <w:pPr>
              <w:ind w:left="-15"/>
              <w:jc w:val="center"/>
              <w:rPr>
                <w:rFonts w:ascii="Segoe UI" w:hAnsi="Segoe UI" w:cs="Segoe UI"/>
                <w:color w:val="000000" w:themeColor="text1"/>
              </w:rPr>
            </w:pPr>
            <w:r w:rsidRPr="00807785">
              <w:rPr>
                <w:rFonts w:ascii="Segoe UI" w:hAnsi="Segoe UI" w:cs="Segoe UI"/>
                <w:color w:val="000000" w:themeColor="text1"/>
              </w:rPr>
              <w:lastRenderedPageBreak/>
              <w:t>Claim Forms</w:t>
            </w:r>
          </w:p>
          <w:p w:rsidR="00843F1C" w:rsidRPr="00807785" w:rsidRDefault="00843F1C" w:rsidP="00930428">
            <w:pPr>
              <w:ind w:left="-15"/>
              <w:jc w:val="center"/>
              <w:rPr>
                <w:rFonts w:ascii="Segoe UI" w:hAnsi="Segoe UI" w:cs="Segoe UI"/>
                <w:color w:val="000000" w:themeColor="text1"/>
              </w:rPr>
            </w:pPr>
            <w:r>
              <w:rPr>
                <w:rFonts w:ascii="Segoe UI" w:hAnsi="Segoe UI" w:cs="Segoe UI"/>
                <w:color w:val="000000" w:themeColor="text1"/>
              </w:rPr>
              <w:t>(Cont’d)</w:t>
            </w:r>
          </w:p>
          <w:p w:rsidR="00EA6D8F" w:rsidRPr="00807785" w:rsidRDefault="00EA6D8F" w:rsidP="00930428">
            <w:pPr>
              <w:ind w:left="-15"/>
              <w:jc w:val="center"/>
              <w:rPr>
                <w:rFonts w:ascii="Segoe UI" w:hAnsi="Segoe UI" w:cs="Segoe UI"/>
                <w:color w:val="000000" w:themeColor="text1"/>
              </w:rPr>
            </w:pPr>
          </w:p>
          <w:p w:rsidR="00EA6D8F" w:rsidRPr="00807785" w:rsidRDefault="00EA6D8F" w:rsidP="00930428">
            <w:pPr>
              <w:ind w:left="-15"/>
              <w:jc w:val="center"/>
              <w:rPr>
                <w:rFonts w:ascii="Segoe UI" w:hAnsi="Segoe UI" w:cs="Segoe UI"/>
                <w:color w:val="000000" w:themeColor="text1"/>
              </w:rPr>
            </w:pPr>
          </w:p>
          <w:p w:rsidR="00EA6D8F" w:rsidRPr="00807785" w:rsidRDefault="00EA6D8F" w:rsidP="00843F1C">
            <w:pPr>
              <w:rPr>
                <w:rFonts w:ascii="Segoe UI" w:hAnsi="Segoe UI" w:cs="Segoe UI"/>
                <w:color w:val="000000" w:themeColor="text1"/>
              </w:rPr>
            </w:pPr>
          </w:p>
        </w:tc>
        <w:tc>
          <w:tcPr>
            <w:tcW w:w="1440" w:type="dxa"/>
            <w:tcBorders>
              <w:top w:val="single" w:sz="4" w:space="0" w:color="auto"/>
              <w:bottom w:val="single" w:sz="4" w:space="0" w:color="auto"/>
            </w:tcBorders>
          </w:tcPr>
          <w:p w:rsidR="00EA6D8F" w:rsidRPr="00807785" w:rsidRDefault="00EA6D8F" w:rsidP="00174597">
            <w:pPr>
              <w:ind w:left="-108" w:right="-108"/>
              <w:jc w:val="center"/>
              <w:rPr>
                <w:rFonts w:ascii="Segoe UI" w:hAnsi="Segoe UI" w:cs="Segoe UI"/>
                <w:color w:val="000000" w:themeColor="text1"/>
              </w:rPr>
            </w:pPr>
            <w:r w:rsidRPr="00807785">
              <w:rPr>
                <w:rFonts w:ascii="Segoe UI" w:hAnsi="Segoe UI" w:cs="Segoe UI"/>
                <w:color w:val="000000" w:themeColor="text1"/>
              </w:rPr>
              <w:lastRenderedPageBreak/>
              <w:t>RCW 48.20.092</w:t>
            </w:r>
            <w:r w:rsidR="005518D0">
              <w:rPr>
                <w:rFonts w:ascii="Segoe UI" w:hAnsi="Segoe UI" w:cs="Segoe UI"/>
                <w:color w:val="000000" w:themeColor="text1"/>
              </w:rPr>
              <w:t>; RCW 48.21.050</w:t>
            </w:r>
          </w:p>
        </w:tc>
        <w:tc>
          <w:tcPr>
            <w:tcW w:w="6750" w:type="dxa"/>
            <w:tcBorders>
              <w:top w:val="single" w:sz="4" w:space="0" w:color="auto"/>
              <w:bottom w:val="single" w:sz="4" w:space="0" w:color="auto"/>
            </w:tcBorders>
          </w:tcPr>
          <w:p w:rsidR="00EA6D8F" w:rsidRPr="00807785" w:rsidRDefault="00EA6D8F" w:rsidP="008350C2">
            <w:pPr>
              <w:rPr>
                <w:rFonts w:ascii="Segoe UI" w:eastAsia="Times New Roman" w:hAnsi="Segoe UI" w:cs="Segoe UI"/>
                <w:color w:val="000000" w:themeColor="text1"/>
              </w:rPr>
            </w:pPr>
            <w:r w:rsidRPr="00807785">
              <w:rPr>
                <w:rFonts w:ascii="Segoe UI" w:eastAsia="Times New Roman" w:hAnsi="Segoe UI" w:cs="Segoe UI"/>
                <w:color w:val="000000" w:themeColor="text1"/>
              </w:rPr>
              <w:t>There must be a provision as follows:</w:t>
            </w:r>
          </w:p>
          <w:p w:rsidR="00EA6D8F" w:rsidRPr="00807785" w:rsidRDefault="00EA6D8F" w:rsidP="00F22594">
            <w:pPr>
              <w:ind w:firstLine="360"/>
              <w:rPr>
                <w:rFonts w:ascii="Segoe UI" w:eastAsia="Times New Roman" w:hAnsi="Segoe UI" w:cs="Segoe UI"/>
                <w:color w:val="000000" w:themeColor="text1"/>
              </w:rPr>
            </w:pPr>
            <w:r w:rsidRPr="00807785">
              <w:rPr>
                <w:rFonts w:ascii="Segoe UI" w:eastAsia="Times New Roman" w:hAnsi="Segoe UI" w:cs="Segoe UI"/>
                <w:color w:val="000000" w:themeColor="text1"/>
              </w:rPr>
              <w:t xml:space="preserve">CLAIM FORMS: The insurer, upon receipt of a notice of claim, will furnish to the claimant such forms as are usually furnished by it for filing proofs of loss. If such forms are not furnished within fifteen days after the giving of such notice the claimant shall be </w:t>
            </w:r>
            <w:r w:rsidRPr="00807785">
              <w:rPr>
                <w:rFonts w:ascii="Segoe UI" w:eastAsia="Times New Roman" w:hAnsi="Segoe UI" w:cs="Segoe UI"/>
                <w:color w:val="000000" w:themeColor="text1"/>
              </w:rPr>
              <w:lastRenderedPageBreak/>
              <w:t>deemed to have complied with the requirements of this policy as to proof of loss upon submitting, within the time fixed in the policy for filing proofs of loss written proof covering the occurrence, the character and the extent of the loss for which claim is made.</w:t>
            </w:r>
          </w:p>
        </w:tc>
        <w:tc>
          <w:tcPr>
            <w:tcW w:w="1260" w:type="dxa"/>
            <w:tcBorders>
              <w:top w:val="single" w:sz="4" w:space="0" w:color="auto"/>
              <w:bottom w:val="single" w:sz="4" w:space="0" w:color="auto"/>
            </w:tcBorders>
          </w:tcPr>
          <w:p w:rsidR="00EA6D8F" w:rsidRPr="00807785" w:rsidRDefault="00EA6D8F"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rsidR="00EA6D8F" w:rsidRPr="00807785" w:rsidRDefault="00EA6D8F" w:rsidP="001E1DD4">
            <w:pPr>
              <w:jc w:val="center"/>
              <w:rPr>
                <w:rFonts w:ascii="Segoe UI" w:hAnsi="Segoe UI" w:cs="Segoe UI"/>
                <w:color w:val="000000" w:themeColor="text1"/>
              </w:rPr>
            </w:pPr>
          </w:p>
        </w:tc>
      </w:tr>
      <w:tr w:rsidR="00EA6D8F" w:rsidRPr="00807785" w:rsidTr="00F22594">
        <w:tc>
          <w:tcPr>
            <w:tcW w:w="1800" w:type="dxa"/>
            <w:vMerge/>
          </w:tcPr>
          <w:p w:rsidR="00EA6D8F" w:rsidRPr="00807785" w:rsidRDefault="00EA6D8F" w:rsidP="001E1DD4">
            <w:pPr>
              <w:rPr>
                <w:rFonts w:ascii="Segoe UI" w:hAnsi="Segoe UI" w:cs="Segoe UI"/>
                <w:b/>
                <w:color w:val="000000" w:themeColor="text1"/>
              </w:rPr>
            </w:pPr>
          </w:p>
        </w:tc>
        <w:tc>
          <w:tcPr>
            <w:tcW w:w="1530" w:type="dxa"/>
            <w:tcBorders>
              <w:bottom w:val="single" w:sz="4" w:space="0" w:color="auto"/>
            </w:tcBorders>
          </w:tcPr>
          <w:p w:rsidR="00EA6D8F" w:rsidRPr="00807785" w:rsidRDefault="00EA6D8F" w:rsidP="00930428">
            <w:pPr>
              <w:ind w:left="-15"/>
              <w:jc w:val="center"/>
              <w:rPr>
                <w:rFonts w:ascii="Segoe UI" w:hAnsi="Segoe UI" w:cs="Segoe UI"/>
                <w:color w:val="000000" w:themeColor="text1"/>
              </w:rPr>
            </w:pPr>
            <w:r w:rsidRPr="00807785">
              <w:rPr>
                <w:rFonts w:ascii="Segoe UI" w:hAnsi="Segoe UI" w:cs="Segoe UI"/>
                <w:color w:val="000000" w:themeColor="text1"/>
              </w:rPr>
              <w:t>Proof of Loss</w:t>
            </w:r>
          </w:p>
          <w:p w:rsidR="00EA6D8F" w:rsidRPr="00807785" w:rsidRDefault="00EA6D8F" w:rsidP="00930428">
            <w:pPr>
              <w:ind w:left="-15"/>
              <w:jc w:val="center"/>
              <w:rPr>
                <w:rFonts w:ascii="Segoe UI" w:hAnsi="Segoe UI" w:cs="Segoe UI"/>
                <w:color w:val="000000" w:themeColor="text1"/>
              </w:rPr>
            </w:pPr>
          </w:p>
          <w:p w:rsidR="00EA6D8F" w:rsidRPr="00807785" w:rsidRDefault="00EA6D8F" w:rsidP="00930428">
            <w:pPr>
              <w:ind w:left="-15"/>
              <w:jc w:val="center"/>
              <w:rPr>
                <w:rFonts w:ascii="Segoe UI" w:hAnsi="Segoe UI" w:cs="Segoe UI"/>
                <w:color w:val="000000" w:themeColor="text1"/>
              </w:rPr>
            </w:pPr>
          </w:p>
          <w:p w:rsidR="00EA6D8F" w:rsidRPr="00807785" w:rsidRDefault="00EA6D8F" w:rsidP="00930428">
            <w:pPr>
              <w:ind w:left="-15"/>
              <w:jc w:val="center"/>
              <w:rPr>
                <w:rFonts w:ascii="Segoe UI" w:hAnsi="Segoe UI" w:cs="Segoe UI"/>
                <w:color w:val="000000" w:themeColor="text1"/>
              </w:rPr>
            </w:pPr>
          </w:p>
          <w:p w:rsidR="00EA6D8F" w:rsidRPr="00807785" w:rsidRDefault="00EA6D8F" w:rsidP="00930428">
            <w:pPr>
              <w:ind w:left="-15"/>
              <w:jc w:val="center"/>
              <w:rPr>
                <w:rFonts w:ascii="Segoe UI" w:hAnsi="Segoe UI" w:cs="Segoe UI"/>
                <w:color w:val="000000" w:themeColor="text1"/>
              </w:rPr>
            </w:pPr>
          </w:p>
          <w:p w:rsidR="00EA6D8F" w:rsidRPr="00807785" w:rsidRDefault="00EA6D8F" w:rsidP="00930428">
            <w:pPr>
              <w:ind w:left="-15"/>
              <w:jc w:val="center"/>
              <w:rPr>
                <w:rFonts w:ascii="Segoe UI" w:hAnsi="Segoe UI" w:cs="Segoe UI"/>
                <w:color w:val="000000" w:themeColor="text1"/>
              </w:rPr>
            </w:pPr>
          </w:p>
          <w:p w:rsidR="00EA6D8F" w:rsidRPr="00807785" w:rsidRDefault="00EA6D8F" w:rsidP="00930428">
            <w:pPr>
              <w:ind w:left="-15"/>
              <w:jc w:val="center"/>
              <w:rPr>
                <w:rFonts w:ascii="Segoe UI" w:hAnsi="Segoe UI" w:cs="Segoe UI"/>
                <w:color w:val="000000" w:themeColor="text1"/>
              </w:rPr>
            </w:pPr>
          </w:p>
        </w:tc>
        <w:tc>
          <w:tcPr>
            <w:tcW w:w="1440" w:type="dxa"/>
            <w:tcBorders>
              <w:top w:val="single" w:sz="4" w:space="0" w:color="auto"/>
              <w:bottom w:val="single" w:sz="4" w:space="0" w:color="auto"/>
            </w:tcBorders>
          </w:tcPr>
          <w:p w:rsidR="00EA6D8F" w:rsidRPr="00807785" w:rsidRDefault="00EA6D8F" w:rsidP="0019465D">
            <w:pPr>
              <w:ind w:left="-108" w:right="-108"/>
              <w:jc w:val="center"/>
              <w:rPr>
                <w:rFonts w:ascii="Segoe UI" w:hAnsi="Segoe UI" w:cs="Segoe UI"/>
                <w:color w:val="000000" w:themeColor="text1"/>
              </w:rPr>
            </w:pPr>
            <w:r w:rsidRPr="00807785">
              <w:rPr>
                <w:rFonts w:ascii="Segoe UI" w:hAnsi="Segoe UI" w:cs="Segoe UI"/>
                <w:color w:val="000000" w:themeColor="text1"/>
              </w:rPr>
              <w:t>RCW 48.20.102</w:t>
            </w:r>
            <w:r w:rsidR="006C5E83">
              <w:rPr>
                <w:rFonts w:ascii="Segoe UI" w:hAnsi="Segoe UI" w:cs="Segoe UI"/>
                <w:color w:val="000000" w:themeColor="text1"/>
              </w:rPr>
              <w:t>; RCW 48.21.050</w:t>
            </w:r>
          </w:p>
        </w:tc>
        <w:tc>
          <w:tcPr>
            <w:tcW w:w="6750" w:type="dxa"/>
            <w:tcBorders>
              <w:top w:val="single" w:sz="4" w:space="0" w:color="auto"/>
              <w:bottom w:val="single" w:sz="4" w:space="0" w:color="auto"/>
            </w:tcBorders>
          </w:tcPr>
          <w:p w:rsidR="00EA6D8F" w:rsidRPr="00807785" w:rsidRDefault="006C5E83" w:rsidP="003F1F45">
            <w:pPr>
              <w:rPr>
                <w:rFonts w:ascii="Segoe UI" w:eastAsia="Times New Roman" w:hAnsi="Segoe UI" w:cs="Segoe UI"/>
                <w:color w:val="000000" w:themeColor="text1"/>
              </w:rPr>
            </w:pPr>
            <w:r>
              <w:rPr>
                <w:rFonts w:ascii="Segoe UI" w:eastAsia="Times New Roman" w:hAnsi="Segoe UI" w:cs="Segoe UI"/>
                <w:color w:val="000000" w:themeColor="text1"/>
              </w:rPr>
              <w:t>Contract may not contain a provision less favorable to individual insureds than</w:t>
            </w:r>
            <w:r w:rsidR="00EA6D8F" w:rsidRPr="00807785">
              <w:rPr>
                <w:rFonts w:ascii="Segoe UI" w:eastAsia="Times New Roman" w:hAnsi="Segoe UI" w:cs="Segoe UI"/>
                <w:color w:val="000000" w:themeColor="text1"/>
              </w:rPr>
              <w:t>:</w:t>
            </w:r>
          </w:p>
          <w:p w:rsidR="00EA6D8F" w:rsidRPr="00807785" w:rsidRDefault="00EA6D8F" w:rsidP="00F22594">
            <w:pPr>
              <w:ind w:firstLine="360"/>
              <w:rPr>
                <w:rFonts w:ascii="Segoe UI" w:eastAsia="Times New Roman" w:hAnsi="Segoe UI" w:cs="Segoe UI"/>
                <w:color w:val="000000" w:themeColor="text1"/>
              </w:rPr>
            </w:pPr>
            <w:r w:rsidRPr="00807785">
              <w:rPr>
                <w:rFonts w:ascii="Segoe UI" w:eastAsia="Times New Roman" w:hAnsi="Segoe UI" w:cs="Segoe UI"/>
                <w:color w:val="000000" w:themeColor="text1"/>
              </w:rPr>
              <w:t>PROOFS OF LOSS: Written proof of loss must be furnished to the insurer at its said office in case of claim for loss for which this policy provides any periodic payment contingent upon continuing loss within ninety days after the termination of the period for which the insurer is liable and in case of claim for any other loss within ninety days after the date of such loss. Failure to furnish such proof within the time required shall not invalidate nor reduce any claim if it was not reasonably possible to give proof within such time, provided such proof is furnished as soon as reasonably possible and in no event, except in the absence of legal capacity, later than one year from the time proof is otherwise required.</w:t>
            </w:r>
          </w:p>
        </w:tc>
        <w:tc>
          <w:tcPr>
            <w:tcW w:w="1260" w:type="dxa"/>
            <w:tcBorders>
              <w:top w:val="single" w:sz="4" w:space="0" w:color="auto"/>
              <w:bottom w:val="single" w:sz="4" w:space="0" w:color="auto"/>
            </w:tcBorders>
          </w:tcPr>
          <w:p w:rsidR="00EA6D8F" w:rsidRPr="00807785" w:rsidRDefault="00EA6D8F"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rsidR="00EA6D8F" w:rsidRPr="00807785" w:rsidRDefault="00EA6D8F" w:rsidP="001E1DD4">
            <w:pPr>
              <w:jc w:val="center"/>
              <w:rPr>
                <w:rFonts w:ascii="Segoe UI" w:hAnsi="Segoe UI" w:cs="Segoe UI"/>
                <w:color w:val="000000" w:themeColor="text1"/>
              </w:rPr>
            </w:pPr>
          </w:p>
        </w:tc>
      </w:tr>
      <w:tr w:rsidR="00EA6D8F" w:rsidRPr="00807785" w:rsidTr="00101BCE">
        <w:tc>
          <w:tcPr>
            <w:tcW w:w="1800" w:type="dxa"/>
            <w:vMerge/>
          </w:tcPr>
          <w:p w:rsidR="00EA6D8F" w:rsidRPr="00807785" w:rsidRDefault="00EA6D8F" w:rsidP="001E1DD4">
            <w:pPr>
              <w:rPr>
                <w:rFonts w:ascii="Segoe UI" w:hAnsi="Segoe UI" w:cs="Segoe UI"/>
                <w:b/>
                <w:color w:val="000000" w:themeColor="text1"/>
              </w:rPr>
            </w:pPr>
          </w:p>
        </w:tc>
        <w:tc>
          <w:tcPr>
            <w:tcW w:w="1530" w:type="dxa"/>
            <w:tcBorders>
              <w:bottom w:val="single" w:sz="4" w:space="0" w:color="auto"/>
            </w:tcBorders>
          </w:tcPr>
          <w:p w:rsidR="00EA6D8F" w:rsidRDefault="00EA6D8F" w:rsidP="00930428">
            <w:pPr>
              <w:ind w:left="-15"/>
              <w:jc w:val="center"/>
              <w:rPr>
                <w:rFonts w:ascii="Segoe UI" w:hAnsi="Segoe UI" w:cs="Segoe UI"/>
                <w:color w:val="000000" w:themeColor="text1"/>
              </w:rPr>
            </w:pPr>
            <w:r w:rsidRPr="00807785">
              <w:rPr>
                <w:rFonts w:ascii="Segoe UI" w:hAnsi="Segoe UI" w:cs="Segoe UI"/>
                <w:color w:val="000000" w:themeColor="text1"/>
              </w:rPr>
              <w:t>Time of payment of claims</w:t>
            </w:r>
          </w:p>
          <w:p w:rsidR="00843F1C" w:rsidRDefault="00843F1C" w:rsidP="00930428">
            <w:pPr>
              <w:ind w:left="-15"/>
              <w:jc w:val="center"/>
              <w:rPr>
                <w:rFonts w:ascii="Segoe UI" w:hAnsi="Segoe UI" w:cs="Segoe UI"/>
                <w:color w:val="000000" w:themeColor="text1"/>
              </w:rPr>
            </w:pPr>
          </w:p>
          <w:p w:rsidR="00843F1C" w:rsidRDefault="00843F1C" w:rsidP="00930428">
            <w:pPr>
              <w:ind w:left="-15"/>
              <w:jc w:val="center"/>
              <w:rPr>
                <w:rFonts w:ascii="Segoe UI" w:hAnsi="Segoe UI" w:cs="Segoe UI"/>
                <w:color w:val="000000" w:themeColor="text1"/>
              </w:rPr>
            </w:pPr>
          </w:p>
          <w:p w:rsidR="00843F1C" w:rsidRDefault="00843F1C" w:rsidP="00930428">
            <w:pPr>
              <w:ind w:left="-15"/>
              <w:jc w:val="center"/>
              <w:rPr>
                <w:rFonts w:ascii="Segoe UI" w:hAnsi="Segoe UI" w:cs="Segoe UI"/>
                <w:color w:val="000000" w:themeColor="text1"/>
              </w:rPr>
            </w:pPr>
          </w:p>
          <w:p w:rsidR="00843F1C" w:rsidRDefault="00843F1C" w:rsidP="00930428">
            <w:pPr>
              <w:ind w:left="-15"/>
              <w:jc w:val="center"/>
              <w:rPr>
                <w:rFonts w:ascii="Segoe UI" w:hAnsi="Segoe UI" w:cs="Segoe UI"/>
                <w:color w:val="000000" w:themeColor="text1"/>
              </w:rPr>
            </w:pPr>
          </w:p>
          <w:p w:rsidR="00843F1C" w:rsidRDefault="00843F1C" w:rsidP="00930428">
            <w:pPr>
              <w:ind w:left="-15"/>
              <w:jc w:val="center"/>
              <w:rPr>
                <w:rFonts w:ascii="Segoe UI" w:hAnsi="Segoe UI" w:cs="Segoe UI"/>
                <w:color w:val="000000" w:themeColor="text1"/>
              </w:rPr>
            </w:pPr>
          </w:p>
          <w:p w:rsidR="00843F1C" w:rsidRDefault="00843F1C" w:rsidP="00930428">
            <w:pPr>
              <w:ind w:left="-15"/>
              <w:jc w:val="center"/>
              <w:rPr>
                <w:rFonts w:ascii="Segoe UI" w:hAnsi="Segoe UI" w:cs="Segoe UI"/>
                <w:color w:val="000000" w:themeColor="text1"/>
              </w:rPr>
            </w:pPr>
          </w:p>
          <w:p w:rsidR="00843F1C" w:rsidRDefault="00843F1C" w:rsidP="00930428">
            <w:pPr>
              <w:ind w:left="-15"/>
              <w:jc w:val="center"/>
              <w:rPr>
                <w:rFonts w:ascii="Segoe UI" w:hAnsi="Segoe UI" w:cs="Segoe UI"/>
                <w:color w:val="000000" w:themeColor="text1"/>
              </w:rPr>
            </w:pPr>
          </w:p>
          <w:p w:rsidR="00843F1C" w:rsidRDefault="00843F1C" w:rsidP="00930428">
            <w:pPr>
              <w:ind w:left="-15"/>
              <w:jc w:val="center"/>
              <w:rPr>
                <w:rFonts w:ascii="Segoe UI" w:hAnsi="Segoe UI" w:cs="Segoe UI"/>
                <w:color w:val="000000" w:themeColor="text1"/>
              </w:rPr>
            </w:pPr>
            <w:r w:rsidRPr="00807785">
              <w:rPr>
                <w:rFonts w:ascii="Segoe UI" w:hAnsi="Segoe UI" w:cs="Segoe UI"/>
                <w:color w:val="000000" w:themeColor="text1"/>
              </w:rPr>
              <w:lastRenderedPageBreak/>
              <w:t xml:space="preserve">Time of payment </w:t>
            </w:r>
          </w:p>
          <w:p w:rsidR="00843F1C" w:rsidRPr="00807785" w:rsidRDefault="00843F1C" w:rsidP="00930428">
            <w:pPr>
              <w:ind w:left="-15"/>
              <w:jc w:val="center"/>
              <w:rPr>
                <w:rFonts w:ascii="Segoe UI" w:hAnsi="Segoe UI" w:cs="Segoe UI"/>
                <w:color w:val="000000" w:themeColor="text1"/>
              </w:rPr>
            </w:pPr>
            <w:r>
              <w:rPr>
                <w:rFonts w:ascii="Segoe UI" w:hAnsi="Segoe UI" w:cs="Segoe UI"/>
                <w:color w:val="000000" w:themeColor="text1"/>
              </w:rPr>
              <w:t>(Cont’d)</w:t>
            </w:r>
          </w:p>
        </w:tc>
        <w:tc>
          <w:tcPr>
            <w:tcW w:w="1440" w:type="dxa"/>
            <w:tcBorders>
              <w:top w:val="single" w:sz="4" w:space="0" w:color="auto"/>
              <w:bottom w:val="single" w:sz="4" w:space="0" w:color="auto"/>
            </w:tcBorders>
          </w:tcPr>
          <w:p w:rsidR="00EA6D8F" w:rsidRPr="00807785" w:rsidRDefault="00EA6D8F" w:rsidP="006C5E83">
            <w:pPr>
              <w:ind w:left="-108" w:right="-108"/>
              <w:jc w:val="center"/>
              <w:rPr>
                <w:rFonts w:ascii="Segoe UI" w:hAnsi="Segoe UI" w:cs="Segoe UI"/>
                <w:color w:val="000000" w:themeColor="text1"/>
              </w:rPr>
            </w:pPr>
            <w:r w:rsidRPr="00807785">
              <w:rPr>
                <w:rFonts w:ascii="Segoe UI" w:hAnsi="Segoe UI" w:cs="Segoe UI"/>
                <w:color w:val="000000" w:themeColor="text1"/>
              </w:rPr>
              <w:lastRenderedPageBreak/>
              <w:t>RCW 48.20.112</w:t>
            </w:r>
            <w:r w:rsidR="006C5E83">
              <w:rPr>
                <w:rFonts w:ascii="Segoe UI" w:hAnsi="Segoe UI" w:cs="Segoe UI"/>
                <w:color w:val="000000" w:themeColor="text1"/>
              </w:rPr>
              <w:t>; RCW 48.21.050</w:t>
            </w:r>
          </w:p>
        </w:tc>
        <w:tc>
          <w:tcPr>
            <w:tcW w:w="6750" w:type="dxa"/>
            <w:tcBorders>
              <w:top w:val="single" w:sz="4" w:space="0" w:color="auto"/>
              <w:bottom w:val="single" w:sz="4" w:space="0" w:color="auto"/>
            </w:tcBorders>
          </w:tcPr>
          <w:p w:rsidR="006C5E83" w:rsidRPr="00807785" w:rsidRDefault="006C5E83" w:rsidP="006C5E83">
            <w:pPr>
              <w:rPr>
                <w:rFonts w:ascii="Segoe UI" w:eastAsia="Times New Roman" w:hAnsi="Segoe UI" w:cs="Segoe UI"/>
                <w:color w:val="000000" w:themeColor="text1"/>
              </w:rPr>
            </w:pPr>
            <w:r>
              <w:rPr>
                <w:rFonts w:ascii="Segoe UI" w:eastAsia="Times New Roman" w:hAnsi="Segoe UI" w:cs="Segoe UI"/>
                <w:color w:val="000000" w:themeColor="text1"/>
              </w:rPr>
              <w:t>Contract may not contain a provision less favorable to individual insureds than</w:t>
            </w:r>
            <w:r w:rsidRPr="00807785">
              <w:rPr>
                <w:rFonts w:ascii="Segoe UI" w:eastAsia="Times New Roman" w:hAnsi="Segoe UI" w:cs="Segoe UI"/>
                <w:color w:val="000000" w:themeColor="text1"/>
              </w:rPr>
              <w:t>:</w:t>
            </w:r>
          </w:p>
          <w:p w:rsidR="00EA6D8F" w:rsidRPr="00807785" w:rsidRDefault="00EA6D8F" w:rsidP="00F22594">
            <w:pPr>
              <w:ind w:firstLine="360"/>
              <w:rPr>
                <w:rFonts w:ascii="Segoe UI" w:eastAsia="Times New Roman" w:hAnsi="Segoe UI" w:cs="Segoe UI"/>
                <w:color w:val="000000" w:themeColor="text1"/>
              </w:rPr>
            </w:pPr>
            <w:r w:rsidRPr="00807785">
              <w:rPr>
                <w:rFonts w:ascii="Segoe UI" w:eastAsia="Times New Roman" w:hAnsi="Segoe UI" w:cs="Segoe UI"/>
                <w:color w:val="000000" w:themeColor="text1"/>
              </w:rPr>
              <w:t xml:space="preserve">TIME OF PAYMENT OF CLAIMS: Indemnities payable under this policy for any loss other than loss for which this policy provides any periodic payment will be paid immediately upon receipt of due written proof of such loss. Subject to due written proof of loss, all accrued indemnities for loss for which this policy provides periodic payment will be paid . . . . . . (insert period for payment which must not be less frequently than monthly) and any balance remaining </w:t>
            </w:r>
            <w:r w:rsidRPr="00807785">
              <w:rPr>
                <w:rFonts w:ascii="Segoe UI" w:eastAsia="Times New Roman" w:hAnsi="Segoe UI" w:cs="Segoe UI"/>
                <w:color w:val="000000" w:themeColor="text1"/>
              </w:rPr>
              <w:lastRenderedPageBreak/>
              <w:t>unpaid upon the termination of liability will be paid immediately upon receipt of due written proof.</w:t>
            </w:r>
          </w:p>
        </w:tc>
        <w:tc>
          <w:tcPr>
            <w:tcW w:w="1260" w:type="dxa"/>
            <w:tcBorders>
              <w:top w:val="single" w:sz="4" w:space="0" w:color="auto"/>
              <w:bottom w:val="single" w:sz="4" w:space="0" w:color="auto"/>
            </w:tcBorders>
          </w:tcPr>
          <w:p w:rsidR="00EA6D8F" w:rsidRPr="00807785" w:rsidRDefault="00EA6D8F"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rsidR="00EA6D8F" w:rsidRPr="00807785" w:rsidRDefault="00EA6D8F" w:rsidP="001E1DD4">
            <w:pPr>
              <w:jc w:val="center"/>
              <w:rPr>
                <w:rFonts w:ascii="Segoe UI" w:hAnsi="Segoe UI" w:cs="Segoe UI"/>
                <w:color w:val="000000" w:themeColor="text1"/>
              </w:rPr>
            </w:pPr>
          </w:p>
        </w:tc>
      </w:tr>
      <w:tr w:rsidR="00101BCE" w:rsidRPr="00807785" w:rsidTr="004619DE">
        <w:tc>
          <w:tcPr>
            <w:tcW w:w="1800" w:type="dxa"/>
            <w:vMerge/>
          </w:tcPr>
          <w:p w:rsidR="00101BCE" w:rsidRPr="00807785" w:rsidRDefault="00101BCE" w:rsidP="001E1DD4">
            <w:pPr>
              <w:rPr>
                <w:rFonts w:ascii="Segoe UI" w:hAnsi="Segoe UI" w:cs="Segoe UI"/>
                <w:b/>
                <w:color w:val="000000" w:themeColor="text1"/>
              </w:rPr>
            </w:pPr>
          </w:p>
        </w:tc>
        <w:tc>
          <w:tcPr>
            <w:tcW w:w="1530" w:type="dxa"/>
            <w:vMerge w:val="restart"/>
          </w:tcPr>
          <w:p w:rsidR="00101BCE" w:rsidRPr="00807785" w:rsidRDefault="00101BCE" w:rsidP="00930428">
            <w:pPr>
              <w:ind w:left="-15"/>
              <w:jc w:val="center"/>
              <w:rPr>
                <w:rFonts w:ascii="Segoe UI" w:hAnsi="Segoe UI" w:cs="Segoe UI"/>
                <w:color w:val="000000" w:themeColor="text1"/>
              </w:rPr>
            </w:pPr>
            <w:r w:rsidRPr="00807785">
              <w:rPr>
                <w:rFonts w:ascii="Segoe UI" w:hAnsi="Segoe UI" w:cs="Segoe UI"/>
                <w:color w:val="000000" w:themeColor="text1"/>
              </w:rPr>
              <w:t xml:space="preserve">Payment of </w:t>
            </w:r>
            <w:r>
              <w:rPr>
                <w:rFonts w:ascii="Segoe UI" w:hAnsi="Segoe UI" w:cs="Segoe UI"/>
                <w:color w:val="000000" w:themeColor="text1"/>
              </w:rPr>
              <w:t>benefits</w:t>
            </w:r>
          </w:p>
          <w:p w:rsidR="00101BCE" w:rsidRPr="00807785" w:rsidRDefault="00101BCE" w:rsidP="00930428">
            <w:pPr>
              <w:ind w:left="-15"/>
              <w:jc w:val="center"/>
              <w:rPr>
                <w:rFonts w:ascii="Segoe UI" w:hAnsi="Segoe UI" w:cs="Segoe UI"/>
                <w:color w:val="000000" w:themeColor="text1"/>
              </w:rPr>
            </w:pPr>
          </w:p>
          <w:p w:rsidR="00101BCE" w:rsidRPr="00807785" w:rsidRDefault="00101BCE" w:rsidP="00930428">
            <w:pPr>
              <w:ind w:left="-15"/>
              <w:jc w:val="center"/>
              <w:rPr>
                <w:rFonts w:ascii="Segoe UI" w:hAnsi="Segoe UI" w:cs="Segoe UI"/>
                <w:color w:val="000000" w:themeColor="text1"/>
              </w:rPr>
            </w:pPr>
          </w:p>
          <w:p w:rsidR="00101BCE" w:rsidRPr="00807785" w:rsidRDefault="00101BCE" w:rsidP="00930428">
            <w:pPr>
              <w:ind w:left="-15"/>
              <w:jc w:val="center"/>
              <w:rPr>
                <w:rFonts w:ascii="Segoe UI" w:hAnsi="Segoe UI" w:cs="Segoe UI"/>
                <w:color w:val="000000" w:themeColor="text1"/>
              </w:rPr>
            </w:pPr>
          </w:p>
          <w:p w:rsidR="00101BCE" w:rsidRPr="00807785" w:rsidRDefault="00101BCE" w:rsidP="00101BCE">
            <w:pPr>
              <w:ind w:left="-15"/>
              <w:jc w:val="center"/>
              <w:rPr>
                <w:rFonts w:ascii="Segoe UI" w:hAnsi="Segoe UI" w:cs="Segoe UI"/>
                <w:color w:val="000000" w:themeColor="text1"/>
              </w:rPr>
            </w:pPr>
          </w:p>
        </w:tc>
        <w:tc>
          <w:tcPr>
            <w:tcW w:w="1440" w:type="dxa"/>
            <w:vMerge w:val="restart"/>
            <w:tcBorders>
              <w:top w:val="single" w:sz="4" w:space="0" w:color="auto"/>
            </w:tcBorders>
          </w:tcPr>
          <w:p w:rsidR="00101BCE" w:rsidRPr="00807785" w:rsidRDefault="00101BCE" w:rsidP="0019465D">
            <w:pPr>
              <w:ind w:left="-108" w:right="-108"/>
              <w:jc w:val="center"/>
              <w:rPr>
                <w:rFonts w:ascii="Segoe UI" w:hAnsi="Segoe UI" w:cs="Segoe UI"/>
                <w:color w:val="000000" w:themeColor="text1"/>
              </w:rPr>
            </w:pPr>
            <w:r w:rsidRPr="00807785">
              <w:rPr>
                <w:rFonts w:ascii="Segoe UI" w:hAnsi="Segoe UI" w:cs="Segoe UI"/>
                <w:color w:val="000000" w:themeColor="text1"/>
              </w:rPr>
              <w:t>RCW 48.</w:t>
            </w:r>
            <w:r>
              <w:rPr>
                <w:rFonts w:ascii="Segoe UI" w:hAnsi="Segoe UI" w:cs="Segoe UI"/>
                <w:color w:val="000000" w:themeColor="text1"/>
              </w:rPr>
              <w:t>21.110</w:t>
            </w:r>
          </w:p>
          <w:p w:rsidR="00101BCE" w:rsidRPr="00807785" w:rsidRDefault="00101BCE" w:rsidP="0019465D">
            <w:pPr>
              <w:ind w:left="-108" w:right="-108"/>
              <w:jc w:val="center"/>
              <w:rPr>
                <w:rFonts w:ascii="Segoe UI" w:hAnsi="Segoe UI" w:cs="Segoe UI"/>
                <w:color w:val="000000" w:themeColor="text1"/>
              </w:rPr>
            </w:pPr>
          </w:p>
          <w:p w:rsidR="00101BCE" w:rsidRPr="00807785" w:rsidRDefault="00101BCE" w:rsidP="0019465D">
            <w:pPr>
              <w:ind w:left="-108" w:right="-108"/>
              <w:jc w:val="center"/>
              <w:rPr>
                <w:rFonts w:ascii="Segoe UI" w:hAnsi="Segoe UI" w:cs="Segoe UI"/>
                <w:color w:val="000000" w:themeColor="text1"/>
              </w:rPr>
            </w:pPr>
          </w:p>
          <w:p w:rsidR="00101BCE" w:rsidRPr="00807785" w:rsidRDefault="00101BCE" w:rsidP="00101BCE">
            <w:pPr>
              <w:ind w:right="-108"/>
              <w:rPr>
                <w:rFonts w:ascii="Segoe UI" w:hAnsi="Segoe UI" w:cs="Segoe UI"/>
                <w:color w:val="000000" w:themeColor="text1"/>
              </w:rPr>
            </w:pPr>
          </w:p>
        </w:tc>
        <w:tc>
          <w:tcPr>
            <w:tcW w:w="6750" w:type="dxa"/>
            <w:tcBorders>
              <w:top w:val="single" w:sz="4" w:space="0" w:color="auto"/>
              <w:bottom w:val="nil"/>
            </w:tcBorders>
          </w:tcPr>
          <w:p w:rsidR="00101BCE" w:rsidRDefault="00101BCE" w:rsidP="001662CF">
            <w:pPr>
              <w:rPr>
                <w:rFonts w:ascii="Segoe UI" w:eastAsia="Times New Roman" w:hAnsi="Segoe UI" w:cs="Segoe UI"/>
                <w:color w:val="000000" w:themeColor="text1"/>
              </w:rPr>
            </w:pPr>
            <w:r>
              <w:rPr>
                <w:rFonts w:ascii="Segoe UI" w:eastAsia="Times New Roman" w:hAnsi="Segoe UI" w:cs="Segoe UI"/>
                <w:color w:val="000000" w:themeColor="text1"/>
              </w:rPr>
              <w:t>Contract cannot conflict with the following:</w:t>
            </w:r>
          </w:p>
          <w:p w:rsidR="00101BCE" w:rsidRPr="00101BCE" w:rsidRDefault="00101BCE" w:rsidP="00101BCE">
            <w:pPr>
              <w:pStyle w:val="ListParagraph"/>
              <w:numPr>
                <w:ilvl w:val="0"/>
                <w:numId w:val="36"/>
              </w:numPr>
              <w:ind w:left="342"/>
              <w:rPr>
                <w:rFonts w:ascii="Segoe UI" w:eastAsia="Times New Roman" w:hAnsi="Segoe UI" w:cs="Segoe UI"/>
                <w:color w:val="000000" w:themeColor="text1"/>
              </w:rPr>
            </w:pPr>
            <w:r w:rsidRPr="00101BCE">
              <w:rPr>
                <w:rFonts w:ascii="Segoe UI" w:eastAsia="Times New Roman" w:hAnsi="Segoe UI" w:cs="Segoe UI"/>
                <w:color w:val="000000" w:themeColor="text1"/>
              </w:rPr>
              <w:t>The benefits payable under any group insurance policy must be payable to the employee or other insured member of the group or to the beneficiary designated by him or her, other than the policyholder, employer or the association or any officer thereof as such, subject to provisions of the policy in the event there is no designated beneficiary as to all or any part of any sum payable at the death of the individual insured.</w:t>
            </w:r>
          </w:p>
        </w:tc>
        <w:tc>
          <w:tcPr>
            <w:tcW w:w="1260" w:type="dxa"/>
            <w:tcBorders>
              <w:top w:val="single" w:sz="4" w:space="0" w:color="auto"/>
              <w:bottom w:val="nil"/>
            </w:tcBorders>
          </w:tcPr>
          <w:p w:rsidR="00101BCE" w:rsidRPr="00807785" w:rsidRDefault="00101BCE" w:rsidP="001E1DD4">
            <w:pPr>
              <w:jc w:val="center"/>
              <w:rPr>
                <w:rFonts w:ascii="Segoe UI" w:hAnsi="Segoe UI" w:cs="Segoe UI"/>
                <w:color w:val="000000" w:themeColor="text1"/>
              </w:rPr>
            </w:pPr>
          </w:p>
        </w:tc>
        <w:tc>
          <w:tcPr>
            <w:tcW w:w="1530" w:type="dxa"/>
            <w:tcBorders>
              <w:top w:val="single" w:sz="4" w:space="0" w:color="auto"/>
              <w:bottom w:val="nil"/>
            </w:tcBorders>
          </w:tcPr>
          <w:p w:rsidR="00101BCE" w:rsidRPr="00807785" w:rsidRDefault="00101BCE" w:rsidP="001E1DD4">
            <w:pPr>
              <w:jc w:val="center"/>
              <w:rPr>
                <w:rFonts w:ascii="Segoe UI" w:hAnsi="Segoe UI" w:cs="Segoe UI"/>
                <w:color w:val="000000" w:themeColor="text1"/>
              </w:rPr>
            </w:pPr>
          </w:p>
        </w:tc>
      </w:tr>
      <w:tr w:rsidR="00101BCE" w:rsidRPr="00807785" w:rsidTr="004619DE">
        <w:tc>
          <w:tcPr>
            <w:tcW w:w="1800" w:type="dxa"/>
            <w:vMerge/>
          </w:tcPr>
          <w:p w:rsidR="00101BCE" w:rsidRPr="00807785" w:rsidRDefault="00101BCE" w:rsidP="001E1DD4">
            <w:pPr>
              <w:rPr>
                <w:rFonts w:ascii="Segoe UI" w:hAnsi="Segoe UI" w:cs="Segoe UI"/>
                <w:b/>
                <w:color w:val="000000" w:themeColor="text1"/>
              </w:rPr>
            </w:pPr>
          </w:p>
        </w:tc>
        <w:tc>
          <w:tcPr>
            <w:tcW w:w="1530" w:type="dxa"/>
            <w:vMerge/>
            <w:tcBorders>
              <w:bottom w:val="single" w:sz="4" w:space="0" w:color="auto"/>
            </w:tcBorders>
          </w:tcPr>
          <w:p w:rsidR="00101BCE" w:rsidRPr="00807785" w:rsidRDefault="00101BCE" w:rsidP="00930428">
            <w:pPr>
              <w:ind w:left="-15"/>
              <w:jc w:val="center"/>
              <w:rPr>
                <w:rFonts w:ascii="Segoe UI" w:hAnsi="Segoe UI" w:cs="Segoe UI"/>
                <w:color w:val="000000" w:themeColor="text1"/>
              </w:rPr>
            </w:pPr>
          </w:p>
        </w:tc>
        <w:tc>
          <w:tcPr>
            <w:tcW w:w="1440" w:type="dxa"/>
            <w:vMerge/>
            <w:tcBorders>
              <w:bottom w:val="single" w:sz="4" w:space="0" w:color="auto"/>
            </w:tcBorders>
          </w:tcPr>
          <w:p w:rsidR="00101BCE" w:rsidRPr="00807785" w:rsidRDefault="00101BCE" w:rsidP="0019465D">
            <w:pPr>
              <w:ind w:left="-108" w:right="-108"/>
              <w:jc w:val="center"/>
              <w:rPr>
                <w:rFonts w:ascii="Segoe UI" w:hAnsi="Segoe UI" w:cs="Segoe UI"/>
                <w:color w:val="000000" w:themeColor="text1"/>
              </w:rPr>
            </w:pPr>
          </w:p>
        </w:tc>
        <w:tc>
          <w:tcPr>
            <w:tcW w:w="6750" w:type="dxa"/>
            <w:tcBorders>
              <w:top w:val="nil"/>
              <w:bottom w:val="single" w:sz="4" w:space="0" w:color="auto"/>
            </w:tcBorders>
          </w:tcPr>
          <w:p w:rsidR="00101BCE" w:rsidRPr="00101BCE" w:rsidRDefault="00101BCE" w:rsidP="00101BCE">
            <w:pPr>
              <w:pStyle w:val="ListParagraph"/>
              <w:numPr>
                <w:ilvl w:val="0"/>
                <w:numId w:val="36"/>
              </w:numPr>
              <w:ind w:left="342"/>
              <w:rPr>
                <w:rFonts w:ascii="Segoe UI" w:eastAsia="Times New Roman" w:hAnsi="Segoe UI" w:cs="Segoe UI"/>
                <w:color w:val="000000" w:themeColor="text1"/>
              </w:rPr>
            </w:pPr>
            <w:r w:rsidRPr="00101BCE">
              <w:rPr>
                <w:rFonts w:ascii="Segoe UI" w:eastAsia="Times New Roman" w:hAnsi="Segoe UI" w:cs="Segoe UI"/>
                <w:color w:val="000000" w:themeColor="text1"/>
              </w:rPr>
              <w:t>The policy may provide that any hospital, medical, or surgical benefits thereunder may be made payable jointly to the insured employee or member and the person furnishing such hospital, medical, or surgical services.</w:t>
            </w:r>
          </w:p>
        </w:tc>
        <w:tc>
          <w:tcPr>
            <w:tcW w:w="1260" w:type="dxa"/>
            <w:tcBorders>
              <w:top w:val="nil"/>
              <w:bottom w:val="single" w:sz="4" w:space="0" w:color="auto"/>
            </w:tcBorders>
          </w:tcPr>
          <w:p w:rsidR="00101BCE" w:rsidRPr="00807785" w:rsidRDefault="00101BCE" w:rsidP="001E1DD4">
            <w:pPr>
              <w:jc w:val="center"/>
              <w:rPr>
                <w:rFonts w:ascii="Segoe UI" w:hAnsi="Segoe UI" w:cs="Segoe UI"/>
                <w:color w:val="000000" w:themeColor="text1"/>
              </w:rPr>
            </w:pPr>
          </w:p>
        </w:tc>
        <w:tc>
          <w:tcPr>
            <w:tcW w:w="1530" w:type="dxa"/>
            <w:tcBorders>
              <w:top w:val="nil"/>
              <w:bottom w:val="single" w:sz="4" w:space="0" w:color="auto"/>
            </w:tcBorders>
          </w:tcPr>
          <w:p w:rsidR="00101BCE" w:rsidRPr="00807785" w:rsidRDefault="00101BCE" w:rsidP="001E1DD4">
            <w:pPr>
              <w:jc w:val="center"/>
              <w:rPr>
                <w:rFonts w:ascii="Segoe UI" w:hAnsi="Segoe UI" w:cs="Segoe UI"/>
                <w:color w:val="000000" w:themeColor="text1"/>
              </w:rPr>
            </w:pPr>
          </w:p>
        </w:tc>
      </w:tr>
      <w:tr w:rsidR="00EA6D8F" w:rsidRPr="00807785" w:rsidTr="00F22594">
        <w:tc>
          <w:tcPr>
            <w:tcW w:w="1800" w:type="dxa"/>
            <w:vMerge/>
          </w:tcPr>
          <w:p w:rsidR="00EA6D8F" w:rsidRPr="00807785" w:rsidRDefault="00EA6D8F" w:rsidP="001E1DD4">
            <w:pPr>
              <w:rPr>
                <w:rFonts w:ascii="Segoe UI" w:hAnsi="Segoe UI" w:cs="Segoe UI"/>
                <w:b/>
                <w:color w:val="000000" w:themeColor="text1"/>
              </w:rPr>
            </w:pPr>
          </w:p>
        </w:tc>
        <w:tc>
          <w:tcPr>
            <w:tcW w:w="1530" w:type="dxa"/>
            <w:tcBorders>
              <w:bottom w:val="single" w:sz="4" w:space="0" w:color="auto"/>
            </w:tcBorders>
          </w:tcPr>
          <w:p w:rsidR="00EA6D8F" w:rsidRPr="00807785" w:rsidRDefault="00EA6D8F" w:rsidP="00930428">
            <w:pPr>
              <w:ind w:left="-15"/>
              <w:jc w:val="center"/>
              <w:rPr>
                <w:rFonts w:ascii="Segoe UI" w:hAnsi="Segoe UI" w:cs="Segoe UI"/>
                <w:color w:val="000000" w:themeColor="text1"/>
              </w:rPr>
            </w:pPr>
            <w:r w:rsidRPr="00807785">
              <w:rPr>
                <w:rFonts w:ascii="Segoe UI" w:hAnsi="Segoe UI" w:cs="Segoe UI"/>
                <w:color w:val="000000" w:themeColor="text1"/>
              </w:rPr>
              <w:t>Physical examination and autopsy</w:t>
            </w:r>
          </w:p>
        </w:tc>
        <w:tc>
          <w:tcPr>
            <w:tcW w:w="1440" w:type="dxa"/>
            <w:tcBorders>
              <w:top w:val="single" w:sz="4" w:space="0" w:color="auto"/>
              <w:bottom w:val="single" w:sz="4" w:space="0" w:color="auto"/>
            </w:tcBorders>
          </w:tcPr>
          <w:p w:rsidR="00EA6D8F" w:rsidRPr="00807785" w:rsidRDefault="00EA6D8F" w:rsidP="003C2848">
            <w:pPr>
              <w:ind w:left="-108" w:right="-108"/>
              <w:jc w:val="center"/>
              <w:rPr>
                <w:rFonts w:ascii="Segoe UI" w:hAnsi="Segoe UI" w:cs="Segoe UI"/>
                <w:color w:val="000000" w:themeColor="text1"/>
              </w:rPr>
            </w:pPr>
            <w:r w:rsidRPr="00807785">
              <w:rPr>
                <w:rFonts w:ascii="Segoe UI" w:hAnsi="Segoe UI" w:cs="Segoe UI"/>
                <w:color w:val="000000" w:themeColor="text1"/>
              </w:rPr>
              <w:t>RCW 4</w:t>
            </w:r>
            <w:r w:rsidR="00174597">
              <w:rPr>
                <w:rFonts w:ascii="Segoe UI" w:hAnsi="Segoe UI" w:cs="Segoe UI"/>
                <w:color w:val="000000" w:themeColor="text1"/>
              </w:rPr>
              <w:t>8</w:t>
            </w:r>
            <w:r w:rsidRPr="00807785">
              <w:rPr>
                <w:rFonts w:ascii="Segoe UI" w:hAnsi="Segoe UI" w:cs="Segoe UI"/>
                <w:color w:val="000000" w:themeColor="text1"/>
              </w:rPr>
              <w:t>.2</w:t>
            </w:r>
            <w:r w:rsidR="003C2848">
              <w:rPr>
                <w:rFonts w:ascii="Segoe UI" w:hAnsi="Segoe UI" w:cs="Segoe UI"/>
                <w:color w:val="000000" w:themeColor="text1"/>
              </w:rPr>
              <w:t>1.100</w:t>
            </w:r>
          </w:p>
        </w:tc>
        <w:tc>
          <w:tcPr>
            <w:tcW w:w="6750" w:type="dxa"/>
            <w:tcBorders>
              <w:top w:val="single" w:sz="4" w:space="0" w:color="auto"/>
              <w:bottom w:val="single" w:sz="4" w:space="0" w:color="auto"/>
            </w:tcBorders>
          </w:tcPr>
          <w:p w:rsidR="00EA6D8F" w:rsidRPr="00807785" w:rsidRDefault="003C2848" w:rsidP="003C2848">
            <w:pPr>
              <w:rPr>
                <w:rFonts w:ascii="Segoe UI" w:eastAsia="Times New Roman" w:hAnsi="Segoe UI" w:cs="Segoe UI"/>
                <w:color w:val="000000" w:themeColor="text1"/>
              </w:rPr>
            </w:pPr>
            <w:r>
              <w:rPr>
                <w:rFonts w:ascii="Segoe UI" w:eastAsia="Times New Roman" w:hAnsi="Segoe UI" w:cs="Segoe UI"/>
                <w:color w:val="000000" w:themeColor="text1"/>
              </w:rPr>
              <w:t>Contract may provide that t</w:t>
            </w:r>
            <w:r w:rsidR="00EA6D8F" w:rsidRPr="00807785">
              <w:rPr>
                <w:rFonts w:ascii="Segoe UI" w:eastAsia="Times New Roman" w:hAnsi="Segoe UI" w:cs="Segoe UI"/>
                <w:color w:val="000000" w:themeColor="text1"/>
              </w:rPr>
              <w:t xml:space="preserve">he insurer </w:t>
            </w:r>
            <w:r>
              <w:rPr>
                <w:rFonts w:ascii="Segoe UI" w:eastAsia="Times New Roman" w:hAnsi="Segoe UI" w:cs="Segoe UI"/>
                <w:color w:val="000000" w:themeColor="text1"/>
              </w:rPr>
              <w:t xml:space="preserve">has </w:t>
            </w:r>
            <w:r w:rsidR="00EA6D8F" w:rsidRPr="00807785">
              <w:rPr>
                <w:rFonts w:ascii="Segoe UI" w:eastAsia="Times New Roman" w:hAnsi="Segoe UI" w:cs="Segoe UI"/>
                <w:color w:val="000000" w:themeColor="text1"/>
              </w:rPr>
              <w:t xml:space="preserve">the right and opportunity to examine the person of the </w:t>
            </w:r>
            <w:r>
              <w:rPr>
                <w:rFonts w:ascii="Segoe UI" w:eastAsia="Times New Roman" w:hAnsi="Segoe UI" w:cs="Segoe UI"/>
                <w:color w:val="000000" w:themeColor="text1"/>
              </w:rPr>
              <w:t xml:space="preserve">individual </w:t>
            </w:r>
            <w:r w:rsidR="00EA6D8F" w:rsidRPr="00807785">
              <w:rPr>
                <w:rFonts w:ascii="Segoe UI" w:eastAsia="Times New Roman" w:hAnsi="Segoe UI" w:cs="Segoe UI"/>
                <w:color w:val="000000" w:themeColor="text1"/>
              </w:rPr>
              <w:t>insured when and as often as it may reasonably require during the pendency of a claim hereunder and to make an autopsy in case of death where it is not forbidden by law.</w:t>
            </w:r>
          </w:p>
        </w:tc>
        <w:tc>
          <w:tcPr>
            <w:tcW w:w="1260" w:type="dxa"/>
            <w:tcBorders>
              <w:top w:val="single" w:sz="4" w:space="0" w:color="auto"/>
              <w:bottom w:val="single" w:sz="4" w:space="0" w:color="auto"/>
            </w:tcBorders>
          </w:tcPr>
          <w:p w:rsidR="00EA6D8F" w:rsidRPr="00807785" w:rsidRDefault="00EA6D8F"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rsidR="00EA6D8F" w:rsidRPr="00807785" w:rsidRDefault="00EA6D8F" w:rsidP="001E1DD4">
            <w:pPr>
              <w:jc w:val="center"/>
              <w:rPr>
                <w:rFonts w:ascii="Segoe UI" w:hAnsi="Segoe UI" w:cs="Segoe UI"/>
                <w:color w:val="000000" w:themeColor="text1"/>
              </w:rPr>
            </w:pPr>
          </w:p>
        </w:tc>
      </w:tr>
      <w:tr w:rsidR="00EA6D8F" w:rsidRPr="00807785" w:rsidTr="007970B3">
        <w:tc>
          <w:tcPr>
            <w:tcW w:w="1800" w:type="dxa"/>
            <w:vMerge/>
          </w:tcPr>
          <w:p w:rsidR="00EA6D8F" w:rsidRPr="00807785" w:rsidRDefault="00EA6D8F" w:rsidP="001E1DD4">
            <w:pPr>
              <w:rPr>
                <w:rFonts w:ascii="Segoe UI" w:hAnsi="Segoe UI" w:cs="Segoe UI"/>
                <w:b/>
                <w:color w:val="000000" w:themeColor="text1"/>
              </w:rPr>
            </w:pPr>
          </w:p>
        </w:tc>
        <w:tc>
          <w:tcPr>
            <w:tcW w:w="1530" w:type="dxa"/>
            <w:tcBorders>
              <w:bottom w:val="single" w:sz="4" w:space="0" w:color="auto"/>
            </w:tcBorders>
          </w:tcPr>
          <w:p w:rsidR="00EA6D8F" w:rsidRPr="00807785" w:rsidRDefault="00EA6D8F" w:rsidP="00930428">
            <w:pPr>
              <w:ind w:left="-15"/>
              <w:jc w:val="center"/>
              <w:rPr>
                <w:rFonts w:ascii="Segoe UI" w:hAnsi="Segoe UI" w:cs="Segoe UI"/>
                <w:color w:val="000000" w:themeColor="text1"/>
              </w:rPr>
            </w:pPr>
            <w:r w:rsidRPr="00807785">
              <w:rPr>
                <w:rFonts w:ascii="Segoe UI" w:hAnsi="Segoe UI" w:cs="Segoe UI"/>
                <w:color w:val="000000" w:themeColor="text1"/>
              </w:rPr>
              <w:t>Legal Actions</w:t>
            </w:r>
          </w:p>
          <w:p w:rsidR="00EA6D8F" w:rsidRPr="00807785" w:rsidRDefault="00EA6D8F" w:rsidP="00930428">
            <w:pPr>
              <w:ind w:left="-15"/>
              <w:jc w:val="center"/>
              <w:rPr>
                <w:rFonts w:ascii="Segoe UI" w:hAnsi="Segoe UI" w:cs="Segoe UI"/>
                <w:color w:val="000000" w:themeColor="text1"/>
              </w:rPr>
            </w:pPr>
          </w:p>
        </w:tc>
        <w:tc>
          <w:tcPr>
            <w:tcW w:w="1440" w:type="dxa"/>
            <w:tcBorders>
              <w:top w:val="single" w:sz="4" w:space="0" w:color="auto"/>
              <w:bottom w:val="single" w:sz="4" w:space="0" w:color="auto"/>
            </w:tcBorders>
          </w:tcPr>
          <w:p w:rsidR="00EA6D8F" w:rsidRPr="00807785" w:rsidRDefault="00EA6D8F" w:rsidP="00174597">
            <w:pPr>
              <w:ind w:left="-108" w:right="-108"/>
              <w:jc w:val="center"/>
              <w:rPr>
                <w:rFonts w:ascii="Segoe UI" w:hAnsi="Segoe UI" w:cs="Segoe UI"/>
                <w:color w:val="000000" w:themeColor="text1"/>
              </w:rPr>
            </w:pPr>
            <w:r w:rsidRPr="00807785">
              <w:rPr>
                <w:rFonts w:ascii="Segoe UI" w:hAnsi="Segoe UI" w:cs="Segoe UI"/>
                <w:color w:val="000000" w:themeColor="text1"/>
              </w:rPr>
              <w:t>RCW 48.20.142</w:t>
            </w:r>
            <w:r w:rsidR="003C2848">
              <w:rPr>
                <w:rFonts w:ascii="Segoe UI" w:hAnsi="Segoe UI" w:cs="Segoe UI"/>
                <w:color w:val="000000" w:themeColor="text1"/>
              </w:rPr>
              <w:t>; RCWE 48.21.050</w:t>
            </w:r>
          </w:p>
        </w:tc>
        <w:tc>
          <w:tcPr>
            <w:tcW w:w="6750" w:type="dxa"/>
            <w:tcBorders>
              <w:top w:val="single" w:sz="4" w:space="0" w:color="auto"/>
              <w:bottom w:val="single" w:sz="4" w:space="0" w:color="auto"/>
            </w:tcBorders>
          </w:tcPr>
          <w:p w:rsidR="00EA6D8F" w:rsidRPr="00807785" w:rsidRDefault="00EA6D8F" w:rsidP="003F1F45">
            <w:pPr>
              <w:rPr>
                <w:rFonts w:ascii="Segoe UI" w:eastAsia="Times New Roman" w:hAnsi="Segoe UI" w:cs="Segoe UI"/>
                <w:color w:val="000000" w:themeColor="text1"/>
              </w:rPr>
            </w:pPr>
            <w:r w:rsidRPr="00807785">
              <w:rPr>
                <w:rFonts w:ascii="Segoe UI" w:eastAsia="Times New Roman" w:hAnsi="Segoe UI" w:cs="Segoe UI"/>
                <w:color w:val="000000" w:themeColor="text1"/>
              </w:rPr>
              <w:t>There must be a provision as follows:</w:t>
            </w:r>
          </w:p>
          <w:p w:rsidR="00EA6D8F" w:rsidRPr="00807785" w:rsidRDefault="00EA6D8F" w:rsidP="00995FC8">
            <w:pPr>
              <w:ind w:firstLine="360"/>
              <w:rPr>
                <w:rFonts w:ascii="Segoe UI" w:eastAsia="Times New Roman" w:hAnsi="Segoe UI" w:cs="Segoe UI"/>
                <w:color w:val="000000" w:themeColor="text1"/>
              </w:rPr>
            </w:pPr>
            <w:r w:rsidRPr="00807785">
              <w:rPr>
                <w:rFonts w:ascii="Segoe UI" w:eastAsia="Times New Roman" w:hAnsi="Segoe UI" w:cs="Segoe UI"/>
                <w:color w:val="000000" w:themeColor="text1"/>
              </w:rPr>
              <w:t>LEGAL ACTIONS: No action at law or in equity shall be brought to recover on this policy prior to the expiration of sixty days after written proof of loss has been furnished in accordance with the requirements of this policy. No such action shall be brought after the expiration of three years after the time written proof of loss is required to be furnished.</w:t>
            </w:r>
          </w:p>
        </w:tc>
        <w:tc>
          <w:tcPr>
            <w:tcW w:w="1260" w:type="dxa"/>
            <w:tcBorders>
              <w:top w:val="single" w:sz="4" w:space="0" w:color="auto"/>
              <w:bottom w:val="single" w:sz="4" w:space="0" w:color="auto"/>
            </w:tcBorders>
          </w:tcPr>
          <w:p w:rsidR="00EA6D8F" w:rsidRPr="00807785" w:rsidRDefault="00EA6D8F"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rsidR="00EA6D8F" w:rsidRPr="00807785" w:rsidRDefault="00EA6D8F" w:rsidP="001E1DD4">
            <w:pPr>
              <w:jc w:val="center"/>
              <w:rPr>
                <w:rFonts w:ascii="Segoe UI" w:hAnsi="Segoe UI" w:cs="Segoe UI"/>
                <w:color w:val="000000" w:themeColor="text1"/>
              </w:rPr>
            </w:pPr>
          </w:p>
        </w:tc>
      </w:tr>
      <w:tr w:rsidR="00EA6D8F" w:rsidRPr="00807785" w:rsidTr="007970B3">
        <w:tc>
          <w:tcPr>
            <w:tcW w:w="1800" w:type="dxa"/>
            <w:vMerge/>
          </w:tcPr>
          <w:p w:rsidR="00EA6D8F" w:rsidRPr="00807785" w:rsidRDefault="00EA6D8F" w:rsidP="001E1DD4">
            <w:pPr>
              <w:rPr>
                <w:rFonts w:ascii="Segoe UI" w:hAnsi="Segoe UI" w:cs="Segoe UI"/>
                <w:b/>
                <w:color w:val="000000" w:themeColor="text1"/>
              </w:rPr>
            </w:pPr>
          </w:p>
        </w:tc>
        <w:tc>
          <w:tcPr>
            <w:tcW w:w="1530" w:type="dxa"/>
            <w:tcBorders>
              <w:top w:val="single" w:sz="4" w:space="0" w:color="auto"/>
            </w:tcBorders>
          </w:tcPr>
          <w:p w:rsidR="00EA6D8F" w:rsidRPr="00807785" w:rsidRDefault="00EA6D8F" w:rsidP="001E1DD4">
            <w:pPr>
              <w:jc w:val="center"/>
              <w:rPr>
                <w:rFonts w:ascii="Segoe UI" w:hAnsi="Segoe UI" w:cs="Segoe UI"/>
                <w:color w:val="000000" w:themeColor="text1"/>
              </w:rPr>
            </w:pPr>
            <w:r w:rsidRPr="00807785">
              <w:rPr>
                <w:rFonts w:ascii="Segoe UI" w:hAnsi="Segoe UI" w:cs="Segoe UI"/>
                <w:color w:val="000000" w:themeColor="text1"/>
              </w:rPr>
              <w:t>Right to legal or arbitration proceedings</w:t>
            </w:r>
          </w:p>
        </w:tc>
        <w:tc>
          <w:tcPr>
            <w:tcW w:w="1440" w:type="dxa"/>
            <w:tcBorders>
              <w:top w:val="single" w:sz="4" w:space="0" w:color="auto"/>
              <w:bottom w:val="nil"/>
            </w:tcBorders>
          </w:tcPr>
          <w:p w:rsidR="00EA6D8F" w:rsidRPr="00807785" w:rsidRDefault="00EA6D8F" w:rsidP="00174597">
            <w:pPr>
              <w:ind w:left="-108" w:right="-108"/>
              <w:jc w:val="center"/>
              <w:rPr>
                <w:rFonts w:ascii="Segoe UI" w:hAnsi="Segoe UI" w:cs="Segoe UI"/>
                <w:color w:val="000000" w:themeColor="text1"/>
              </w:rPr>
            </w:pPr>
            <w:r w:rsidRPr="00807785">
              <w:rPr>
                <w:rFonts w:ascii="Segoe UI" w:hAnsi="Segoe UI" w:cs="Segoe UI"/>
                <w:color w:val="000000" w:themeColor="text1"/>
                <w:u w:val="single"/>
              </w:rPr>
              <w:t>Firestone v. Bruch</w:t>
            </w:r>
          </w:p>
        </w:tc>
        <w:tc>
          <w:tcPr>
            <w:tcW w:w="6750" w:type="dxa"/>
            <w:tcBorders>
              <w:top w:val="single" w:sz="4" w:space="0" w:color="auto"/>
              <w:bottom w:val="nil"/>
            </w:tcBorders>
          </w:tcPr>
          <w:p w:rsidR="00EA6D8F" w:rsidRPr="00807785" w:rsidRDefault="00EA6D8F" w:rsidP="0099231A">
            <w:pPr>
              <w:rPr>
                <w:rFonts w:ascii="Segoe UI" w:hAnsi="Segoe UI" w:cs="Segoe UI"/>
                <w:color w:val="000000" w:themeColor="text1"/>
                <w:lang w:val="en"/>
              </w:rPr>
            </w:pPr>
            <w:r w:rsidRPr="00807785">
              <w:rPr>
                <w:rFonts w:ascii="Segoe UI" w:hAnsi="Segoe UI" w:cs="Segoe UI"/>
                <w:color w:val="000000" w:themeColor="text1"/>
              </w:rPr>
              <w:t xml:space="preserve">In the case of controversy arising out of the contract, a subscriber must not be denied the right to have the controversy determined by legal or arbitration proceedings.  </w:t>
            </w:r>
            <w:r w:rsidRPr="00807785">
              <w:rPr>
                <w:rFonts w:ascii="Segoe UI" w:hAnsi="Segoe UI" w:cs="Segoe UI"/>
                <w:color w:val="000000" w:themeColor="text1"/>
                <w:lang w:val="en"/>
              </w:rPr>
              <w:t xml:space="preserve"> </w:t>
            </w:r>
            <w:r w:rsidRPr="00807785">
              <w:rPr>
                <w:rFonts w:ascii="Segoe UI" w:hAnsi="Segoe UI" w:cs="Segoe UI"/>
                <w:color w:val="000000" w:themeColor="text1"/>
                <w:u w:val="single"/>
                <w:lang w:val="en"/>
              </w:rPr>
              <w:t>Firestone Tire &amp; Rubber Co. v. Bruch</w:t>
            </w:r>
            <w:r w:rsidRPr="00807785">
              <w:rPr>
                <w:rFonts w:ascii="Segoe UI" w:hAnsi="Segoe UI" w:cs="Segoe UI"/>
                <w:color w:val="000000" w:themeColor="text1"/>
                <w:lang w:val="en"/>
              </w:rPr>
              <w:t>, 489 U.S. 101 (1989)</w:t>
            </w:r>
          </w:p>
        </w:tc>
        <w:tc>
          <w:tcPr>
            <w:tcW w:w="1260" w:type="dxa"/>
            <w:tcBorders>
              <w:top w:val="single" w:sz="4" w:space="0" w:color="auto"/>
              <w:bottom w:val="nil"/>
            </w:tcBorders>
          </w:tcPr>
          <w:p w:rsidR="00EA6D8F" w:rsidRPr="00807785" w:rsidRDefault="00EA6D8F" w:rsidP="001E1DD4">
            <w:pPr>
              <w:jc w:val="center"/>
              <w:rPr>
                <w:rFonts w:ascii="Segoe UI" w:hAnsi="Segoe UI" w:cs="Segoe UI"/>
                <w:color w:val="000000" w:themeColor="text1"/>
              </w:rPr>
            </w:pPr>
          </w:p>
        </w:tc>
        <w:tc>
          <w:tcPr>
            <w:tcW w:w="1530" w:type="dxa"/>
            <w:tcBorders>
              <w:top w:val="single" w:sz="4" w:space="0" w:color="auto"/>
              <w:bottom w:val="nil"/>
            </w:tcBorders>
          </w:tcPr>
          <w:p w:rsidR="00EA6D8F" w:rsidRPr="00807785" w:rsidRDefault="00EA6D8F" w:rsidP="001E1DD4">
            <w:pPr>
              <w:jc w:val="center"/>
              <w:rPr>
                <w:rFonts w:ascii="Segoe UI" w:hAnsi="Segoe UI" w:cs="Segoe UI"/>
                <w:color w:val="000000" w:themeColor="text1"/>
              </w:rPr>
            </w:pPr>
          </w:p>
        </w:tc>
      </w:tr>
      <w:tr w:rsidR="00EA6D8F" w:rsidRPr="00807785" w:rsidTr="00214A91">
        <w:tc>
          <w:tcPr>
            <w:tcW w:w="1800" w:type="dxa"/>
            <w:vMerge/>
          </w:tcPr>
          <w:p w:rsidR="00EA6D8F" w:rsidRPr="00807785" w:rsidRDefault="00EA6D8F" w:rsidP="001E1DD4">
            <w:pPr>
              <w:rPr>
                <w:rFonts w:ascii="Segoe UI" w:hAnsi="Segoe UI" w:cs="Segoe UI"/>
                <w:b/>
                <w:color w:val="000000" w:themeColor="text1"/>
              </w:rPr>
            </w:pPr>
          </w:p>
        </w:tc>
        <w:tc>
          <w:tcPr>
            <w:tcW w:w="1530" w:type="dxa"/>
            <w:tcBorders>
              <w:bottom w:val="single" w:sz="4" w:space="0" w:color="auto"/>
            </w:tcBorders>
          </w:tcPr>
          <w:p w:rsidR="00EA6D8F" w:rsidRPr="00807785" w:rsidRDefault="00EA6D8F" w:rsidP="00350416">
            <w:pPr>
              <w:jc w:val="center"/>
              <w:rPr>
                <w:rFonts w:ascii="Segoe UI" w:hAnsi="Segoe UI" w:cs="Segoe UI"/>
                <w:color w:val="000000" w:themeColor="text1"/>
              </w:rPr>
            </w:pPr>
            <w:r w:rsidRPr="00807785">
              <w:rPr>
                <w:rFonts w:ascii="Segoe UI" w:hAnsi="Segoe UI" w:cs="Segoe UI"/>
                <w:color w:val="000000" w:themeColor="text1"/>
              </w:rPr>
              <w:t>No unreasonable payment delays</w:t>
            </w:r>
          </w:p>
        </w:tc>
        <w:tc>
          <w:tcPr>
            <w:tcW w:w="1440" w:type="dxa"/>
            <w:tcBorders>
              <w:top w:val="single" w:sz="4" w:space="0" w:color="auto"/>
              <w:bottom w:val="single" w:sz="4" w:space="0" w:color="auto"/>
            </w:tcBorders>
          </w:tcPr>
          <w:p w:rsidR="00EA6D8F" w:rsidRPr="00807785" w:rsidRDefault="00EA6D8F" w:rsidP="00174597">
            <w:pPr>
              <w:spacing w:before="36"/>
              <w:ind w:left="-108" w:right="-108"/>
              <w:jc w:val="center"/>
              <w:rPr>
                <w:rFonts w:ascii="Segoe UI" w:eastAsia="Arial" w:hAnsi="Segoe UI" w:cs="Segoe UI"/>
                <w:color w:val="000000" w:themeColor="text1"/>
                <w:spacing w:val="-6"/>
              </w:rPr>
            </w:pPr>
            <w:r w:rsidRPr="00807785">
              <w:rPr>
                <w:rFonts w:ascii="Segoe UI" w:eastAsia="Arial" w:hAnsi="Segoe UI" w:cs="Segoe UI"/>
                <w:color w:val="000000" w:themeColor="text1"/>
                <w:spacing w:val="-6"/>
                <w:u w:val="single"/>
              </w:rPr>
              <w:t>Great-Wes</w:t>
            </w:r>
            <w:r w:rsidRPr="00807785">
              <w:rPr>
                <w:rFonts w:ascii="Segoe UI" w:eastAsia="Arial" w:hAnsi="Segoe UI" w:cs="Segoe UI"/>
                <w:color w:val="000000" w:themeColor="text1"/>
                <w:u w:val="single"/>
              </w:rPr>
              <w:t>t</w:t>
            </w:r>
            <w:r w:rsidRPr="00807785">
              <w:rPr>
                <w:rFonts w:ascii="Segoe UI" w:eastAsia="Arial" w:hAnsi="Segoe UI" w:cs="Segoe UI"/>
                <w:color w:val="000000" w:themeColor="text1"/>
                <w:spacing w:val="-11"/>
                <w:u w:val="single"/>
              </w:rPr>
              <w:t xml:space="preserve"> </w:t>
            </w:r>
            <w:r w:rsidRPr="00807785">
              <w:rPr>
                <w:rFonts w:ascii="Segoe UI" w:eastAsia="Arial" w:hAnsi="Segoe UI" w:cs="Segoe UI"/>
                <w:color w:val="000000" w:themeColor="text1"/>
                <w:spacing w:val="-6"/>
                <w:u w:val="single"/>
              </w:rPr>
              <w:t>Lif</w:t>
            </w:r>
            <w:r w:rsidRPr="00807785">
              <w:rPr>
                <w:rFonts w:ascii="Segoe UI" w:eastAsia="Arial" w:hAnsi="Segoe UI" w:cs="Segoe UI"/>
                <w:color w:val="000000" w:themeColor="text1"/>
                <w:u w:val="single"/>
              </w:rPr>
              <w:t>e</w:t>
            </w:r>
            <w:r w:rsidRPr="00807785">
              <w:rPr>
                <w:rFonts w:ascii="Segoe UI" w:eastAsia="Arial" w:hAnsi="Segoe UI" w:cs="Segoe UI"/>
                <w:color w:val="000000" w:themeColor="text1"/>
                <w:spacing w:val="-12"/>
                <w:u w:val="single"/>
              </w:rPr>
              <w:t xml:space="preserve"> </w:t>
            </w:r>
            <w:r w:rsidRPr="00807785">
              <w:rPr>
                <w:rFonts w:ascii="Segoe UI" w:eastAsia="Arial" w:hAnsi="Segoe UI" w:cs="Segoe UI"/>
                <w:color w:val="000000" w:themeColor="text1"/>
                <w:u w:val="single"/>
              </w:rPr>
              <w:t>&amp;</w:t>
            </w:r>
            <w:r w:rsidRPr="00807785">
              <w:rPr>
                <w:rFonts w:ascii="Segoe UI" w:eastAsia="Arial" w:hAnsi="Segoe UI" w:cs="Segoe UI"/>
                <w:color w:val="000000" w:themeColor="text1"/>
                <w:spacing w:val="-12"/>
                <w:u w:val="single"/>
              </w:rPr>
              <w:t xml:space="preserve"> </w:t>
            </w:r>
            <w:r w:rsidRPr="00807785">
              <w:rPr>
                <w:rFonts w:ascii="Segoe UI" w:eastAsia="Arial" w:hAnsi="Segoe UI" w:cs="Segoe UI"/>
                <w:color w:val="000000" w:themeColor="text1"/>
                <w:spacing w:val="-6"/>
                <w:u w:val="single"/>
              </w:rPr>
              <w:t>Annui</w:t>
            </w:r>
            <w:r w:rsidRPr="00807785">
              <w:rPr>
                <w:rFonts w:ascii="Segoe UI" w:eastAsia="Arial" w:hAnsi="Segoe UI" w:cs="Segoe UI"/>
                <w:color w:val="000000" w:themeColor="text1"/>
                <w:spacing w:val="-5"/>
                <w:u w:val="single"/>
              </w:rPr>
              <w:t>t</w:t>
            </w:r>
            <w:r w:rsidRPr="00807785">
              <w:rPr>
                <w:rFonts w:ascii="Segoe UI" w:eastAsia="Arial" w:hAnsi="Segoe UI" w:cs="Segoe UI"/>
                <w:color w:val="000000" w:themeColor="text1"/>
                <w:u w:val="single"/>
              </w:rPr>
              <w:t>y</w:t>
            </w:r>
            <w:r w:rsidRPr="00807785">
              <w:rPr>
                <w:rFonts w:ascii="Segoe UI" w:eastAsia="Arial" w:hAnsi="Segoe UI" w:cs="Segoe UI"/>
                <w:color w:val="000000" w:themeColor="text1"/>
                <w:spacing w:val="-13"/>
                <w:u w:val="single"/>
              </w:rPr>
              <w:t xml:space="preserve"> </w:t>
            </w:r>
            <w:r w:rsidRPr="00807785">
              <w:rPr>
                <w:rFonts w:ascii="Segoe UI" w:eastAsia="Arial" w:hAnsi="Segoe UI" w:cs="Segoe UI"/>
                <w:color w:val="000000" w:themeColor="text1"/>
                <w:spacing w:val="-6"/>
                <w:u w:val="single"/>
              </w:rPr>
              <w:t>Ins v</w:t>
            </w:r>
            <w:r w:rsidRPr="00807785">
              <w:rPr>
                <w:rFonts w:ascii="Segoe UI" w:eastAsia="Arial" w:hAnsi="Segoe UI" w:cs="Segoe UI"/>
                <w:color w:val="000000" w:themeColor="text1"/>
                <w:u w:val="single"/>
              </w:rPr>
              <w:t>.</w:t>
            </w:r>
            <w:r w:rsidRPr="00807785">
              <w:rPr>
                <w:rFonts w:ascii="Segoe UI" w:eastAsia="Arial" w:hAnsi="Segoe UI" w:cs="Segoe UI"/>
                <w:color w:val="000000" w:themeColor="text1"/>
                <w:spacing w:val="-11"/>
                <w:u w:val="single"/>
              </w:rPr>
              <w:t xml:space="preserve"> </w:t>
            </w:r>
            <w:r w:rsidRPr="00807785">
              <w:rPr>
                <w:rFonts w:ascii="Segoe UI" w:eastAsia="Arial" w:hAnsi="Segoe UI" w:cs="Segoe UI"/>
                <w:color w:val="000000" w:themeColor="text1"/>
                <w:spacing w:val="-6"/>
                <w:u w:val="single"/>
              </w:rPr>
              <w:t>Knudson</w:t>
            </w:r>
          </w:p>
          <w:p w:rsidR="00EA6D8F" w:rsidRPr="00807785" w:rsidRDefault="00EA6D8F" w:rsidP="00174597">
            <w:pPr>
              <w:spacing w:before="36"/>
              <w:ind w:left="-108" w:right="-108"/>
              <w:jc w:val="center"/>
              <w:rPr>
                <w:rFonts w:ascii="Segoe UI" w:eastAsia="Arial" w:hAnsi="Segoe UI" w:cs="Segoe UI"/>
                <w:color w:val="000000" w:themeColor="text1"/>
              </w:rPr>
            </w:pPr>
          </w:p>
          <w:p w:rsidR="00EA6D8F" w:rsidRPr="00807785" w:rsidRDefault="00EA6D8F" w:rsidP="00174597">
            <w:pPr>
              <w:spacing w:before="39"/>
              <w:ind w:left="-108" w:right="-108"/>
              <w:jc w:val="center"/>
              <w:rPr>
                <w:rFonts w:ascii="Segoe UI" w:eastAsia="Arial" w:hAnsi="Segoe UI" w:cs="Segoe UI"/>
                <w:color w:val="000000" w:themeColor="text1"/>
                <w:u w:val="single"/>
              </w:rPr>
            </w:pPr>
            <w:proofErr w:type="spellStart"/>
            <w:r w:rsidRPr="00807785">
              <w:rPr>
                <w:rFonts w:ascii="Segoe UI" w:eastAsia="Arial" w:hAnsi="Segoe UI" w:cs="Segoe UI"/>
                <w:color w:val="000000" w:themeColor="text1"/>
                <w:spacing w:val="-7"/>
                <w:u w:val="single"/>
              </w:rPr>
              <w:t>T</w:t>
            </w:r>
            <w:r w:rsidRPr="00807785">
              <w:rPr>
                <w:rFonts w:ascii="Segoe UI" w:eastAsia="Arial" w:hAnsi="Segoe UI" w:cs="Segoe UI"/>
                <w:color w:val="000000" w:themeColor="text1"/>
                <w:spacing w:val="-9"/>
                <w:u w:val="single"/>
              </w:rPr>
              <w:t>hi</w:t>
            </w:r>
            <w:r w:rsidRPr="00807785">
              <w:rPr>
                <w:rFonts w:ascii="Segoe UI" w:eastAsia="Arial" w:hAnsi="Segoe UI" w:cs="Segoe UI"/>
                <w:color w:val="000000" w:themeColor="text1"/>
                <w:spacing w:val="-8"/>
                <w:u w:val="single"/>
              </w:rPr>
              <w:t>ring</w:t>
            </w:r>
            <w:r w:rsidRPr="00807785">
              <w:rPr>
                <w:rFonts w:ascii="Segoe UI" w:eastAsia="Arial" w:hAnsi="Segoe UI" w:cs="Segoe UI"/>
                <w:color w:val="000000" w:themeColor="text1"/>
                <w:spacing w:val="-9"/>
                <w:u w:val="single"/>
              </w:rPr>
              <w:t>e</w:t>
            </w:r>
            <w:r w:rsidRPr="00807785">
              <w:rPr>
                <w:rFonts w:ascii="Segoe UI" w:eastAsia="Arial" w:hAnsi="Segoe UI" w:cs="Segoe UI"/>
                <w:color w:val="000000" w:themeColor="text1"/>
                <w:u w:val="single"/>
              </w:rPr>
              <w:t>r</w:t>
            </w:r>
            <w:proofErr w:type="spellEnd"/>
            <w:r w:rsidRPr="00807785">
              <w:rPr>
                <w:rFonts w:ascii="Segoe UI" w:eastAsia="Arial" w:hAnsi="Segoe UI" w:cs="Segoe UI"/>
                <w:color w:val="000000" w:themeColor="text1"/>
                <w:spacing w:val="-16"/>
                <w:u w:val="single"/>
              </w:rPr>
              <w:t xml:space="preserve"> </w:t>
            </w:r>
            <w:r w:rsidRPr="00807785">
              <w:rPr>
                <w:rFonts w:ascii="Segoe UI" w:eastAsia="Arial" w:hAnsi="Segoe UI" w:cs="Segoe UI"/>
                <w:color w:val="000000" w:themeColor="text1"/>
                <w:spacing w:val="-8"/>
                <w:u w:val="single"/>
              </w:rPr>
              <w:t>v</w:t>
            </w:r>
            <w:r w:rsidRPr="00807785">
              <w:rPr>
                <w:rFonts w:ascii="Segoe UI" w:eastAsia="Arial" w:hAnsi="Segoe UI" w:cs="Segoe UI"/>
                <w:color w:val="000000" w:themeColor="text1"/>
                <w:u w:val="single"/>
              </w:rPr>
              <w:t>.</w:t>
            </w:r>
            <w:r w:rsidRPr="00807785">
              <w:rPr>
                <w:rFonts w:ascii="Segoe UI" w:eastAsia="Arial" w:hAnsi="Segoe UI" w:cs="Segoe UI"/>
                <w:color w:val="000000" w:themeColor="text1"/>
                <w:spacing w:val="-15"/>
                <w:u w:val="single"/>
              </w:rPr>
              <w:t xml:space="preserve"> </w:t>
            </w:r>
            <w:r w:rsidRPr="00807785">
              <w:rPr>
                <w:rFonts w:ascii="Segoe UI" w:eastAsia="Arial" w:hAnsi="Segoe UI" w:cs="Segoe UI"/>
                <w:color w:val="000000" w:themeColor="text1"/>
                <w:spacing w:val="-8"/>
                <w:u w:val="single"/>
              </w:rPr>
              <w:t>A</w:t>
            </w:r>
            <w:r w:rsidRPr="00807785">
              <w:rPr>
                <w:rFonts w:ascii="Segoe UI" w:eastAsia="Arial" w:hAnsi="Segoe UI" w:cs="Segoe UI"/>
                <w:color w:val="000000" w:themeColor="text1"/>
                <w:spacing w:val="-7"/>
                <w:u w:val="single"/>
              </w:rPr>
              <w:t>m</w:t>
            </w:r>
            <w:r w:rsidRPr="00807785">
              <w:rPr>
                <w:rFonts w:ascii="Segoe UI" w:eastAsia="Arial" w:hAnsi="Segoe UI" w:cs="Segoe UI"/>
                <w:color w:val="000000" w:themeColor="text1"/>
                <w:spacing w:val="-8"/>
                <w:u w:val="single"/>
              </w:rPr>
              <w:t>er</w:t>
            </w:r>
            <w:r w:rsidRPr="00807785">
              <w:rPr>
                <w:rFonts w:ascii="Segoe UI" w:eastAsia="Arial" w:hAnsi="Segoe UI" w:cs="Segoe UI"/>
                <w:color w:val="000000" w:themeColor="text1"/>
                <w:spacing w:val="-9"/>
                <w:u w:val="single"/>
              </w:rPr>
              <w:t>i</w:t>
            </w:r>
            <w:r w:rsidRPr="00807785">
              <w:rPr>
                <w:rFonts w:ascii="Segoe UI" w:eastAsia="Arial" w:hAnsi="Segoe UI" w:cs="Segoe UI"/>
                <w:color w:val="000000" w:themeColor="text1"/>
                <w:spacing w:val="-7"/>
                <w:u w:val="single"/>
              </w:rPr>
              <w:t>c</w:t>
            </w:r>
            <w:r w:rsidRPr="00807785">
              <w:rPr>
                <w:rFonts w:ascii="Segoe UI" w:eastAsia="Arial" w:hAnsi="Segoe UI" w:cs="Segoe UI"/>
                <w:color w:val="000000" w:themeColor="text1"/>
                <w:spacing w:val="-8"/>
                <w:u w:val="single"/>
              </w:rPr>
              <w:t>a</w:t>
            </w:r>
            <w:r w:rsidRPr="00807785">
              <w:rPr>
                <w:rFonts w:ascii="Segoe UI" w:eastAsia="Arial" w:hAnsi="Segoe UI" w:cs="Segoe UI"/>
                <w:color w:val="000000" w:themeColor="text1"/>
                <w:u w:val="single"/>
              </w:rPr>
              <w:t>n</w:t>
            </w:r>
            <w:r w:rsidRPr="00807785">
              <w:rPr>
                <w:rFonts w:ascii="Segoe UI" w:eastAsia="Arial" w:hAnsi="Segoe UI" w:cs="Segoe UI"/>
                <w:color w:val="000000" w:themeColor="text1"/>
                <w:spacing w:val="-17"/>
                <w:u w:val="single"/>
              </w:rPr>
              <w:t xml:space="preserve"> </w:t>
            </w:r>
            <w:r w:rsidRPr="00807785">
              <w:rPr>
                <w:rFonts w:ascii="Segoe UI" w:eastAsia="Arial" w:hAnsi="Segoe UI" w:cs="Segoe UI"/>
                <w:color w:val="000000" w:themeColor="text1"/>
                <w:spacing w:val="-7"/>
                <w:u w:val="single"/>
              </w:rPr>
              <w:t>M</w:t>
            </w:r>
            <w:r w:rsidRPr="00807785">
              <w:rPr>
                <w:rFonts w:ascii="Segoe UI" w:eastAsia="Arial" w:hAnsi="Segoe UI" w:cs="Segoe UI"/>
                <w:color w:val="000000" w:themeColor="text1"/>
                <w:spacing w:val="-9"/>
                <w:u w:val="single"/>
              </w:rPr>
              <w:t>o</w:t>
            </w:r>
            <w:r w:rsidRPr="00807785">
              <w:rPr>
                <w:rFonts w:ascii="Segoe UI" w:eastAsia="Arial" w:hAnsi="Segoe UI" w:cs="Segoe UI"/>
                <w:color w:val="000000" w:themeColor="text1"/>
                <w:spacing w:val="-7"/>
                <w:u w:val="single"/>
              </w:rPr>
              <w:t>t</w:t>
            </w:r>
            <w:r w:rsidRPr="00807785">
              <w:rPr>
                <w:rFonts w:ascii="Segoe UI" w:eastAsia="Arial" w:hAnsi="Segoe UI" w:cs="Segoe UI"/>
                <w:color w:val="000000" w:themeColor="text1"/>
                <w:spacing w:val="-9"/>
                <w:u w:val="single"/>
              </w:rPr>
              <w:t>o</w:t>
            </w:r>
            <w:r w:rsidRPr="00807785">
              <w:rPr>
                <w:rFonts w:ascii="Segoe UI" w:eastAsia="Arial" w:hAnsi="Segoe UI" w:cs="Segoe UI"/>
                <w:color w:val="000000" w:themeColor="text1"/>
                <w:spacing w:val="-8"/>
                <w:u w:val="single"/>
              </w:rPr>
              <w:t>r</w:t>
            </w:r>
            <w:r w:rsidRPr="00807785">
              <w:rPr>
                <w:rFonts w:ascii="Segoe UI" w:eastAsia="Arial" w:hAnsi="Segoe UI" w:cs="Segoe UI"/>
                <w:color w:val="000000" w:themeColor="text1"/>
                <w:u w:val="single"/>
              </w:rPr>
              <w:t xml:space="preserve">s </w:t>
            </w:r>
            <w:r w:rsidRPr="00807785">
              <w:rPr>
                <w:rFonts w:ascii="Segoe UI" w:eastAsia="Arial" w:hAnsi="Segoe UI" w:cs="Segoe UI"/>
                <w:color w:val="000000" w:themeColor="text1"/>
                <w:spacing w:val="-8"/>
                <w:u w:val="single"/>
              </w:rPr>
              <w:t>I</w:t>
            </w:r>
            <w:r w:rsidRPr="00807785">
              <w:rPr>
                <w:rFonts w:ascii="Segoe UI" w:eastAsia="Arial" w:hAnsi="Segoe UI" w:cs="Segoe UI"/>
                <w:color w:val="000000" w:themeColor="text1"/>
                <w:spacing w:val="-9"/>
                <w:u w:val="single"/>
              </w:rPr>
              <w:t>n</w:t>
            </w:r>
            <w:r w:rsidRPr="00807785">
              <w:rPr>
                <w:rFonts w:ascii="Segoe UI" w:eastAsia="Arial" w:hAnsi="Segoe UI" w:cs="Segoe UI"/>
                <w:color w:val="000000" w:themeColor="text1"/>
                <w:spacing w:val="-8"/>
                <w:u w:val="single"/>
              </w:rPr>
              <w:t>s</w:t>
            </w:r>
          </w:p>
        </w:tc>
        <w:tc>
          <w:tcPr>
            <w:tcW w:w="6750" w:type="dxa"/>
            <w:tcBorders>
              <w:top w:val="single" w:sz="4" w:space="0" w:color="auto"/>
              <w:bottom w:val="single" w:sz="4" w:space="0" w:color="auto"/>
            </w:tcBorders>
          </w:tcPr>
          <w:p w:rsidR="00EA6D8F" w:rsidRPr="00807785" w:rsidRDefault="00EA6D8F" w:rsidP="0099231A">
            <w:pPr>
              <w:ind w:left="375" w:right="115" w:hanging="274"/>
              <w:rPr>
                <w:rFonts w:ascii="Segoe UI" w:eastAsia="Arial" w:hAnsi="Segoe UI" w:cs="Segoe UI"/>
                <w:color w:val="000000" w:themeColor="text1"/>
              </w:rPr>
            </w:pPr>
            <w:r w:rsidRPr="00807785">
              <w:rPr>
                <w:rFonts w:ascii="Segoe UI" w:eastAsia="Times New Roman" w:hAnsi="Segoe UI" w:cs="Segoe UI"/>
                <w:color w:val="000000" w:themeColor="text1"/>
                <w:w w:val="131"/>
              </w:rPr>
              <w:t xml:space="preserve">•  </w:t>
            </w:r>
            <w:r w:rsidRPr="00807785">
              <w:rPr>
                <w:rFonts w:ascii="Segoe UI" w:eastAsia="Times New Roman" w:hAnsi="Segoe UI" w:cs="Segoe UI"/>
                <w:color w:val="000000" w:themeColor="text1"/>
                <w:spacing w:val="13"/>
                <w:w w:val="131"/>
              </w:rPr>
              <w:t xml:space="preserve"> </w:t>
            </w:r>
            <w:r w:rsidRPr="00807785">
              <w:rPr>
                <w:rFonts w:ascii="Segoe UI" w:eastAsia="Arial" w:hAnsi="Segoe UI" w:cs="Segoe UI"/>
                <w:color w:val="000000" w:themeColor="text1"/>
                <w:spacing w:val="-6"/>
              </w:rPr>
              <w:t>I</w:t>
            </w:r>
            <w:r w:rsidRPr="00807785">
              <w:rPr>
                <w:rFonts w:ascii="Segoe UI" w:eastAsia="Arial" w:hAnsi="Segoe UI" w:cs="Segoe UI"/>
                <w:color w:val="000000" w:themeColor="text1"/>
              </w:rPr>
              <w:t>f</w:t>
            </w:r>
            <w:r w:rsidRPr="00807785">
              <w:rPr>
                <w:rFonts w:ascii="Segoe UI" w:eastAsia="Arial" w:hAnsi="Segoe UI" w:cs="Segoe UI"/>
                <w:color w:val="000000" w:themeColor="text1"/>
                <w:spacing w:val="-11"/>
              </w:rPr>
              <w:t xml:space="preserve"> </w:t>
            </w:r>
            <w:r w:rsidRPr="00807785">
              <w:rPr>
                <w:rFonts w:ascii="Segoe UI" w:eastAsia="Arial" w:hAnsi="Segoe UI" w:cs="Segoe UI"/>
                <w:color w:val="000000" w:themeColor="text1"/>
                <w:spacing w:val="-6"/>
              </w:rPr>
              <w:t>pla</w:t>
            </w:r>
            <w:r w:rsidRPr="00807785">
              <w:rPr>
                <w:rFonts w:ascii="Segoe UI" w:eastAsia="Arial" w:hAnsi="Segoe UI" w:cs="Segoe UI"/>
                <w:color w:val="000000" w:themeColor="text1"/>
              </w:rPr>
              <w:t>n</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inc</w:t>
            </w:r>
            <w:r w:rsidRPr="00807785">
              <w:rPr>
                <w:rFonts w:ascii="Segoe UI" w:eastAsia="Arial" w:hAnsi="Segoe UI" w:cs="Segoe UI"/>
                <w:color w:val="000000" w:themeColor="text1"/>
                <w:spacing w:val="-5"/>
              </w:rPr>
              <w:t>l</w:t>
            </w:r>
            <w:r w:rsidRPr="00807785">
              <w:rPr>
                <w:rFonts w:ascii="Segoe UI" w:eastAsia="Arial" w:hAnsi="Segoe UI" w:cs="Segoe UI"/>
                <w:color w:val="000000" w:themeColor="text1"/>
                <w:spacing w:val="-6"/>
              </w:rPr>
              <w:t>u</w:t>
            </w:r>
            <w:r w:rsidRPr="00807785">
              <w:rPr>
                <w:rFonts w:ascii="Segoe UI" w:eastAsia="Arial" w:hAnsi="Segoe UI" w:cs="Segoe UI"/>
                <w:color w:val="000000" w:themeColor="text1"/>
                <w:spacing w:val="-5"/>
              </w:rPr>
              <w:t>d</w:t>
            </w:r>
            <w:r w:rsidRPr="00807785">
              <w:rPr>
                <w:rFonts w:ascii="Segoe UI" w:eastAsia="Arial" w:hAnsi="Segoe UI" w:cs="Segoe UI"/>
                <w:color w:val="000000" w:themeColor="text1"/>
                <w:spacing w:val="-6"/>
              </w:rPr>
              <w:t>e</w:t>
            </w:r>
            <w:r w:rsidRPr="00807785">
              <w:rPr>
                <w:rFonts w:ascii="Segoe UI" w:eastAsia="Arial" w:hAnsi="Segoe UI" w:cs="Segoe UI"/>
                <w:color w:val="000000" w:themeColor="text1"/>
              </w:rPr>
              <w:t>s</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rPr>
              <w:t>a</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subr</w:t>
            </w:r>
            <w:r w:rsidRPr="00807785">
              <w:rPr>
                <w:rFonts w:ascii="Segoe UI" w:eastAsia="Arial" w:hAnsi="Segoe UI" w:cs="Segoe UI"/>
                <w:color w:val="000000" w:themeColor="text1"/>
                <w:spacing w:val="-5"/>
              </w:rPr>
              <w:t>o</w:t>
            </w:r>
            <w:r w:rsidRPr="00807785">
              <w:rPr>
                <w:rFonts w:ascii="Segoe UI" w:eastAsia="Arial" w:hAnsi="Segoe UI" w:cs="Segoe UI"/>
                <w:color w:val="000000" w:themeColor="text1"/>
                <w:spacing w:val="-6"/>
              </w:rPr>
              <w:t>gat</w:t>
            </w:r>
            <w:r w:rsidRPr="00807785">
              <w:rPr>
                <w:rFonts w:ascii="Segoe UI" w:eastAsia="Arial" w:hAnsi="Segoe UI" w:cs="Segoe UI"/>
                <w:color w:val="000000" w:themeColor="text1"/>
                <w:spacing w:val="-5"/>
              </w:rPr>
              <w:t>i</w:t>
            </w:r>
            <w:r w:rsidRPr="00807785">
              <w:rPr>
                <w:rFonts w:ascii="Segoe UI" w:eastAsia="Arial" w:hAnsi="Segoe UI" w:cs="Segoe UI"/>
                <w:color w:val="000000" w:themeColor="text1"/>
                <w:spacing w:val="-6"/>
              </w:rPr>
              <w:t>o</w:t>
            </w:r>
            <w:r w:rsidRPr="00807785">
              <w:rPr>
                <w:rFonts w:ascii="Segoe UI" w:eastAsia="Arial" w:hAnsi="Segoe UI" w:cs="Segoe UI"/>
                <w:color w:val="000000" w:themeColor="text1"/>
              </w:rPr>
              <w:t>n</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p</w:t>
            </w:r>
            <w:r w:rsidRPr="00807785">
              <w:rPr>
                <w:rFonts w:ascii="Segoe UI" w:eastAsia="Arial" w:hAnsi="Segoe UI" w:cs="Segoe UI"/>
                <w:color w:val="000000" w:themeColor="text1"/>
                <w:spacing w:val="-5"/>
              </w:rPr>
              <w:t>r</w:t>
            </w:r>
            <w:r w:rsidRPr="00807785">
              <w:rPr>
                <w:rFonts w:ascii="Segoe UI" w:eastAsia="Arial" w:hAnsi="Segoe UI" w:cs="Segoe UI"/>
                <w:color w:val="000000" w:themeColor="text1"/>
                <w:spacing w:val="-6"/>
              </w:rPr>
              <w:t>ovisi</w:t>
            </w:r>
            <w:r w:rsidRPr="00807785">
              <w:rPr>
                <w:rFonts w:ascii="Segoe UI" w:eastAsia="Arial" w:hAnsi="Segoe UI" w:cs="Segoe UI"/>
                <w:color w:val="000000" w:themeColor="text1"/>
                <w:spacing w:val="-5"/>
              </w:rPr>
              <w:t>o</w:t>
            </w:r>
            <w:r w:rsidRPr="00807785">
              <w:rPr>
                <w:rFonts w:ascii="Segoe UI" w:eastAsia="Arial" w:hAnsi="Segoe UI" w:cs="Segoe UI"/>
                <w:color w:val="000000" w:themeColor="text1"/>
                <w:spacing w:val="-6"/>
              </w:rPr>
              <w:t>n</w:t>
            </w:r>
            <w:r w:rsidRPr="00807785">
              <w:rPr>
                <w:rFonts w:ascii="Segoe UI" w:eastAsia="Arial" w:hAnsi="Segoe UI" w:cs="Segoe UI"/>
                <w:color w:val="000000" w:themeColor="text1"/>
              </w:rPr>
              <w:t>,</w:t>
            </w:r>
            <w:r w:rsidRPr="00807785">
              <w:rPr>
                <w:rFonts w:ascii="Segoe UI" w:eastAsia="Arial" w:hAnsi="Segoe UI" w:cs="Segoe UI"/>
                <w:color w:val="000000" w:themeColor="text1"/>
                <w:spacing w:val="-11"/>
              </w:rPr>
              <w:t xml:space="preserve"> </w:t>
            </w:r>
            <w:r w:rsidRPr="00807785">
              <w:rPr>
                <w:rFonts w:ascii="Segoe UI" w:eastAsia="Arial" w:hAnsi="Segoe UI" w:cs="Segoe UI"/>
                <w:color w:val="000000" w:themeColor="text1"/>
                <w:spacing w:val="-6"/>
              </w:rPr>
              <w:t>th</w:t>
            </w:r>
            <w:r w:rsidRPr="00807785">
              <w:rPr>
                <w:rFonts w:ascii="Segoe UI" w:eastAsia="Arial" w:hAnsi="Segoe UI" w:cs="Segoe UI"/>
                <w:color w:val="000000" w:themeColor="text1"/>
              </w:rPr>
              <w:t>e</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pro</w:t>
            </w:r>
            <w:r w:rsidRPr="00807785">
              <w:rPr>
                <w:rFonts w:ascii="Segoe UI" w:eastAsia="Arial" w:hAnsi="Segoe UI" w:cs="Segoe UI"/>
                <w:color w:val="000000" w:themeColor="text1"/>
                <w:spacing w:val="-5"/>
              </w:rPr>
              <w:t>v</w:t>
            </w:r>
            <w:r w:rsidRPr="00807785">
              <w:rPr>
                <w:rFonts w:ascii="Segoe UI" w:eastAsia="Arial" w:hAnsi="Segoe UI" w:cs="Segoe UI"/>
                <w:color w:val="000000" w:themeColor="text1"/>
                <w:spacing w:val="-6"/>
              </w:rPr>
              <w:t>isio</w:t>
            </w:r>
            <w:r w:rsidRPr="00807785">
              <w:rPr>
                <w:rFonts w:ascii="Segoe UI" w:eastAsia="Arial" w:hAnsi="Segoe UI" w:cs="Segoe UI"/>
                <w:color w:val="000000" w:themeColor="text1"/>
              </w:rPr>
              <w:t>n</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5"/>
              </w:rPr>
              <w:t>m</w:t>
            </w:r>
            <w:r w:rsidRPr="00807785">
              <w:rPr>
                <w:rFonts w:ascii="Segoe UI" w:eastAsia="Arial" w:hAnsi="Segoe UI" w:cs="Segoe UI"/>
                <w:color w:val="000000" w:themeColor="text1"/>
                <w:spacing w:val="-6"/>
              </w:rPr>
              <w:t>us</w:t>
            </w:r>
            <w:r w:rsidRPr="00807785">
              <w:rPr>
                <w:rFonts w:ascii="Segoe UI" w:eastAsia="Arial" w:hAnsi="Segoe UI" w:cs="Segoe UI"/>
                <w:color w:val="000000" w:themeColor="text1"/>
              </w:rPr>
              <w:t>t</w:t>
            </w:r>
            <w:r w:rsidRPr="00807785">
              <w:rPr>
                <w:rFonts w:ascii="Segoe UI" w:eastAsia="Arial" w:hAnsi="Segoe UI" w:cs="Segoe UI"/>
                <w:color w:val="000000" w:themeColor="text1"/>
                <w:spacing w:val="-11"/>
              </w:rPr>
              <w:t xml:space="preserve"> </w:t>
            </w:r>
            <w:r w:rsidRPr="00807785">
              <w:rPr>
                <w:rFonts w:ascii="Segoe UI" w:eastAsia="Arial" w:hAnsi="Segoe UI" w:cs="Segoe UI"/>
                <w:color w:val="000000" w:themeColor="text1"/>
                <w:spacing w:val="-6"/>
              </w:rPr>
              <w:t>clear</w:t>
            </w:r>
            <w:r w:rsidRPr="00807785">
              <w:rPr>
                <w:rFonts w:ascii="Segoe UI" w:eastAsia="Arial" w:hAnsi="Segoe UI" w:cs="Segoe UI"/>
                <w:color w:val="000000" w:themeColor="text1"/>
                <w:spacing w:val="-5"/>
              </w:rPr>
              <w:t>l</w:t>
            </w:r>
            <w:r w:rsidRPr="00807785">
              <w:rPr>
                <w:rFonts w:ascii="Segoe UI" w:eastAsia="Arial" w:hAnsi="Segoe UI" w:cs="Segoe UI"/>
                <w:color w:val="000000" w:themeColor="text1"/>
              </w:rPr>
              <w:t>y</w:t>
            </w:r>
            <w:r w:rsidRPr="00807785">
              <w:rPr>
                <w:rFonts w:ascii="Segoe UI" w:eastAsia="Arial" w:hAnsi="Segoe UI" w:cs="Segoe UI"/>
                <w:color w:val="000000" w:themeColor="text1"/>
                <w:spacing w:val="-13"/>
              </w:rPr>
              <w:t xml:space="preserve"> </w:t>
            </w:r>
            <w:r w:rsidRPr="00807785">
              <w:rPr>
                <w:rFonts w:ascii="Segoe UI" w:eastAsia="Arial" w:hAnsi="Segoe UI" w:cs="Segoe UI"/>
                <w:color w:val="000000" w:themeColor="text1"/>
                <w:spacing w:val="-5"/>
              </w:rPr>
              <w:t>n</w:t>
            </w:r>
            <w:r w:rsidRPr="00807785">
              <w:rPr>
                <w:rFonts w:ascii="Segoe UI" w:eastAsia="Arial" w:hAnsi="Segoe UI" w:cs="Segoe UI"/>
                <w:color w:val="000000" w:themeColor="text1"/>
                <w:spacing w:val="-6"/>
              </w:rPr>
              <w:t>oti</w:t>
            </w:r>
            <w:r w:rsidRPr="00807785">
              <w:rPr>
                <w:rFonts w:ascii="Segoe UI" w:eastAsia="Arial" w:hAnsi="Segoe UI" w:cs="Segoe UI"/>
                <w:color w:val="000000" w:themeColor="text1"/>
                <w:spacing w:val="-4"/>
              </w:rPr>
              <w:t>f</w:t>
            </w:r>
            <w:r w:rsidRPr="00807785">
              <w:rPr>
                <w:rFonts w:ascii="Segoe UI" w:eastAsia="Arial" w:hAnsi="Segoe UI" w:cs="Segoe UI"/>
                <w:color w:val="000000" w:themeColor="text1"/>
              </w:rPr>
              <w:t>y</w:t>
            </w:r>
            <w:r w:rsidRPr="00807785">
              <w:rPr>
                <w:rFonts w:ascii="Segoe UI" w:eastAsia="Arial" w:hAnsi="Segoe UI" w:cs="Segoe UI"/>
                <w:color w:val="000000" w:themeColor="text1"/>
                <w:spacing w:val="-14"/>
              </w:rPr>
              <w:t xml:space="preserve"> </w:t>
            </w:r>
            <w:r w:rsidRPr="00807785">
              <w:rPr>
                <w:rFonts w:ascii="Segoe UI" w:eastAsia="Arial" w:hAnsi="Segoe UI" w:cs="Segoe UI"/>
                <w:color w:val="000000" w:themeColor="text1"/>
                <w:spacing w:val="-5"/>
              </w:rPr>
              <w:t>e</w:t>
            </w:r>
            <w:r w:rsidRPr="00807785">
              <w:rPr>
                <w:rFonts w:ascii="Segoe UI" w:eastAsia="Arial" w:hAnsi="Segoe UI" w:cs="Segoe UI"/>
                <w:color w:val="000000" w:themeColor="text1"/>
                <w:spacing w:val="-6"/>
              </w:rPr>
              <w:t>nro</w:t>
            </w:r>
            <w:r w:rsidRPr="00807785">
              <w:rPr>
                <w:rFonts w:ascii="Segoe UI" w:eastAsia="Arial" w:hAnsi="Segoe UI" w:cs="Segoe UI"/>
                <w:color w:val="000000" w:themeColor="text1"/>
                <w:spacing w:val="-5"/>
              </w:rPr>
              <w:t>l</w:t>
            </w:r>
            <w:r w:rsidRPr="00807785">
              <w:rPr>
                <w:rFonts w:ascii="Segoe UI" w:eastAsia="Arial" w:hAnsi="Segoe UI" w:cs="Segoe UI"/>
                <w:color w:val="000000" w:themeColor="text1"/>
                <w:spacing w:val="-6"/>
              </w:rPr>
              <w:t>l</w:t>
            </w:r>
            <w:r w:rsidRPr="00807785">
              <w:rPr>
                <w:rFonts w:ascii="Segoe UI" w:eastAsia="Arial" w:hAnsi="Segoe UI" w:cs="Segoe UI"/>
                <w:color w:val="000000" w:themeColor="text1"/>
                <w:spacing w:val="-5"/>
              </w:rPr>
              <w:t>e</w:t>
            </w:r>
            <w:r w:rsidRPr="00807785">
              <w:rPr>
                <w:rFonts w:ascii="Segoe UI" w:eastAsia="Arial" w:hAnsi="Segoe UI" w:cs="Segoe UI"/>
                <w:color w:val="000000" w:themeColor="text1"/>
              </w:rPr>
              <w:t>e</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o</w:t>
            </w:r>
            <w:r w:rsidRPr="00807785">
              <w:rPr>
                <w:rFonts w:ascii="Segoe UI" w:eastAsia="Arial" w:hAnsi="Segoe UI" w:cs="Segoe UI"/>
                <w:color w:val="000000" w:themeColor="text1"/>
              </w:rPr>
              <w:t>f</w:t>
            </w:r>
            <w:r w:rsidRPr="00807785">
              <w:rPr>
                <w:rFonts w:ascii="Segoe UI" w:eastAsia="Arial" w:hAnsi="Segoe UI" w:cs="Segoe UI"/>
                <w:color w:val="000000" w:themeColor="text1"/>
                <w:spacing w:val="-11"/>
              </w:rPr>
              <w:t xml:space="preserve"> </w:t>
            </w:r>
            <w:r w:rsidRPr="00807785">
              <w:rPr>
                <w:rFonts w:ascii="Segoe UI" w:eastAsia="Arial" w:hAnsi="Segoe UI" w:cs="Segoe UI"/>
                <w:color w:val="000000" w:themeColor="text1"/>
                <w:spacing w:val="-6"/>
              </w:rPr>
              <w:t>thei</w:t>
            </w:r>
            <w:r w:rsidRPr="00807785">
              <w:rPr>
                <w:rFonts w:ascii="Segoe UI" w:eastAsia="Arial" w:hAnsi="Segoe UI" w:cs="Segoe UI"/>
                <w:color w:val="000000" w:themeColor="text1"/>
              </w:rPr>
              <w:t xml:space="preserve">r </w:t>
            </w:r>
            <w:r w:rsidRPr="00807785">
              <w:rPr>
                <w:rFonts w:ascii="Segoe UI" w:eastAsia="Arial" w:hAnsi="Segoe UI" w:cs="Segoe UI"/>
                <w:color w:val="000000" w:themeColor="text1"/>
                <w:spacing w:val="-6"/>
              </w:rPr>
              <w:t>righ</w:t>
            </w:r>
            <w:r w:rsidRPr="00807785">
              <w:rPr>
                <w:rFonts w:ascii="Segoe UI" w:eastAsia="Arial" w:hAnsi="Segoe UI" w:cs="Segoe UI"/>
                <w:color w:val="000000" w:themeColor="text1"/>
              </w:rPr>
              <w:t>t</w:t>
            </w:r>
            <w:r w:rsidRPr="00807785">
              <w:rPr>
                <w:rFonts w:ascii="Segoe UI" w:eastAsia="Arial" w:hAnsi="Segoe UI" w:cs="Segoe UI"/>
                <w:color w:val="000000" w:themeColor="text1"/>
                <w:spacing w:val="-11"/>
              </w:rPr>
              <w:t xml:space="preserve"> </w:t>
            </w:r>
            <w:r w:rsidRPr="00807785">
              <w:rPr>
                <w:rFonts w:ascii="Segoe UI" w:eastAsia="Arial" w:hAnsi="Segoe UI" w:cs="Segoe UI"/>
                <w:color w:val="000000" w:themeColor="text1"/>
                <w:spacing w:val="-6"/>
              </w:rPr>
              <w:t>t</w:t>
            </w:r>
            <w:r w:rsidRPr="00807785">
              <w:rPr>
                <w:rFonts w:ascii="Segoe UI" w:eastAsia="Arial" w:hAnsi="Segoe UI" w:cs="Segoe UI"/>
                <w:color w:val="000000" w:themeColor="text1"/>
              </w:rPr>
              <w:t>o</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b</w:t>
            </w:r>
            <w:r w:rsidRPr="00807785">
              <w:rPr>
                <w:rFonts w:ascii="Segoe UI" w:eastAsia="Arial" w:hAnsi="Segoe UI" w:cs="Segoe UI"/>
                <w:color w:val="000000" w:themeColor="text1"/>
              </w:rPr>
              <w:t>e</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ful</w:t>
            </w:r>
            <w:r w:rsidRPr="00807785">
              <w:rPr>
                <w:rFonts w:ascii="Segoe UI" w:eastAsia="Arial" w:hAnsi="Segoe UI" w:cs="Segoe UI"/>
                <w:color w:val="000000" w:themeColor="text1"/>
                <w:spacing w:val="-5"/>
              </w:rPr>
              <w:t>l</w:t>
            </w:r>
            <w:r w:rsidRPr="00807785">
              <w:rPr>
                <w:rFonts w:ascii="Segoe UI" w:eastAsia="Arial" w:hAnsi="Segoe UI" w:cs="Segoe UI"/>
                <w:color w:val="000000" w:themeColor="text1"/>
              </w:rPr>
              <w:t>y</w:t>
            </w:r>
            <w:r w:rsidRPr="00807785">
              <w:rPr>
                <w:rFonts w:ascii="Segoe UI" w:eastAsia="Arial" w:hAnsi="Segoe UI" w:cs="Segoe UI"/>
                <w:color w:val="000000" w:themeColor="text1"/>
                <w:spacing w:val="-13"/>
              </w:rPr>
              <w:t xml:space="preserve"> </w:t>
            </w:r>
            <w:r w:rsidRPr="00807785">
              <w:rPr>
                <w:rFonts w:ascii="Segoe UI" w:eastAsia="Arial" w:hAnsi="Segoe UI" w:cs="Segoe UI"/>
                <w:color w:val="000000" w:themeColor="text1"/>
                <w:spacing w:val="-5"/>
              </w:rPr>
              <w:t>c</w:t>
            </w:r>
            <w:r w:rsidRPr="00807785">
              <w:rPr>
                <w:rFonts w:ascii="Segoe UI" w:eastAsia="Arial" w:hAnsi="Segoe UI" w:cs="Segoe UI"/>
                <w:color w:val="000000" w:themeColor="text1"/>
                <w:spacing w:val="-6"/>
              </w:rPr>
              <w:t>omp</w:t>
            </w:r>
            <w:r w:rsidRPr="00807785">
              <w:rPr>
                <w:rFonts w:ascii="Segoe UI" w:eastAsia="Arial" w:hAnsi="Segoe UI" w:cs="Segoe UI"/>
                <w:color w:val="000000" w:themeColor="text1"/>
                <w:spacing w:val="-5"/>
              </w:rPr>
              <w:t>e</w:t>
            </w:r>
            <w:r w:rsidRPr="00807785">
              <w:rPr>
                <w:rFonts w:ascii="Segoe UI" w:eastAsia="Arial" w:hAnsi="Segoe UI" w:cs="Segoe UI"/>
                <w:color w:val="000000" w:themeColor="text1"/>
                <w:spacing w:val="-6"/>
              </w:rPr>
              <w:t>nsat</w:t>
            </w:r>
            <w:r w:rsidRPr="00807785">
              <w:rPr>
                <w:rFonts w:ascii="Segoe UI" w:eastAsia="Arial" w:hAnsi="Segoe UI" w:cs="Segoe UI"/>
                <w:color w:val="000000" w:themeColor="text1"/>
                <w:spacing w:val="-5"/>
              </w:rPr>
              <w:t>e</w:t>
            </w:r>
            <w:r w:rsidRPr="00807785">
              <w:rPr>
                <w:rFonts w:ascii="Segoe UI" w:eastAsia="Arial" w:hAnsi="Segoe UI" w:cs="Segoe UI"/>
                <w:color w:val="000000" w:themeColor="text1"/>
                <w:spacing w:val="-6"/>
              </w:rPr>
              <w:t>d.</w:t>
            </w:r>
          </w:p>
          <w:p w:rsidR="00EA6D8F" w:rsidRPr="00807785" w:rsidRDefault="00EA6D8F" w:rsidP="0099231A">
            <w:pPr>
              <w:ind w:left="375" w:right="115" w:hanging="274"/>
              <w:rPr>
                <w:rFonts w:ascii="Segoe UI" w:hAnsi="Segoe UI" w:cs="Segoe UI"/>
                <w:color w:val="000000" w:themeColor="text1"/>
              </w:rPr>
            </w:pPr>
            <w:r w:rsidRPr="00807785">
              <w:rPr>
                <w:rFonts w:ascii="Segoe UI" w:eastAsia="Times New Roman" w:hAnsi="Segoe UI" w:cs="Segoe UI"/>
                <w:color w:val="000000" w:themeColor="text1"/>
                <w:w w:val="131"/>
              </w:rPr>
              <w:t xml:space="preserve">•  </w:t>
            </w:r>
            <w:r w:rsidRPr="00807785">
              <w:rPr>
                <w:rFonts w:ascii="Segoe UI" w:eastAsia="Times New Roman" w:hAnsi="Segoe UI" w:cs="Segoe UI"/>
                <w:color w:val="000000" w:themeColor="text1"/>
                <w:spacing w:val="13"/>
                <w:w w:val="131"/>
              </w:rPr>
              <w:t xml:space="preserve"> </w:t>
            </w:r>
            <w:r w:rsidRPr="00807785">
              <w:rPr>
                <w:rFonts w:ascii="Segoe UI" w:hAnsi="Segoe UI" w:cs="Segoe UI"/>
                <w:color w:val="000000" w:themeColor="text1"/>
              </w:rPr>
              <w:t>Contract must not contain any provision that unreasonably restricts or delays the payment of benefits payable under the contract. Delays are not justified because the expenses incurred, or the services received, resulted from an act or omission of a third party.</w:t>
            </w:r>
          </w:p>
          <w:p w:rsidR="00EA6D8F" w:rsidRPr="00807785" w:rsidRDefault="00EA6D8F" w:rsidP="0099231A">
            <w:pPr>
              <w:ind w:left="375" w:right="115" w:hanging="274"/>
              <w:rPr>
                <w:rFonts w:ascii="Segoe UI" w:eastAsia="Arial" w:hAnsi="Segoe UI" w:cs="Segoe UI"/>
                <w:b/>
                <w:color w:val="000000" w:themeColor="text1"/>
              </w:rPr>
            </w:pPr>
            <w:r w:rsidRPr="00807785">
              <w:rPr>
                <w:rFonts w:ascii="Segoe UI" w:hAnsi="Segoe UI" w:cs="Segoe UI"/>
                <w:color w:val="000000" w:themeColor="text1"/>
                <w:u w:val="single"/>
              </w:rPr>
              <w:t>Great-West Life &amp; Annuity Ins. Co. v. Knudson</w:t>
            </w:r>
            <w:r w:rsidRPr="00807785">
              <w:rPr>
                <w:rFonts w:ascii="Segoe UI" w:hAnsi="Segoe UI" w:cs="Segoe UI"/>
                <w:color w:val="000000" w:themeColor="text1"/>
              </w:rPr>
              <w:t xml:space="preserve">, 534 U.S. 204 (2002); </w:t>
            </w:r>
            <w:proofErr w:type="spellStart"/>
            <w:r w:rsidRPr="00807785">
              <w:rPr>
                <w:rFonts w:ascii="Segoe UI" w:hAnsi="Segoe UI" w:cs="Segoe UI"/>
                <w:color w:val="000000" w:themeColor="text1"/>
                <w:u w:val="single"/>
              </w:rPr>
              <w:t>Thiringer</w:t>
            </w:r>
            <w:proofErr w:type="spellEnd"/>
            <w:r w:rsidRPr="00807785">
              <w:rPr>
                <w:rFonts w:ascii="Segoe UI" w:hAnsi="Segoe UI" w:cs="Segoe UI"/>
                <w:color w:val="000000" w:themeColor="text1"/>
                <w:u w:val="single"/>
              </w:rPr>
              <w:t xml:space="preserve"> v. American Motors, Inc.</w:t>
            </w:r>
            <w:r w:rsidRPr="00807785">
              <w:rPr>
                <w:rFonts w:ascii="Segoe UI" w:hAnsi="Segoe UI" w:cs="Segoe UI"/>
                <w:color w:val="000000" w:themeColor="text1"/>
              </w:rPr>
              <w:t>, 91 Wn.2d 215 (1978).</w:t>
            </w:r>
          </w:p>
        </w:tc>
        <w:tc>
          <w:tcPr>
            <w:tcW w:w="1260" w:type="dxa"/>
            <w:tcBorders>
              <w:top w:val="single" w:sz="4" w:space="0" w:color="auto"/>
              <w:bottom w:val="single" w:sz="4" w:space="0" w:color="auto"/>
            </w:tcBorders>
          </w:tcPr>
          <w:p w:rsidR="00EA6D8F" w:rsidRPr="00807785" w:rsidRDefault="00EA6D8F"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rsidR="00EA6D8F" w:rsidRPr="00807785" w:rsidRDefault="00EA6D8F" w:rsidP="001E1DD4">
            <w:pPr>
              <w:jc w:val="center"/>
              <w:rPr>
                <w:rFonts w:ascii="Segoe UI" w:hAnsi="Segoe UI" w:cs="Segoe UI"/>
                <w:color w:val="000000" w:themeColor="text1"/>
              </w:rPr>
            </w:pPr>
          </w:p>
        </w:tc>
      </w:tr>
      <w:tr w:rsidR="00214A91" w:rsidRPr="00807785" w:rsidTr="005403C4">
        <w:tc>
          <w:tcPr>
            <w:tcW w:w="1800" w:type="dxa"/>
            <w:vMerge/>
          </w:tcPr>
          <w:p w:rsidR="00214A91" w:rsidRPr="00807785" w:rsidRDefault="00214A91" w:rsidP="001E1DD4">
            <w:pPr>
              <w:rPr>
                <w:rFonts w:ascii="Segoe UI" w:hAnsi="Segoe UI" w:cs="Segoe UI"/>
                <w:b/>
                <w:color w:val="000000" w:themeColor="text1"/>
              </w:rPr>
            </w:pPr>
          </w:p>
        </w:tc>
        <w:tc>
          <w:tcPr>
            <w:tcW w:w="1530" w:type="dxa"/>
            <w:vMerge w:val="restart"/>
          </w:tcPr>
          <w:p w:rsidR="00214A91" w:rsidRPr="00807785" w:rsidRDefault="00214A91" w:rsidP="001E1DD4">
            <w:pPr>
              <w:jc w:val="center"/>
              <w:rPr>
                <w:rFonts w:ascii="Segoe UI" w:hAnsi="Segoe UI" w:cs="Segoe UI"/>
                <w:color w:val="000000" w:themeColor="text1"/>
              </w:rPr>
            </w:pPr>
          </w:p>
          <w:p w:rsidR="00214A91" w:rsidRDefault="00214A91" w:rsidP="001E1DD4">
            <w:pPr>
              <w:jc w:val="center"/>
              <w:rPr>
                <w:rFonts w:ascii="Segoe UI" w:hAnsi="Segoe UI" w:cs="Segoe UI"/>
                <w:color w:val="000000" w:themeColor="text1"/>
              </w:rPr>
            </w:pPr>
            <w:r w:rsidRPr="00807785">
              <w:rPr>
                <w:rFonts w:ascii="Segoe UI" w:hAnsi="Segoe UI" w:cs="Segoe UI"/>
                <w:color w:val="000000" w:themeColor="text1"/>
              </w:rPr>
              <w:t>Payment Grace Period Required</w:t>
            </w:r>
          </w:p>
          <w:p w:rsidR="00214A91" w:rsidRDefault="00214A91" w:rsidP="001E1DD4">
            <w:pPr>
              <w:jc w:val="center"/>
              <w:rPr>
                <w:rFonts w:ascii="Segoe UI" w:hAnsi="Segoe UI" w:cs="Segoe UI"/>
                <w:color w:val="000000" w:themeColor="text1"/>
              </w:rPr>
            </w:pPr>
          </w:p>
          <w:p w:rsidR="00214A91" w:rsidRDefault="00214A91" w:rsidP="001E1DD4">
            <w:pPr>
              <w:jc w:val="center"/>
              <w:rPr>
                <w:rFonts w:ascii="Segoe UI" w:hAnsi="Segoe UI" w:cs="Segoe UI"/>
                <w:color w:val="000000" w:themeColor="text1"/>
              </w:rPr>
            </w:pPr>
          </w:p>
          <w:p w:rsidR="00214A91" w:rsidRDefault="00214A91" w:rsidP="001E1DD4">
            <w:pPr>
              <w:jc w:val="center"/>
              <w:rPr>
                <w:rFonts w:ascii="Segoe UI" w:hAnsi="Segoe UI" w:cs="Segoe UI"/>
                <w:color w:val="000000" w:themeColor="text1"/>
              </w:rPr>
            </w:pPr>
          </w:p>
          <w:p w:rsidR="00214A91" w:rsidRDefault="00214A91" w:rsidP="001E1DD4">
            <w:pPr>
              <w:jc w:val="center"/>
              <w:rPr>
                <w:rFonts w:ascii="Segoe UI" w:hAnsi="Segoe UI" w:cs="Segoe UI"/>
                <w:color w:val="000000" w:themeColor="text1"/>
              </w:rPr>
            </w:pPr>
          </w:p>
          <w:p w:rsidR="00214A91" w:rsidRDefault="00214A91" w:rsidP="001E1DD4">
            <w:pPr>
              <w:jc w:val="center"/>
              <w:rPr>
                <w:rFonts w:ascii="Segoe UI" w:hAnsi="Segoe UI" w:cs="Segoe UI"/>
                <w:color w:val="000000" w:themeColor="text1"/>
              </w:rPr>
            </w:pPr>
          </w:p>
          <w:p w:rsidR="00214A91" w:rsidRDefault="00214A91" w:rsidP="001E1DD4">
            <w:pPr>
              <w:jc w:val="center"/>
              <w:rPr>
                <w:rFonts w:ascii="Segoe UI" w:hAnsi="Segoe UI" w:cs="Segoe UI"/>
                <w:color w:val="000000" w:themeColor="text1"/>
              </w:rPr>
            </w:pPr>
          </w:p>
          <w:p w:rsidR="00214A91" w:rsidRDefault="00214A91" w:rsidP="001E1DD4">
            <w:pPr>
              <w:jc w:val="center"/>
              <w:rPr>
                <w:rFonts w:ascii="Segoe UI" w:hAnsi="Segoe UI" w:cs="Segoe UI"/>
                <w:color w:val="000000" w:themeColor="text1"/>
              </w:rPr>
            </w:pPr>
          </w:p>
          <w:p w:rsidR="00214A91" w:rsidRDefault="00214A91" w:rsidP="001E1DD4">
            <w:pPr>
              <w:jc w:val="center"/>
              <w:rPr>
                <w:rFonts w:ascii="Segoe UI" w:hAnsi="Segoe UI" w:cs="Segoe UI"/>
                <w:color w:val="000000" w:themeColor="text1"/>
              </w:rPr>
            </w:pPr>
          </w:p>
          <w:p w:rsidR="00214A91" w:rsidRDefault="00214A91" w:rsidP="001E1DD4">
            <w:pPr>
              <w:jc w:val="center"/>
              <w:rPr>
                <w:rFonts w:ascii="Segoe UI" w:hAnsi="Segoe UI" w:cs="Segoe UI"/>
                <w:color w:val="000000" w:themeColor="text1"/>
              </w:rPr>
            </w:pPr>
          </w:p>
          <w:p w:rsidR="00214A91" w:rsidRDefault="00214A91" w:rsidP="001E1DD4">
            <w:pPr>
              <w:jc w:val="center"/>
              <w:rPr>
                <w:rFonts w:ascii="Segoe UI" w:hAnsi="Segoe UI" w:cs="Segoe UI"/>
                <w:color w:val="000000" w:themeColor="text1"/>
              </w:rPr>
            </w:pPr>
          </w:p>
          <w:p w:rsidR="00214A91" w:rsidRPr="00807785" w:rsidRDefault="00214A91" w:rsidP="001E1DD4">
            <w:pPr>
              <w:jc w:val="center"/>
              <w:rPr>
                <w:rFonts w:ascii="Segoe UI" w:hAnsi="Segoe UI" w:cs="Segoe UI"/>
                <w:color w:val="000000" w:themeColor="text1"/>
              </w:rPr>
            </w:pPr>
            <w:r w:rsidRPr="00807785">
              <w:rPr>
                <w:rFonts w:ascii="Segoe UI" w:hAnsi="Segoe UI" w:cs="Segoe UI"/>
                <w:color w:val="000000" w:themeColor="text1"/>
              </w:rPr>
              <w:lastRenderedPageBreak/>
              <w:t>Payment Grace Period</w:t>
            </w:r>
          </w:p>
          <w:p w:rsidR="00214A91" w:rsidRDefault="00214A91" w:rsidP="001E1DD4">
            <w:pPr>
              <w:jc w:val="center"/>
              <w:rPr>
                <w:rFonts w:ascii="Segoe UI" w:hAnsi="Segoe UI" w:cs="Segoe UI"/>
                <w:color w:val="000000" w:themeColor="text1"/>
              </w:rPr>
            </w:pPr>
            <w:r w:rsidRPr="00807785">
              <w:rPr>
                <w:rFonts w:ascii="Segoe UI" w:hAnsi="Segoe UI" w:cs="Segoe UI"/>
                <w:color w:val="000000" w:themeColor="text1"/>
              </w:rPr>
              <w:t>Required</w:t>
            </w:r>
          </w:p>
          <w:p w:rsidR="00214A91" w:rsidRPr="00807785" w:rsidRDefault="00214A91" w:rsidP="001E1DD4">
            <w:pPr>
              <w:jc w:val="center"/>
              <w:rPr>
                <w:rFonts w:ascii="Segoe UI" w:hAnsi="Segoe UI" w:cs="Segoe UI"/>
                <w:color w:val="000000" w:themeColor="text1"/>
              </w:rPr>
            </w:pPr>
            <w:r>
              <w:rPr>
                <w:rFonts w:ascii="Segoe UI" w:hAnsi="Segoe UI" w:cs="Segoe UI"/>
                <w:color w:val="000000" w:themeColor="text1"/>
              </w:rPr>
              <w:t>(Cont’d)</w:t>
            </w:r>
          </w:p>
        </w:tc>
        <w:tc>
          <w:tcPr>
            <w:tcW w:w="1440" w:type="dxa"/>
            <w:tcBorders>
              <w:top w:val="single" w:sz="4" w:space="0" w:color="auto"/>
              <w:bottom w:val="nil"/>
            </w:tcBorders>
          </w:tcPr>
          <w:p w:rsidR="00214A91" w:rsidRPr="00807785" w:rsidRDefault="00214A91" w:rsidP="00F22594">
            <w:pPr>
              <w:ind w:left="-108" w:right="-108"/>
              <w:rPr>
                <w:rFonts w:ascii="Segoe UI" w:hAnsi="Segoe UI" w:cs="Segoe UI"/>
                <w:color w:val="000000" w:themeColor="text1"/>
              </w:rPr>
            </w:pPr>
          </w:p>
          <w:p w:rsidR="00214A91" w:rsidRPr="00807785" w:rsidRDefault="00214A91" w:rsidP="00174597">
            <w:pPr>
              <w:ind w:left="-108" w:right="-108"/>
              <w:jc w:val="center"/>
              <w:rPr>
                <w:rFonts w:ascii="Segoe UI" w:hAnsi="Segoe UI" w:cs="Segoe UI"/>
                <w:color w:val="000000" w:themeColor="text1"/>
              </w:rPr>
            </w:pPr>
            <w:r w:rsidRPr="00807785">
              <w:rPr>
                <w:rFonts w:ascii="Segoe UI" w:hAnsi="Segoe UI" w:cs="Segoe UI"/>
                <w:color w:val="000000" w:themeColor="text1"/>
              </w:rPr>
              <w:t>RCW 48.20.062</w:t>
            </w:r>
            <w:r>
              <w:rPr>
                <w:rFonts w:ascii="Segoe UI" w:hAnsi="Segoe UI" w:cs="Segoe UI"/>
                <w:color w:val="000000" w:themeColor="text1"/>
              </w:rPr>
              <w:t>; RCW 48.21.050</w:t>
            </w:r>
          </w:p>
        </w:tc>
        <w:tc>
          <w:tcPr>
            <w:tcW w:w="6750" w:type="dxa"/>
            <w:tcBorders>
              <w:top w:val="single" w:sz="4" w:space="0" w:color="auto"/>
              <w:bottom w:val="nil"/>
            </w:tcBorders>
          </w:tcPr>
          <w:p w:rsidR="00214A91" w:rsidRPr="00807785" w:rsidRDefault="00214A91" w:rsidP="007D751C">
            <w:pPr>
              <w:rPr>
                <w:rFonts w:ascii="Segoe UI" w:eastAsia="Times New Roman" w:hAnsi="Segoe UI" w:cs="Segoe UI"/>
                <w:color w:val="000000" w:themeColor="text1"/>
              </w:rPr>
            </w:pPr>
            <w:r w:rsidRPr="00807785">
              <w:rPr>
                <w:rFonts w:ascii="Segoe UI" w:eastAsia="Times New Roman" w:hAnsi="Segoe UI" w:cs="Segoe UI"/>
                <w:color w:val="000000" w:themeColor="text1"/>
              </w:rPr>
              <w:t>There must be a provision as follows:</w:t>
            </w:r>
          </w:p>
          <w:p w:rsidR="00214A91" w:rsidRPr="00807785" w:rsidRDefault="00214A91" w:rsidP="007D751C">
            <w:pPr>
              <w:ind w:firstLine="360"/>
              <w:rPr>
                <w:rFonts w:ascii="Segoe UI" w:eastAsia="Times New Roman" w:hAnsi="Segoe UI" w:cs="Segoe UI"/>
                <w:color w:val="000000" w:themeColor="text1"/>
              </w:rPr>
            </w:pPr>
            <w:r w:rsidRPr="00807785">
              <w:rPr>
                <w:rFonts w:ascii="Segoe UI" w:eastAsia="Times New Roman" w:hAnsi="Segoe UI" w:cs="Segoe UI"/>
                <w:color w:val="000000" w:themeColor="text1"/>
              </w:rPr>
              <w:t>GRACE PERIOD: A grace period of . . . . (insert a number not less than "7" for weekly premium policies, "10" for monthly premium policies, and "31" for all other policies) days will be granted for the payment of each premium falling due after the first premium, during which grace period the policy shall continue in force.</w:t>
            </w:r>
          </w:p>
          <w:p w:rsidR="00214A91" w:rsidRPr="00807785" w:rsidRDefault="00214A91" w:rsidP="007D751C">
            <w:pPr>
              <w:ind w:firstLine="360"/>
              <w:rPr>
                <w:rFonts w:ascii="Segoe UI" w:eastAsia="Times New Roman" w:hAnsi="Segoe UI" w:cs="Segoe UI"/>
                <w:color w:val="000000" w:themeColor="text1"/>
              </w:rPr>
            </w:pPr>
            <w:r w:rsidRPr="00807785">
              <w:rPr>
                <w:rFonts w:ascii="Segoe UI" w:eastAsia="Times New Roman" w:hAnsi="Segoe UI" w:cs="Segoe UI"/>
                <w:color w:val="000000" w:themeColor="text1"/>
              </w:rPr>
              <w:t>(A policy which contains a cancellation provision may add, at the end of the above provision: "subject to the right of the insurer to cancel in accordance with the cancellation provision hereof."</w:t>
            </w:r>
          </w:p>
          <w:p w:rsidR="00214A91" w:rsidRPr="00807785" w:rsidRDefault="00214A91" w:rsidP="0099231A">
            <w:pPr>
              <w:ind w:firstLine="360"/>
              <w:rPr>
                <w:rFonts w:ascii="Segoe UI" w:eastAsia="Times New Roman" w:hAnsi="Segoe UI" w:cs="Segoe UI"/>
                <w:color w:val="000000" w:themeColor="text1"/>
              </w:rPr>
            </w:pPr>
            <w:r w:rsidRPr="00807785">
              <w:rPr>
                <w:rFonts w:ascii="Segoe UI" w:eastAsia="Times New Roman" w:hAnsi="Segoe UI" w:cs="Segoe UI"/>
                <w:color w:val="000000" w:themeColor="text1"/>
              </w:rPr>
              <w:t xml:space="preserve">A policy in which the insurer reserves the right to refuse any renewal shall have, at the beginning of the above provision: "Unless not less than five days prior to the premium due date the insurer has delivered to the insured or has mailed to his or her last address as shown by the records of the insurer written notice of its </w:t>
            </w:r>
            <w:r w:rsidRPr="00807785">
              <w:rPr>
                <w:rFonts w:ascii="Segoe UI" w:eastAsia="Times New Roman" w:hAnsi="Segoe UI" w:cs="Segoe UI"/>
                <w:color w:val="000000" w:themeColor="text1"/>
              </w:rPr>
              <w:lastRenderedPageBreak/>
              <w:t>intention not to renew this policy beyond the period for which the premium has been accepted."</w:t>
            </w:r>
          </w:p>
        </w:tc>
        <w:tc>
          <w:tcPr>
            <w:tcW w:w="1260" w:type="dxa"/>
            <w:tcBorders>
              <w:top w:val="single" w:sz="4" w:space="0" w:color="auto"/>
              <w:bottom w:val="nil"/>
            </w:tcBorders>
          </w:tcPr>
          <w:p w:rsidR="00214A91" w:rsidRPr="00807785" w:rsidRDefault="00214A91" w:rsidP="001E1DD4">
            <w:pPr>
              <w:jc w:val="center"/>
              <w:rPr>
                <w:rFonts w:ascii="Segoe UI" w:hAnsi="Segoe UI" w:cs="Segoe UI"/>
                <w:color w:val="000000" w:themeColor="text1"/>
              </w:rPr>
            </w:pPr>
          </w:p>
        </w:tc>
        <w:tc>
          <w:tcPr>
            <w:tcW w:w="1530" w:type="dxa"/>
            <w:tcBorders>
              <w:top w:val="single" w:sz="4" w:space="0" w:color="auto"/>
              <w:bottom w:val="nil"/>
            </w:tcBorders>
          </w:tcPr>
          <w:p w:rsidR="00214A91" w:rsidRPr="00807785" w:rsidRDefault="00214A91" w:rsidP="001E1DD4">
            <w:pPr>
              <w:jc w:val="center"/>
              <w:rPr>
                <w:rFonts w:ascii="Segoe UI" w:hAnsi="Segoe UI" w:cs="Segoe UI"/>
                <w:color w:val="000000" w:themeColor="text1"/>
              </w:rPr>
            </w:pPr>
          </w:p>
        </w:tc>
      </w:tr>
      <w:tr w:rsidR="00214A91" w:rsidRPr="00807785" w:rsidTr="005403C4">
        <w:tc>
          <w:tcPr>
            <w:tcW w:w="1800" w:type="dxa"/>
            <w:vMerge/>
          </w:tcPr>
          <w:p w:rsidR="00214A91" w:rsidRPr="00807785" w:rsidRDefault="00214A91" w:rsidP="001E1DD4">
            <w:pPr>
              <w:rPr>
                <w:rFonts w:ascii="Segoe UI" w:hAnsi="Segoe UI" w:cs="Segoe UI"/>
                <w:b/>
                <w:color w:val="000000" w:themeColor="text1"/>
              </w:rPr>
            </w:pPr>
          </w:p>
        </w:tc>
        <w:tc>
          <w:tcPr>
            <w:tcW w:w="1530" w:type="dxa"/>
            <w:vMerge/>
            <w:tcBorders>
              <w:bottom w:val="single" w:sz="4" w:space="0" w:color="auto"/>
            </w:tcBorders>
          </w:tcPr>
          <w:p w:rsidR="00214A91" w:rsidRPr="00807785" w:rsidRDefault="00214A91" w:rsidP="001E1DD4">
            <w:pPr>
              <w:jc w:val="center"/>
              <w:rPr>
                <w:rFonts w:ascii="Segoe UI" w:hAnsi="Segoe UI" w:cs="Segoe UI"/>
                <w:color w:val="000000" w:themeColor="text1"/>
              </w:rPr>
            </w:pPr>
          </w:p>
        </w:tc>
        <w:tc>
          <w:tcPr>
            <w:tcW w:w="1440" w:type="dxa"/>
            <w:tcBorders>
              <w:top w:val="nil"/>
              <w:bottom w:val="single" w:sz="4" w:space="0" w:color="auto"/>
            </w:tcBorders>
          </w:tcPr>
          <w:p w:rsidR="00214A91" w:rsidRPr="00807785" w:rsidRDefault="00214A91" w:rsidP="003C2848">
            <w:pPr>
              <w:ind w:left="-108" w:right="-108"/>
              <w:jc w:val="center"/>
              <w:rPr>
                <w:rFonts w:ascii="Segoe UI" w:hAnsi="Segoe UI" w:cs="Segoe UI"/>
                <w:color w:val="000000" w:themeColor="text1"/>
              </w:rPr>
            </w:pPr>
            <w:r w:rsidRPr="00807785">
              <w:rPr>
                <w:rFonts w:ascii="Segoe UI" w:hAnsi="Segoe UI" w:cs="Segoe UI"/>
                <w:color w:val="000000" w:themeColor="text1"/>
              </w:rPr>
              <w:t>RCW 48.</w:t>
            </w:r>
            <w:r>
              <w:rPr>
                <w:rFonts w:ascii="Segoe UI" w:hAnsi="Segoe UI" w:cs="Segoe UI"/>
                <w:color w:val="000000" w:themeColor="text1"/>
              </w:rPr>
              <w:t>21.325</w:t>
            </w:r>
          </w:p>
        </w:tc>
        <w:tc>
          <w:tcPr>
            <w:tcW w:w="6750" w:type="dxa"/>
            <w:tcBorders>
              <w:top w:val="nil"/>
              <w:bottom w:val="single" w:sz="4" w:space="0" w:color="auto"/>
            </w:tcBorders>
          </w:tcPr>
          <w:p w:rsidR="00214A91" w:rsidRPr="00807785" w:rsidRDefault="00214A91" w:rsidP="001E1DD4">
            <w:pPr>
              <w:pStyle w:val="ListParagraph"/>
              <w:numPr>
                <w:ilvl w:val="0"/>
                <w:numId w:val="1"/>
              </w:numPr>
              <w:ind w:left="197" w:hanging="197"/>
              <w:rPr>
                <w:rFonts w:ascii="Segoe UI" w:hAnsi="Segoe UI" w:cs="Segoe UI"/>
                <w:color w:val="000000" w:themeColor="text1"/>
              </w:rPr>
            </w:pPr>
            <w:r w:rsidRPr="00807785">
              <w:rPr>
                <w:rFonts w:ascii="Segoe UI" w:hAnsi="Segoe UI" w:cs="Segoe UI"/>
                <w:color w:val="000000" w:themeColor="text1"/>
              </w:rPr>
              <w:t xml:space="preserve">When an authorized plan representative approves a claim for an individual prescription, the plan may not later reject that claim. </w:t>
            </w:r>
          </w:p>
        </w:tc>
        <w:tc>
          <w:tcPr>
            <w:tcW w:w="1260" w:type="dxa"/>
            <w:tcBorders>
              <w:top w:val="nil"/>
              <w:bottom w:val="single" w:sz="4" w:space="0" w:color="auto"/>
            </w:tcBorders>
          </w:tcPr>
          <w:p w:rsidR="00214A91" w:rsidRPr="00807785" w:rsidRDefault="00214A91" w:rsidP="001E1DD4">
            <w:pPr>
              <w:jc w:val="center"/>
              <w:rPr>
                <w:rFonts w:ascii="Segoe UI" w:hAnsi="Segoe UI" w:cs="Segoe UI"/>
                <w:color w:val="000000" w:themeColor="text1"/>
              </w:rPr>
            </w:pPr>
          </w:p>
        </w:tc>
        <w:tc>
          <w:tcPr>
            <w:tcW w:w="1530" w:type="dxa"/>
            <w:tcBorders>
              <w:top w:val="nil"/>
              <w:bottom w:val="single" w:sz="4" w:space="0" w:color="auto"/>
            </w:tcBorders>
          </w:tcPr>
          <w:p w:rsidR="00214A91" w:rsidRPr="00807785" w:rsidRDefault="00214A91" w:rsidP="001E1DD4">
            <w:pPr>
              <w:jc w:val="center"/>
              <w:rPr>
                <w:rFonts w:ascii="Segoe UI" w:hAnsi="Segoe UI" w:cs="Segoe UI"/>
                <w:color w:val="000000" w:themeColor="text1"/>
              </w:rPr>
            </w:pPr>
          </w:p>
        </w:tc>
      </w:tr>
      <w:tr w:rsidR="00EA6D8F" w:rsidRPr="00807785" w:rsidTr="004C2B03">
        <w:trPr>
          <w:trHeight w:val="818"/>
        </w:trPr>
        <w:tc>
          <w:tcPr>
            <w:tcW w:w="1800" w:type="dxa"/>
            <w:vMerge/>
          </w:tcPr>
          <w:p w:rsidR="00EA6D8F" w:rsidRPr="00807785" w:rsidRDefault="00EA6D8F" w:rsidP="001E1DD4">
            <w:pPr>
              <w:rPr>
                <w:rFonts w:ascii="Segoe UI" w:hAnsi="Segoe UI" w:cs="Segoe UI"/>
                <w:b/>
                <w:color w:val="000000" w:themeColor="text1"/>
              </w:rPr>
            </w:pPr>
          </w:p>
        </w:tc>
        <w:tc>
          <w:tcPr>
            <w:tcW w:w="1530" w:type="dxa"/>
            <w:vMerge w:val="restart"/>
          </w:tcPr>
          <w:p w:rsidR="00EA6D8F" w:rsidRPr="00807785" w:rsidRDefault="00EA6D8F" w:rsidP="001E1DD4">
            <w:pPr>
              <w:jc w:val="center"/>
              <w:rPr>
                <w:rFonts w:ascii="Segoe UI" w:hAnsi="Segoe UI" w:cs="Segoe UI"/>
                <w:color w:val="000000" w:themeColor="text1"/>
              </w:rPr>
            </w:pPr>
            <w:r w:rsidRPr="00807785">
              <w:rPr>
                <w:rFonts w:ascii="Segoe UI" w:hAnsi="Segoe UI" w:cs="Segoe UI"/>
                <w:color w:val="000000" w:themeColor="text1"/>
              </w:rPr>
              <w:t>Discretionary Clauses Prohibited</w:t>
            </w:r>
          </w:p>
          <w:p w:rsidR="00EA6D8F" w:rsidRPr="00807785" w:rsidRDefault="00EA6D8F" w:rsidP="001E1DD4">
            <w:pPr>
              <w:jc w:val="center"/>
              <w:rPr>
                <w:rFonts w:ascii="Segoe UI" w:hAnsi="Segoe UI" w:cs="Segoe UI"/>
                <w:color w:val="000000" w:themeColor="text1"/>
                <w:highlight w:val="yellow"/>
              </w:rPr>
            </w:pPr>
          </w:p>
          <w:p w:rsidR="00EA6D8F" w:rsidRPr="00807785" w:rsidRDefault="00EA6D8F" w:rsidP="001E1DD4">
            <w:pPr>
              <w:jc w:val="center"/>
              <w:rPr>
                <w:rFonts w:ascii="Segoe UI" w:hAnsi="Segoe UI" w:cs="Segoe UI"/>
                <w:color w:val="000000" w:themeColor="text1"/>
                <w:highlight w:val="yellow"/>
              </w:rPr>
            </w:pPr>
          </w:p>
          <w:p w:rsidR="00EA6D8F" w:rsidRPr="00807785" w:rsidRDefault="00EA6D8F" w:rsidP="001E1DD4">
            <w:pPr>
              <w:jc w:val="center"/>
              <w:rPr>
                <w:rFonts w:ascii="Segoe UI" w:hAnsi="Segoe UI" w:cs="Segoe UI"/>
                <w:color w:val="000000" w:themeColor="text1"/>
                <w:highlight w:val="yellow"/>
              </w:rPr>
            </w:pPr>
          </w:p>
          <w:p w:rsidR="00EA6D8F" w:rsidRPr="00807785" w:rsidRDefault="00EA6D8F" w:rsidP="001E1DD4">
            <w:pPr>
              <w:jc w:val="center"/>
              <w:rPr>
                <w:rFonts w:ascii="Segoe UI" w:hAnsi="Segoe UI" w:cs="Segoe UI"/>
                <w:color w:val="000000" w:themeColor="text1"/>
                <w:highlight w:val="yellow"/>
              </w:rPr>
            </w:pPr>
          </w:p>
          <w:p w:rsidR="00EA6D8F" w:rsidRPr="00807785" w:rsidRDefault="00EA6D8F" w:rsidP="001E1DD4">
            <w:pPr>
              <w:jc w:val="center"/>
              <w:rPr>
                <w:rFonts w:ascii="Segoe UI" w:hAnsi="Segoe UI" w:cs="Segoe UI"/>
                <w:color w:val="000000" w:themeColor="text1"/>
                <w:highlight w:val="yellow"/>
              </w:rPr>
            </w:pPr>
          </w:p>
          <w:p w:rsidR="00EA6D8F" w:rsidRPr="00807785" w:rsidRDefault="00EA6D8F" w:rsidP="001E1DD4">
            <w:pPr>
              <w:jc w:val="center"/>
              <w:rPr>
                <w:rFonts w:ascii="Segoe UI" w:hAnsi="Segoe UI" w:cs="Segoe UI"/>
                <w:color w:val="000000" w:themeColor="text1"/>
                <w:highlight w:val="yellow"/>
              </w:rPr>
            </w:pPr>
          </w:p>
          <w:p w:rsidR="00EA6D8F" w:rsidRPr="00807785" w:rsidRDefault="00EA6D8F" w:rsidP="001E1DD4">
            <w:pPr>
              <w:jc w:val="center"/>
              <w:rPr>
                <w:rFonts w:ascii="Segoe UI" w:hAnsi="Segoe UI" w:cs="Segoe UI"/>
                <w:color w:val="000000" w:themeColor="text1"/>
                <w:highlight w:val="yellow"/>
              </w:rPr>
            </w:pPr>
          </w:p>
          <w:p w:rsidR="00EA6D8F" w:rsidRPr="00807785" w:rsidRDefault="00EA6D8F" w:rsidP="001E1DD4">
            <w:pPr>
              <w:jc w:val="center"/>
              <w:rPr>
                <w:rFonts w:ascii="Segoe UI" w:hAnsi="Segoe UI" w:cs="Segoe UI"/>
                <w:color w:val="000000" w:themeColor="text1"/>
                <w:highlight w:val="yellow"/>
              </w:rPr>
            </w:pPr>
          </w:p>
          <w:p w:rsidR="00EA6D8F" w:rsidRPr="00807785" w:rsidRDefault="00EA6D8F" w:rsidP="001E1DD4">
            <w:pPr>
              <w:jc w:val="center"/>
              <w:rPr>
                <w:rFonts w:ascii="Segoe UI" w:hAnsi="Segoe UI" w:cs="Segoe UI"/>
                <w:color w:val="000000" w:themeColor="text1"/>
                <w:highlight w:val="yellow"/>
              </w:rPr>
            </w:pPr>
          </w:p>
          <w:p w:rsidR="00EA6D8F" w:rsidRPr="00807785" w:rsidRDefault="00EA6D8F" w:rsidP="001E1DD4">
            <w:pPr>
              <w:rPr>
                <w:rFonts w:ascii="Segoe UI" w:hAnsi="Segoe UI" w:cs="Segoe UI"/>
                <w:color w:val="000000" w:themeColor="text1"/>
                <w:highlight w:val="yellow"/>
              </w:rPr>
            </w:pPr>
          </w:p>
          <w:p w:rsidR="00EA6D8F" w:rsidRPr="00807785" w:rsidRDefault="00EA6D8F" w:rsidP="001E1DD4">
            <w:pPr>
              <w:jc w:val="center"/>
              <w:rPr>
                <w:rFonts w:ascii="Segoe UI" w:hAnsi="Segoe UI" w:cs="Segoe UI"/>
                <w:color w:val="000000" w:themeColor="text1"/>
                <w:highlight w:val="yellow"/>
              </w:rPr>
            </w:pPr>
          </w:p>
          <w:p w:rsidR="00EA6D8F" w:rsidRPr="00807785" w:rsidRDefault="00EA6D8F" w:rsidP="001E1DD4">
            <w:pPr>
              <w:jc w:val="center"/>
              <w:rPr>
                <w:rFonts w:ascii="Segoe UI" w:hAnsi="Segoe UI" w:cs="Segoe UI"/>
                <w:color w:val="000000" w:themeColor="text1"/>
                <w:highlight w:val="yellow"/>
              </w:rPr>
            </w:pPr>
          </w:p>
          <w:p w:rsidR="00EA6D8F" w:rsidRDefault="00EA6D8F" w:rsidP="001E1DD4">
            <w:pPr>
              <w:jc w:val="center"/>
              <w:rPr>
                <w:rFonts w:ascii="Segoe UI" w:hAnsi="Segoe UI" w:cs="Segoe UI"/>
                <w:color w:val="000000" w:themeColor="text1"/>
                <w:highlight w:val="yellow"/>
              </w:rPr>
            </w:pPr>
          </w:p>
          <w:p w:rsidR="00843F1C" w:rsidRDefault="00843F1C" w:rsidP="001E1DD4">
            <w:pPr>
              <w:jc w:val="center"/>
              <w:rPr>
                <w:rFonts w:ascii="Segoe UI" w:hAnsi="Segoe UI" w:cs="Segoe UI"/>
                <w:color w:val="000000" w:themeColor="text1"/>
                <w:highlight w:val="yellow"/>
              </w:rPr>
            </w:pPr>
          </w:p>
          <w:p w:rsidR="00843F1C" w:rsidRDefault="00843F1C" w:rsidP="001E1DD4">
            <w:pPr>
              <w:jc w:val="center"/>
              <w:rPr>
                <w:rFonts w:ascii="Segoe UI" w:hAnsi="Segoe UI" w:cs="Segoe UI"/>
                <w:color w:val="000000" w:themeColor="text1"/>
                <w:highlight w:val="yellow"/>
              </w:rPr>
            </w:pPr>
          </w:p>
          <w:p w:rsidR="00843F1C" w:rsidRDefault="00843F1C" w:rsidP="001E1DD4">
            <w:pPr>
              <w:jc w:val="center"/>
              <w:rPr>
                <w:rFonts w:ascii="Segoe UI" w:hAnsi="Segoe UI" w:cs="Segoe UI"/>
                <w:color w:val="000000" w:themeColor="text1"/>
                <w:highlight w:val="yellow"/>
              </w:rPr>
            </w:pPr>
          </w:p>
          <w:p w:rsidR="00843F1C" w:rsidRDefault="00843F1C" w:rsidP="001E1DD4">
            <w:pPr>
              <w:jc w:val="center"/>
              <w:rPr>
                <w:rFonts w:ascii="Segoe UI" w:hAnsi="Segoe UI" w:cs="Segoe UI"/>
                <w:color w:val="000000" w:themeColor="text1"/>
                <w:highlight w:val="yellow"/>
              </w:rPr>
            </w:pPr>
          </w:p>
          <w:p w:rsidR="00843F1C" w:rsidRPr="00807785" w:rsidRDefault="00843F1C" w:rsidP="001E1DD4">
            <w:pPr>
              <w:jc w:val="center"/>
              <w:rPr>
                <w:rFonts w:ascii="Segoe UI" w:hAnsi="Segoe UI" w:cs="Segoe UI"/>
                <w:color w:val="000000" w:themeColor="text1"/>
                <w:highlight w:val="yellow"/>
              </w:rPr>
            </w:pPr>
          </w:p>
          <w:p w:rsidR="00EA6D8F" w:rsidRPr="00807785" w:rsidRDefault="00EA6D8F" w:rsidP="001E1DD4">
            <w:pPr>
              <w:jc w:val="center"/>
              <w:rPr>
                <w:rFonts w:ascii="Segoe UI" w:hAnsi="Segoe UI" w:cs="Segoe UI"/>
                <w:color w:val="000000" w:themeColor="text1"/>
                <w:highlight w:val="yellow"/>
              </w:rPr>
            </w:pPr>
          </w:p>
          <w:p w:rsidR="00843F1C" w:rsidRDefault="00843F1C" w:rsidP="00843F1C">
            <w:pPr>
              <w:jc w:val="center"/>
              <w:rPr>
                <w:rFonts w:ascii="Segoe UI" w:hAnsi="Segoe UI" w:cs="Segoe UI"/>
                <w:color w:val="000000" w:themeColor="text1"/>
              </w:rPr>
            </w:pPr>
            <w:r w:rsidRPr="00807785">
              <w:rPr>
                <w:rFonts w:ascii="Segoe UI" w:hAnsi="Segoe UI" w:cs="Segoe UI"/>
                <w:color w:val="000000" w:themeColor="text1"/>
              </w:rPr>
              <w:lastRenderedPageBreak/>
              <w:t>Discretionary Clauses Prohibited</w:t>
            </w:r>
          </w:p>
          <w:p w:rsidR="00843F1C" w:rsidRPr="00807785" w:rsidRDefault="00843F1C" w:rsidP="00843F1C">
            <w:pPr>
              <w:jc w:val="center"/>
              <w:rPr>
                <w:rFonts w:ascii="Segoe UI" w:hAnsi="Segoe UI" w:cs="Segoe UI"/>
                <w:color w:val="000000" w:themeColor="text1"/>
              </w:rPr>
            </w:pPr>
            <w:r>
              <w:rPr>
                <w:rFonts w:ascii="Segoe UI" w:hAnsi="Segoe UI" w:cs="Segoe UI"/>
                <w:color w:val="000000" w:themeColor="text1"/>
              </w:rPr>
              <w:t>(Cont’d)</w:t>
            </w:r>
          </w:p>
          <w:p w:rsidR="00EA6D8F" w:rsidRPr="00807785" w:rsidRDefault="00EA6D8F" w:rsidP="001E1DD4">
            <w:pPr>
              <w:jc w:val="center"/>
              <w:rPr>
                <w:rFonts w:ascii="Segoe UI" w:hAnsi="Segoe UI" w:cs="Segoe UI"/>
                <w:color w:val="000000" w:themeColor="text1"/>
                <w:highlight w:val="yellow"/>
              </w:rPr>
            </w:pPr>
          </w:p>
        </w:tc>
        <w:tc>
          <w:tcPr>
            <w:tcW w:w="1440" w:type="dxa"/>
            <w:tcBorders>
              <w:top w:val="single" w:sz="4" w:space="0" w:color="auto"/>
              <w:bottom w:val="single" w:sz="4" w:space="0" w:color="auto"/>
            </w:tcBorders>
          </w:tcPr>
          <w:p w:rsidR="00EA6D8F" w:rsidRPr="00807785" w:rsidRDefault="00EA6D8F" w:rsidP="00174597">
            <w:pPr>
              <w:ind w:left="-108" w:right="-108"/>
              <w:jc w:val="center"/>
              <w:rPr>
                <w:rFonts w:ascii="Segoe UI" w:hAnsi="Segoe UI" w:cs="Segoe UI"/>
                <w:color w:val="000000" w:themeColor="text1"/>
              </w:rPr>
            </w:pPr>
            <w:r w:rsidRPr="00807785">
              <w:rPr>
                <w:rFonts w:ascii="Segoe UI" w:hAnsi="Segoe UI" w:cs="Segoe UI"/>
                <w:color w:val="000000" w:themeColor="text1"/>
              </w:rPr>
              <w:lastRenderedPageBreak/>
              <w:t>RCW 48.18.110(1)(c)</w:t>
            </w:r>
          </w:p>
          <w:p w:rsidR="00EA6D8F" w:rsidRPr="00807785" w:rsidRDefault="00EA6D8F" w:rsidP="00174597">
            <w:pPr>
              <w:ind w:left="-108" w:right="-108"/>
              <w:jc w:val="center"/>
              <w:rPr>
                <w:rFonts w:ascii="Segoe UI" w:hAnsi="Segoe UI" w:cs="Segoe UI"/>
                <w:color w:val="000000" w:themeColor="text1"/>
              </w:rPr>
            </w:pPr>
          </w:p>
        </w:tc>
        <w:tc>
          <w:tcPr>
            <w:tcW w:w="6750" w:type="dxa"/>
            <w:tcBorders>
              <w:top w:val="single" w:sz="4" w:space="0" w:color="auto"/>
              <w:bottom w:val="single" w:sz="4" w:space="0" w:color="auto"/>
            </w:tcBorders>
          </w:tcPr>
          <w:p w:rsidR="00EA6D8F" w:rsidRPr="00807785" w:rsidRDefault="00EA6D8F" w:rsidP="00AC12C8">
            <w:pPr>
              <w:pStyle w:val="ListParagraph"/>
              <w:numPr>
                <w:ilvl w:val="0"/>
                <w:numId w:val="1"/>
              </w:numPr>
              <w:ind w:left="216" w:hanging="216"/>
              <w:rPr>
                <w:rFonts w:ascii="Segoe UI" w:hAnsi="Segoe UI" w:cs="Segoe UI"/>
                <w:color w:val="000000" w:themeColor="text1"/>
              </w:rPr>
            </w:pPr>
            <w:r w:rsidRPr="00807785">
              <w:rPr>
                <w:rFonts w:ascii="Segoe UI" w:hAnsi="Segoe UI" w:cs="Segoe UI"/>
                <w:color w:val="000000" w:themeColor="text1"/>
              </w:rPr>
              <w:t>Plan may not contain any inconsistent, ambiguous or misleading clauses, or exceptions and conditions which unreasonably or deceptively affect the risk purported to be assumed in the general coverage of the contract.</w:t>
            </w:r>
          </w:p>
        </w:tc>
        <w:tc>
          <w:tcPr>
            <w:tcW w:w="1260" w:type="dxa"/>
            <w:tcBorders>
              <w:top w:val="single" w:sz="4" w:space="0" w:color="auto"/>
              <w:bottom w:val="nil"/>
            </w:tcBorders>
          </w:tcPr>
          <w:p w:rsidR="00EA6D8F" w:rsidRPr="00807785" w:rsidRDefault="00EA6D8F" w:rsidP="001E1DD4">
            <w:pPr>
              <w:jc w:val="center"/>
              <w:rPr>
                <w:rFonts w:ascii="Segoe UI" w:hAnsi="Segoe UI" w:cs="Segoe UI"/>
                <w:color w:val="000000" w:themeColor="text1"/>
              </w:rPr>
            </w:pPr>
          </w:p>
        </w:tc>
        <w:tc>
          <w:tcPr>
            <w:tcW w:w="1530" w:type="dxa"/>
            <w:tcBorders>
              <w:top w:val="single" w:sz="4" w:space="0" w:color="auto"/>
              <w:bottom w:val="nil"/>
            </w:tcBorders>
          </w:tcPr>
          <w:p w:rsidR="00EA6D8F" w:rsidRPr="00807785" w:rsidRDefault="00EA6D8F" w:rsidP="001E1DD4">
            <w:pPr>
              <w:jc w:val="center"/>
              <w:rPr>
                <w:rFonts w:ascii="Segoe UI" w:hAnsi="Segoe UI" w:cs="Segoe UI"/>
                <w:color w:val="000000" w:themeColor="text1"/>
              </w:rPr>
            </w:pPr>
          </w:p>
        </w:tc>
      </w:tr>
      <w:tr w:rsidR="00EA6D8F" w:rsidRPr="00807785" w:rsidTr="004C2B03">
        <w:tc>
          <w:tcPr>
            <w:tcW w:w="1800" w:type="dxa"/>
            <w:vMerge/>
          </w:tcPr>
          <w:p w:rsidR="00EA6D8F" w:rsidRPr="00807785" w:rsidRDefault="00EA6D8F" w:rsidP="001E1DD4">
            <w:pPr>
              <w:rPr>
                <w:rFonts w:ascii="Segoe UI" w:hAnsi="Segoe UI" w:cs="Segoe UI"/>
                <w:b/>
                <w:color w:val="000000" w:themeColor="text1"/>
              </w:rPr>
            </w:pPr>
          </w:p>
        </w:tc>
        <w:tc>
          <w:tcPr>
            <w:tcW w:w="1530" w:type="dxa"/>
            <w:vMerge/>
          </w:tcPr>
          <w:p w:rsidR="00EA6D8F" w:rsidRPr="00807785" w:rsidRDefault="00EA6D8F" w:rsidP="001E1DD4">
            <w:pPr>
              <w:jc w:val="center"/>
              <w:rPr>
                <w:rFonts w:ascii="Segoe UI" w:hAnsi="Segoe UI" w:cs="Segoe UI"/>
                <w:color w:val="000000" w:themeColor="text1"/>
                <w:highlight w:val="yellow"/>
              </w:rPr>
            </w:pPr>
          </w:p>
        </w:tc>
        <w:tc>
          <w:tcPr>
            <w:tcW w:w="1440" w:type="dxa"/>
            <w:tcBorders>
              <w:bottom w:val="nil"/>
            </w:tcBorders>
          </w:tcPr>
          <w:p w:rsidR="00EA6D8F" w:rsidRPr="00807785" w:rsidRDefault="00EA6D8F" w:rsidP="00174597">
            <w:pPr>
              <w:ind w:left="-108" w:right="-108"/>
              <w:jc w:val="center"/>
              <w:rPr>
                <w:rFonts w:ascii="Segoe UI" w:hAnsi="Segoe UI" w:cs="Segoe UI"/>
                <w:color w:val="000000" w:themeColor="text1"/>
              </w:rPr>
            </w:pPr>
            <w:r w:rsidRPr="00807785">
              <w:rPr>
                <w:rFonts w:ascii="Segoe UI" w:hAnsi="Segoe UI" w:cs="Segoe UI"/>
                <w:color w:val="000000" w:themeColor="text1"/>
              </w:rPr>
              <w:t>WAC 284-50-321(1)</w:t>
            </w:r>
          </w:p>
          <w:p w:rsidR="00EA6D8F" w:rsidRPr="00807785" w:rsidRDefault="00EA6D8F" w:rsidP="00174597">
            <w:pPr>
              <w:ind w:left="-108" w:right="-108"/>
              <w:jc w:val="center"/>
              <w:rPr>
                <w:rFonts w:ascii="Segoe UI" w:hAnsi="Segoe UI" w:cs="Segoe UI"/>
                <w:color w:val="000000" w:themeColor="text1"/>
                <w:highlight w:val="yellow"/>
              </w:rPr>
            </w:pPr>
          </w:p>
        </w:tc>
        <w:tc>
          <w:tcPr>
            <w:tcW w:w="6750" w:type="dxa"/>
            <w:tcBorders>
              <w:bottom w:val="nil"/>
            </w:tcBorders>
          </w:tcPr>
          <w:p w:rsidR="00EA6D8F" w:rsidRPr="00807785" w:rsidRDefault="00EA6D8F" w:rsidP="00AC7D48">
            <w:pPr>
              <w:pStyle w:val="ListParagraph"/>
              <w:numPr>
                <w:ilvl w:val="0"/>
                <w:numId w:val="1"/>
              </w:numPr>
              <w:ind w:left="221" w:hanging="221"/>
              <w:rPr>
                <w:rFonts w:ascii="Segoe UI" w:eastAsia="Times New Roman" w:hAnsi="Segoe UI" w:cs="Segoe UI"/>
                <w:color w:val="000000" w:themeColor="text1"/>
              </w:rPr>
            </w:pPr>
            <w:r w:rsidRPr="00807785">
              <w:rPr>
                <w:rFonts w:ascii="Segoe UI" w:eastAsia="Times New Roman" w:hAnsi="Segoe UI" w:cs="Segoe UI"/>
                <w:color w:val="000000" w:themeColor="text1"/>
              </w:rPr>
              <w:t xml:space="preserve">No </w:t>
            </w:r>
            <w:r w:rsidRPr="00807785">
              <w:rPr>
                <w:rFonts w:ascii="Segoe UI" w:hAnsi="Segoe UI" w:cs="Segoe UI"/>
                <w:color w:val="000000" w:themeColor="text1"/>
              </w:rPr>
              <w:t>disability insurance policy may contain a discretionary clause. "Discretionary clause" means a provision that purports to reserve discretion to an insurer, its agents, officers, employees, or designees in interpreting the terms of a policy or deciding eligibility for benefits, or requires deference to such interpretations or decisions, including a provision that provides for any of the following results:</w:t>
            </w:r>
          </w:p>
        </w:tc>
        <w:tc>
          <w:tcPr>
            <w:tcW w:w="1260" w:type="dxa"/>
            <w:tcBorders>
              <w:top w:val="nil"/>
              <w:bottom w:val="nil"/>
            </w:tcBorders>
          </w:tcPr>
          <w:p w:rsidR="00EA6D8F" w:rsidRPr="00807785" w:rsidRDefault="00EA6D8F" w:rsidP="001E1DD4">
            <w:pPr>
              <w:jc w:val="center"/>
              <w:rPr>
                <w:rFonts w:ascii="Segoe UI" w:hAnsi="Segoe UI" w:cs="Segoe UI"/>
                <w:color w:val="000000" w:themeColor="text1"/>
              </w:rPr>
            </w:pPr>
          </w:p>
        </w:tc>
        <w:tc>
          <w:tcPr>
            <w:tcW w:w="1530" w:type="dxa"/>
            <w:tcBorders>
              <w:top w:val="nil"/>
              <w:bottom w:val="nil"/>
            </w:tcBorders>
          </w:tcPr>
          <w:p w:rsidR="00EA6D8F" w:rsidRPr="00807785" w:rsidRDefault="00EA6D8F" w:rsidP="001E1DD4">
            <w:pPr>
              <w:jc w:val="center"/>
              <w:rPr>
                <w:rFonts w:ascii="Segoe UI" w:hAnsi="Segoe UI" w:cs="Segoe UI"/>
                <w:color w:val="000000" w:themeColor="text1"/>
              </w:rPr>
            </w:pPr>
          </w:p>
        </w:tc>
      </w:tr>
      <w:tr w:rsidR="00EA6D8F" w:rsidRPr="00807785" w:rsidTr="004C2B03">
        <w:tc>
          <w:tcPr>
            <w:tcW w:w="1800" w:type="dxa"/>
            <w:vMerge/>
          </w:tcPr>
          <w:p w:rsidR="00EA6D8F" w:rsidRPr="00807785" w:rsidRDefault="00EA6D8F" w:rsidP="001E1DD4">
            <w:pPr>
              <w:rPr>
                <w:rFonts w:ascii="Segoe UI" w:hAnsi="Segoe UI" w:cs="Segoe UI"/>
                <w:b/>
                <w:color w:val="000000" w:themeColor="text1"/>
              </w:rPr>
            </w:pPr>
          </w:p>
        </w:tc>
        <w:tc>
          <w:tcPr>
            <w:tcW w:w="1530" w:type="dxa"/>
            <w:vMerge/>
          </w:tcPr>
          <w:p w:rsidR="00EA6D8F" w:rsidRPr="00807785" w:rsidRDefault="00EA6D8F" w:rsidP="001E1DD4">
            <w:pPr>
              <w:jc w:val="center"/>
              <w:rPr>
                <w:rFonts w:ascii="Segoe UI" w:hAnsi="Segoe UI" w:cs="Segoe UI"/>
                <w:color w:val="000000" w:themeColor="text1"/>
                <w:highlight w:val="yellow"/>
              </w:rPr>
            </w:pPr>
          </w:p>
        </w:tc>
        <w:tc>
          <w:tcPr>
            <w:tcW w:w="1440" w:type="dxa"/>
            <w:tcBorders>
              <w:top w:val="nil"/>
              <w:bottom w:val="nil"/>
            </w:tcBorders>
          </w:tcPr>
          <w:p w:rsidR="00EA6D8F" w:rsidRPr="00807785" w:rsidRDefault="00EA6D8F" w:rsidP="00174597">
            <w:pPr>
              <w:ind w:left="-108" w:right="-108"/>
              <w:jc w:val="center"/>
              <w:rPr>
                <w:rFonts w:ascii="Segoe UI" w:hAnsi="Segoe UI" w:cs="Segoe UI"/>
                <w:color w:val="000000" w:themeColor="text1"/>
              </w:rPr>
            </w:pPr>
            <w:r w:rsidRPr="00807785">
              <w:rPr>
                <w:rFonts w:ascii="Segoe UI" w:hAnsi="Segoe UI" w:cs="Segoe UI"/>
                <w:color w:val="000000" w:themeColor="text1"/>
              </w:rPr>
              <w:t>WAC 284-50-321(1)(a);</w:t>
            </w:r>
          </w:p>
        </w:tc>
        <w:tc>
          <w:tcPr>
            <w:tcW w:w="6750" w:type="dxa"/>
            <w:tcBorders>
              <w:top w:val="nil"/>
              <w:bottom w:val="nil"/>
            </w:tcBorders>
          </w:tcPr>
          <w:p w:rsidR="00EA6D8F" w:rsidRPr="00807785" w:rsidRDefault="00EA6D8F" w:rsidP="00AC7D48">
            <w:pPr>
              <w:pStyle w:val="ListParagraph"/>
              <w:numPr>
                <w:ilvl w:val="1"/>
                <w:numId w:val="1"/>
              </w:numPr>
              <w:ind w:left="581"/>
              <w:rPr>
                <w:rFonts w:ascii="Segoe UI" w:eastAsia="Times New Roman" w:hAnsi="Segoe UI" w:cs="Segoe UI"/>
                <w:color w:val="000000" w:themeColor="text1"/>
              </w:rPr>
            </w:pPr>
            <w:r w:rsidRPr="00807785">
              <w:rPr>
                <w:rFonts w:ascii="Segoe UI" w:eastAsia="Times New Roman" w:hAnsi="Segoe UI" w:cs="Segoe UI"/>
                <w:color w:val="000000" w:themeColor="text1"/>
              </w:rPr>
              <w:t xml:space="preserve">That </w:t>
            </w:r>
            <w:r w:rsidRPr="00807785">
              <w:rPr>
                <w:rFonts w:ascii="Segoe UI" w:hAnsi="Segoe UI" w:cs="Segoe UI"/>
                <w:color w:val="000000" w:themeColor="text1"/>
              </w:rPr>
              <w:t>the insurer's interpretation of the terms of the policy is binding;</w:t>
            </w:r>
          </w:p>
        </w:tc>
        <w:tc>
          <w:tcPr>
            <w:tcW w:w="1260" w:type="dxa"/>
            <w:tcBorders>
              <w:top w:val="nil"/>
              <w:bottom w:val="nil"/>
            </w:tcBorders>
          </w:tcPr>
          <w:p w:rsidR="00EA6D8F" w:rsidRPr="00807785" w:rsidRDefault="00EA6D8F" w:rsidP="001E1DD4">
            <w:pPr>
              <w:jc w:val="center"/>
              <w:rPr>
                <w:rFonts w:ascii="Segoe UI" w:hAnsi="Segoe UI" w:cs="Segoe UI"/>
                <w:color w:val="000000" w:themeColor="text1"/>
              </w:rPr>
            </w:pPr>
          </w:p>
        </w:tc>
        <w:tc>
          <w:tcPr>
            <w:tcW w:w="1530" w:type="dxa"/>
            <w:tcBorders>
              <w:top w:val="nil"/>
              <w:bottom w:val="nil"/>
            </w:tcBorders>
          </w:tcPr>
          <w:p w:rsidR="00EA6D8F" w:rsidRPr="00807785" w:rsidRDefault="00EA6D8F" w:rsidP="001E1DD4">
            <w:pPr>
              <w:jc w:val="center"/>
              <w:rPr>
                <w:rFonts w:ascii="Segoe UI" w:hAnsi="Segoe UI" w:cs="Segoe UI"/>
                <w:color w:val="000000" w:themeColor="text1"/>
              </w:rPr>
            </w:pPr>
          </w:p>
        </w:tc>
      </w:tr>
      <w:tr w:rsidR="00EA6D8F" w:rsidRPr="00807785" w:rsidTr="004C2B03">
        <w:tc>
          <w:tcPr>
            <w:tcW w:w="1800" w:type="dxa"/>
            <w:vMerge/>
          </w:tcPr>
          <w:p w:rsidR="00EA6D8F" w:rsidRPr="00807785" w:rsidRDefault="00EA6D8F" w:rsidP="001E1DD4">
            <w:pPr>
              <w:rPr>
                <w:rFonts w:ascii="Segoe UI" w:hAnsi="Segoe UI" w:cs="Segoe UI"/>
                <w:b/>
                <w:color w:val="000000" w:themeColor="text1"/>
              </w:rPr>
            </w:pPr>
          </w:p>
        </w:tc>
        <w:tc>
          <w:tcPr>
            <w:tcW w:w="1530" w:type="dxa"/>
            <w:vMerge/>
          </w:tcPr>
          <w:p w:rsidR="00EA6D8F" w:rsidRPr="00807785" w:rsidRDefault="00EA6D8F" w:rsidP="001E1DD4">
            <w:pPr>
              <w:jc w:val="center"/>
              <w:rPr>
                <w:rFonts w:ascii="Segoe UI" w:hAnsi="Segoe UI" w:cs="Segoe UI"/>
                <w:color w:val="000000" w:themeColor="text1"/>
                <w:highlight w:val="yellow"/>
              </w:rPr>
            </w:pPr>
          </w:p>
        </w:tc>
        <w:tc>
          <w:tcPr>
            <w:tcW w:w="1440" w:type="dxa"/>
            <w:tcBorders>
              <w:top w:val="nil"/>
              <w:bottom w:val="nil"/>
            </w:tcBorders>
          </w:tcPr>
          <w:p w:rsidR="00EA6D8F" w:rsidRPr="00807785" w:rsidRDefault="00EA6D8F" w:rsidP="00174597">
            <w:pPr>
              <w:ind w:left="-108" w:right="-108"/>
              <w:jc w:val="center"/>
              <w:rPr>
                <w:rFonts w:ascii="Segoe UI" w:hAnsi="Segoe UI" w:cs="Segoe UI"/>
                <w:color w:val="000000" w:themeColor="text1"/>
                <w:highlight w:val="yellow"/>
              </w:rPr>
            </w:pPr>
            <w:r w:rsidRPr="00807785">
              <w:rPr>
                <w:rFonts w:ascii="Segoe UI" w:hAnsi="Segoe UI" w:cs="Segoe UI"/>
                <w:color w:val="000000" w:themeColor="text1"/>
              </w:rPr>
              <w:t>WAC 284-50-321(1)(b);</w:t>
            </w:r>
          </w:p>
        </w:tc>
        <w:tc>
          <w:tcPr>
            <w:tcW w:w="6750" w:type="dxa"/>
            <w:tcBorders>
              <w:top w:val="nil"/>
              <w:bottom w:val="nil"/>
            </w:tcBorders>
          </w:tcPr>
          <w:p w:rsidR="00EA6D8F" w:rsidRPr="00807785" w:rsidRDefault="00EA6D8F" w:rsidP="00AC7D48">
            <w:pPr>
              <w:pStyle w:val="ListParagraph"/>
              <w:numPr>
                <w:ilvl w:val="1"/>
                <w:numId w:val="1"/>
              </w:numPr>
              <w:ind w:left="581"/>
              <w:rPr>
                <w:rFonts w:ascii="Segoe UI" w:eastAsia="Times New Roman" w:hAnsi="Segoe UI" w:cs="Segoe UI"/>
                <w:color w:val="000000" w:themeColor="text1"/>
              </w:rPr>
            </w:pPr>
            <w:r w:rsidRPr="00807785">
              <w:rPr>
                <w:rFonts w:ascii="Segoe UI" w:eastAsia="Times New Roman" w:hAnsi="Segoe UI" w:cs="Segoe UI"/>
                <w:color w:val="000000" w:themeColor="text1"/>
              </w:rPr>
              <w:t xml:space="preserve">That </w:t>
            </w:r>
            <w:r w:rsidRPr="00807785">
              <w:rPr>
                <w:rFonts w:ascii="Segoe UI" w:hAnsi="Segoe UI" w:cs="Segoe UI"/>
                <w:color w:val="000000" w:themeColor="text1"/>
              </w:rPr>
              <w:t>the insurer's decision regarding eligibility or continued receipt of benefits is binding;</w:t>
            </w:r>
          </w:p>
        </w:tc>
        <w:tc>
          <w:tcPr>
            <w:tcW w:w="1260" w:type="dxa"/>
            <w:tcBorders>
              <w:top w:val="nil"/>
              <w:bottom w:val="nil"/>
            </w:tcBorders>
          </w:tcPr>
          <w:p w:rsidR="00EA6D8F" w:rsidRPr="00807785" w:rsidRDefault="00EA6D8F" w:rsidP="001E1DD4">
            <w:pPr>
              <w:jc w:val="center"/>
              <w:rPr>
                <w:rFonts w:ascii="Segoe UI" w:hAnsi="Segoe UI" w:cs="Segoe UI"/>
                <w:color w:val="000000" w:themeColor="text1"/>
              </w:rPr>
            </w:pPr>
          </w:p>
        </w:tc>
        <w:tc>
          <w:tcPr>
            <w:tcW w:w="1530" w:type="dxa"/>
            <w:tcBorders>
              <w:top w:val="nil"/>
              <w:bottom w:val="nil"/>
            </w:tcBorders>
          </w:tcPr>
          <w:p w:rsidR="00EA6D8F" w:rsidRPr="00807785" w:rsidRDefault="00EA6D8F" w:rsidP="001E1DD4">
            <w:pPr>
              <w:jc w:val="center"/>
              <w:rPr>
                <w:rFonts w:ascii="Segoe UI" w:hAnsi="Segoe UI" w:cs="Segoe UI"/>
                <w:color w:val="000000" w:themeColor="text1"/>
              </w:rPr>
            </w:pPr>
          </w:p>
        </w:tc>
      </w:tr>
      <w:tr w:rsidR="00EA6D8F" w:rsidRPr="00807785" w:rsidTr="004C2B03">
        <w:tc>
          <w:tcPr>
            <w:tcW w:w="1800" w:type="dxa"/>
            <w:vMerge/>
          </w:tcPr>
          <w:p w:rsidR="00EA6D8F" w:rsidRPr="00807785" w:rsidRDefault="00EA6D8F" w:rsidP="001E1DD4">
            <w:pPr>
              <w:rPr>
                <w:rFonts w:ascii="Segoe UI" w:hAnsi="Segoe UI" w:cs="Segoe UI"/>
                <w:b/>
                <w:color w:val="000000" w:themeColor="text1"/>
              </w:rPr>
            </w:pPr>
          </w:p>
        </w:tc>
        <w:tc>
          <w:tcPr>
            <w:tcW w:w="1530" w:type="dxa"/>
            <w:vMerge/>
          </w:tcPr>
          <w:p w:rsidR="00EA6D8F" w:rsidRPr="00807785" w:rsidRDefault="00EA6D8F" w:rsidP="001E1DD4">
            <w:pPr>
              <w:jc w:val="center"/>
              <w:rPr>
                <w:rFonts w:ascii="Segoe UI" w:hAnsi="Segoe UI" w:cs="Segoe UI"/>
                <w:color w:val="000000" w:themeColor="text1"/>
                <w:highlight w:val="yellow"/>
              </w:rPr>
            </w:pPr>
          </w:p>
        </w:tc>
        <w:tc>
          <w:tcPr>
            <w:tcW w:w="1440" w:type="dxa"/>
            <w:tcBorders>
              <w:top w:val="nil"/>
              <w:bottom w:val="nil"/>
            </w:tcBorders>
          </w:tcPr>
          <w:p w:rsidR="00EA6D8F" w:rsidRPr="00807785" w:rsidRDefault="00EA6D8F" w:rsidP="00174597">
            <w:pPr>
              <w:ind w:left="-108" w:right="-108"/>
              <w:jc w:val="center"/>
              <w:rPr>
                <w:rFonts w:ascii="Segoe UI" w:hAnsi="Segoe UI" w:cs="Segoe UI"/>
                <w:color w:val="000000" w:themeColor="text1"/>
                <w:highlight w:val="yellow"/>
              </w:rPr>
            </w:pPr>
            <w:r w:rsidRPr="00807785">
              <w:rPr>
                <w:rFonts w:ascii="Segoe UI" w:hAnsi="Segoe UI" w:cs="Segoe UI"/>
                <w:color w:val="000000" w:themeColor="text1"/>
              </w:rPr>
              <w:t>WAC 284-50-321(1)(c);</w:t>
            </w:r>
          </w:p>
        </w:tc>
        <w:tc>
          <w:tcPr>
            <w:tcW w:w="6750" w:type="dxa"/>
            <w:tcBorders>
              <w:top w:val="nil"/>
              <w:bottom w:val="nil"/>
            </w:tcBorders>
          </w:tcPr>
          <w:p w:rsidR="00EA6D8F" w:rsidRPr="00807785" w:rsidRDefault="00EA6D8F" w:rsidP="00AC7D48">
            <w:pPr>
              <w:pStyle w:val="ListParagraph"/>
              <w:numPr>
                <w:ilvl w:val="1"/>
                <w:numId w:val="1"/>
              </w:numPr>
              <w:ind w:left="581"/>
              <w:rPr>
                <w:rFonts w:ascii="Segoe UI" w:eastAsia="Times New Roman" w:hAnsi="Segoe UI" w:cs="Segoe UI"/>
                <w:color w:val="000000" w:themeColor="text1"/>
              </w:rPr>
            </w:pPr>
            <w:r w:rsidRPr="00807785">
              <w:rPr>
                <w:rFonts w:ascii="Segoe UI" w:eastAsia="Times New Roman" w:hAnsi="Segoe UI" w:cs="Segoe UI"/>
                <w:color w:val="000000" w:themeColor="text1"/>
              </w:rPr>
              <w:t xml:space="preserve">That </w:t>
            </w:r>
            <w:r w:rsidRPr="00807785">
              <w:rPr>
                <w:rFonts w:ascii="Segoe UI" w:hAnsi="Segoe UI" w:cs="Segoe UI"/>
                <w:color w:val="000000" w:themeColor="text1"/>
              </w:rPr>
              <w:t>the insurer's decision to deny, modify, reduce or terminate payment, coverage, authorization, or provision of health care service or benefits, is binding;</w:t>
            </w:r>
          </w:p>
        </w:tc>
        <w:tc>
          <w:tcPr>
            <w:tcW w:w="1260" w:type="dxa"/>
            <w:tcBorders>
              <w:top w:val="nil"/>
              <w:bottom w:val="nil"/>
            </w:tcBorders>
          </w:tcPr>
          <w:p w:rsidR="00EA6D8F" w:rsidRPr="00807785" w:rsidRDefault="00EA6D8F" w:rsidP="001E1DD4">
            <w:pPr>
              <w:jc w:val="center"/>
              <w:rPr>
                <w:rFonts w:ascii="Segoe UI" w:hAnsi="Segoe UI" w:cs="Segoe UI"/>
                <w:color w:val="000000" w:themeColor="text1"/>
              </w:rPr>
            </w:pPr>
          </w:p>
        </w:tc>
        <w:tc>
          <w:tcPr>
            <w:tcW w:w="1530" w:type="dxa"/>
            <w:tcBorders>
              <w:top w:val="nil"/>
              <w:bottom w:val="nil"/>
            </w:tcBorders>
          </w:tcPr>
          <w:p w:rsidR="00EA6D8F" w:rsidRPr="00807785" w:rsidRDefault="00EA6D8F" w:rsidP="001E1DD4">
            <w:pPr>
              <w:jc w:val="center"/>
              <w:rPr>
                <w:rFonts w:ascii="Segoe UI" w:hAnsi="Segoe UI" w:cs="Segoe UI"/>
                <w:color w:val="000000" w:themeColor="text1"/>
              </w:rPr>
            </w:pPr>
          </w:p>
        </w:tc>
      </w:tr>
      <w:tr w:rsidR="00EA6D8F" w:rsidRPr="00807785" w:rsidTr="004C2B03">
        <w:tc>
          <w:tcPr>
            <w:tcW w:w="1800" w:type="dxa"/>
            <w:vMerge/>
          </w:tcPr>
          <w:p w:rsidR="00EA6D8F" w:rsidRPr="00807785" w:rsidRDefault="00EA6D8F" w:rsidP="001E1DD4">
            <w:pPr>
              <w:rPr>
                <w:rFonts w:ascii="Segoe UI" w:hAnsi="Segoe UI" w:cs="Segoe UI"/>
                <w:b/>
                <w:color w:val="000000" w:themeColor="text1"/>
              </w:rPr>
            </w:pPr>
          </w:p>
        </w:tc>
        <w:tc>
          <w:tcPr>
            <w:tcW w:w="1530" w:type="dxa"/>
            <w:vMerge/>
          </w:tcPr>
          <w:p w:rsidR="00EA6D8F" w:rsidRPr="00807785" w:rsidRDefault="00EA6D8F" w:rsidP="001E1DD4">
            <w:pPr>
              <w:jc w:val="center"/>
              <w:rPr>
                <w:rFonts w:ascii="Segoe UI" w:hAnsi="Segoe UI" w:cs="Segoe UI"/>
                <w:color w:val="000000" w:themeColor="text1"/>
                <w:highlight w:val="yellow"/>
              </w:rPr>
            </w:pPr>
          </w:p>
        </w:tc>
        <w:tc>
          <w:tcPr>
            <w:tcW w:w="1440" w:type="dxa"/>
            <w:tcBorders>
              <w:top w:val="nil"/>
              <w:bottom w:val="nil"/>
            </w:tcBorders>
          </w:tcPr>
          <w:p w:rsidR="00EA6D8F" w:rsidRPr="00807785" w:rsidRDefault="00EA6D8F" w:rsidP="00174597">
            <w:pPr>
              <w:ind w:left="-108" w:right="-108"/>
              <w:jc w:val="center"/>
              <w:rPr>
                <w:rFonts w:ascii="Segoe UI" w:hAnsi="Segoe UI" w:cs="Segoe UI"/>
                <w:color w:val="000000" w:themeColor="text1"/>
                <w:highlight w:val="yellow"/>
              </w:rPr>
            </w:pPr>
            <w:r w:rsidRPr="00807785">
              <w:rPr>
                <w:rFonts w:ascii="Segoe UI" w:hAnsi="Segoe UI" w:cs="Segoe UI"/>
                <w:color w:val="000000" w:themeColor="text1"/>
              </w:rPr>
              <w:t>WAC 284-50-321(1)(d);</w:t>
            </w:r>
          </w:p>
        </w:tc>
        <w:tc>
          <w:tcPr>
            <w:tcW w:w="6750" w:type="dxa"/>
            <w:tcBorders>
              <w:top w:val="nil"/>
              <w:bottom w:val="nil"/>
            </w:tcBorders>
          </w:tcPr>
          <w:p w:rsidR="00EA6D8F" w:rsidRPr="00807785" w:rsidRDefault="00EA6D8F" w:rsidP="00AC7D48">
            <w:pPr>
              <w:pStyle w:val="ListParagraph"/>
              <w:numPr>
                <w:ilvl w:val="1"/>
                <w:numId w:val="1"/>
              </w:numPr>
              <w:ind w:left="581"/>
              <w:rPr>
                <w:rFonts w:ascii="Segoe UI" w:eastAsia="Times New Roman" w:hAnsi="Segoe UI" w:cs="Segoe UI"/>
                <w:color w:val="000000" w:themeColor="text1"/>
              </w:rPr>
            </w:pPr>
            <w:r w:rsidRPr="00807785">
              <w:rPr>
                <w:rFonts w:ascii="Segoe UI" w:eastAsia="Times New Roman" w:hAnsi="Segoe UI" w:cs="Segoe UI"/>
                <w:color w:val="000000" w:themeColor="text1"/>
              </w:rPr>
              <w:t xml:space="preserve">That </w:t>
            </w:r>
            <w:r w:rsidRPr="00807785">
              <w:rPr>
                <w:rFonts w:ascii="Segoe UI" w:hAnsi="Segoe UI" w:cs="Segoe UI"/>
                <w:color w:val="000000" w:themeColor="text1"/>
              </w:rPr>
              <w:t>there is no appeal or judicial remedy from a denial of a claim;</w:t>
            </w:r>
          </w:p>
        </w:tc>
        <w:tc>
          <w:tcPr>
            <w:tcW w:w="1260" w:type="dxa"/>
            <w:tcBorders>
              <w:top w:val="nil"/>
              <w:bottom w:val="nil"/>
            </w:tcBorders>
          </w:tcPr>
          <w:p w:rsidR="00EA6D8F" w:rsidRPr="00807785" w:rsidRDefault="00EA6D8F" w:rsidP="001E1DD4">
            <w:pPr>
              <w:jc w:val="center"/>
              <w:rPr>
                <w:rFonts w:ascii="Segoe UI" w:hAnsi="Segoe UI" w:cs="Segoe UI"/>
                <w:color w:val="000000" w:themeColor="text1"/>
              </w:rPr>
            </w:pPr>
          </w:p>
        </w:tc>
        <w:tc>
          <w:tcPr>
            <w:tcW w:w="1530" w:type="dxa"/>
            <w:tcBorders>
              <w:top w:val="nil"/>
              <w:bottom w:val="nil"/>
            </w:tcBorders>
          </w:tcPr>
          <w:p w:rsidR="00EA6D8F" w:rsidRPr="00807785" w:rsidRDefault="00EA6D8F" w:rsidP="001E1DD4">
            <w:pPr>
              <w:jc w:val="center"/>
              <w:rPr>
                <w:rFonts w:ascii="Segoe UI" w:hAnsi="Segoe UI" w:cs="Segoe UI"/>
                <w:color w:val="000000" w:themeColor="text1"/>
              </w:rPr>
            </w:pPr>
          </w:p>
        </w:tc>
      </w:tr>
      <w:tr w:rsidR="00EA6D8F" w:rsidRPr="00807785" w:rsidTr="004C2B03">
        <w:tc>
          <w:tcPr>
            <w:tcW w:w="1800" w:type="dxa"/>
            <w:vMerge/>
          </w:tcPr>
          <w:p w:rsidR="00EA6D8F" w:rsidRPr="00807785" w:rsidRDefault="00EA6D8F" w:rsidP="001E1DD4">
            <w:pPr>
              <w:rPr>
                <w:rFonts w:ascii="Segoe UI" w:hAnsi="Segoe UI" w:cs="Segoe UI"/>
                <w:b/>
                <w:color w:val="000000" w:themeColor="text1"/>
              </w:rPr>
            </w:pPr>
          </w:p>
        </w:tc>
        <w:tc>
          <w:tcPr>
            <w:tcW w:w="1530" w:type="dxa"/>
            <w:vMerge/>
          </w:tcPr>
          <w:p w:rsidR="00EA6D8F" w:rsidRPr="00807785" w:rsidRDefault="00EA6D8F" w:rsidP="001E1DD4">
            <w:pPr>
              <w:jc w:val="center"/>
              <w:rPr>
                <w:rFonts w:ascii="Segoe UI" w:hAnsi="Segoe UI" w:cs="Segoe UI"/>
                <w:color w:val="000000" w:themeColor="text1"/>
                <w:highlight w:val="yellow"/>
              </w:rPr>
            </w:pPr>
          </w:p>
        </w:tc>
        <w:tc>
          <w:tcPr>
            <w:tcW w:w="1440" w:type="dxa"/>
            <w:tcBorders>
              <w:top w:val="nil"/>
              <w:bottom w:val="nil"/>
            </w:tcBorders>
          </w:tcPr>
          <w:p w:rsidR="00EA6D8F" w:rsidRPr="00807785" w:rsidRDefault="00EA6D8F" w:rsidP="00174597">
            <w:pPr>
              <w:ind w:left="-108" w:right="-108"/>
              <w:jc w:val="center"/>
              <w:rPr>
                <w:rFonts w:ascii="Segoe UI" w:hAnsi="Segoe UI" w:cs="Segoe UI"/>
                <w:color w:val="000000" w:themeColor="text1"/>
                <w:highlight w:val="yellow"/>
              </w:rPr>
            </w:pPr>
            <w:r w:rsidRPr="00807785">
              <w:rPr>
                <w:rFonts w:ascii="Segoe UI" w:hAnsi="Segoe UI" w:cs="Segoe UI"/>
                <w:color w:val="000000" w:themeColor="text1"/>
              </w:rPr>
              <w:t>WAC 284-50-321(1)(e);</w:t>
            </w:r>
          </w:p>
        </w:tc>
        <w:tc>
          <w:tcPr>
            <w:tcW w:w="6750" w:type="dxa"/>
            <w:tcBorders>
              <w:top w:val="nil"/>
              <w:bottom w:val="nil"/>
            </w:tcBorders>
          </w:tcPr>
          <w:p w:rsidR="00EA6D8F" w:rsidRPr="00807785" w:rsidRDefault="00EA6D8F" w:rsidP="00AC7D48">
            <w:pPr>
              <w:pStyle w:val="ListParagraph"/>
              <w:numPr>
                <w:ilvl w:val="1"/>
                <w:numId w:val="1"/>
              </w:numPr>
              <w:ind w:left="581"/>
              <w:rPr>
                <w:rFonts w:ascii="Segoe UI" w:eastAsia="Times New Roman" w:hAnsi="Segoe UI" w:cs="Segoe UI"/>
                <w:color w:val="000000" w:themeColor="text1"/>
              </w:rPr>
            </w:pPr>
            <w:r w:rsidRPr="00807785">
              <w:rPr>
                <w:rFonts w:ascii="Segoe UI" w:eastAsia="Times New Roman" w:hAnsi="Segoe UI" w:cs="Segoe UI"/>
                <w:color w:val="000000" w:themeColor="text1"/>
              </w:rPr>
              <w:t xml:space="preserve">That </w:t>
            </w:r>
            <w:r w:rsidRPr="00807785">
              <w:rPr>
                <w:rFonts w:ascii="Segoe UI" w:hAnsi="Segoe UI" w:cs="Segoe UI"/>
                <w:color w:val="000000" w:themeColor="text1"/>
              </w:rPr>
              <w:t>deference must be given to the insurer's interpretation of the contract or claim decision; and</w:t>
            </w:r>
          </w:p>
        </w:tc>
        <w:tc>
          <w:tcPr>
            <w:tcW w:w="1260" w:type="dxa"/>
            <w:tcBorders>
              <w:top w:val="nil"/>
              <w:bottom w:val="nil"/>
            </w:tcBorders>
          </w:tcPr>
          <w:p w:rsidR="00EA6D8F" w:rsidRPr="00807785" w:rsidRDefault="00EA6D8F" w:rsidP="001E1DD4">
            <w:pPr>
              <w:jc w:val="center"/>
              <w:rPr>
                <w:rFonts w:ascii="Segoe UI" w:hAnsi="Segoe UI" w:cs="Segoe UI"/>
                <w:color w:val="000000" w:themeColor="text1"/>
              </w:rPr>
            </w:pPr>
          </w:p>
        </w:tc>
        <w:tc>
          <w:tcPr>
            <w:tcW w:w="1530" w:type="dxa"/>
            <w:tcBorders>
              <w:top w:val="nil"/>
              <w:bottom w:val="nil"/>
            </w:tcBorders>
          </w:tcPr>
          <w:p w:rsidR="00EA6D8F" w:rsidRPr="00807785" w:rsidRDefault="00EA6D8F" w:rsidP="001E1DD4">
            <w:pPr>
              <w:jc w:val="center"/>
              <w:rPr>
                <w:rFonts w:ascii="Segoe UI" w:hAnsi="Segoe UI" w:cs="Segoe UI"/>
                <w:color w:val="000000" w:themeColor="text1"/>
              </w:rPr>
            </w:pPr>
          </w:p>
        </w:tc>
      </w:tr>
      <w:tr w:rsidR="00EA6D8F" w:rsidRPr="00807785" w:rsidTr="004C2B03">
        <w:tc>
          <w:tcPr>
            <w:tcW w:w="1800" w:type="dxa"/>
            <w:vMerge/>
          </w:tcPr>
          <w:p w:rsidR="00EA6D8F" w:rsidRPr="00807785" w:rsidRDefault="00EA6D8F" w:rsidP="001E1DD4">
            <w:pPr>
              <w:rPr>
                <w:rFonts w:ascii="Segoe UI" w:hAnsi="Segoe UI" w:cs="Segoe UI"/>
                <w:b/>
                <w:color w:val="000000" w:themeColor="text1"/>
              </w:rPr>
            </w:pPr>
          </w:p>
        </w:tc>
        <w:tc>
          <w:tcPr>
            <w:tcW w:w="1530" w:type="dxa"/>
            <w:vMerge/>
          </w:tcPr>
          <w:p w:rsidR="00EA6D8F" w:rsidRPr="00807785" w:rsidRDefault="00EA6D8F" w:rsidP="001E1DD4">
            <w:pPr>
              <w:jc w:val="center"/>
              <w:rPr>
                <w:rFonts w:ascii="Segoe UI" w:hAnsi="Segoe UI" w:cs="Segoe UI"/>
                <w:color w:val="000000" w:themeColor="text1"/>
                <w:highlight w:val="yellow"/>
              </w:rPr>
            </w:pPr>
          </w:p>
        </w:tc>
        <w:tc>
          <w:tcPr>
            <w:tcW w:w="1440" w:type="dxa"/>
            <w:tcBorders>
              <w:top w:val="nil"/>
              <w:bottom w:val="nil"/>
            </w:tcBorders>
          </w:tcPr>
          <w:p w:rsidR="00EA6D8F" w:rsidRPr="00807785" w:rsidRDefault="00EA6D8F" w:rsidP="00174597">
            <w:pPr>
              <w:ind w:left="-108" w:right="-108"/>
              <w:jc w:val="center"/>
              <w:rPr>
                <w:rFonts w:ascii="Segoe UI" w:hAnsi="Segoe UI" w:cs="Segoe UI"/>
                <w:color w:val="000000" w:themeColor="text1"/>
                <w:highlight w:val="yellow"/>
              </w:rPr>
            </w:pPr>
            <w:r w:rsidRPr="00807785">
              <w:rPr>
                <w:rFonts w:ascii="Segoe UI" w:hAnsi="Segoe UI" w:cs="Segoe UI"/>
                <w:color w:val="000000" w:themeColor="text1"/>
              </w:rPr>
              <w:t>WAC 284-50-321(1)(f)</w:t>
            </w:r>
          </w:p>
        </w:tc>
        <w:tc>
          <w:tcPr>
            <w:tcW w:w="6750" w:type="dxa"/>
            <w:tcBorders>
              <w:top w:val="nil"/>
              <w:bottom w:val="nil"/>
            </w:tcBorders>
          </w:tcPr>
          <w:p w:rsidR="00EA6D8F" w:rsidRPr="00807785" w:rsidRDefault="00EA6D8F" w:rsidP="001E1DD4">
            <w:pPr>
              <w:pStyle w:val="ListParagraph"/>
              <w:numPr>
                <w:ilvl w:val="1"/>
                <w:numId w:val="1"/>
              </w:numPr>
              <w:ind w:left="581"/>
              <w:rPr>
                <w:rFonts w:ascii="Segoe UI" w:eastAsia="Times New Roman" w:hAnsi="Segoe UI" w:cs="Segoe UI"/>
                <w:color w:val="000000" w:themeColor="text1"/>
              </w:rPr>
            </w:pPr>
            <w:r w:rsidRPr="00807785">
              <w:rPr>
                <w:rFonts w:ascii="Segoe UI" w:eastAsia="Times New Roman" w:hAnsi="Segoe UI" w:cs="Segoe UI"/>
                <w:color w:val="000000" w:themeColor="text1"/>
              </w:rPr>
              <w:t xml:space="preserve">That </w:t>
            </w:r>
            <w:r w:rsidRPr="00807785">
              <w:rPr>
                <w:rFonts w:ascii="Segoe UI" w:hAnsi="Segoe UI" w:cs="Segoe UI"/>
                <w:color w:val="000000" w:themeColor="text1"/>
              </w:rPr>
              <w:t>the standard of review of an insurer's interpretation of the policy or claim decision is other than a de novo review.</w:t>
            </w:r>
          </w:p>
        </w:tc>
        <w:tc>
          <w:tcPr>
            <w:tcW w:w="1260" w:type="dxa"/>
            <w:tcBorders>
              <w:top w:val="nil"/>
              <w:bottom w:val="nil"/>
            </w:tcBorders>
          </w:tcPr>
          <w:p w:rsidR="00EA6D8F" w:rsidRPr="00807785" w:rsidRDefault="00EA6D8F" w:rsidP="001E1DD4">
            <w:pPr>
              <w:jc w:val="center"/>
              <w:rPr>
                <w:rFonts w:ascii="Segoe UI" w:hAnsi="Segoe UI" w:cs="Segoe UI"/>
                <w:color w:val="000000" w:themeColor="text1"/>
              </w:rPr>
            </w:pPr>
          </w:p>
        </w:tc>
        <w:tc>
          <w:tcPr>
            <w:tcW w:w="1530" w:type="dxa"/>
            <w:tcBorders>
              <w:top w:val="nil"/>
              <w:bottom w:val="nil"/>
            </w:tcBorders>
          </w:tcPr>
          <w:p w:rsidR="00EA6D8F" w:rsidRPr="00807785" w:rsidRDefault="00EA6D8F" w:rsidP="001E1DD4">
            <w:pPr>
              <w:jc w:val="center"/>
              <w:rPr>
                <w:rFonts w:ascii="Segoe UI" w:hAnsi="Segoe UI" w:cs="Segoe UI"/>
                <w:color w:val="000000" w:themeColor="text1"/>
              </w:rPr>
            </w:pPr>
          </w:p>
        </w:tc>
      </w:tr>
      <w:tr w:rsidR="00EA6D8F" w:rsidRPr="00807785" w:rsidTr="004C2B03">
        <w:tc>
          <w:tcPr>
            <w:tcW w:w="1800" w:type="dxa"/>
            <w:vMerge/>
          </w:tcPr>
          <w:p w:rsidR="00EA6D8F" w:rsidRPr="00807785" w:rsidRDefault="00EA6D8F" w:rsidP="001E1DD4">
            <w:pPr>
              <w:rPr>
                <w:rFonts w:ascii="Segoe UI" w:hAnsi="Segoe UI" w:cs="Segoe UI"/>
                <w:b/>
                <w:color w:val="000000" w:themeColor="text1"/>
              </w:rPr>
            </w:pPr>
          </w:p>
        </w:tc>
        <w:tc>
          <w:tcPr>
            <w:tcW w:w="1530" w:type="dxa"/>
            <w:vMerge/>
            <w:tcBorders>
              <w:bottom w:val="single" w:sz="4" w:space="0" w:color="auto"/>
            </w:tcBorders>
          </w:tcPr>
          <w:p w:rsidR="00EA6D8F" w:rsidRPr="00807785" w:rsidRDefault="00EA6D8F" w:rsidP="001E1DD4">
            <w:pPr>
              <w:jc w:val="center"/>
              <w:rPr>
                <w:rFonts w:ascii="Segoe UI" w:hAnsi="Segoe UI" w:cs="Segoe UI"/>
                <w:color w:val="000000" w:themeColor="text1"/>
                <w:highlight w:val="yellow"/>
              </w:rPr>
            </w:pPr>
          </w:p>
        </w:tc>
        <w:tc>
          <w:tcPr>
            <w:tcW w:w="1440" w:type="dxa"/>
            <w:tcBorders>
              <w:top w:val="nil"/>
              <w:bottom w:val="single" w:sz="4" w:space="0" w:color="auto"/>
            </w:tcBorders>
          </w:tcPr>
          <w:p w:rsidR="00EA6D8F" w:rsidRPr="00807785" w:rsidRDefault="00EA6D8F" w:rsidP="00174597">
            <w:pPr>
              <w:ind w:left="-108" w:right="-108"/>
              <w:jc w:val="center"/>
              <w:rPr>
                <w:rFonts w:ascii="Segoe UI" w:hAnsi="Segoe UI" w:cs="Segoe UI"/>
                <w:color w:val="000000" w:themeColor="text1"/>
              </w:rPr>
            </w:pPr>
            <w:r w:rsidRPr="00807785">
              <w:rPr>
                <w:rFonts w:ascii="Segoe UI" w:hAnsi="Segoe UI" w:cs="Segoe UI"/>
                <w:color w:val="000000" w:themeColor="text1"/>
              </w:rPr>
              <w:t>WAC 284-50-321(2)</w:t>
            </w:r>
          </w:p>
          <w:p w:rsidR="00EA6D8F" w:rsidRPr="00807785" w:rsidRDefault="00EA6D8F" w:rsidP="00174597">
            <w:pPr>
              <w:ind w:left="-108" w:right="-108"/>
              <w:jc w:val="center"/>
              <w:rPr>
                <w:rFonts w:ascii="Segoe UI" w:hAnsi="Segoe UI" w:cs="Segoe UI"/>
                <w:color w:val="000000" w:themeColor="text1"/>
                <w:highlight w:val="yellow"/>
              </w:rPr>
            </w:pPr>
          </w:p>
        </w:tc>
        <w:tc>
          <w:tcPr>
            <w:tcW w:w="6750" w:type="dxa"/>
            <w:tcBorders>
              <w:top w:val="nil"/>
              <w:bottom w:val="single" w:sz="4" w:space="0" w:color="auto"/>
            </w:tcBorders>
          </w:tcPr>
          <w:p w:rsidR="00EA6D8F" w:rsidRPr="00807785" w:rsidRDefault="00EA6D8F" w:rsidP="001E1DD4">
            <w:pPr>
              <w:pStyle w:val="ListParagraph"/>
              <w:numPr>
                <w:ilvl w:val="0"/>
                <w:numId w:val="1"/>
              </w:numPr>
              <w:ind w:left="221" w:hanging="221"/>
              <w:rPr>
                <w:rFonts w:ascii="Segoe UI" w:eastAsia="Times New Roman" w:hAnsi="Segoe UI" w:cs="Segoe UI"/>
                <w:color w:val="000000" w:themeColor="text1"/>
              </w:rPr>
            </w:pPr>
            <w:r w:rsidRPr="00807785">
              <w:rPr>
                <w:rFonts w:ascii="Segoe UI" w:eastAsia="Times New Roman" w:hAnsi="Segoe UI" w:cs="Segoe UI"/>
                <w:color w:val="000000" w:themeColor="text1"/>
              </w:rPr>
              <w:t xml:space="preserve">Nothing </w:t>
            </w:r>
            <w:r w:rsidRPr="00807785">
              <w:rPr>
                <w:rFonts w:ascii="Segoe UI" w:hAnsi="Segoe UI" w:cs="Segoe UI"/>
                <w:color w:val="000000" w:themeColor="text1"/>
              </w:rPr>
              <w:t>prohibits an insurer from including a provision in a policy that informs an insured that as part of its routine operations the insurer applies the terms of its policies for making decisions, including making determination regarding eligibility, receipt of benefits and claims, or explaining its policies, procedures, and processes.</w:t>
            </w:r>
          </w:p>
        </w:tc>
        <w:tc>
          <w:tcPr>
            <w:tcW w:w="1260" w:type="dxa"/>
            <w:tcBorders>
              <w:top w:val="nil"/>
              <w:bottom w:val="single" w:sz="4" w:space="0" w:color="auto"/>
            </w:tcBorders>
          </w:tcPr>
          <w:p w:rsidR="00EA6D8F" w:rsidRPr="00807785" w:rsidRDefault="00EA6D8F" w:rsidP="001E1DD4">
            <w:pPr>
              <w:jc w:val="center"/>
              <w:rPr>
                <w:rFonts w:ascii="Segoe UI" w:hAnsi="Segoe UI" w:cs="Segoe UI"/>
                <w:color w:val="000000" w:themeColor="text1"/>
              </w:rPr>
            </w:pPr>
          </w:p>
        </w:tc>
        <w:tc>
          <w:tcPr>
            <w:tcW w:w="1530" w:type="dxa"/>
            <w:tcBorders>
              <w:top w:val="nil"/>
              <w:bottom w:val="single" w:sz="4" w:space="0" w:color="auto"/>
            </w:tcBorders>
          </w:tcPr>
          <w:p w:rsidR="00EA6D8F" w:rsidRPr="00807785" w:rsidRDefault="00EA6D8F" w:rsidP="001E1DD4">
            <w:pPr>
              <w:jc w:val="center"/>
              <w:rPr>
                <w:rFonts w:ascii="Segoe UI" w:hAnsi="Segoe UI" w:cs="Segoe UI"/>
                <w:color w:val="000000" w:themeColor="text1"/>
              </w:rPr>
            </w:pPr>
          </w:p>
        </w:tc>
      </w:tr>
      <w:tr w:rsidR="00EA6D8F" w:rsidRPr="00807785" w:rsidTr="00F22594">
        <w:tc>
          <w:tcPr>
            <w:tcW w:w="1800" w:type="dxa"/>
            <w:vMerge/>
          </w:tcPr>
          <w:p w:rsidR="00EA6D8F" w:rsidRPr="00807785" w:rsidRDefault="00EA6D8F" w:rsidP="001E1DD4">
            <w:pPr>
              <w:rPr>
                <w:rFonts w:ascii="Segoe UI" w:hAnsi="Segoe UI" w:cs="Segoe UI"/>
                <w:b/>
                <w:color w:val="000000" w:themeColor="text1"/>
              </w:rPr>
            </w:pPr>
          </w:p>
        </w:tc>
        <w:tc>
          <w:tcPr>
            <w:tcW w:w="1530" w:type="dxa"/>
            <w:tcBorders>
              <w:bottom w:val="single" w:sz="4" w:space="0" w:color="auto"/>
            </w:tcBorders>
          </w:tcPr>
          <w:p w:rsidR="00EA6D8F" w:rsidRPr="00807785" w:rsidRDefault="00EA6D8F" w:rsidP="008D0E0B">
            <w:pPr>
              <w:jc w:val="center"/>
              <w:rPr>
                <w:rFonts w:ascii="Segoe UI" w:hAnsi="Segoe UI" w:cs="Segoe UI"/>
                <w:color w:val="000000" w:themeColor="text1"/>
              </w:rPr>
            </w:pPr>
            <w:r w:rsidRPr="00807785">
              <w:rPr>
                <w:rFonts w:ascii="Segoe UI" w:hAnsi="Segoe UI" w:cs="Segoe UI"/>
                <w:color w:val="000000" w:themeColor="text1"/>
              </w:rPr>
              <w:t xml:space="preserve">EHB </w:t>
            </w:r>
            <w:proofErr w:type="spellStart"/>
            <w:r w:rsidRPr="00807785">
              <w:rPr>
                <w:rFonts w:ascii="Segoe UI" w:hAnsi="Segoe UI" w:cs="Segoe UI"/>
                <w:color w:val="000000" w:themeColor="text1"/>
              </w:rPr>
              <w:t>Misrepresen-tation</w:t>
            </w:r>
            <w:proofErr w:type="spellEnd"/>
          </w:p>
          <w:p w:rsidR="00EA6D8F" w:rsidRPr="00807785" w:rsidRDefault="00EA6D8F" w:rsidP="008D0E0B">
            <w:pPr>
              <w:jc w:val="center"/>
              <w:rPr>
                <w:rFonts w:ascii="Segoe UI" w:hAnsi="Segoe UI" w:cs="Segoe UI"/>
                <w:color w:val="000000" w:themeColor="text1"/>
              </w:rPr>
            </w:pPr>
          </w:p>
        </w:tc>
        <w:tc>
          <w:tcPr>
            <w:tcW w:w="1440" w:type="dxa"/>
            <w:tcBorders>
              <w:bottom w:val="single" w:sz="4" w:space="0" w:color="auto"/>
            </w:tcBorders>
          </w:tcPr>
          <w:p w:rsidR="00EA6D8F" w:rsidRPr="00807785" w:rsidRDefault="00EA6D8F" w:rsidP="0019465D">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RCW 48.30.040; </w:t>
            </w:r>
            <w:r w:rsidRPr="00807785">
              <w:rPr>
                <w:rFonts w:ascii="Segoe UI" w:hAnsi="Segoe UI" w:cs="Segoe UI"/>
                <w:color w:val="000000" w:themeColor="text1"/>
              </w:rPr>
              <w:t>WAC 284-43-5820</w:t>
            </w:r>
          </w:p>
        </w:tc>
        <w:tc>
          <w:tcPr>
            <w:tcW w:w="6750" w:type="dxa"/>
            <w:tcBorders>
              <w:top w:val="nil"/>
              <w:bottom w:val="single" w:sz="4" w:space="0" w:color="auto"/>
            </w:tcBorders>
          </w:tcPr>
          <w:p w:rsidR="00EA6D8F" w:rsidRPr="00807785" w:rsidRDefault="00EA6D8F" w:rsidP="008D0E0B">
            <w:pPr>
              <w:pStyle w:val="ListParagraph"/>
              <w:ind w:left="221"/>
              <w:rPr>
                <w:rFonts w:ascii="Segoe UI" w:eastAsia="Times New Roman" w:hAnsi="Segoe UI" w:cs="Segoe UI"/>
                <w:color w:val="000000" w:themeColor="text1"/>
              </w:rPr>
            </w:pPr>
            <w:r w:rsidRPr="00807785">
              <w:rPr>
                <w:rFonts w:ascii="Segoe UI" w:hAnsi="Segoe UI" w:cs="Segoe UI"/>
                <w:color w:val="000000" w:themeColor="text1"/>
              </w:rPr>
              <w:t>A health benefit plan issuer must not indicate or imply that a health benefit plan covers essential health benefits unless the plan, policy, or contract covers the essential health benefits in compliance with WAC 284-43-5400 through 284-43-5800. This requirement applies to any health benefit plan offered on or off the Washington health benefit exchange.</w:t>
            </w:r>
          </w:p>
        </w:tc>
        <w:tc>
          <w:tcPr>
            <w:tcW w:w="1260" w:type="dxa"/>
            <w:tcBorders>
              <w:top w:val="nil"/>
              <w:bottom w:val="single" w:sz="4" w:space="0" w:color="auto"/>
            </w:tcBorders>
          </w:tcPr>
          <w:p w:rsidR="00EA6D8F" w:rsidRPr="00807785" w:rsidRDefault="00EA6D8F" w:rsidP="001E1DD4">
            <w:pPr>
              <w:jc w:val="center"/>
              <w:rPr>
                <w:rFonts w:ascii="Segoe UI" w:hAnsi="Segoe UI" w:cs="Segoe UI"/>
                <w:color w:val="000000" w:themeColor="text1"/>
              </w:rPr>
            </w:pPr>
          </w:p>
        </w:tc>
        <w:tc>
          <w:tcPr>
            <w:tcW w:w="1530" w:type="dxa"/>
            <w:tcBorders>
              <w:top w:val="nil"/>
              <w:bottom w:val="single" w:sz="4" w:space="0" w:color="auto"/>
            </w:tcBorders>
          </w:tcPr>
          <w:p w:rsidR="00EA6D8F" w:rsidRPr="00807785" w:rsidRDefault="00EA6D8F" w:rsidP="001E1DD4">
            <w:pPr>
              <w:jc w:val="center"/>
              <w:rPr>
                <w:rFonts w:ascii="Segoe UI" w:hAnsi="Segoe UI" w:cs="Segoe UI"/>
                <w:color w:val="000000" w:themeColor="text1"/>
              </w:rPr>
            </w:pPr>
          </w:p>
        </w:tc>
      </w:tr>
      <w:tr w:rsidR="00EA6D8F" w:rsidRPr="00807785" w:rsidTr="00F22594">
        <w:tc>
          <w:tcPr>
            <w:tcW w:w="1800" w:type="dxa"/>
            <w:vMerge/>
          </w:tcPr>
          <w:p w:rsidR="00EA6D8F" w:rsidRPr="00807785" w:rsidRDefault="00EA6D8F" w:rsidP="00871DDC">
            <w:pPr>
              <w:rPr>
                <w:rFonts w:ascii="Segoe UI" w:hAnsi="Segoe UI" w:cs="Segoe UI"/>
                <w:b/>
                <w:color w:val="000000" w:themeColor="text1"/>
              </w:rPr>
            </w:pPr>
          </w:p>
        </w:tc>
        <w:tc>
          <w:tcPr>
            <w:tcW w:w="1530" w:type="dxa"/>
            <w:tcBorders>
              <w:bottom w:val="single" w:sz="4" w:space="0" w:color="auto"/>
            </w:tcBorders>
          </w:tcPr>
          <w:p w:rsidR="00EA6D8F" w:rsidRPr="00807785" w:rsidRDefault="00EA6D8F" w:rsidP="00871DDC">
            <w:pPr>
              <w:jc w:val="center"/>
              <w:rPr>
                <w:rFonts w:ascii="Segoe UI" w:hAnsi="Segoe UI" w:cs="Segoe UI"/>
                <w:color w:val="000000" w:themeColor="text1"/>
              </w:rPr>
            </w:pPr>
            <w:r w:rsidRPr="00807785">
              <w:rPr>
                <w:rFonts w:ascii="Segoe UI" w:hAnsi="Segoe UI" w:cs="Segoe UI"/>
                <w:color w:val="000000" w:themeColor="text1"/>
              </w:rPr>
              <w:t>Less than 3-month Maximum Duration</w:t>
            </w:r>
          </w:p>
        </w:tc>
        <w:tc>
          <w:tcPr>
            <w:tcW w:w="1440" w:type="dxa"/>
            <w:tcBorders>
              <w:bottom w:val="single" w:sz="4" w:space="0" w:color="auto"/>
            </w:tcBorders>
          </w:tcPr>
          <w:p w:rsidR="00EA6D8F" w:rsidRPr="00807785" w:rsidRDefault="00EA6D8F" w:rsidP="00871DDC">
            <w:pPr>
              <w:ind w:left="-108" w:right="-108"/>
              <w:jc w:val="center"/>
              <w:rPr>
                <w:rFonts w:ascii="Segoe UI" w:hAnsi="Segoe UI" w:cs="Segoe UI"/>
                <w:color w:val="000000" w:themeColor="text1"/>
              </w:rPr>
            </w:pPr>
            <w:r w:rsidRPr="00807785">
              <w:rPr>
                <w:rFonts w:ascii="Segoe UI" w:hAnsi="Segoe UI" w:cs="Segoe UI"/>
                <w:color w:val="000000" w:themeColor="text1"/>
              </w:rPr>
              <w:t>45 CFR §144.103</w:t>
            </w:r>
          </w:p>
        </w:tc>
        <w:tc>
          <w:tcPr>
            <w:tcW w:w="6750" w:type="dxa"/>
            <w:tcBorders>
              <w:top w:val="nil"/>
              <w:bottom w:val="single" w:sz="4" w:space="0" w:color="auto"/>
            </w:tcBorders>
          </w:tcPr>
          <w:p w:rsidR="00EA6D8F" w:rsidRPr="00807785" w:rsidRDefault="00EA6D8F" w:rsidP="00871DDC">
            <w:pPr>
              <w:rPr>
                <w:rFonts w:ascii="Segoe UI" w:eastAsia="Times New Roman" w:hAnsi="Segoe UI" w:cs="Segoe UI"/>
                <w:color w:val="000000" w:themeColor="text1"/>
                <w:sz w:val="24"/>
                <w:szCs w:val="24"/>
              </w:rPr>
            </w:pPr>
            <w:r w:rsidRPr="00807785">
              <w:rPr>
                <w:rFonts w:ascii="Segoe UI" w:eastAsia="Times New Roman" w:hAnsi="Segoe UI" w:cs="Segoe UI"/>
                <w:color w:val="000000" w:themeColor="text1"/>
                <w:szCs w:val="24"/>
              </w:rPr>
              <w:t>Short term, limited duration insurance must have an expiration date specified in the contract, taking into account any extensions that may be elected by the policyholder with or without the issuers consent) that is less than 3 months after the original effective date of the contract.</w:t>
            </w:r>
          </w:p>
        </w:tc>
        <w:tc>
          <w:tcPr>
            <w:tcW w:w="1260" w:type="dxa"/>
            <w:tcBorders>
              <w:top w:val="nil"/>
              <w:bottom w:val="single" w:sz="4" w:space="0" w:color="auto"/>
            </w:tcBorders>
          </w:tcPr>
          <w:p w:rsidR="00EA6D8F" w:rsidRPr="00807785" w:rsidRDefault="00EA6D8F" w:rsidP="00871DDC">
            <w:pPr>
              <w:jc w:val="center"/>
              <w:rPr>
                <w:rFonts w:ascii="Segoe UI" w:hAnsi="Segoe UI" w:cs="Segoe UI"/>
                <w:color w:val="000000" w:themeColor="text1"/>
              </w:rPr>
            </w:pPr>
          </w:p>
        </w:tc>
        <w:tc>
          <w:tcPr>
            <w:tcW w:w="1530" w:type="dxa"/>
            <w:tcBorders>
              <w:top w:val="nil"/>
              <w:bottom w:val="single" w:sz="4" w:space="0" w:color="auto"/>
            </w:tcBorders>
          </w:tcPr>
          <w:p w:rsidR="00EA6D8F" w:rsidRPr="00807785" w:rsidRDefault="00EA6D8F" w:rsidP="00871DDC">
            <w:pPr>
              <w:jc w:val="center"/>
              <w:rPr>
                <w:rFonts w:ascii="Segoe UI" w:hAnsi="Segoe UI" w:cs="Segoe UI"/>
                <w:color w:val="000000" w:themeColor="text1"/>
              </w:rPr>
            </w:pPr>
          </w:p>
        </w:tc>
      </w:tr>
      <w:tr w:rsidR="000246E2" w:rsidRPr="00807785" w:rsidTr="00AA1415">
        <w:tc>
          <w:tcPr>
            <w:tcW w:w="1800" w:type="dxa"/>
            <w:vMerge/>
          </w:tcPr>
          <w:p w:rsidR="000246E2" w:rsidRPr="00807785" w:rsidRDefault="000246E2" w:rsidP="00871DDC">
            <w:pPr>
              <w:rPr>
                <w:rFonts w:ascii="Segoe UI" w:hAnsi="Segoe UI" w:cs="Segoe UI"/>
                <w:b/>
                <w:color w:val="000000" w:themeColor="text1"/>
              </w:rPr>
            </w:pPr>
          </w:p>
        </w:tc>
        <w:tc>
          <w:tcPr>
            <w:tcW w:w="1530" w:type="dxa"/>
            <w:vMerge w:val="restart"/>
          </w:tcPr>
          <w:p w:rsidR="000246E2" w:rsidRDefault="000246E2" w:rsidP="00C828D7">
            <w:pPr>
              <w:jc w:val="center"/>
              <w:rPr>
                <w:rFonts w:ascii="Segoe UI" w:hAnsi="Segoe UI" w:cs="Segoe UI"/>
                <w:color w:val="000000" w:themeColor="text1"/>
              </w:rPr>
            </w:pPr>
            <w:r w:rsidRPr="00807785">
              <w:rPr>
                <w:rFonts w:ascii="Segoe UI" w:hAnsi="Segoe UI" w:cs="Segoe UI"/>
                <w:color w:val="000000" w:themeColor="text1"/>
              </w:rPr>
              <w:t>Renewal, Continuation, or Nonrenewal Provisions</w:t>
            </w:r>
          </w:p>
          <w:p w:rsidR="00843F1C" w:rsidRDefault="00843F1C" w:rsidP="00C828D7">
            <w:pPr>
              <w:jc w:val="center"/>
              <w:rPr>
                <w:rFonts w:ascii="Segoe UI" w:hAnsi="Segoe UI" w:cs="Segoe UI"/>
                <w:color w:val="000000" w:themeColor="text1"/>
              </w:rPr>
            </w:pPr>
          </w:p>
          <w:p w:rsidR="00843F1C" w:rsidRDefault="00843F1C" w:rsidP="00C828D7">
            <w:pPr>
              <w:jc w:val="center"/>
              <w:rPr>
                <w:rFonts w:ascii="Segoe UI" w:hAnsi="Segoe UI" w:cs="Segoe UI"/>
                <w:color w:val="000000" w:themeColor="text1"/>
              </w:rPr>
            </w:pPr>
          </w:p>
          <w:p w:rsidR="00843F1C" w:rsidRDefault="00843F1C" w:rsidP="00C828D7">
            <w:pPr>
              <w:jc w:val="center"/>
              <w:rPr>
                <w:rFonts w:ascii="Segoe UI" w:hAnsi="Segoe UI" w:cs="Segoe UI"/>
                <w:color w:val="000000" w:themeColor="text1"/>
              </w:rPr>
            </w:pPr>
          </w:p>
          <w:p w:rsidR="00843F1C" w:rsidRDefault="00843F1C" w:rsidP="00C828D7">
            <w:pPr>
              <w:jc w:val="center"/>
              <w:rPr>
                <w:rFonts w:ascii="Segoe UI" w:hAnsi="Segoe UI" w:cs="Segoe UI"/>
                <w:color w:val="000000" w:themeColor="text1"/>
              </w:rPr>
            </w:pPr>
          </w:p>
          <w:p w:rsidR="00843F1C" w:rsidRDefault="00843F1C" w:rsidP="00C828D7">
            <w:pPr>
              <w:jc w:val="center"/>
              <w:rPr>
                <w:rFonts w:ascii="Segoe UI" w:hAnsi="Segoe UI" w:cs="Segoe UI"/>
                <w:color w:val="000000" w:themeColor="text1"/>
              </w:rPr>
            </w:pPr>
          </w:p>
          <w:p w:rsidR="00843F1C" w:rsidRDefault="00843F1C" w:rsidP="00C828D7">
            <w:pPr>
              <w:jc w:val="center"/>
              <w:rPr>
                <w:rFonts w:ascii="Segoe UI" w:hAnsi="Segoe UI" w:cs="Segoe UI"/>
                <w:color w:val="000000" w:themeColor="text1"/>
              </w:rPr>
            </w:pPr>
          </w:p>
          <w:p w:rsidR="00843F1C" w:rsidRDefault="00843F1C" w:rsidP="00C828D7">
            <w:pPr>
              <w:jc w:val="center"/>
              <w:rPr>
                <w:rFonts w:ascii="Segoe UI" w:hAnsi="Segoe UI" w:cs="Segoe UI"/>
                <w:color w:val="000000" w:themeColor="text1"/>
              </w:rPr>
            </w:pPr>
            <w:r w:rsidRPr="00807785">
              <w:rPr>
                <w:rFonts w:ascii="Segoe UI" w:hAnsi="Segoe UI" w:cs="Segoe UI"/>
                <w:color w:val="000000" w:themeColor="text1"/>
              </w:rPr>
              <w:lastRenderedPageBreak/>
              <w:t>Provisions</w:t>
            </w:r>
          </w:p>
          <w:p w:rsidR="00843F1C" w:rsidRPr="00807785" w:rsidRDefault="00843F1C" w:rsidP="00C828D7">
            <w:pPr>
              <w:jc w:val="center"/>
              <w:rPr>
                <w:rFonts w:ascii="Segoe UI" w:hAnsi="Segoe UI" w:cs="Segoe UI"/>
                <w:color w:val="000000" w:themeColor="text1"/>
              </w:rPr>
            </w:pPr>
            <w:r>
              <w:rPr>
                <w:rFonts w:ascii="Segoe UI" w:hAnsi="Segoe UI" w:cs="Segoe UI"/>
                <w:color w:val="000000" w:themeColor="text1"/>
              </w:rPr>
              <w:t>(Cont’d)</w:t>
            </w:r>
          </w:p>
        </w:tc>
        <w:tc>
          <w:tcPr>
            <w:tcW w:w="1440" w:type="dxa"/>
            <w:tcBorders>
              <w:bottom w:val="single" w:sz="4" w:space="0" w:color="auto"/>
            </w:tcBorders>
          </w:tcPr>
          <w:p w:rsidR="000246E2" w:rsidRPr="00807785" w:rsidRDefault="000246E2" w:rsidP="00A24E82">
            <w:pPr>
              <w:ind w:left="-108" w:right="-108"/>
              <w:jc w:val="center"/>
              <w:rPr>
                <w:rFonts w:ascii="Segoe UI" w:hAnsi="Segoe UI" w:cs="Segoe UI"/>
                <w:color w:val="000000" w:themeColor="text1"/>
              </w:rPr>
            </w:pPr>
            <w:r w:rsidRPr="00807785">
              <w:rPr>
                <w:rFonts w:ascii="Segoe UI" w:hAnsi="Segoe UI" w:cs="Segoe UI"/>
                <w:color w:val="000000" w:themeColor="text1"/>
              </w:rPr>
              <w:lastRenderedPageBreak/>
              <w:t>WAC 284-50-375(1); 45 CFR §14</w:t>
            </w:r>
            <w:r>
              <w:rPr>
                <w:rFonts w:ascii="Segoe UI" w:hAnsi="Segoe UI" w:cs="Segoe UI"/>
                <w:color w:val="000000" w:themeColor="text1"/>
              </w:rPr>
              <w:t>4</w:t>
            </w:r>
            <w:r w:rsidRPr="00807785">
              <w:rPr>
                <w:rFonts w:ascii="Segoe UI" w:hAnsi="Segoe UI" w:cs="Segoe UI"/>
                <w:color w:val="000000" w:themeColor="text1"/>
              </w:rPr>
              <w:t>.103</w:t>
            </w:r>
          </w:p>
        </w:tc>
        <w:tc>
          <w:tcPr>
            <w:tcW w:w="6750" w:type="dxa"/>
            <w:tcBorders>
              <w:top w:val="nil"/>
              <w:bottom w:val="single" w:sz="4" w:space="0" w:color="auto"/>
            </w:tcBorders>
          </w:tcPr>
          <w:p w:rsidR="000246E2" w:rsidRPr="00807785" w:rsidRDefault="000246E2" w:rsidP="00C828D7">
            <w:pPr>
              <w:rPr>
                <w:rFonts w:ascii="Segoe UI" w:eastAsia="Times New Roman" w:hAnsi="Segoe UI" w:cs="Segoe UI"/>
                <w:color w:val="000000" w:themeColor="text1"/>
                <w:sz w:val="24"/>
                <w:szCs w:val="24"/>
              </w:rPr>
            </w:pPr>
            <w:r w:rsidRPr="00807785">
              <w:rPr>
                <w:rFonts w:ascii="Segoe UI" w:eastAsia="Times New Roman" w:hAnsi="Segoe UI" w:cs="Segoe UI"/>
                <w:color w:val="000000" w:themeColor="text1"/>
                <w:szCs w:val="24"/>
              </w:rPr>
              <w:t>Contract must include a renewal, continuation, or nonrenewal provision. The language must be consistent with a short-term contract.  It must be appropriately captioned, must appear or be prominently referenced on the first page of the policy, and must clearly state the duration of renewability (if any) and the duration of the term of coverage for which the policy is issued and for which it may be renewed (which, altogether, may not exceed 3 months).</w:t>
            </w:r>
          </w:p>
        </w:tc>
        <w:tc>
          <w:tcPr>
            <w:tcW w:w="1260" w:type="dxa"/>
            <w:tcBorders>
              <w:top w:val="nil"/>
              <w:bottom w:val="single" w:sz="4" w:space="0" w:color="auto"/>
            </w:tcBorders>
          </w:tcPr>
          <w:p w:rsidR="000246E2" w:rsidRPr="00807785" w:rsidRDefault="000246E2" w:rsidP="00871DDC">
            <w:pPr>
              <w:jc w:val="center"/>
              <w:rPr>
                <w:rFonts w:ascii="Segoe UI" w:hAnsi="Segoe UI" w:cs="Segoe UI"/>
                <w:color w:val="000000" w:themeColor="text1"/>
              </w:rPr>
            </w:pPr>
          </w:p>
        </w:tc>
        <w:tc>
          <w:tcPr>
            <w:tcW w:w="1530" w:type="dxa"/>
            <w:tcBorders>
              <w:top w:val="nil"/>
              <w:bottom w:val="single" w:sz="4" w:space="0" w:color="auto"/>
            </w:tcBorders>
          </w:tcPr>
          <w:p w:rsidR="000246E2" w:rsidRPr="00807785" w:rsidRDefault="000246E2" w:rsidP="00871DDC">
            <w:pPr>
              <w:jc w:val="center"/>
              <w:rPr>
                <w:rFonts w:ascii="Segoe UI" w:hAnsi="Segoe UI" w:cs="Segoe UI"/>
                <w:color w:val="000000" w:themeColor="text1"/>
              </w:rPr>
            </w:pPr>
          </w:p>
        </w:tc>
      </w:tr>
      <w:tr w:rsidR="000246E2" w:rsidRPr="00807785" w:rsidTr="00F22594">
        <w:tc>
          <w:tcPr>
            <w:tcW w:w="1800" w:type="dxa"/>
            <w:vMerge/>
          </w:tcPr>
          <w:p w:rsidR="000246E2" w:rsidRPr="00807785" w:rsidRDefault="000246E2" w:rsidP="00871DDC">
            <w:pPr>
              <w:rPr>
                <w:rFonts w:ascii="Segoe UI" w:hAnsi="Segoe UI" w:cs="Segoe UI"/>
                <w:b/>
                <w:color w:val="000000" w:themeColor="text1"/>
              </w:rPr>
            </w:pPr>
          </w:p>
        </w:tc>
        <w:tc>
          <w:tcPr>
            <w:tcW w:w="1530" w:type="dxa"/>
            <w:vMerge/>
            <w:tcBorders>
              <w:bottom w:val="single" w:sz="4" w:space="0" w:color="auto"/>
            </w:tcBorders>
          </w:tcPr>
          <w:p w:rsidR="000246E2" w:rsidRPr="00807785" w:rsidRDefault="000246E2" w:rsidP="00C828D7">
            <w:pPr>
              <w:jc w:val="center"/>
              <w:rPr>
                <w:rFonts w:ascii="Segoe UI" w:hAnsi="Segoe UI" w:cs="Segoe UI"/>
                <w:color w:val="000000" w:themeColor="text1"/>
              </w:rPr>
            </w:pPr>
          </w:p>
        </w:tc>
        <w:tc>
          <w:tcPr>
            <w:tcW w:w="1440" w:type="dxa"/>
            <w:tcBorders>
              <w:bottom w:val="single" w:sz="4" w:space="0" w:color="auto"/>
            </w:tcBorders>
          </w:tcPr>
          <w:p w:rsidR="000246E2" w:rsidRPr="00807785" w:rsidRDefault="000246E2" w:rsidP="00871DDC">
            <w:pPr>
              <w:ind w:left="-108" w:right="-108"/>
              <w:jc w:val="center"/>
              <w:rPr>
                <w:rFonts w:ascii="Segoe UI" w:hAnsi="Segoe UI" w:cs="Segoe UI"/>
                <w:color w:val="000000" w:themeColor="text1"/>
              </w:rPr>
            </w:pPr>
            <w:r w:rsidRPr="00807785">
              <w:rPr>
                <w:rFonts w:ascii="Segoe UI" w:hAnsi="Segoe UI" w:cs="Segoe UI"/>
                <w:color w:val="000000" w:themeColor="text1"/>
              </w:rPr>
              <w:t>45 CFR §14</w:t>
            </w:r>
            <w:r>
              <w:rPr>
                <w:rFonts w:ascii="Segoe UI" w:hAnsi="Segoe UI" w:cs="Segoe UI"/>
                <w:color w:val="000000" w:themeColor="text1"/>
              </w:rPr>
              <w:t>4</w:t>
            </w:r>
            <w:r w:rsidRPr="00807785">
              <w:rPr>
                <w:rFonts w:ascii="Segoe UI" w:hAnsi="Segoe UI" w:cs="Segoe UI"/>
                <w:color w:val="000000" w:themeColor="text1"/>
              </w:rPr>
              <w:t>.103</w:t>
            </w:r>
          </w:p>
        </w:tc>
        <w:tc>
          <w:tcPr>
            <w:tcW w:w="6750" w:type="dxa"/>
            <w:tcBorders>
              <w:top w:val="nil"/>
              <w:bottom w:val="single" w:sz="4" w:space="0" w:color="auto"/>
            </w:tcBorders>
          </w:tcPr>
          <w:p w:rsidR="000246E2" w:rsidRPr="00807785" w:rsidRDefault="000246E2" w:rsidP="00A24E82">
            <w:pPr>
              <w:rPr>
                <w:rFonts w:ascii="Segoe UI" w:eastAsia="Times New Roman" w:hAnsi="Segoe UI" w:cs="Segoe UI"/>
                <w:color w:val="000000" w:themeColor="text1"/>
                <w:szCs w:val="24"/>
              </w:rPr>
            </w:pPr>
            <w:r>
              <w:rPr>
                <w:rFonts w:ascii="Arial" w:hAnsi="Arial" w:cs="Arial"/>
                <w:sz w:val="20"/>
                <w:szCs w:val="20"/>
              </w:rPr>
              <w:t xml:space="preserve">Contract and any application materials must display prominently in at least 14 point type the following: “THIS IS NOT QUALIFYING HEALTH COVERAGE (“MINIMUM ESSENTIAL COVERAGE”) THAT SATISFIES THE HEALTH COVERAGE REQUIREMENT OF THE AFFORDABLE </w:t>
            </w:r>
            <w:r>
              <w:rPr>
                <w:rFonts w:ascii="Arial" w:hAnsi="Arial" w:cs="Arial"/>
                <w:sz w:val="20"/>
                <w:szCs w:val="20"/>
              </w:rPr>
              <w:lastRenderedPageBreak/>
              <w:t>CARE ACT. IF YOU DON'T HAVE MINIMUM ESSENTIAL COVERAGE, YOU MAY OWE AN ADDITIONAL PAYMENT WITH YOUR TAXES.”</w:t>
            </w:r>
          </w:p>
        </w:tc>
        <w:tc>
          <w:tcPr>
            <w:tcW w:w="1260" w:type="dxa"/>
            <w:tcBorders>
              <w:top w:val="nil"/>
              <w:bottom w:val="single" w:sz="4" w:space="0" w:color="auto"/>
            </w:tcBorders>
          </w:tcPr>
          <w:p w:rsidR="000246E2" w:rsidRPr="00807785" w:rsidRDefault="000246E2" w:rsidP="00871DDC">
            <w:pPr>
              <w:jc w:val="center"/>
              <w:rPr>
                <w:rFonts w:ascii="Segoe UI" w:hAnsi="Segoe UI" w:cs="Segoe UI"/>
                <w:color w:val="000000" w:themeColor="text1"/>
              </w:rPr>
            </w:pPr>
          </w:p>
        </w:tc>
        <w:tc>
          <w:tcPr>
            <w:tcW w:w="1530" w:type="dxa"/>
            <w:tcBorders>
              <w:top w:val="nil"/>
              <w:bottom w:val="single" w:sz="4" w:space="0" w:color="auto"/>
            </w:tcBorders>
          </w:tcPr>
          <w:p w:rsidR="000246E2" w:rsidRPr="00807785" w:rsidRDefault="000246E2" w:rsidP="00871DDC">
            <w:pPr>
              <w:jc w:val="center"/>
              <w:rPr>
                <w:rFonts w:ascii="Segoe UI" w:hAnsi="Segoe UI" w:cs="Segoe UI"/>
                <w:color w:val="000000" w:themeColor="text1"/>
              </w:rPr>
            </w:pPr>
          </w:p>
        </w:tc>
      </w:tr>
      <w:tr w:rsidR="00C2676A" w:rsidRPr="00807785" w:rsidTr="00F32F31">
        <w:tc>
          <w:tcPr>
            <w:tcW w:w="1800" w:type="dxa"/>
            <w:vMerge/>
          </w:tcPr>
          <w:p w:rsidR="00C2676A" w:rsidRPr="00807785" w:rsidRDefault="00C2676A" w:rsidP="00871DDC">
            <w:pPr>
              <w:rPr>
                <w:rFonts w:ascii="Segoe UI" w:hAnsi="Segoe UI" w:cs="Segoe UI"/>
                <w:b/>
                <w:color w:val="000000" w:themeColor="text1"/>
              </w:rPr>
            </w:pPr>
          </w:p>
        </w:tc>
        <w:tc>
          <w:tcPr>
            <w:tcW w:w="1530" w:type="dxa"/>
            <w:vMerge w:val="restart"/>
          </w:tcPr>
          <w:p w:rsidR="00C2676A" w:rsidRPr="00807785" w:rsidRDefault="00C2676A" w:rsidP="00C47CEB">
            <w:pPr>
              <w:ind w:left="-108"/>
              <w:jc w:val="center"/>
              <w:rPr>
                <w:rFonts w:ascii="Segoe UI" w:hAnsi="Segoe UI" w:cs="Segoe UI"/>
                <w:color w:val="000000" w:themeColor="text1"/>
              </w:rPr>
            </w:pPr>
            <w:r w:rsidRPr="00807785">
              <w:rPr>
                <w:rFonts w:ascii="Segoe UI" w:hAnsi="Segoe UI" w:cs="Segoe UI"/>
                <w:color w:val="000000" w:themeColor="text1"/>
              </w:rPr>
              <w:t>Riders or endorsements after issue</w:t>
            </w:r>
          </w:p>
          <w:p w:rsidR="00C2676A" w:rsidRPr="00807785" w:rsidRDefault="00C2676A" w:rsidP="00495FEE">
            <w:pPr>
              <w:ind w:left="-108"/>
              <w:jc w:val="center"/>
              <w:rPr>
                <w:rFonts w:ascii="Segoe UI" w:hAnsi="Segoe UI" w:cs="Segoe UI"/>
                <w:color w:val="000000" w:themeColor="text1"/>
              </w:rPr>
            </w:pPr>
          </w:p>
          <w:p w:rsidR="00C2676A" w:rsidRPr="00807785" w:rsidRDefault="00C2676A" w:rsidP="00C2676A">
            <w:pPr>
              <w:ind w:left="-108"/>
              <w:jc w:val="center"/>
              <w:rPr>
                <w:rFonts w:ascii="Segoe UI" w:hAnsi="Segoe UI" w:cs="Segoe UI"/>
                <w:color w:val="000000" w:themeColor="text1"/>
              </w:rPr>
            </w:pPr>
          </w:p>
        </w:tc>
        <w:tc>
          <w:tcPr>
            <w:tcW w:w="1440" w:type="dxa"/>
            <w:tcBorders>
              <w:bottom w:val="single" w:sz="4" w:space="0" w:color="auto"/>
            </w:tcBorders>
          </w:tcPr>
          <w:p w:rsidR="00C2676A" w:rsidRPr="00807785" w:rsidRDefault="00C2676A" w:rsidP="00871DDC">
            <w:pPr>
              <w:ind w:left="-108" w:right="-108"/>
              <w:jc w:val="center"/>
              <w:rPr>
                <w:rFonts w:ascii="Segoe UI" w:hAnsi="Segoe UI" w:cs="Segoe UI"/>
                <w:color w:val="000000" w:themeColor="text1"/>
              </w:rPr>
            </w:pPr>
            <w:r w:rsidRPr="00807785">
              <w:rPr>
                <w:rFonts w:ascii="Segoe UI" w:hAnsi="Segoe UI" w:cs="Segoe UI"/>
                <w:color w:val="000000" w:themeColor="text1"/>
              </w:rPr>
              <w:t>WAC 284-50-375(2)</w:t>
            </w:r>
          </w:p>
        </w:tc>
        <w:tc>
          <w:tcPr>
            <w:tcW w:w="6750" w:type="dxa"/>
            <w:tcBorders>
              <w:top w:val="nil"/>
              <w:bottom w:val="single" w:sz="4" w:space="0" w:color="auto"/>
            </w:tcBorders>
          </w:tcPr>
          <w:p w:rsidR="00C2676A" w:rsidRPr="00807785" w:rsidRDefault="00C2676A" w:rsidP="00E05190">
            <w:pPr>
              <w:rPr>
                <w:rFonts w:ascii="Segoe UI" w:eastAsia="Times New Roman" w:hAnsi="Segoe UI" w:cs="Segoe UI"/>
                <w:color w:val="000000" w:themeColor="text1"/>
                <w:szCs w:val="24"/>
              </w:rPr>
            </w:pPr>
            <w:r w:rsidRPr="00807785">
              <w:rPr>
                <w:rFonts w:ascii="Segoe UI" w:eastAsia="Times New Roman" w:hAnsi="Segoe UI" w:cs="Segoe UI"/>
                <w:color w:val="000000" w:themeColor="text1"/>
                <w:szCs w:val="24"/>
              </w:rPr>
              <w:t xml:space="preserve">All riders or endorsements added to a policy after date of issue or at reinstatement or renewal which </w:t>
            </w:r>
            <w:r w:rsidRPr="00807785">
              <w:rPr>
                <w:rFonts w:ascii="Segoe UI" w:eastAsia="Times New Roman" w:hAnsi="Segoe UI" w:cs="Segoe UI"/>
                <w:b/>
                <w:color w:val="000000" w:themeColor="text1"/>
                <w:szCs w:val="24"/>
              </w:rPr>
              <w:t>reduce or eliminate</w:t>
            </w:r>
            <w:r w:rsidRPr="00807785">
              <w:rPr>
                <w:rFonts w:ascii="Segoe UI" w:eastAsia="Times New Roman" w:hAnsi="Segoe UI" w:cs="Segoe UI"/>
                <w:color w:val="000000" w:themeColor="text1"/>
                <w:szCs w:val="24"/>
              </w:rPr>
              <w:t xml:space="preserve"> benefits or coverage in the policy must require signed acceptance by the policyholder, except:</w:t>
            </w:r>
          </w:p>
          <w:p w:rsidR="00C2676A" w:rsidRPr="00807785" w:rsidRDefault="00C2676A" w:rsidP="00E05190">
            <w:pPr>
              <w:pStyle w:val="ListParagraph"/>
              <w:numPr>
                <w:ilvl w:val="0"/>
                <w:numId w:val="39"/>
              </w:numPr>
              <w:rPr>
                <w:rFonts w:ascii="Segoe UI" w:eastAsia="Times New Roman" w:hAnsi="Segoe UI" w:cs="Segoe UI"/>
                <w:color w:val="000000" w:themeColor="text1"/>
                <w:szCs w:val="24"/>
              </w:rPr>
            </w:pPr>
            <w:r w:rsidRPr="00807785">
              <w:rPr>
                <w:rFonts w:ascii="Segoe UI" w:eastAsia="Times New Roman" w:hAnsi="Segoe UI" w:cs="Segoe UI"/>
                <w:color w:val="000000" w:themeColor="text1"/>
                <w:szCs w:val="24"/>
              </w:rPr>
              <w:t xml:space="preserve">riders or endorsements requested in writing by the policyholder, or </w:t>
            </w:r>
          </w:p>
          <w:p w:rsidR="00C2676A" w:rsidRPr="00807785" w:rsidRDefault="00C2676A" w:rsidP="00E05190">
            <w:pPr>
              <w:pStyle w:val="ListParagraph"/>
              <w:numPr>
                <w:ilvl w:val="0"/>
                <w:numId w:val="39"/>
              </w:numPr>
              <w:rPr>
                <w:rFonts w:ascii="Segoe UI" w:eastAsia="Times New Roman" w:hAnsi="Segoe UI" w:cs="Segoe UI"/>
                <w:color w:val="000000" w:themeColor="text1"/>
                <w:szCs w:val="24"/>
              </w:rPr>
            </w:pPr>
            <w:r w:rsidRPr="00807785">
              <w:rPr>
                <w:rFonts w:ascii="Segoe UI" w:eastAsia="Times New Roman" w:hAnsi="Segoe UI" w:cs="Segoe UI"/>
                <w:color w:val="000000" w:themeColor="text1"/>
                <w:szCs w:val="24"/>
              </w:rPr>
              <w:t xml:space="preserve">exercising a specifically reserved right under the policy. </w:t>
            </w:r>
          </w:p>
        </w:tc>
        <w:tc>
          <w:tcPr>
            <w:tcW w:w="1260" w:type="dxa"/>
            <w:tcBorders>
              <w:top w:val="nil"/>
              <w:bottom w:val="single" w:sz="4" w:space="0" w:color="auto"/>
            </w:tcBorders>
          </w:tcPr>
          <w:p w:rsidR="00C2676A" w:rsidRPr="00807785" w:rsidRDefault="00C2676A" w:rsidP="00871DDC">
            <w:pPr>
              <w:jc w:val="center"/>
              <w:rPr>
                <w:rFonts w:ascii="Segoe UI" w:hAnsi="Segoe UI" w:cs="Segoe UI"/>
                <w:color w:val="000000" w:themeColor="text1"/>
              </w:rPr>
            </w:pPr>
          </w:p>
        </w:tc>
        <w:tc>
          <w:tcPr>
            <w:tcW w:w="1530" w:type="dxa"/>
            <w:tcBorders>
              <w:top w:val="nil"/>
              <w:bottom w:val="single" w:sz="4" w:space="0" w:color="auto"/>
            </w:tcBorders>
          </w:tcPr>
          <w:p w:rsidR="00C2676A" w:rsidRPr="00807785" w:rsidRDefault="00C2676A" w:rsidP="00871DDC">
            <w:pPr>
              <w:jc w:val="center"/>
              <w:rPr>
                <w:rFonts w:ascii="Segoe UI" w:hAnsi="Segoe UI" w:cs="Segoe UI"/>
                <w:color w:val="000000" w:themeColor="text1"/>
              </w:rPr>
            </w:pPr>
          </w:p>
        </w:tc>
      </w:tr>
      <w:tr w:rsidR="00C2676A" w:rsidRPr="00807785" w:rsidTr="00F32F31">
        <w:tc>
          <w:tcPr>
            <w:tcW w:w="1800" w:type="dxa"/>
            <w:vMerge/>
          </w:tcPr>
          <w:p w:rsidR="00C2676A" w:rsidRPr="00807785" w:rsidRDefault="00C2676A" w:rsidP="00871DDC">
            <w:pPr>
              <w:rPr>
                <w:rFonts w:ascii="Segoe UI" w:hAnsi="Segoe UI" w:cs="Segoe UI"/>
                <w:b/>
                <w:color w:val="000000" w:themeColor="text1"/>
              </w:rPr>
            </w:pPr>
          </w:p>
        </w:tc>
        <w:tc>
          <w:tcPr>
            <w:tcW w:w="1530" w:type="dxa"/>
            <w:vMerge/>
          </w:tcPr>
          <w:p w:rsidR="00C2676A" w:rsidRPr="00807785" w:rsidRDefault="00C2676A" w:rsidP="00871DDC">
            <w:pPr>
              <w:jc w:val="center"/>
              <w:rPr>
                <w:rFonts w:ascii="Segoe UI" w:hAnsi="Segoe UI" w:cs="Segoe UI"/>
                <w:color w:val="000000" w:themeColor="text1"/>
              </w:rPr>
            </w:pPr>
          </w:p>
        </w:tc>
        <w:tc>
          <w:tcPr>
            <w:tcW w:w="1440" w:type="dxa"/>
            <w:tcBorders>
              <w:bottom w:val="single" w:sz="4" w:space="0" w:color="auto"/>
            </w:tcBorders>
          </w:tcPr>
          <w:p w:rsidR="00C2676A" w:rsidRPr="00807785" w:rsidRDefault="00C2676A" w:rsidP="00871DDC">
            <w:pPr>
              <w:ind w:left="-108" w:right="-108"/>
              <w:jc w:val="center"/>
              <w:rPr>
                <w:rFonts w:ascii="Segoe UI" w:hAnsi="Segoe UI" w:cs="Segoe UI"/>
                <w:color w:val="000000" w:themeColor="text1"/>
              </w:rPr>
            </w:pPr>
            <w:r w:rsidRPr="00807785">
              <w:rPr>
                <w:rFonts w:ascii="Segoe UI" w:hAnsi="Segoe UI" w:cs="Segoe UI"/>
                <w:color w:val="000000" w:themeColor="text1"/>
              </w:rPr>
              <w:t>WAC 284-50-375(2)</w:t>
            </w:r>
          </w:p>
        </w:tc>
        <w:tc>
          <w:tcPr>
            <w:tcW w:w="6750" w:type="dxa"/>
            <w:tcBorders>
              <w:top w:val="nil"/>
              <w:bottom w:val="single" w:sz="4" w:space="0" w:color="auto"/>
            </w:tcBorders>
          </w:tcPr>
          <w:p w:rsidR="00C2676A" w:rsidRPr="00807785" w:rsidRDefault="00C2676A" w:rsidP="00DA426F">
            <w:pPr>
              <w:rPr>
                <w:rFonts w:ascii="Segoe UI" w:eastAsia="Times New Roman" w:hAnsi="Segoe UI" w:cs="Segoe UI"/>
                <w:color w:val="000000" w:themeColor="text1"/>
                <w:szCs w:val="24"/>
              </w:rPr>
            </w:pPr>
            <w:r w:rsidRPr="00807785">
              <w:rPr>
                <w:rFonts w:ascii="Segoe UI" w:eastAsia="Times New Roman" w:hAnsi="Segoe UI" w:cs="Segoe UI"/>
                <w:color w:val="000000" w:themeColor="text1"/>
                <w:szCs w:val="24"/>
              </w:rPr>
              <w:t xml:space="preserve">All riders or endorsements added after date of policy issue which </w:t>
            </w:r>
            <w:r w:rsidRPr="00807785">
              <w:rPr>
                <w:rFonts w:ascii="Segoe UI" w:eastAsia="Times New Roman" w:hAnsi="Segoe UI" w:cs="Segoe UI"/>
                <w:b/>
                <w:color w:val="000000" w:themeColor="text1"/>
                <w:szCs w:val="24"/>
              </w:rPr>
              <w:t>increase benefits</w:t>
            </w:r>
            <w:r w:rsidRPr="00807785">
              <w:rPr>
                <w:rFonts w:ascii="Segoe UI" w:eastAsia="Times New Roman" w:hAnsi="Segoe UI" w:cs="Segoe UI"/>
                <w:color w:val="000000" w:themeColor="text1"/>
                <w:szCs w:val="24"/>
              </w:rPr>
              <w:t xml:space="preserve"> or coverage </w:t>
            </w:r>
            <w:r w:rsidRPr="00807785">
              <w:rPr>
                <w:rFonts w:ascii="Segoe UI" w:eastAsia="Times New Roman" w:hAnsi="Segoe UI" w:cs="Segoe UI"/>
                <w:b/>
                <w:color w:val="000000" w:themeColor="text1"/>
                <w:szCs w:val="24"/>
              </w:rPr>
              <w:t>AND increase the premium</w:t>
            </w:r>
            <w:r w:rsidRPr="00807785">
              <w:rPr>
                <w:rFonts w:ascii="Segoe UI" w:eastAsia="Times New Roman" w:hAnsi="Segoe UI" w:cs="Segoe UI"/>
                <w:color w:val="000000" w:themeColor="text1"/>
                <w:szCs w:val="24"/>
              </w:rPr>
              <w:t xml:space="preserve"> during the policy term must be agreed to by the insured, except if the increased benefits or coverage is required by law.</w:t>
            </w:r>
          </w:p>
        </w:tc>
        <w:tc>
          <w:tcPr>
            <w:tcW w:w="1260" w:type="dxa"/>
            <w:tcBorders>
              <w:top w:val="nil"/>
              <w:bottom w:val="single" w:sz="4" w:space="0" w:color="auto"/>
            </w:tcBorders>
          </w:tcPr>
          <w:p w:rsidR="00C2676A" w:rsidRPr="00807785" w:rsidRDefault="00C2676A" w:rsidP="00871DDC">
            <w:pPr>
              <w:jc w:val="center"/>
              <w:rPr>
                <w:rFonts w:ascii="Segoe UI" w:hAnsi="Segoe UI" w:cs="Segoe UI"/>
                <w:color w:val="000000" w:themeColor="text1"/>
              </w:rPr>
            </w:pPr>
          </w:p>
        </w:tc>
        <w:tc>
          <w:tcPr>
            <w:tcW w:w="1530" w:type="dxa"/>
            <w:tcBorders>
              <w:top w:val="nil"/>
              <w:bottom w:val="single" w:sz="4" w:space="0" w:color="auto"/>
            </w:tcBorders>
          </w:tcPr>
          <w:p w:rsidR="00C2676A" w:rsidRPr="00807785" w:rsidRDefault="00C2676A" w:rsidP="00871DDC">
            <w:pPr>
              <w:jc w:val="center"/>
              <w:rPr>
                <w:rFonts w:ascii="Segoe UI" w:hAnsi="Segoe UI" w:cs="Segoe UI"/>
                <w:color w:val="000000" w:themeColor="text1"/>
              </w:rPr>
            </w:pPr>
          </w:p>
        </w:tc>
      </w:tr>
      <w:tr w:rsidR="00C2676A" w:rsidRPr="00807785" w:rsidTr="00094932">
        <w:tc>
          <w:tcPr>
            <w:tcW w:w="1800" w:type="dxa"/>
            <w:vMerge/>
          </w:tcPr>
          <w:p w:rsidR="00C2676A" w:rsidRPr="00807785" w:rsidRDefault="00C2676A" w:rsidP="00871DDC">
            <w:pPr>
              <w:rPr>
                <w:rFonts w:ascii="Segoe UI" w:hAnsi="Segoe UI" w:cs="Segoe UI"/>
                <w:b/>
                <w:color w:val="000000" w:themeColor="text1"/>
              </w:rPr>
            </w:pPr>
          </w:p>
        </w:tc>
        <w:tc>
          <w:tcPr>
            <w:tcW w:w="1530" w:type="dxa"/>
            <w:vMerge/>
          </w:tcPr>
          <w:p w:rsidR="00C2676A" w:rsidRPr="00807785" w:rsidRDefault="00C2676A" w:rsidP="00871DDC">
            <w:pPr>
              <w:jc w:val="center"/>
              <w:rPr>
                <w:rFonts w:ascii="Segoe UI" w:hAnsi="Segoe UI" w:cs="Segoe UI"/>
                <w:color w:val="000000" w:themeColor="text1"/>
              </w:rPr>
            </w:pPr>
          </w:p>
        </w:tc>
        <w:tc>
          <w:tcPr>
            <w:tcW w:w="1440" w:type="dxa"/>
            <w:tcBorders>
              <w:bottom w:val="single" w:sz="4" w:space="0" w:color="auto"/>
            </w:tcBorders>
          </w:tcPr>
          <w:p w:rsidR="00C2676A" w:rsidRPr="00807785" w:rsidRDefault="00C2676A" w:rsidP="00871DDC">
            <w:pPr>
              <w:ind w:left="-108" w:right="-108"/>
              <w:jc w:val="center"/>
              <w:rPr>
                <w:rFonts w:ascii="Segoe UI" w:hAnsi="Segoe UI" w:cs="Segoe UI"/>
                <w:color w:val="000000" w:themeColor="text1"/>
              </w:rPr>
            </w:pPr>
            <w:r w:rsidRPr="00807785">
              <w:rPr>
                <w:rFonts w:ascii="Segoe UI" w:hAnsi="Segoe UI" w:cs="Segoe UI"/>
                <w:color w:val="000000" w:themeColor="text1"/>
              </w:rPr>
              <w:t>WAC 284-50-375(3)</w:t>
            </w:r>
          </w:p>
        </w:tc>
        <w:tc>
          <w:tcPr>
            <w:tcW w:w="6750" w:type="dxa"/>
            <w:tcBorders>
              <w:top w:val="nil"/>
              <w:bottom w:val="single" w:sz="4" w:space="0" w:color="auto"/>
            </w:tcBorders>
          </w:tcPr>
          <w:p w:rsidR="00C2676A" w:rsidRPr="00807785" w:rsidRDefault="00C2676A" w:rsidP="00F32F31">
            <w:pPr>
              <w:rPr>
                <w:rFonts w:ascii="Segoe UI" w:eastAsia="Times New Roman" w:hAnsi="Segoe UI" w:cs="Segoe UI"/>
                <w:color w:val="000000" w:themeColor="text1"/>
                <w:sz w:val="24"/>
                <w:szCs w:val="24"/>
              </w:rPr>
            </w:pPr>
            <w:r w:rsidRPr="00807785">
              <w:rPr>
                <w:rFonts w:ascii="Segoe UI" w:eastAsia="Times New Roman" w:hAnsi="Segoe UI" w:cs="Segoe UI"/>
                <w:color w:val="000000" w:themeColor="text1"/>
                <w:szCs w:val="24"/>
              </w:rPr>
              <w:t>If a separate additional premium is charged for benefits provided in connection with a rider or endorsement, such premium charge must be set forth in the policy.</w:t>
            </w:r>
          </w:p>
        </w:tc>
        <w:tc>
          <w:tcPr>
            <w:tcW w:w="1260" w:type="dxa"/>
            <w:tcBorders>
              <w:top w:val="nil"/>
              <w:bottom w:val="single" w:sz="4" w:space="0" w:color="auto"/>
            </w:tcBorders>
          </w:tcPr>
          <w:p w:rsidR="00C2676A" w:rsidRPr="00807785" w:rsidRDefault="00C2676A" w:rsidP="00871DDC">
            <w:pPr>
              <w:jc w:val="center"/>
              <w:rPr>
                <w:rFonts w:ascii="Segoe UI" w:hAnsi="Segoe UI" w:cs="Segoe UI"/>
                <w:color w:val="000000" w:themeColor="text1"/>
              </w:rPr>
            </w:pPr>
          </w:p>
        </w:tc>
        <w:tc>
          <w:tcPr>
            <w:tcW w:w="1530" w:type="dxa"/>
            <w:tcBorders>
              <w:top w:val="nil"/>
              <w:bottom w:val="single" w:sz="4" w:space="0" w:color="auto"/>
            </w:tcBorders>
          </w:tcPr>
          <w:p w:rsidR="00C2676A" w:rsidRPr="00807785" w:rsidRDefault="00C2676A" w:rsidP="00871DDC">
            <w:pPr>
              <w:jc w:val="center"/>
              <w:rPr>
                <w:rFonts w:ascii="Segoe UI" w:hAnsi="Segoe UI" w:cs="Segoe UI"/>
                <w:color w:val="000000" w:themeColor="text1"/>
              </w:rPr>
            </w:pPr>
          </w:p>
        </w:tc>
      </w:tr>
      <w:tr w:rsidR="00C2676A" w:rsidRPr="00807785" w:rsidTr="00094932">
        <w:tc>
          <w:tcPr>
            <w:tcW w:w="1800" w:type="dxa"/>
            <w:vMerge/>
          </w:tcPr>
          <w:p w:rsidR="00C2676A" w:rsidRPr="00807785" w:rsidRDefault="00C2676A" w:rsidP="00871DDC">
            <w:pPr>
              <w:rPr>
                <w:rFonts w:ascii="Segoe UI" w:hAnsi="Segoe UI" w:cs="Segoe UI"/>
                <w:b/>
                <w:color w:val="000000" w:themeColor="text1"/>
              </w:rPr>
            </w:pPr>
          </w:p>
        </w:tc>
        <w:tc>
          <w:tcPr>
            <w:tcW w:w="1530" w:type="dxa"/>
            <w:vMerge/>
          </w:tcPr>
          <w:p w:rsidR="00C2676A" w:rsidRPr="00807785" w:rsidRDefault="00C2676A" w:rsidP="00871DDC">
            <w:pPr>
              <w:jc w:val="center"/>
              <w:rPr>
                <w:rFonts w:ascii="Segoe UI" w:hAnsi="Segoe UI" w:cs="Segoe UI"/>
                <w:color w:val="000000" w:themeColor="text1"/>
              </w:rPr>
            </w:pPr>
          </w:p>
        </w:tc>
        <w:tc>
          <w:tcPr>
            <w:tcW w:w="1440" w:type="dxa"/>
            <w:tcBorders>
              <w:bottom w:val="single" w:sz="4" w:space="0" w:color="auto"/>
            </w:tcBorders>
          </w:tcPr>
          <w:p w:rsidR="00C2676A" w:rsidRPr="00807785" w:rsidRDefault="00C2676A" w:rsidP="007F342C">
            <w:pPr>
              <w:ind w:left="-108" w:right="-108"/>
              <w:jc w:val="center"/>
              <w:rPr>
                <w:rFonts w:ascii="Segoe UI" w:hAnsi="Segoe UI" w:cs="Segoe UI"/>
                <w:color w:val="000000" w:themeColor="text1"/>
              </w:rPr>
            </w:pPr>
            <w:r w:rsidRPr="00807785">
              <w:rPr>
                <w:rFonts w:ascii="Segoe UI" w:hAnsi="Segoe UI" w:cs="Segoe UI"/>
                <w:color w:val="000000" w:themeColor="text1"/>
              </w:rPr>
              <w:t>WAC 284-50-375(4)</w:t>
            </w:r>
          </w:p>
        </w:tc>
        <w:tc>
          <w:tcPr>
            <w:tcW w:w="6750" w:type="dxa"/>
            <w:tcBorders>
              <w:top w:val="nil"/>
              <w:bottom w:val="single" w:sz="4" w:space="0" w:color="auto"/>
            </w:tcBorders>
          </w:tcPr>
          <w:p w:rsidR="00C2676A" w:rsidRPr="00807785" w:rsidRDefault="00C2676A" w:rsidP="007F342C">
            <w:pPr>
              <w:rPr>
                <w:rFonts w:ascii="Segoe UI" w:eastAsia="Times New Roman" w:hAnsi="Segoe UI" w:cs="Segoe UI"/>
                <w:color w:val="000000" w:themeColor="text1"/>
                <w:szCs w:val="24"/>
              </w:rPr>
            </w:pPr>
            <w:r w:rsidRPr="00807785">
              <w:rPr>
                <w:rFonts w:ascii="Segoe UI" w:eastAsia="Times New Roman" w:hAnsi="Segoe UI" w:cs="Segoe UI"/>
                <w:color w:val="000000" w:themeColor="text1"/>
                <w:szCs w:val="24"/>
              </w:rPr>
              <w:t>A policy which provides for the payment of benefits based on standards described as "usual and customary," "reasonable and customary," or words of similar import shall include a definition of such terms and an explanation of such terms in its accompanying outline of coverage.</w:t>
            </w:r>
          </w:p>
        </w:tc>
        <w:tc>
          <w:tcPr>
            <w:tcW w:w="1260" w:type="dxa"/>
            <w:tcBorders>
              <w:top w:val="nil"/>
              <w:bottom w:val="single" w:sz="4" w:space="0" w:color="auto"/>
            </w:tcBorders>
          </w:tcPr>
          <w:p w:rsidR="00C2676A" w:rsidRPr="00807785" w:rsidRDefault="00C2676A" w:rsidP="00871DDC">
            <w:pPr>
              <w:jc w:val="center"/>
              <w:rPr>
                <w:rFonts w:ascii="Segoe UI" w:hAnsi="Segoe UI" w:cs="Segoe UI"/>
                <w:color w:val="000000" w:themeColor="text1"/>
              </w:rPr>
            </w:pPr>
          </w:p>
        </w:tc>
        <w:tc>
          <w:tcPr>
            <w:tcW w:w="1530" w:type="dxa"/>
            <w:tcBorders>
              <w:top w:val="nil"/>
              <w:bottom w:val="single" w:sz="4" w:space="0" w:color="auto"/>
            </w:tcBorders>
          </w:tcPr>
          <w:p w:rsidR="00C2676A" w:rsidRPr="00807785" w:rsidRDefault="00C2676A" w:rsidP="00871DDC">
            <w:pPr>
              <w:jc w:val="center"/>
              <w:rPr>
                <w:rFonts w:ascii="Segoe UI" w:hAnsi="Segoe UI" w:cs="Segoe UI"/>
                <w:color w:val="000000" w:themeColor="text1"/>
              </w:rPr>
            </w:pPr>
          </w:p>
        </w:tc>
      </w:tr>
      <w:tr w:rsidR="00C2676A" w:rsidRPr="00807785" w:rsidTr="00094932">
        <w:tc>
          <w:tcPr>
            <w:tcW w:w="1800" w:type="dxa"/>
            <w:vMerge/>
          </w:tcPr>
          <w:p w:rsidR="00C2676A" w:rsidRPr="00807785" w:rsidRDefault="00C2676A" w:rsidP="00871DDC">
            <w:pPr>
              <w:rPr>
                <w:rFonts w:ascii="Segoe UI" w:hAnsi="Segoe UI" w:cs="Segoe UI"/>
                <w:b/>
                <w:color w:val="000000" w:themeColor="text1"/>
              </w:rPr>
            </w:pPr>
          </w:p>
        </w:tc>
        <w:tc>
          <w:tcPr>
            <w:tcW w:w="1530" w:type="dxa"/>
            <w:vMerge/>
          </w:tcPr>
          <w:p w:rsidR="00C2676A" w:rsidRPr="00807785" w:rsidRDefault="00C2676A" w:rsidP="00871DDC">
            <w:pPr>
              <w:jc w:val="center"/>
              <w:rPr>
                <w:rFonts w:ascii="Segoe UI" w:hAnsi="Segoe UI" w:cs="Segoe UI"/>
                <w:color w:val="000000" w:themeColor="text1"/>
              </w:rPr>
            </w:pPr>
          </w:p>
        </w:tc>
        <w:tc>
          <w:tcPr>
            <w:tcW w:w="1440" w:type="dxa"/>
            <w:tcBorders>
              <w:bottom w:val="single" w:sz="4" w:space="0" w:color="auto"/>
            </w:tcBorders>
          </w:tcPr>
          <w:p w:rsidR="00C2676A" w:rsidRPr="00807785" w:rsidRDefault="00C2676A" w:rsidP="007F342C">
            <w:pPr>
              <w:ind w:left="-108" w:right="-108"/>
              <w:jc w:val="center"/>
              <w:rPr>
                <w:rFonts w:ascii="Segoe UI" w:hAnsi="Segoe UI" w:cs="Segoe UI"/>
                <w:color w:val="000000" w:themeColor="text1"/>
              </w:rPr>
            </w:pPr>
            <w:r w:rsidRPr="00807785">
              <w:rPr>
                <w:rFonts w:ascii="Segoe UI" w:hAnsi="Segoe UI" w:cs="Segoe UI"/>
                <w:color w:val="000000" w:themeColor="text1"/>
              </w:rPr>
              <w:t>WAC 284-50-375(5)</w:t>
            </w:r>
          </w:p>
        </w:tc>
        <w:tc>
          <w:tcPr>
            <w:tcW w:w="6750" w:type="dxa"/>
            <w:tcBorders>
              <w:top w:val="nil"/>
              <w:bottom w:val="single" w:sz="4" w:space="0" w:color="auto"/>
            </w:tcBorders>
          </w:tcPr>
          <w:p w:rsidR="00C2676A" w:rsidRPr="00807785" w:rsidRDefault="00C2676A" w:rsidP="00F32F31">
            <w:pPr>
              <w:rPr>
                <w:rFonts w:ascii="Segoe UI" w:eastAsia="Times New Roman" w:hAnsi="Segoe UI" w:cs="Segoe UI"/>
                <w:color w:val="000000" w:themeColor="text1"/>
                <w:szCs w:val="24"/>
              </w:rPr>
            </w:pPr>
            <w:r w:rsidRPr="00807785">
              <w:rPr>
                <w:rFonts w:ascii="Segoe UI" w:eastAsia="Times New Roman" w:hAnsi="Segoe UI" w:cs="Segoe UI"/>
                <w:color w:val="000000" w:themeColor="text1"/>
                <w:szCs w:val="24"/>
              </w:rPr>
              <w:t>If a policy contains any limitations with respect to preexisting conditions such limitations must appear as a separate paragraph of the policy and be labeled as "Preexisting Condition Limitations."</w:t>
            </w:r>
          </w:p>
        </w:tc>
        <w:tc>
          <w:tcPr>
            <w:tcW w:w="1260" w:type="dxa"/>
            <w:tcBorders>
              <w:top w:val="nil"/>
              <w:bottom w:val="single" w:sz="4" w:space="0" w:color="auto"/>
            </w:tcBorders>
          </w:tcPr>
          <w:p w:rsidR="00C2676A" w:rsidRPr="00807785" w:rsidRDefault="00C2676A" w:rsidP="00871DDC">
            <w:pPr>
              <w:jc w:val="center"/>
              <w:rPr>
                <w:rFonts w:ascii="Segoe UI" w:hAnsi="Segoe UI" w:cs="Segoe UI"/>
                <w:color w:val="000000" w:themeColor="text1"/>
              </w:rPr>
            </w:pPr>
          </w:p>
        </w:tc>
        <w:tc>
          <w:tcPr>
            <w:tcW w:w="1530" w:type="dxa"/>
            <w:tcBorders>
              <w:top w:val="nil"/>
              <w:bottom w:val="single" w:sz="4" w:space="0" w:color="auto"/>
            </w:tcBorders>
          </w:tcPr>
          <w:p w:rsidR="00C2676A" w:rsidRPr="00807785" w:rsidRDefault="00C2676A" w:rsidP="00871DDC">
            <w:pPr>
              <w:jc w:val="center"/>
              <w:rPr>
                <w:rFonts w:ascii="Segoe UI" w:hAnsi="Segoe UI" w:cs="Segoe UI"/>
                <w:color w:val="000000" w:themeColor="text1"/>
              </w:rPr>
            </w:pPr>
          </w:p>
        </w:tc>
      </w:tr>
      <w:tr w:rsidR="00C2676A" w:rsidRPr="00807785" w:rsidTr="00F22594">
        <w:tc>
          <w:tcPr>
            <w:tcW w:w="1800" w:type="dxa"/>
            <w:vMerge/>
          </w:tcPr>
          <w:p w:rsidR="00C2676A" w:rsidRPr="00807785" w:rsidRDefault="00C2676A" w:rsidP="00871DDC">
            <w:pPr>
              <w:rPr>
                <w:rFonts w:ascii="Segoe UI" w:hAnsi="Segoe UI" w:cs="Segoe UI"/>
                <w:b/>
                <w:color w:val="000000" w:themeColor="text1"/>
              </w:rPr>
            </w:pPr>
          </w:p>
        </w:tc>
        <w:tc>
          <w:tcPr>
            <w:tcW w:w="1530" w:type="dxa"/>
            <w:vMerge/>
            <w:tcBorders>
              <w:bottom w:val="single" w:sz="4" w:space="0" w:color="auto"/>
            </w:tcBorders>
          </w:tcPr>
          <w:p w:rsidR="00C2676A" w:rsidRPr="00807785" w:rsidRDefault="00C2676A" w:rsidP="00871DDC">
            <w:pPr>
              <w:jc w:val="center"/>
              <w:rPr>
                <w:rFonts w:ascii="Segoe UI" w:hAnsi="Segoe UI" w:cs="Segoe UI"/>
                <w:color w:val="000000" w:themeColor="text1"/>
              </w:rPr>
            </w:pPr>
          </w:p>
        </w:tc>
        <w:tc>
          <w:tcPr>
            <w:tcW w:w="1440" w:type="dxa"/>
            <w:tcBorders>
              <w:bottom w:val="single" w:sz="4" w:space="0" w:color="auto"/>
            </w:tcBorders>
          </w:tcPr>
          <w:p w:rsidR="00C2676A" w:rsidRPr="00807785" w:rsidRDefault="00C2676A" w:rsidP="003E667F">
            <w:pPr>
              <w:ind w:left="-108" w:right="-108"/>
              <w:jc w:val="center"/>
              <w:rPr>
                <w:rFonts w:ascii="Segoe UI" w:hAnsi="Segoe UI" w:cs="Segoe UI"/>
                <w:color w:val="000000" w:themeColor="text1"/>
              </w:rPr>
            </w:pPr>
            <w:r w:rsidRPr="00807785">
              <w:rPr>
                <w:rFonts w:ascii="Segoe UI" w:hAnsi="Segoe UI" w:cs="Segoe UI"/>
                <w:color w:val="000000" w:themeColor="text1"/>
              </w:rPr>
              <w:t>WAC 284-50-375(7)</w:t>
            </w:r>
          </w:p>
        </w:tc>
        <w:tc>
          <w:tcPr>
            <w:tcW w:w="6750" w:type="dxa"/>
            <w:tcBorders>
              <w:top w:val="nil"/>
              <w:bottom w:val="single" w:sz="4" w:space="0" w:color="auto"/>
            </w:tcBorders>
          </w:tcPr>
          <w:p w:rsidR="00C2676A" w:rsidRPr="00807785" w:rsidRDefault="00C2676A" w:rsidP="003E667F">
            <w:pPr>
              <w:rPr>
                <w:rFonts w:ascii="Segoe UI" w:eastAsia="Times New Roman" w:hAnsi="Segoe UI" w:cs="Segoe UI"/>
                <w:color w:val="000000" w:themeColor="text1"/>
                <w:szCs w:val="24"/>
              </w:rPr>
            </w:pPr>
            <w:r w:rsidRPr="00807785">
              <w:rPr>
                <w:rFonts w:ascii="Segoe UI" w:eastAsia="Times New Roman" w:hAnsi="Segoe UI" w:cs="Segoe UI"/>
                <w:color w:val="000000" w:themeColor="text1"/>
                <w:szCs w:val="24"/>
              </w:rPr>
              <w:t xml:space="preserve">All policies, except single premium nonrenewable policies, shall have a notice prominently printed on the first page of the policy or attached thereto stating in substance that the policyholder shall have the right to return the policy within ten days of its delivery </w:t>
            </w:r>
            <w:r w:rsidRPr="00807785">
              <w:rPr>
                <w:rFonts w:ascii="Segoe UI" w:eastAsia="Times New Roman" w:hAnsi="Segoe UI" w:cs="Segoe UI"/>
                <w:color w:val="000000" w:themeColor="text1"/>
                <w:szCs w:val="24"/>
              </w:rPr>
              <w:lastRenderedPageBreak/>
              <w:t>and to have the premium refunded if after examination of the policy the policyholder is not satisfied for any reason.</w:t>
            </w:r>
          </w:p>
        </w:tc>
        <w:tc>
          <w:tcPr>
            <w:tcW w:w="1260" w:type="dxa"/>
            <w:tcBorders>
              <w:top w:val="nil"/>
              <w:bottom w:val="single" w:sz="4" w:space="0" w:color="auto"/>
            </w:tcBorders>
          </w:tcPr>
          <w:p w:rsidR="00C2676A" w:rsidRPr="00807785" w:rsidRDefault="00C2676A" w:rsidP="00871DDC">
            <w:pPr>
              <w:jc w:val="center"/>
              <w:rPr>
                <w:rFonts w:ascii="Segoe UI" w:hAnsi="Segoe UI" w:cs="Segoe UI"/>
                <w:color w:val="000000" w:themeColor="text1"/>
              </w:rPr>
            </w:pPr>
          </w:p>
        </w:tc>
        <w:tc>
          <w:tcPr>
            <w:tcW w:w="1530" w:type="dxa"/>
            <w:tcBorders>
              <w:top w:val="nil"/>
              <w:bottom w:val="single" w:sz="4" w:space="0" w:color="auto"/>
            </w:tcBorders>
          </w:tcPr>
          <w:p w:rsidR="00C2676A" w:rsidRPr="00807785" w:rsidRDefault="00C2676A" w:rsidP="00871DDC">
            <w:pPr>
              <w:jc w:val="center"/>
              <w:rPr>
                <w:rFonts w:ascii="Segoe UI" w:hAnsi="Segoe UI" w:cs="Segoe UI"/>
                <w:color w:val="000000" w:themeColor="text1"/>
              </w:rPr>
            </w:pPr>
          </w:p>
        </w:tc>
      </w:tr>
      <w:tr w:rsidR="00EA6D8F" w:rsidRPr="00807785" w:rsidTr="00F22594">
        <w:tc>
          <w:tcPr>
            <w:tcW w:w="1800" w:type="dxa"/>
            <w:vMerge/>
          </w:tcPr>
          <w:p w:rsidR="00EA6D8F" w:rsidRPr="00807785" w:rsidRDefault="00EA6D8F" w:rsidP="00871DDC">
            <w:pPr>
              <w:rPr>
                <w:rFonts w:ascii="Segoe UI" w:hAnsi="Segoe UI" w:cs="Segoe UI"/>
                <w:b/>
                <w:color w:val="000000" w:themeColor="text1"/>
              </w:rPr>
            </w:pPr>
          </w:p>
        </w:tc>
        <w:tc>
          <w:tcPr>
            <w:tcW w:w="1530" w:type="dxa"/>
            <w:tcBorders>
              <w:bottom w:val="single" w:sz="4" w:space="0" w:color="auto"/>
            </w:tcBorders>
          </w:tcPr>
          <w:p w:rsidR="00EA6D8F" w:rsidRPr="00807785" w:rsidRDefault="00EA6D8F" w:rsidP="00871DDC">
            <w:pPr>
              <w:jc w:val="center"/>
              <w:rPr>
                <w:rFonts w:ascii="Segoe UI" w:hAnsi="Segoe UI" w:cs="Segoe UI"/>
                <w:color w:val="000000" w:themeColor="text1"/>
              </w:rPr>
            </w:pPr>
          </w:p>
        </w:tc>
        <w:tc>
          <w:tcPr>
            <w:tcW w:w="1440" w:type="dxa"/>
            <w:tcBorders>
              <w:bottom w:val="single" w:sz="4" w:space="0" w:color="auto"/>
            </w:tcBorders>
          </w:tcPr>
          <w:p w:rsidR="00EA6D8F" w:rsidRPr="00807785" w:rsidRDefault="00EA6D8F" w:rsidP="003E667F">
            <w:pPr>
              <w:ind w:left="-108" w:right="-108"/>
              <w:jc w:val="center"/>
              <w:rPr>
                <w:rFonts w:ascii="Segoe UI" w:hAnsi="Segoe UI" w:cs="Segoe UI"/>
                <w:color w:val="000000" w:themeColor="text1"/>
              </w:rPr>
            </w:pPr>
            <w:r w:rsidRPr="00807785">
              <w:rPr>
                <w:rFonts w:ascii="Segoe UI" w:hAnsi="Segoe UI" w:cs="Segoe UI"/>
                <w:color w:val="000000" w:themeColor="text1"/>
              </w:rPr>
              <w:t>WAC 284-50-375(8)</w:t>
            </w:r>
          </w:p>
        </w:tc>
        <w:tc>
          <w:tcPr>
            <w:tcW w:w="6750" w:type="dxa"/>
            <w:tcBorders>
              <w:top w:val="nil"/>
              <w:bottom w:val="single" w:sz="4" w:space="0" w:color="auto"/>
            </w:tcBorders>
          </w:tcPr>
          <w:p w:rsidR="00EA6D8F" w:rsidRPr="00807785" w:rsidRDefault="00EA6D8F" w:rsidP="00F32F31">
            <w:pPr>
              <w:rPr>
                <w:rFonts w:ascii="Segoe UI" w:eastAsia="Times New Roman" w:hAnsi="Segoe UI" w:cs="Segoe UI"/>
                <w:color w:val="000000" w:themeColor="text1"/>
                <w:szCs w:val="24"/>
              </w:rPr>
            </w:pPr>
            <w:r w:rsidRPr="00807785">
              <w:rPr>
                <w:rFonts w:ascii="Segoe UI" w:eastAsia="Times New Roman" w:hAnsi="Segoe UI" w:cs="Segoe UI"/>
                <w:color w:val="000000" w:themeColor="text1"/>
                <w:szCs w:val="24"/>
              </w:rPr>
              <w:t>If age is to be used as a determining factor for reducing the maximum aggregate benefits made available in the policy as originally issued, such fact must be prominently set forth in the outline of coverage.</w:t>
            </w:r>
          </w:p>
        </w:tc>
        <w:tc>
          <w:tcPr>
            <w:tcW w:w="1260" w:type="dxa"/>
            <w:tcBorders>
              <w:top w:val="nil"/>
              <w:bottom w:val="single" w:sz="4" w:space="0" w:color="auto"/>
            </w:tcBorders>
          </w:tcPr>
          <w:p w:rsidR="00EA6D8F" w:rsidRPr="00807785" w:rsidRDefault="00EA6D8F" w:rsidP="00871DDC">
            <w:pPr>
              <w:jc w:val="center"/>
              <w:rPr>
                <w:rFonts w:ascii="Segoe UI" w:hAnsi="Segoe UI" w:cs="Segoe UI"/>
                <w:color w:val="000000" w:themeColor="text1"/>
              </w:rPr>
            </w:pPr>
          </w:p>
        </w:tc>
        <w:tc>
          <w:tcPr>
            <w:tcW w:w="1530" w:type="dxa"/>
            <w:tcBorders>
              <w:top w:val="nil"/>
              <w:bottom w:val="single" w:sz="4" w:space="0" w:color="auto"/>
            </w:tcBorders>
          </w:tcPr>
          <w:p w:rsidR="00EA6D8F" w:rsidRPr="00807785" w:rsidRDefault="00EA6D8F" w:rsidP="00871DDC">
            <w:pPr>
              <w:jc w:val="center"/>
              <w:rPr>
                <w:rFonts w:ascii="Segoe UI" w:hAnsi="Segoe UI" w:cs="Segoe UI"/>
                <w:color w:val="000000" w:themeColor="text1"/>
              </w:rPr>
            </w:pPr>
          </w:p>
        </w:tc>
      </w:tr>
      <w:tr w:rsidR="00871DDC" w:rsidRPr="00807785" w:rsidTr="00F22594">
        <w:tc>
          <w:tcPr>
            <w:tcW w:w="1800" w:type="dxa"/>
            <w:shd w:val="clear" w:color="auto" w:fill="000000" w:themeFill="text1"/>
          </w:tcPr>
          <w:p w:rsidR="00871DDC" w:rsidRPr="00807785" w:rsidRDefault="00871DDC" w:rsidP="00871DDC">
            <w:pPr>
              <w:rPr>
                <w:rFonts w:ascii="Segoe UI" w:hAnsi="Segoe UI" w:cs="Segoe UI"/>
                <w:b/>
                <w:color w:val="000000" w:themeColor="text1"/>
              </w:rPr>
            </w:pPr>
          </w:p>
        </w:tc>
        <w:tc>
          <w:tcPr>
            <w:tcW w:w="1530" w:type="dxa"/>
            <w:shd w:val="clear" w:color="auto" w:fill="000000" w:themeFill="text1"/>
          </w:tcPr>
          <w:p w:rsidR="00871DDC" w:rsidRPr="00807785" w:rsidRDefault="00871DDC" w:rsidP="00871DDC">
            <w:pPr>
              <w:pStyle w:val="Default"/>
              <w:jc w:val="center"/>
              <w:rPr>
                <w:rFonts w:ascii="Segoe UI" w:hAnsi="Segoe UI" w:cs="Segoe UI"/>
                <w:color w:val="000000" w:themeColor="text1"/>
                <w:sz w:val="22"/>
                <w:szCs w:val="22"/>
              </w:rPr>
            </w:pPr>
          </w:p>
        </w:tc>
        <w:tc>
          <w:tcPr>
            <w:tcW w:w="1440" w:type="dxa"/>
            <w:tcBorders>
              <w:top w:val="single" w:sz="4" w:space="0" w:color="auto"/>
              <w:bottom w:val="nil"/>
            </w:tcBorders>
            <w:shd w:val="clear" w:color="auto" w:fill="000000" w:themeFill="text1"/>
          </w:tcPr>
          <w:p w:rsidR="00871DDC" w:rsidRPr="00807785" w:rsidRDefault="00871DDC" w:rsidP="00871DDC">
            <w:pPr>
              <w:ind w:left="-108" w:right="-108"/>
              <w:rPr>
                <w:rFonts w:ascii="Segoe UI" w:hAnsi="Segoe UI" w:cs="Segoe UI"/>
                <w:color w:val="000000" w:themeColor="text1"/>
              </w:rPr>
            </w:pPr>
          </w:p>
        </w:tc>
        <w:tc>
          <w:tcPr>
            <w:tcW w:w="6750" w:type="dxa"/>
            <w:tcBorders>
              <w:top w:val="single" w:sz="4" w:space="0" w:color="auto"/>
              <w:bottom w:val="nil"/>
            </w:tcBorders>
            <w:shd w:val="clear" w:color="auto" w:fill="000000" w:themeFill="text1"/>
          </w:tcPr>
          <w:p w:rsidR="00871DDC" w:rsidRPr="00807785" w:rsidRDefault="00871DDC" w:rsidP="00871DDC">
            <w:pPr>
              <w:pStyle w:val="Default"/>
              <w:rPr>
                <w:rFonts w:ascii="Segoe UI" w:hAnsi="Segoe UI" w:cs="Segoe UI"/>
                <w:b/>
                <w:bCs/>
                <w:color w:val="000000" w:themeColor="text1"/>
                <w:sz w:val="22"/>
                <w:szCs w:val="22"/>
                <w:highlight w:val="yellow"/>
              </w:rPr>
            </w:pPr>
          </w:p>
        </w:tc>
        <w:tc>
          <w:tcPr>
            <w:tcW w:w="1260" w:type="dxa"/>
            <w:tcBorders>
              <w:top w:val="single" w:sz="4" w:space="0" w:color="auto"/>
              <w:bottom w:val="nil"/>
            </w:tcBorders>
            <w:shd w:val="clear" w:color="auto" w:fill="000000" w:themeFill="text1"/>
          </w:tcPr>
          <w:p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nil"/>
            </w:tcBorders>
            <w:shd w:val="clear" w:color="auto" w:fill="000000" w:themeFill="text1"/>
          </w:tcPr>
          <w:p w:rsidR="00871DDC" w:rsidRPr="00807785" w:rsidRDefault="00871DDC" w:rsidP="00871DDC">
            <w:pPr>
              <w:jc w:val="center"/>
              <w:rPr>
                <w:rFonts w:ascii="Segoe UI" w:hAnsi="Segoe UI" w:cs="Segoe UI"/>
                <w:color w:val="000000" w:themeColor="text1"/>
              </w:rPr>
            </w:pPr>
          </w:p>
        </w:tc>
      </w:tr>
      <w:tr w:rsidR="00871DDC" w:rsidRPr="00807785" w:rsidTr="00BE69EA">
        <w:trPr>
          <w:trHeight w:val="638"/>
        </w:trPr>
        <w:tc>
          <w:tcPr>
            <w:tcW w:w="1800" w:type="dxa"/>
            <w:vMerge w:val="restart"/>
          </w:tcPr>
          <w:p w:rsidR="00871DDC" w:rsidRPr="00807785" w:rsidRDefault="007C57FF" w:rsidP="00B70025">
            <w:pPr>
              <w:jc w:val="center"/>
              <w:rPr>
                <w:rFonts w:ascii="Segoe UI" w:hAnsi="Segoe UI" w:cs="Segoe UI"/>
                <w:b/>
                <w:color w:val="000000" w:themeColor="text1"/>
              </w:rPr>
            </w:pPr>
            <w:r w:rsidRPr="00807785">
              <w:rPr>
                <w:rFonts w:ascii="Segoe UI" w:hAnsi="Segoe UI" w:cs="Segoe UI"/>
                <w:b/>
                <w:color w:val="000000" w:themeColor="text1"/>
              </w:rPr>
              <w:t>Coordination of Benefits</w:t>
            </w: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B70025" w:rsidRDefault="00B70025" w:rsidP="00871DDC">
            <w:pPr>
              <w:rPr>
                <w:rFonts w:ascii="Segoe UI" w:hAnsi="Segoe UI" w:cs="Segoe UI"/>
                <w:b/>
                <w:color w:val="000000" w:themeColor="text1"/>
              </w:rPr>
            </w:pPr>
          </w:p>
          <w:p w:rsidR="00C2676A" w:rsidRDefault="00C2676A" w:rsidP="00871DDC">
            <w:pPr>
              <w:rPr>
                <w:rFonts w:ascii="Segoe UI" w:hAnsi="Segoe UI" w:cs="Segoe UI"/>
                <w:b/>
                <w:color w:val="000000" w:themeColor="text1"/>
              </w:rPr>
            </w:pPr>
          </w:p>
          <w:p w:rsidR="00C2676A" w:rsidRDefault="00C2676A" w:rsidP="00871DDC">
            <w:pPr>
              <w:rPr>
                <w:rFonts w:ascii="Segoe UI" w:hAnsi="Segoe UI" w:cs="Segoe UI"/>
                <w:b/>
                <w:color w:val="000000" w:themeColor="text1"/>
              </w:rPr>
            </w:pPr>
          </w:p>
          <w:p w:rsidR="00C2676A" w:rsidRDefault="00C2676A" w:rsidP="00871DDC">
            <w:pPr>
              <w:rPr>
                <w:rFonts w:ascii="Segoe UI" w:hAnsi="Segoe UI" w:cs="Segoe UI"/>
                <w:b/>
                <w:color w:val="000000" w:themeColor="text1"/>
              </w:rPr>
            </w:pPr>
          </w:p>
          <w:p w:rsidR="00C2676A" w:rsidRDefault="00C2676A" w:rsidP="00871DDC">
            <w:pPr>
              <w:rPr>
                <w:rFonts w:ascii="Segoe UI" w:hAnsi="Segoe UI" w:cs="Segoe UI"/>
                <w:b/>
                <w:color w:val="000000" w:themeColor="text1"/>
              </w:rPr>
            </w:pPr>
          </w:p>
          <w:p w:rsidR="00C2676A" w:rsidRDefault="00C2676A" w:rsidP="00871DDC">
            <w:pPr>
              <w:rPr>
                <w:rFonts w:ascii="Segoe UI" w:hAnsi="Segoe UI" w:cs="Segoe UI"/>
                <w:b/>
                <w:color w:val="000000" w:themeColor="text1"/>
              </w:rPr>
            </w:pPr>
          </w:p>
          <w:p w:rsidR="00B70025" w:rsidRPr="00807785" w:rsidRDefault="00B70025" w:rsidP="00871DDC">
            <w:pPr>
              <w:rPr>
                <w:rFonts w:ascii="Segoe UI" w:hAnsi="Segoe UI" w:cs="Segoe UI"/>
                <w:b/>
                <w:color w:val="000000" w:themeColor="text1"/>
              </w:rPr>
            </w:pPr>
          </w:p>
          <w:p w:rsidR="007C57FF" w:rsidRPr="00807785" w:rsidRDefault="007C57FF" w:rsidP="00871DDC">
            <w:pPr>
              <w:rPr>
                <w:rFonts w:ascii="Segoe UI" w:hAnsi="Segoe UI" w:cs="Segoe UI"/>
                <w:b/>
                <w:color w:val="000000" w:themeColor="text1"/>
              </w:rPr>
            </w:pPr>
          </w:p>
          <w:p w:rsidR="00871DDC" w:rsidRPr="00807785" w:rsidRDefault="00871DDC" w:rsidP="00871DDC">
            <w:pPr>
              <w:jc w:val="center"/>
              <w:rPr>
                <w:rFonts w:ascii="Segoe UI" w:hAnsi="Segoe UI" w:cs="Segoe UI"/>
                <w:b/>
                <w:color w:val="000000" w:themeColor="text1"/>
              </w:rPr>
            </w:pPr>
            <w:r w:rsidRPr="00807785">
              <w:rPr>
                <w:rFonts w:ascii="Segoe UI" w:hAnsi="Segoe UI" w:cs="Segoe UI"/>
                <w:b/>
                <w:color w:val="000000" w:themeColor="text1"/>
              </w:rPr>
              <w:lastRenderedPageBreak/>
              <w:t>Coordination of Benefits</w:t>
            </w:r>
          </w:p>
          <w:p w:rsidR="00871DDC" w:rsidRPr="00807785" w:rsidRDefault="00871DDC" w:rsidP="00871DDC">
            <w:pPr>
              <w:jc w:val="center"/>
              <w:rPr>
                <w:rFonts w:ascii="Segoe UI" w:hAnsi="Segoe UI" w:cs="Segoe UI"/>
                <w:b/>
                <w:color w:val="000000" w:themeColor="text1"/>
              </w:rPr>
            </w:pPr>
            <w:r w:rsidRPr="00807785">
              <w:rPr>
                <w:rFonts w:ascii="Segoe UI" w:hAnsi="Segoe UI" w:cs="Segoe UI"/>
                <w:b/>
                <w:color w:val="000000" w:themeColor="text1"/>
              </w:rPr>
              <w:t>(Cont’d)</w:t>
            </w: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Default="00871DDC" w:rsidP="00871DDC">
            <w:pPr>
              <w:rPr>
                <w:rFonts w:ascii="Segoe UI" w:hAnsi="Segoe UI" w:cs="Segoe UI"/>
                <w:b/>
                <w:color w:val="000000" w:themeColor="text1"/>
              </w:rPr>
            </w:pPr>
          </w:p>
          <w:p w:rsidR="00843F1C" w:rsidRPr="00807785" w:rsidRDefault="00843F1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jc w:val="center"/>
              <w:rPr>
                <w:rFonts w:ascii="Segoe UI" w:hAnsi="Segoe UI" w:cs="Segoe UI"/>
                <w:b/>
                <w:color w:val="000000" w:themeColor="text1"/>
              </w:rPr>
            </w:pPr>
            <w:r w:rsidRPr="00807785">
              <w:rPr>
                <w:rFonts w:ascii="Segoe UI" w:hAnsi="Segoe UI" w:cs="Segoe UI"/>
                <w:b/>
                <w:color w:val="000000" w:themeColor="text1"/>
              </w:rPr>
              <w:lastRenderedPageBreak/>
              <w:t>Coordination of Benefits</w:t>
            </w:r>
          </w:p>
          <w:p w:rsidR="00871DDC" w:rsidRPr="00807785" w:rsidRDefault="00871DDC" w:rsidP="00871DDC">
            <w:pPr>
              <w:jc w:val="center"/>
              <w:rPr>
                <w:rFonts w:ascii="Segoe UI" w:hAnsi="Segoe UI" w:cs="Segoe UI"/>
                <w:b/>
                <w:color w:val="000000" w:themeColor="text1"/>
              </w:rPr>
            </w:pPr>
            <w:r w:rsidRPr="00807785">
              <w:rPr>
                <w:rFonts w:ascii="Segoe UI" w:hAnsi="Segoe UI" w:cs="Segoe UI"/>
                <w:b/>
                <w:color w:val="000000" w:themeColor="text1"/>
              </w:rPr>
              <w:t>(Cont’d)</w:t>
            </w: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Default="00871DDC" w:rsidP="00871DDC">
            <w:pPr>
              <w:rPr>
                <w:rFonts w:ascii="Segoe UI" w:hAnsi="Segoe UI" w:cs="Segoe UI"/>
                <w:b/>
                <w:color w:val="000000" w:themeColor="text1"/>
              </w:rPr>
            </w:pPr>
          </w:p>
          <w:p w:rsidR="00843F1C" w:rsidRDefault="00843F1C" w:rsidP="00871DDC">
            <w:pPr>
              <w:rPr>
                <w:rFonts w:ascii="Segoe UI" w:hAnsi="Segoe UI" w:cs="Segoe UI"/>
                <w:b/>
                <w:color w:val="000000" w:themeColor="text1"/>
              </w:rPr>
            </w:pPr>
          </w:p>
          <w:p w:rsidR="00843F1C" w:rsidRDefault="00843F1C" w:rsidP="00871DDC">
            <w:pPr>
              <w:rPr>
                <w:rFonts w:ascii="Segoe UI" w:hAnsi="Segoe UI" w:cs="Segoe UI"/>
                <w:b/>
                <w:color w:val="000000" w:themeColor="text1"/>
              </w:rPr>
            </w:pPr>
          </w:p>
          <w:p w:rsidR="00843F1C" w:rsidRDefault="00843F1C" w:rsidP="00871DDC">
            <w:pPr>
              <w:rPr>
                <w:rFonts w:ascii="Segoe UI" w:hAnsi="Segoe UI" w:cs="Segoe UI"/>
                <w:b/>
                <w:color w:val="000000" w:themeColor="text1"/>
              </w:rPr>
            </w:pPr>
          </w:p>
          <w:p w:rsidR="00843F1C" w:rsidRDefault="00843F1C" w:rsidP="00871DDC">
            <w:pPr>
              <w:rPr>
                <w:rFonts w:ascii="Segoe UI" w:hAnsi="Segoe UI" w:cs="Segoe UI"/>
                <w:b/>
                <w:color w:val="000000" w:themeColor="text1"/>
              </w:rPr>
            </w:pPr>
          </w:p>
          <w:p w:rsidR="00843F1C" w:rsidRDefault="00843F1C" w:rsidP="00871DDC">
            <w:pPr>
              <w:rPr>
                <w:rFonts w:ascii="Segoe UI" w:hAnsi="Segoe UI" w:cs="Segoe UI"/>
                <w:b/>
                <w:color w:val="000000" w:themeColor="text1"/>
              </w:rPr>
            </w:pPr>
          </w:p>
          <w:p w:rsidR="00843F1C" w:rsidRDefault="00843F1C" w:rsidP="00871DDC">
            <w:pPr>
              <w:rPr>
                <w:rFonts w:ascii="Segoe UI" w:hAnsi="Segoe UI" w:cs="Segoe UI"/>
                <w:b/>
                <w:color w:val="000000" w:themeColor="text1"/>
              </w:rPr>
            </w:pPr>
          </w:p>
          <w:p w:rsidR="00843F1C" w:rsidRDefault="00843F1C" w:rsidP="00871DDC">
            <w:pPr>
              <w:rPr>
                <w:rFonts w:ascii="Segoe UI" w:hAnsi="Segoe UI" w:cs="Segoe UI"/>
                <w:b/>
                <w:color w:val="000000" w:themeColor="text1"/>
              </w:rPr>
            </w:pPr>
          </w:p>
          <w:p w:rsidR="00843F1C" w:rsidRDefault="00843F1C" w:rsidP="00871DDC">
            <w:pPr>
              <w:rPr>
                <w:rFonts w:ascii="Segoe UI" w:hAnsi="Segoe UI" w:cs="Segoe UI"/>
                <w:b/>
                <w:color w:val="000000" w:themeColor="text1"/>
              </w:rPr>
            </w:pPr>
          </w:p>
          <w:p w:rsidR="00843F1C" w:rsidRDefault="00843F1C" w:rsidP="00871DDC">
            <w:pPr>
              <w:rPr>
                <w:rFonts w:ascii="Segoe UI" w:hAnsi="Segoe UI" w:cs="Segoe UI"/>
                <w:b/>
                <w:color w:val="000000" w:themeColor="text1"/>
              </w:rPr>
            </w:pPr>
          </w:p>
          <w:p w:rsidR="00843F1C" w:rsidRDefault="00843F1C" w:rsidP="00871DDC">
            <w:pPr>
              <w:rPr>
                <w:rFonts w:ascii="Segoe UI" w:hAnsi="Segoe UI" w:cs="Segoe UI"/>
                <w:b/>
                <w:color w:val="000000" w:themeColor="text1"/>
              </w:rPr>
            </w:pPr>
          </w:p>
          <w:p w:rsidR="00843F1C" w:rsidRPr="00807785" w:rsidRDefault="00843F1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jc w:val="center"/>
              <w:rPr>
                <w:rFonts w:ascii="Segoe UI" w:hAnsi="Segoe UI" w:cs="Segoe UI"/>
                <w:b/>
                <w:color w:val="000000" w:themeColor="text1"/>
              </w:rPr>
            </w:pPr>
            <w:r w:rsidRPr="00807785">
              <w:rPr>
                <w:rFonts w:ascii="Segoe UI" w:hAnsi="Segoe UI" w:cs="Segoe UI"/>
                <w:b/>
                <w:color w:val="000000" w:themeColor="text1"/>
              </w:rPr>
              <w:lastRenderedPageBreak/>
              <w:t>Coordination of Benefits</w:t>
            </w:r>
          </w:p>
          <w:p w:rsidR="00871DDC" w:rsidRPr="00807785" w:rsidRDefault="00871DDC" w:rsidP="00871DDC">
            <w:pPr>
              <w:ind w:left="-108"/>
              <w:jc w:val="center"/>
              <w:rPr>
                <w:rFonts w:ascii="Segoe UI" w:hAnsi="Segoe UI" w:cs="Segoe UI"/>
                <w:b/>
                <w:color w:val="000000" w:themeColor="text1"/>
              </w:rPr>
            </w:pPr>
            <w:r w:rsidRPr="00807785">
              <w:rPr>
                <w:rFonts w:ascii="Segoe UI" w:hAnsi="Segoe UI" w:cs="Segoe UI"/>
                <w:b/>
                <w:color w:val="000000" w:themeColor="text1"/>
              </w:rPr>
              <w:t>(Cont’d)</w:t>
            </w:r>
          </w:p>
          <w:p w:rsidR="00871DDC" w:rsidRPr="00807785" w:rsidRDefault="00871DDC" w:rsidP="00871DDC">
            <w:pPr>
              <w:ind w:left="-108"/>
              <w:rPr>
                <w:rFonts w:ascii="Segoe UI" w:hAnsi="Segoe UI" w:cs="Segoe UI"/>
                <w:b/>
                <w:color w:val="000000" w:themeColor="text1"/>
              </w:rPr>
            </w:pPr>
          </w:p>
          <w:p w:rsidR="00871DDC" w:rsidRPr="00807785" w:rsidRDefault="00871DDC" w:rsidP="00871DDC">
            <w:pPr>
              <w:ind w:left="-108"/>
              <w:rPr>
                <w:rFonts w:ascii="Segoe UI" w:hAnsi="Segoe UI" w:cs="Segoe UI"/>
                <w:b/>
                <w:color w:val="000000" w:themeColor="text1"/>
              </w:rPr>
            </w:pPr>
          </w:p>
          <w:p w:rsidR="00871DDC" w:rsidRPr="00807785" w:rsidRDefault="00871DDC" w:rsidP="00871DDC">
            <w:pPr>
              <w:ind w:left="-108"/>
              <w:rPr>
                <w:rFonts w:ascii="Segoe UI" w:hAnsi="Segoe UI" w:cs="Segoe UI"/>
                <w:b/>
                <w:color w:val="000000" w:themeColor="text1"/>
              </w:rPr>
            </w:pPr>
          </w:p>
          <w:p w:rsidR="00871DDC" w:rsidRPr="00807785" w:rsidRDefault="00871DDC" w:rsidP="00871DDC">
            <w:pPr>
              <w:ind w:left="-108"/>
              <w:rPr>
                <w:rFonts w:ascii="Segoe UI" w:hAnsi="Segoe UI" w:cs="Segoe UI"/>
                <w:b/>
                <w:color w:val="000000" w:themeColor="text1"/>
              </w:rPr>
            </w:pPr>
          </w:p>
          <w:p w:rsidR="00871DDC" w:rsidRPr="00807785" w:rsidRDefault="00871DDC" w:rsidP="00871DDC">
            <w:pPr>
              <w:ind w:left="-108"/>
              <w:rPr>
                <w:rFonts w:ascii="Segoe UI" w:hAnsi="Segoe UI" w:cs="Segoe UI"/>
                <w:b/>
                <w:color w:val="000000" w:themeColor="text1"/>
              </w:rPr>
            </w:pPr>
          </w:p>
          <w:p w:rsidR="00871DDC" w:rsidRPr="00807785" w:rsidRDefault="00871DDC" w:rsidP="00871DDC">
            <w:pPr>
              <w:ind w:left="-108"/>
              <w:rPr>
                <w:rFonts w:ascii="Segoe UI" w:hAnsi="Segoe UI" w:cs="Segoe UI"/>
                <w:b/>
                <w:color w:val="000000" w:themeColor="text1"/>
              </w:rPr>
            </w:pPr>
          </w:p>
          <w:p w:rsidR="00871DDC" w:rsidRPr="00807785" w:rsidRDefault="00871DDC" w:rsidP="00871DDC">
            <w:pPr>
              <w:ind w:left="-108"/>
              <w:rPr>
                <w:rFonts w:ascii="Segoe UI" w:hAnsi="Segoe UI" w:cs="Segoe UI"/>
                <w:b/>
                <w:color w:val="000000" w:themeColor="text1"/>
              </w:rPr>
            </w:pPr>
          </w:p>
          <w:p w:rsidR="00871DDC" w:rsidRPr="00807785" w:rsidRDefault="00871DDC" w:rsidP="00871DDC">
            <w:pPr>
              <w:ind w:left="-108"/>
              <w:rPr>
                <w:rFonts w:ascii="Segoe UI" w:hAnsi="Segoe UI" w:cs="Segoe UI"/>
                <w:b/>
                <w:color w:val="000000" w:themeColor="text1"/>
              </w:rPr>
            </w:pPr>
          </w:p>
          <w:p w:rsidR="00871DDC" w:rsidRPr="00807785" w:rsidRDefault="00871DDC" w:rsidP="00871DDC">
            <w:pPr>
              <w:ind w:left="-108"/>
              <w:rPr>
                <w:rFonts w:ascii="Segoe UI" w:hAnsi="Segoe UI" w:cs="Segoe UI"/>
                <w:b/>
                <w:color w:val="000000" w:themeColor="text1"/>
              </w:rPr>
            </w:pPr>
          </w:p>
          <w:p w:rsidR="00871DDC" w:rsidRPr="00807785" w:rsidRDefault="00871DDC" w:rsidP="00871DDC">
            <w:pPr>
              <w:ind w:left="-108"/>
              <w:rPr>
                <w:rFonts w:ascii="Segoe UI" w:hAnsi="Segoe UI" w:cs="Segoe UI"/>
                <w:b/>
                <w:color w:val="000000" w:themeColor="text1"/>
              </w:rPr>
            </w:pPr>
          </w:p>
          <w:p w:rsidR="00871DDC" w:rsidRPr="00807785" w:rsidRDefault="00871DDC" w:rsidP="00871DDC">
            <w:pPr>
              <w:ind w:left="-108"/>
              <w:rPr>
                <w:rFonts w:ascii="Segoe UI" w:hAnsi="Segoe UI" w:cs="Segoe UI"/>
                <w:b/>
                <w:color w:val="000000" w:themeColor="text1"/>
              </w:rPr>
            </w:pPr>
          </w:p>
          <w:p w:rsidR="00871DDC" w:rsidRPr="00807785" w:rsidRDefault="00871DDC" w:rsidP="00871DDC">
            <w:pPr>
              <w:ind w:left="-108"/>
              <w:rPr>
                <w:rFonts w:ascii="Segoe UI" w:hAnsi="Segoe UI" w:cs="Segoe UI"/>
                <w:b/>
                <w:color w:val="000000" w:themeColor="text1"/>
              </w:rPr>
            </w:pPr>
          </w:p>
          <w:p w:rsidR="00871DDC" w:rsidRPr="00807785" w:rsidRDefault="00871DDC" w:rsidP="00871DDC">
            <w:pPr>
              <w:ind w:left="-108"/>
              <w:rPr>
                <w:rFonts w:ascii="Segoe UI" w:hAnsi="Segoe UI" w:cs="Segoe UI"/>
                <w:b/>
                <w:color w:val="000000" w:themeColor="text1"/>
              </w:rPr>
            </w:pPr>
          </w:p>
          <w:p w:rsidR="00871DDC" w:rsidRPr="00807785" w:rsidRDefault="00871DDC" w:rsidP="00871DDC">
            <w:pPr>
              <w:ind w:left="-108"/>
              <w:rPr>
                <w:rFonts w:ascii="Segoe UI" w:hAnsi="Segoe UI" w:cs="Segoe UI"/>
                <w:b/>
                <w:color w:val="000000" w:themeColor="text1"/>
              </w:rPr>
            </w:pPr>
          </w:p>
          <w:p w:rsidR="00871DDC" w:rsidRPr="00807785" w:rsidRDefault="00871DDC" w:rsidP="00871DDC">
            <w:pPr>
              <w:ind w:left="-108"/>
              <w:rPr>
                <w:rFonts w:ascii="Segoe UI" w:hAnsi="Segoe UI" w:cs="Segoe UI"/>
                <w:b/>
                <w:color w:val="000000" w:themeColor="text1"/>
              </w:rPr>
            </w:pPr>
          </w:p>
          <w:p w:rsidR="00B70025" w:rsidRDefault="00B70025" w:rsidP="00871DDC">
            <w:pPr>
              <w:jc w:val="center"/>
              <w:rPr>
                <w:rFonts w:ascii="Segoe UI" w:hAnsi="Segoe UI" w:cs="Segoe UI"/>
                <w:b/>
                <w:color w:val="000000" w:themeColor="text1"/>
              </w:rPr>
            </w:pPr>
          </w:p>
          <w:p w:rsidR="00B70025" w:rsidRDefault="00B70025" w:rsidP="00871DDC">
            <w:pPr>
              <w:jc w:val="center"/>
              <w:rPr>
                <w:rFonts w:ascii="Segoe UI" w:hAnsi="Segoe UI" w:cs="Segoe UI"/>
                <w:b/>
                <w:color w:val="000000" w:themeColor="text1"/>
              </w:rPr>
            </w:pPr>
          </w:p>
          <w:p w:rsidR="00B70025" w:rsidRDefault="00B70025" w:rsidP="00871DDC">
            <w:pPr>
              <w:jc w:val="center"/>
              <w:rPr>
                <w:rFonts w:ascii="Segoe UI" w:hAnsi="Segoe UI" w:cs="Segoe UI"/>
                <w:b/>
                <w:color w:val="000000" w:themeColor="text1"/>
              </w:rPr>
            </w:pPr>
          </w:p>
          <w:p w:rsidR="00B70025" w:rsidRDefault="00B70025" w:rsidP="00871DDC">
            <w:pPr>
              <w:jc w:val="center"/>
              <w:rPr>
                <w:rFonts w:ascii="Segoe UI" w:hAnsi="Segoe UI" w:cs="Segoe UI"/>
                <w:b/>
                <w:color w:val="000000" w:themeColor="text1"/>
              </w:rPr>
            </w:pPr>
          </w:p>
          <w:p w:rsidR="00B70025" w:rsidRDefault="00B70025" w:rsidP="00871DDC">
            <w:pPr>
              <w:jc w:val="center"/>
              <w:rPr>
                <w:rFonts w:ascii="Segoe UI" w:hAnsi="Segoe UI" w:cs="Segoe UI"/>
                <w:b/>
                <w:color w:val="000000" w:themeColor="text1"/>
              </w:rPr>
            </w:pPr>
          </w:p>
          <w:p w:rsidR="00B70025" w:rsidRDefault="00B70025" w:rsidP="00871DDC">
            <w:pPr>
              <w:jc w:val="center"/>
              <w:rPr>
                <w:rFonts w:ascii="Segoe UI" w:hAnsi="Segoe UI" w:cs="Segoe UI"/>
                <w:b/>
                <w:color w:val="000000" w:themeColor="text1"/>
              </w:rPr>
            </w:pPr>
          </w:p>
          <w:p w:rsidR="00B70025" w:rsidRDefault="00B70025" w:rsidP="00871DDC">
            <w:pPr>
              <w:jc w:val="center"/>
              <w:rPr>
                <w:rFonts w:ascii="Segoe UI" w:hAnsi="Segoe UI" w:cs="Segoe UI"/>
                <w:b/>
                <w:color w:val="000000" w:themeColor="text1"/>
              </w:rPr>
            </w:pPr>
          </w:p>
          <w:p w:rsidR="00B70025" w:rsidRDefault="00B70025" w:rsidP="00843F1C">
            <w:pPr>
              <w:rPr>
                <w:rFonts w:ascii="Segoe UI" w:hAnsi="Segoe UI" w:cs="Segoe UI"/>
                <w:b/>
                <w:color w:val="000000" w:themeColor="text1"/>
              </w:rPr>
            </w:pPr>
          </w:p>
          <w:p w:rsidR="000A14F1" w:rsidRDefault="000A14F1" w:rsidP="00B70025">
            <w:pPr>
              <w:jc w:val="center"/>
              <w:rPr>
                <w:rFonts w:ascii="Segoe UI" w:hAnsi="Segoe UI" w:cs="Segoe UI"/>
                <w:b/>
                <w:color w:val="000000" w:themeColor="text1"/>
              </w:rPr>
            </w:pPr>
          </w:p>
          <w:p w:rsidR="000A14F1" w:rsidRDefault="000A14F1" w:rsidP="00B70025">
            <w:pPr>
              <w:jc w:val="center"/>
              <w:rPr>
                <w:rFonts w:ascii="Segoe UI" w:hAnsi="Segoe UI" w:cs="Segoe UI"/>
                <w:b/>
                <w:color w:val="000000" w:themeColor="text1"/>
              </w:rPr>
            </w:pPr>
          </w:p>
          <w:p w:rsidR="000A14F1" w:rsidRDefault="000A14F1" w:rsidP="00B70025">
            <w:pPr>
              <w:jc w:val="center"/>
              <w:rPr>
                <w:rFonts w:ascii="Segoe UI" w:hAnsi="Segoe UI" w:cs="Segoe UI"/>
                <w:b/>
                <w:color w:val="000000" w:themeColor="text1"/>
              </w:rPr>
            </w:pPr>
          </w:p>
          <w:p w:rsidR="00871DDC" w:rsidRPr="00807785" w:rsidRDefault="00871DDC" w:rsidP="00B70025">
            <w:pPr>
              <w:jc w:val="center"/>
              <w:rPr>
                <w:rFonts w:ascii="Segoe UI" w:hAnsi="Segoe UI" w:cs="Segoe UI"/>
                <w:b/>
                <w:color w:val="000000" w:themeColor="text1"/>
              </w:rPr>
            </w:pPr>
            <w:r w:rsidRPr="00807785">
              <w:rPr>
                <w:rFonts w:ascii="Segoe UI" w:hAnsi="Segoe UI" w:cs="Segoe UI"/>
                <w:b/>
                <w:color w:val="000000" w:themeColor="text1"/>
              </w:rPr>
              <w:t>Coordination of Benefits</w:t>
            </w:r>
          </w:p>
          <w:p w:rsidR="00871DDC" w:rsidRPr="00807785" w:rsidRDefault="00871DDC" w:rsidP="00871DDC">
            <w:pPr>
              <w:ind w:left="-108"/>
              <w:jc w:val="center"/>
              <w:rPr>
                <w:rFonts w:ascii="Segoe UI" w:hAnsi="Segoe UI" w:cs="Segoe UI"/>
                <w:b/>
                <w:color w:val="000000" w:themeColor="text1"/>
              </w:rPr>
            </w:pPr>
            <w:r w:rsidRPr="00807785">
              <w:rPr>
                <w:rFonts w:ascii="Segoe UI" w:hAnsi="Segoe UI" w:cs="Segoe UI"/>
                <w:b/>
                <w:color w:val="000000" w:themeColor="text1"/>
              </w:rPr>
              <w:t>(Cont’d)</w:t>
            </w:r>
          </w:p>
          <w:p w:rsidR="00871DDC" w:rsidRPr="00807785" w:rsidRDefault="00871DDC" w:rsidP="00871DDC">
            <w:pPr>
              <w:ind w:left="-108"/>
              <w:rPr>
                <w:rFonts w:ascii="Segoe UI" w:hAnsi="Segoe UI" w:cs="Segoe UI"/>
                <w:b/>
                <w:color w:val="000000" w:themeColor="text1"/>
              </w:rPr>
            </w:pPr>
          </w:p>
          <w:p w:rsidR="00871DDC" w:rsidRPr="00807785" w:rsidRDefault="00871DDC" w:rsidP="00871DDC">
            <w:pPr>
              <w:ind w:left="-108"/>
              <w:rPr>
                <w:rFonts w:ascii="Segoe UI" w:hAnsi="Segoe UI" w:cs="Segoe UI"/>
                <w:b/>
                <w:color w:val="000000" w:themeColor="text1"/>
              </w:rPr>
            </w:pPr>
          </w:p>
          <w:p w:rsidR="00871DDC" w:rsidRPr="00807785" w:rsidRDefault="00871DDC" w:rsidP="00871DDC">
            <w:pPr>
              <w:ind w:left="-108"/>
              <w:rPr>
                <w:rFonts w:ascii="Segoe UI" w:hAnsi="Segoe UI" w:cs="Segoe UI"/>
                <w:b/>
                <w:color w:val="000000" w:themeColor="text1"/>
              </w:rPr>
            </w:pPr>
          </w:p>
          <w:p w:rsidR="00871DDC" w:rsidRPr="00807785" w:rsidRDefault="00871DDC" w:rsidP="00871DDC">
            <w:pPr>
              <w:ind w:left="-108"/>
              <w:rPr>
                <w:rFonts w:ascii="Segoe UI" w:hAnsi="Segoe UI" w:cs="Segoe UI"/>
                <w:b/>
                <w:color w:val="000000" w:themeColor="text1"/>
              </w:rPr>
            </w:pPr>
          </w:p>
          <w:p w:rsidR="00871DDC" w:rsidRPr="00807785" w:rsidRDefault="00871DDC" w:rsidP="00871DDC">
            <w:pPr>
              <w:ind w:left="-108"/>
              <w:rPr>
                <w:rFonts w:ascii="Segoe UI" w:hAnsi="Segoe UI" w:cs="Segoe UI"/>
                <w:b/>
                <w:color w:val="000000" w:themeColor="text1"/>
              </w:rPr>
            </w:pPr>
          </w:p>
          <w:p w:rsidR="00871DDC" w:rsidRPr="00807785" w:rsidRDefault="00871DDC" w:rsidP="00871DDC">
            <w:pPr>
              <w:ind w:left="-108"/>
              <w:rPr>
                <w:rFonts w:ascii="Segoe UI" w:hAnsi="Segoe UI" w:cs="Segoe UI"/>
                <w:b/>
                <w:color w:val="000000" w:themeColor="text1"/>
              </w:rPr>
            </w:pPr>
          </w:p>
          <w:p w:rsidR="00871DDC" w:rsidRPr="00807785" w:rsidRDefault="00871DDC" w:rsidP="00871DDC">
            <w:pPr>
              <w:ind w:left="-108"/>
              <w:rPr>
                <w:rFonts w:ascii="Segoe UI" w:hAnsi="Segoe UI" w:cs="Segoe UI"/>
                <w:b/>
                <w:color w:val="000000" w:themeColor="text1"/>
              </w:rPr>
            </w:pPr>
          </w:p>
          <w:p w:rsidR="00871DDC" w:rsidRPr="00807785" w:rsidRDefault="00871DDC" w:rsidP="00871DDC">
            <w:pPr>
              <w:ind w:left="-108"/>
              <w:rPr>
                <w:rFonts w:ascii="Segoe UI" w:hAnsi="Segoe UI" w:cs="Segoe UI"/>
                <w:b/>
                <w:color w:val="000000" w:themeColor="text1"/>
              </w:rPr>
            </w:pPr>
          </w:p>
          <w:p w:rsidR="00871DDC" w:rsidRPr="00807785" w:rsidRDefault="00871DDC" w:rsidP="00871DDC">
            <w:pPr>
              <w:ind w:left="-108"/>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jc w:val="center"/>
              <w:rPr>
                <w:rFonts w:ascii="Segoe UI" w:hAnsi="Segoe UI" w:cs="Segoe UI"/>
                <w:b/>
                <w:color w:val="000000" w:themeColor="text1"/>
              </w:rPr>
            </w:pPr>
            <w:r w:rsidRPr="00807785">
              <w:rPr>
                <w:rFonts w:ascii="Segoe UI" w:hAnsi="Segoe UI" w:cs="Segoe UI"/>
                <w:b/>
                <w:color w:val="000000" w:themeColor="text1"/>
              </w:rPr>
              <w:lastRenderedPageBreak/>
              <w:t>Coordination of Benefits</w:t>
            </w:r>
          </w:p>
          <w:p w:rsidR="00871DDC" w:rsidRPr="00807785" w:rsidRDefault="00871DDC" w:rsidP="00871DDC">
            <w:pPr>
              <w:ind w:left="-108"/>
              <w:jc w:val="center"/>
              <w:rPr>
                <w:rFonts w:ascii="Segoe UI" w:hAnsi="Segoe UI" w:cs="Segoe UI"/>
                <w:b/>
                <w:color w:val="000000" w:themeColor="text1"/>
              </w:rPr>
            </w:pPr>
            <w:r w:rsidRPr="00807785">
              <w:rPr>
                <w:rFonts w:ascii="Segoe UI" w:hAnsi="Segoe UI" w:cs="Segoe UI"/>
                <w:b/>
                <w:color w:val="000000" w:themeColor="text1"/>
              </w:rPr>
              <w:t>(Cont’d)</w:t>
            </w:r>
          </w:p>
          <w:p w:rsidR="00871DDC" w:rsidRPr="00807785" w:rsidRDefault="00871DDC" w:rsidP="00871DDC">
            <w:pPr>
              <w:ind w:left="-108"/>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jc w:val="center"/>
              <w:rPr>
                <w:rFonts w:ascii="Segoe UI" w:hAnsi="Segoe UI" w:cs="Segoe UI"/>
                <w:b/>
                <w:color w:val="000000" w:themeColor="text1"/>
              </w:rPr>
            </w:pPr>
            <w:r w:rsidRPr="00807785">
              <w:rPr>
                <w:rFonts w:ascii="Segoe UI" w:hAnsi="Segoe UI" w:cs="Segoe UI"/>
                <w:b/>
                <w:color w:val="000000" w:themeColor="text1"/>
              </w:rPr>
              <w:lastRenderedPageBreak/>
              <w:t>Coordination of Benefits</w:t>
            </w:r>
          </w:p>
          <w:p w:rsidR="00871DDC" w:rsidRPr="00807785" w:rsidRDefault="00871DDC" w:rsidP="00871DDC">
            <w:pPr>
              <w:ind w:left="-108"/>
              <w:jc w:val="center"/>
              <w:rPr>
                <w:rFonts w:ascii="Segoe UI" w:hAnsi="Segoe UI" w:cs="Segoe UI"/>
                <w:b/>
                <w:color w:val="000000" w:themeColor="text1"/>
              </w:rPr>
            </w:pPr>
            <w:r w:rsidRPr="00807785">
              <w:rPr>
                <w:rFonts w:ascii="Segoe UI" w:hAnsi="Segoe UI" w:cs="Segoe UI"/>
                <w:b/>
                <w:color w:val="000000" w:themeColor="text1"/>
              </w:rPr>
              <w:t>(Cont’d)</w:t>
            </w:r>
          </w:p>
          <w:p w:rsidR="00871DDC" w:rsidRPr="00807785" w:rsidRDefault="00871DDC" w:rsidP="00871DDC">
            <w:pPr>
              <w:ind w:left="-108"/>
              <w:rPr>
                <w:rFonts w:ascii="Segoe UI" w:hAnsi="Segoe UI" w:cs="Segoe UI"/>
                <w:b/>
                <w:color w:val="000000" w:themeColor="text1"/>
              </w:rPr>
            </w:pPr>
          </w:p>
          <w:p w:rsidR="00871DDC" w:rsidRPr="00807785" w:rsidRDefault="00871DDC" w:rsidP="00871DDC">
            <w:pPr>
              <w:ind w:left="-108"/>
              <w:rPr>
                <w:rFonts w:ascii="Segoe UI" w:hAnsi="Segoe UI" w:cs="Segoe UI"/>
                <w:b/>
                <w:color w:val="000000" w:themeColor="text1"/>
              </w:rPr>
            </w:pPr>
          </w:p>
          <w:p w:rsidR="00871DDC" w:rsidRPr="00807785" w:rsidRDefault="00871DDC" w:rsidP="00871DDC">
            <w:pPr>
              <w:ind w:left="-108"/>
              <w:rPr>
                <w:rFonts w:ascii="Segoe UI" w:hAnsi="Segoe UI" w:cs="Segoe UI"/>
                <w:b/>
                <w:color w:val="000000" w:themeColor="text1"/>
              </w:rPr>
            </w:pPr>
          </w:p>
          <w:p w:rsidR="00871DDC" w:rsidRPr="00807785" w:rsidRDefault="00871DDC" w:rsidP="00871DDC">
            <w:pPr>
              <w:ind w:left="-108"/>
              <w:rPr>
                <w:rFonts w:ascii="Segoe UI" w:hAnsi="Segoe UI" w:cs="Segoe UI"/>
                <w:b/>
                <w:color w:val="000000" w:themeColor="text1"/>
              </w:rPr>
            </w:pPr>
          </w:p>
          <w:p w:rsidR="00871DDC" w:rsidRPr="00807785" w:rsidRDefault="00871DDC" w:rsidP="00871DDC">
            <w:pPr>
              <w:ind w:left="-108"/>
              <w:rPr>
                <w:rFonts w:ascii="Segoe UI" w:hAnsi="Segoe UI" w:cs="Segoe UI"/>
                <w:b/>
                <w:color w:val="000000" w:themeColor="text1"/>
              </w:rPr>
            </w:pPr>
          </w:p>
          <w:p w:rsidR="00871DDC" w:rsidRPr="00807785" w:rsidRDefault="00871DDC" w:rsidP="00871DDC">
            <w:pPr>
              <w:ind w:left="-108"/>
              <w:rPr>
                <w:rFonts w:ascii="Segoe UI" w:hAnsi="Segoe UI" w:cs="Segoe UI"/>
                <w:b/>
                <w:color w:val="000000" w:themeColor="text1"/>
              </w:rPr>
            </w:pPr>
          </w:p>
          <w:p w:rsidR="00871DDC" w:rsidRPr="00807785" w:rsidRDefault="00871DDC" w:rsidP="00871DDC">
            <w:pPr>
              <w:ind w:left="-108"/>
              <w:rPr>
                <w:rFonts w:ascii="Segoe UI" w:hAnsi="Segoe UI" w:cs="Segoe UI"/>
                <w:b/>
                <w:color w:val="000000" w:themeColor="text1"/>
              </w:rPr>
            </w:pPr>
          </w:p>
          <w:p w:rsidR="00871DDC" w:rsidRPr="00807785" w:rsidRDefault="00871DDC" w:rsidP="00871DDC">
            <w:pPr>
              <w:ind w:left="-108"/>
              <w:rPr>
                <w:rFonts w:ascii="Segoe UI" w:hAnsi="Segoe UI" w:cs="Segoe UI"/>
                <w:b/>
                <w:color w:val="000000" w:themeColor="text1"/>
              </w:rPr>
            </w:pPr>
          </w:p>
          <w:p w:rsidR="00871DDC" w:rsidRPr="00807785" w:rsidRDefault="00871DDC" w:rsidP="00871DDC">
            <w:pPr>
              <w:ind w:left="-108"/>
              <w:rPr>
                <w:rFonts w:ascii="Segoe UI" w:hAnsi="Segoe UI" w:cs="Segoe UI"/>
                <w:b/>
                <w:color w:val="000000" w:themeColor="text1"/>
              </w:rPr>
            </w:pPr>
          </w:p>
          <w:p w:rsidR="00871DDC" w:rsidRPr="00807785" w:rsidRDefault="00871DDC" w:rsidP="00871DDC">
            <w:pPr>
              <w:ind w:left="-108"/>
              <w:rPr>
                <w:rFonts w:ascii="Segoe UI" w:hAnsi="Segoe UI" w:cs="Segoe UI"/>
                <w:b/>
                <w:color w:val="000000" w:themeColor="text1"/>
              </w:rPr>
            </w:pPr>
          </w:p>
          <w:p w:rsidR="00871DDC" w:rsidRPr="00807785" w:rsidRDefault="00871DDC" w:rsidP="00871DDC">
            <w:pPr>
              <w:ind w:left="-108"/>
              <w:rPr>
                <w:rFonts w:ascii="Segoe UI" w:hAnsi="Segoe UI" w:cs="Segoe UI"/>
                <w:b/>
                <w:color w:val="000000" w:themeColor="text1"/>
              </w:rPr>
            </w:pPr>
          </w:p>
          <w:p w:rsidR="00871DDC" w:rsidRPr="00807785" w:rsidRDefault="00871DDC" w:rsidP="00871DDC">
            <w:pPr>
              <w:ind w:left="-108"/>
              <w:rPr>
                <w:rFonts w:ascii="Segoe UI" w:hAnsi="Segoe UI" w:cs="Segoe UI"/>
                <w:b/>
                <w:color w:val="000000" w:themeColor="text1"/>
              </w:rPr>
            </w:pPr>
          </w:p>
          <w:p w:rsidR="00871DDC" w:rsidRPr="00807785" w:rsidRDefault="00871DDC" w:rsidP="00871DDC">
            <w:pPr>
              <w:ind w:left="-108"/>
              <w:rPr>
                <w:rFonts w:ascii="Segoe UI" w:hAnsi="Segoe UI" w:cs="Segoe UI"/>
                <w:b/>
                <w:color w:val="000000" w:themeColor="text1"/>
              </w:rPr>
            </w:pPr>
          </w:p>
          <w:p w:rsidR="00871DDC" w:rsidRPr="00807785" w:rsidRDefault="00871DDC" w:rsidP="00871DDC">
            <w:pPr>
              <w:ind w:left="-108"/>
              <w:rPr>
                <w:rFonts w:ascii="Segoe UI" w:hAnsi="Segoe UI" w:cs="Segoe UI"/>
                <w:b/>
                <w:color w:val="000000" w:themeColor="text1"/>
              </w:rPr>
            </w:pPr>
          </w:p>
          <w:p w:rsidR="00871DDC" w:rsidRPr="00807785" w:rsidRDefault="00871DDC" w:rsidP="00871DDC">
            <w:pPr>
              <w:ind w:left="-108"/>
              <w:rPr>
                <w:rFonts w:ascii="Segoe UI" w:hAnsi="Segoe UI" w:cs="Segoe UI"/>
                <w:b/>
                <w:color w:val="000000" w:themeColor="text1"/>
              </w:rPr>
            </w:pPr>
          </w:p>
          <w:p w:rsidR="00871DDC" w:rsidRPr="00807785" w:rsidRDefault="00871DDC" w:rsidP="00871DDC">
            <w:pPr>
              <w:ind w:left="-108"/>
              <w:rPr>
                <w:rFonts w:ascii="Segoe UI" w:hAnsi="Segoe UI" w:cs="Segoe UI"/>
                <w:b/>
                <w:color w:val="000000" w:themeColor="text1"/>
              </w:rPr>
            </w:pPr>
          </w:p>
          <w:p w:rsidR="00871DDC" w:rsidRPr="00807785" w:rsidRDefault="00871DDC" w:rsidP="00871DDC">
            <w:pPr>
              <w:ind w:left="-108"/>
              <w:rPr>
                <w:rFonts w:ascii="Segoe UI" w:hAnsi="Segoe UI" w:cs="Segoe UI"/>
                <w:b/>
                <w:color w:val="000000" w:themeColor="text1"/>
              </w:rPr>
            </w:pPr>
          </w:p>
          <w:p w:rsidR="00871DDC" w:rsidRDefault="00871DDC" w:rsidP="00871DDC">
            <w:pPr>
              <w:ind w:left="-108"/>
              <w:rPr>
                <w:rFonts w:ascii="Segoe UI" w:hAnsi="Segoe UI" w:cs="Segoe UI"/>
                <w:b/>
                <w:color w:val="000000" w:themeColor="text1"/>
              </w:rPr>
            </w:pPr>
          </w:p>
          <w:p w:rsidR="00843F1C" w:rsidRDefault="00843F1C" w:rsidP="00871DDC">
            <w:pPr>
              <w:ind w:left="-108"/>
              <w:rPr>
                <w:rFonts w:ascii="Segoe UI" w:hAnsi="Segoe UI" w:cs="Segoe UI"/>
                <w:b/>
                <w:color w:val="000000" w:themeColor="text1"/>
              </w:rPr>
            </w:pPr>
          </w:p>
          <w:p w:rsidR="00843F1C" w:rsidRPr="00807785" w:rsidRDefault="00843F1C" w:rsidP="00871DDC">
            <w:pPr>
              <w:ind w:left="-108"/>
              <w:rPr>
                <w:rFonts w:ascii="Segoe UI" w:hAnsi="Segoe UI" w:cs="Segoe UI"/>
                <w:b/>
                <w:color w:val="000000" w:themeColor="text1"/>
              </w:rPr>
            </w:pPr>
          </w:p>
          <w:p w:rsidR="00871DDC" w:rsidRPr="00807785" w:rsidRDefault="00871DDC" w:rsidP="00871DDC">
            <w:pPr>
              <w:ind w:left="-108"/>
              <w:rPr>
                <w:rFonts w:ascii="Segoe UI" w:hAnsi="Segoe UI" w:cs="Segoe UI"/>
                <w:b/>
                <w:color w:val="000000" w:themeColor="text1"/>
              </w:rPr>
            </w:pPr>
          </w:p>
          <w:p w:rsidR="00871DDC" w:rsidRPr="00807785" w:rsidRDefault="00871DDC" w:rsidP="00871DDC">
            <w:pPr>
              <w:ind w:left="-108"/>
              <w:rPr>
                <w:rFonts w:ascii="Segoe UI" w:hAnsi="Segoe UI" w:cs="Segoe UI"/>
                <w:b/>
                <w:color w:val="000000" w:themeColor="text1"/>
              </w:rPr>
            </w:pPr>
          </w:p>
          <w:p w:rsidR="00871DDC" w:rsidRPr="00807785" w:rsidRDefault="00871DDC" w:rsidP="00871DDC">
            <w:pPr>
              <w:ind w:left="-108"/>
              <w:rPr>
                <w:rFonts w:ascii="Segoe UI" w:hAnsi="Segoe UI" w:cs="Segoe UI"/>
                <w:b/>
                <w:color w:val="000000" w:themeColor="text1"/>
              </w:rPr>
            </w:pPr>
          </w:p>
          <w:p w:rsidR="00871DDC" w:rsidRPr="00807785" w:rsidRDefault="00871DDC" w:rsidP="00871DDC">
            <w:pPr>
              <w:ind w:left="-108"/>
              <w:rPr>
                <w:rFonts w:ascii="Segoe UI" w:hAnsi="Segoe UI" w:cs="Segoe UI"/>
                <w:b/>
                <w:color w:val="000000" w:themeColor="text1"/>
              </w:rPr>
            </w:pPr>
          </w:p>
          <w:p w:rsidR="00871DDC" w:rsidRPr="00807785" w:rsidRDefault="00871DDC" w:rsidP="00871DDC">
            <w:pPr>
              <w:jc w:val="center"/>
              <w:rPr>
                <w:rFonts w:ascii="Segoe UI" w:hAnsi="Segoe UI" w:cs="Segoe UI"/>
                <w:b/>
                <w:color w:val="000000" w:themeColor="text1"/>
              </w:rPr>
            </w:pPr>
            <w:r w:rsidRPr="00807785">
              <w:rPr>
                <w:rFonts w:ascii="Segoe UI" w:hAnsi="Segoe UI" w:cs="Segoe UI"/>
                <w:b/>
                <w:color w:val="000000" w:themeColor="text1"/>
              </w:rPr>
              <w:lastRenderedPageBreak/>
              <w:t>Coordination of Benefits</w:t>
            </w:r>
          </w:p>
          <w:p w:rsidR="00871DDC" w:rsidRPr="00807785" w:rsidRDefault="00871DDC" w:rsidP="00871DDC">
            <w:pPr>
              <w:ind w:left="-108"/>
              <w:jc w:val="center"/>
              <w:rPr>
                <w:rFonts w:ascii="Segoe UI" w:hAnsi="Segoe UI" w:cs="Segoe UI"/>
                <w:b/>
                <w:color w:val="000000" w:themeColor="text1"/>
              </w:rPr>
            </w:pPr>
            <w:r w:rsidRPr="00807785">
              <w:rPr>
                <w:rFonts w:ascii="Segoe UI" w:hAnsi="Segoe UI" w:cs="Segoe UI"/>
                <w:b/>
                <w:color w:val="000000" w:themeColor="text1"/>
              </w:rPr>
              <w:t>(Cont’d)</w:t>
            </w:r>
          </w:p>
          <w:p w:rsidR="00871DDC" w:rsidRPr="00807785" w:rsidRDefault="00871DDC" w:rsidP="00871DDC">
            <w:pPr>
              <w:ind w:left="-108"/>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43F1C" w:rsidRDefault="00843F1C" w:rsidP="00843F1C">
            <w:pPr>
              <w:rPr>
                <w:rFonts w:ascii="Segoe UI" w:hAnsi="Segoe UI" w:cs="Segoe UI"/>
                <w:b/>
                <w:color w:val="000000" w:themeColor="text1"/>
              </w:rPr>
            </w:pPr>
          </w:p>
          <w:p w:rsidR="0093063E" w:rsidRDefault="0093063E" w:rsidP="00871DDC">
            <w:pPr>
              <w:jc w:val="center"/>
              <w:rPr>
                <w:rFonts w:ascii="Segoe UI" w:hAnsi="Segoe UI" w:cs="Segoe UI"/>
                <w:b/>
                <w:color w:val="000000" w:themeColor="text1"/>
              </w:rPr>
            </w:pPr>
          </w:p>
          <w:p w:rsidR="0093063E" w:rsidRDefault="0093063E" w:rsidP="00871DDC">
            <w:pPr>
              <w:jc w:val="center"/>
              <w:rPr>
                <w:rFonts w:ascii="Segoe UI" w:hAnsi="Segoe UI" w:cs="Segoe UI"/>
                <w:b/>
                <w:color w:val="000000" w:themeColor="text1"/>
              </w:rPr>
            </w:pPr>
          </w:p>
          <w:p w:rsidR="00871DDC" w:rsidRPr="00807785" w:rsidRDefault="00871DDC" w:rsidP="00871DDC">
            <w:pPr>
              <w:jc w:val="center"/>
              <w:rPr>
                <w:rFonts w:ascii="Segoe UI" w:hAnsi="Segoe UI" w:cs="Segoe UI"/>
                <w:b/>
                <w:color w:val="000000" w:themeColor="text1"/>
              </w:rPr>
            </w:pPr>
            <w:r w:rsidRPr="00807785">
              <w:rPr>
                <w:rFonts w:ascii="Segoe UI" w:hAnsi="Segoe UI" w:cs="Segoe UI"/>
                <w:b/>
                <w:color w:val="000000" w:themeColor="text1"/>
              </w:rPr>
              <w:lastRenderedPageBreak/>
              <w:t>Coordination of Benefits</w:t>
            </w:r>
          </w:p>
          <w:p w:rsidR="00871DDC" w:rsidRPr="00807785" w:rsidRDefault="00871DDC" w:rsidP="00871DDC">
            <w:pPr>
              <w:ind w:left="-108"/>
              <w:jc w:val="center"/>
              <w:rPr>
                <w:rFonts w:ascii="Segoe UI" w:hAnsi="Segoe UI" w:cs="Segoe UI"/>
                <w:b/>
                <w:color w:val="000000" w:themeColor="text1"/>
              </w:rPr>
            </w:pPr>
            <w:r w:rsidRPr="00807785">
              <w:rPr>
                <w:rFonts w:ascii="Segoe UI" w:hAnsi="Segoe UI" w:cs="Segoe UI"/>
                <w:b/>
                <w:color w:val="000000" w:themeColor="text1"/>
              </w:rPr>
              <w:t>(Cont’d)</w:t>
            </w:r>
          </w:p>
          <w:p w:rsidR="00871DDC" w:rsidRPr="00807785" w:rsidRDefault="00871DDC" w:rsidP="00871DDC">
            <w:pPr>
              <w:ind w:left="-108"/>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ind w:left="-108"/>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jc w:val="center"/>
              <w:rPr>
                <w:rFonts w:ascii="Segoe UI" w:hAnsi="Segoe UI" w:cs="Segoe UI"/>
                <w:b/>
                <w:color w:val="000000" w:themeColor="text1"/>
              </w:rPr>
            </w:pPr>
            <w:r w:rsidRPr="00807785">
              <w:rPr>
                <w:rFonts w:ascii="Segoe UI" w:hAnsi="Segoe UI" w:cs="Segoe UI"/>
                <w:b/>
                <w:color w:val="000000" w:themeColor="text1"/>
              </w:rPr>
              <w:lastRenderedPageBreak/>
              <w:t>Coordination of Benefits</w:t>
            </w:r>
          </w:p>
          <w:p w:rsidR="00871DDC" w:rsidRPr="00807785" w:rsidRDefault="00871DDC" w:rsidP="00871DDC">
            <w:pPr>
              <w:ind w:left="-108"/>
              <w:jc w:val="center"/>
              <w:rPr>
                <w:rFonts w:ascii="Segoe UI" w:hAnsi="Segoe UI" w:cs="Segoe UI"/>
                <w:b/>
                <w:color w:val="000000" w:themeColor="text1"/>
              </w:rPr>
            </w:pPr>
            <w:r w:rsidRPr="00807785">
              <w:rPr>
                <w:rFonts w:ascii="Segoe UI" w:hAnsi="Segoe UI" w:cs="Segoe UI"/>
                <w:b/>
                <w:color w:val="000000" w:themeColor="text1"/>
              </w:rPr>
              <w:t>(Cont’d)</w:t>
            </w:r>
          </w:p>
          <w:p w:rsidR="00871DDC" w:rsidRPr="00807785" w:rsidRDefault="00871DDC" w:rsidP="00871DDC">
            <w:pPr>
              <w:ind w:left="-108"/>
              <w:rPr>
                <w:rFonts w:ascii="Segoe UI" w:hAnsi="Segoe UI" w:cs="Segoe UI"/>
                <w:b/>
                <w:color w:val="000000" w:themeColor="text1"/>
              </w:rPr>
            </w:pPr>
          </w:p>
          <w:p w:rsidR="00871DDC" w:rsidRPr="00807785" w:rsidRDefault="00871DDC" w:rsidP="00871DDC">
            <w:pPr>
              <w:ind w:left="-108"/>
              <w:rPr>
                <w:rFonts w:ascii="Segoe UI" w:hAnsi="Segoe UI" w:cs="Segoe UI"/>
                <w:b/>
                <w:color w:val="000000" w:themeColor="text1"/>
              </w:rPr>
            </w:pPr>
          </w:p>
          <w:p w:rsidR="00871DDC" w:rsidRPr="00807785" w:rsidRDefault="00871DDC" w:rsidP="00871DDC">
            <w:pPr>
              <w:ind w:left="-108"/>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Default="00871DDC" w:rsidP="00871DDC">
            <w:pPr>
              <w:rPr>
                <w:rFonts w:ascii="Segoe UI" w:hAnsi="Segoe UI" w:cs="Segoe UI"/>
                <w:b/>
                <w:color w:val="000000" w:themeColor="text1"/>
              </w:rPr>
            </w:pPr>
          </w:p>
          <w:p w:rsidR="00843F1C" w:rsidRDefault="00843F1C" w:rsidP="00871DDC">
            <w:pPr>
              <w:rPr>
                <w:rFonts w:ascii="Segoe UI" w:hAnsi="Segoe UI" w:cs="Segoe UI"/>
                <w:b/>
                <w:color w:val="000000" w:themeColor="text1"/>
              </w:rPr>
            </w:pPr>
          </w:p>
          <w:p w:rsidR="00843F1C" w:rsidRDefault="00843F1C" w:rsidP="00871DDC">
            <w:pPr>
              <w:rPr>
                <w:rFonts w:ascii="Segoe UI" w:hAnsi="Segoe UI" w:cs="Segoe UI"/>
                <w:b/>
                <w:color w:val="000000" w:themeColor="text1"/>
              </w:rPr>
            </w:pPr>
          </w:p>
          <w:p w:rsidR="003D456D" w:rsidRDefault="003D456D" w:rsidP="00871DDC">
            <w:pPr>
              <w:rPr>
                <w:rFonts w:ascii="Segoe UI" w:hAnsi="Segoe UI" w:cs="Segoe UI"/>
                <w:b/>
                <w:color w:val="000000" w:themeColor="text1"/>
              </w:rPr>
            </w:pPr>
          </w:p>
          <w:p w:rsidR="00843F1C" w:rsidRPr="00807785" w:rsidRDefault="00843F1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jc w:val="center"/>
              <w:rPr>
                <w:rFonts w:ascii="Segoe UI" w:hAnsi="Segoe UI" w:cs="Segoe UI"/>
                <w:b/>
                <w:color w:val="000000" w:themeColor="text1"/>
              </w:rPr>
            </w:pPr>
            <w:r w:rsidRPr="00807785">
              <w:rPr>
                <w:rFonts w:ascii="Segoe UI" w:hAnsi="Segoe UI" w:cs="Segoe UI"/>
                <w:b/>
                <w:color w:val="000000" w:themeColor="text1"/>
              </w:rPr>
              <w:lastRenderedPageBreak/>
              <w:t>Coordination of Benefits</w:t>
            </w:r>
          </w:p>
          <w:p w:rsidR="00871DDC" w:rsidRPr="00807785" w:rsidRDefault="00871DDC" w:rsidP="00871DDC">
            <w:pPr>
              <w:ind w:left="-108"/>
              <w:jc w:val="center"/>
              <w:rPr>
                <w:rFonts w:ascii="Segoe UI" w:hAnsi="Segoe UI" w:cs="Segoe UI"/>
                <w:b/>
                <w:color w:val="000000" w:themeColor="text1"/>
              </w:rPr>
            </w:pPr>
            <w:r w:rsidRPr="00807785">
              <w:rPr>
                <w:rFonts w:ascii="Segoe UI" w:hAnsi="Segoe UI" w:cs="Segoe UI"/>
                <w:b/>
                <w:color w:val="000000" w:themeColor="text1"/>
              </w:rPr>
              <w:t>(Cont’d)</w:t>
            </w:r>
          </w:p>
          <w:p w:rsidR="00871DDC" w:rsidRPr="00807785" w:rsidRDefault="00871DDC" w:rsidP="00871DDC">
            <w:pPr>
              <w:ind w:left="-108"/>
              <w:rPr>
                <w:rFonts w:ascii="Segoe UI" w:hAnsi="Segoe UI" w:cs="Segoe UI"/>
                <w:b/>
                <w:color w:val="000000" w:themeColor="text1"/>
              </w:rPr>
            </w:pPr>
          </w:p>
          <w:p w:rsidR="00871DDC" w:rsidRPr="00807785" w:rsidRDefault="00871DDC" w:rsidP="00871DDC">
            <w:pPr>
              <w:ind w:left="-108"/>
              <w:rPr>
                <w:rFonts w:ascii="Segoe UI" w:hAnsi="Segoe UI" w:cs="Segoe UI"/>
                <w:b/>
                <w:color w:val="000000" w:themeColor="text1"/>
              </w:rPr>
            </w:pPr>
          </w:p>
          <w:p w:rsidR="00871DDC" w:rsidRPr="00807785" w:rsidRDefault="00871DDC" w:rsidP="00871DDC">
            <w:pPr>
              <w:ind w:left="-108"/>
              <w:rPr>
                <w:rFonts w:ascii="Segoe UI" w:hAnsi="Segoe UI" w:cs="Segoe UI"/>
                <w:b/>
                <w:color w:val="000000" w:themeColor="text1"/>
              </w:rPr>
            </w:pPr>
          </w:p>
          <w:p w:rsidR="00871DDC" w:rsidRPr="00807785" w:rsidRDefault="00871DDC" w:rsidP="00871DDC">
            <w:pPr>
              <w:ind w:left="-108"/>
              <w:rPr>
                <w:rFonts w:ascii="Segoe UI" w:hAnsi="Segoe UI" w:cs="Segoe UI"/>
                <w:b/>
                <w:color w:val="000000" w:themeColor="text1"/>
              </w:rPr>
            </w:pPr>
          </w:p>
          <w:p w:rsidR="00871DDC" w:rsidRPr="00807785" w:rsidRDefault="00871DDC" w:rsidP="00871DDC">
            <w:pPr>
              <w:ind w:left="-108"/>
              <w:rPr>
                <w:rFonts w:ascii="Segoe UI" w:hAnsi="Segoe UI" w:cs="Segoe UI"/>
                <w:b/>
                <w:color w:val="000000" w:themeColor="text1"/>
              </w:rPr>
            </w:pPr>
          </w:p>
          <w:p w:rsidR="00871DDC" w:rsidRPr="00807785" w:rsidRDefault="00871DDC" w:rsidP="00871DDC">
            <w:pPr>
              <w:ind w:left="-108"/>
              <w:rPr>
                <w:rFonts w:ascii="Segoe UI" w:hAnsi="Segoe UI" w:cs="Segoe UI"/>
                <w:b/>
                <w:color w:val="000000" w:themeColor="text1"/>
              </w:rPr>
            </w:pPr>
          </w:p>
          <w:p w:rsidR="00871DDC" w:rsidRPr="00807785" w:rsidRDefault="00871DDC" w:rsidP="00871DDC">
            <w:pPr>
              <w:rPr>
                <w:rFonts w:ascii="Segoe UI" w:hAnsi="Segoe UI" w:cs="Segoe UI"/>
                <w:b/>
                <w:color w:val="000000" w:themeColor="text1"/>
              </w:rPr>
            </w:pPr>
          </w:p>
          <w:p w:rsidR="00871DDC" w:rsidRPr="00807785" w:rsidRDefault="00871DDC" w:rsidP="00871DDC">
            <w:pPr>
              <w:jc w:val="center"/>
              <w:rPr>
                <w:rFonts w:ascii="Segoe UI" w:hAnsi="Segoe UI" w:cs="Segoe UI"/>
                <w:b/>
                <w:color w:val="000000" w:themeColor="text1"/>
              </w:rPr>
            </w:pPr>
          </w:p>
          <w:p w:rsidR="00871DDC" w:rsidRPr="00807785" w:rsidRDefault="00871DDC" w:rsidP="00871DDC">
            <w:pPr>
              <w:jc w:val="center"/>
              <w:rPr>
                <w:rFonts w:ascii="Segoe UI" w:hAnsi="Segoe UI" w:cs="Segoe UI"/>
                <w:b/>
                <w:color w:val="000000" w:themeColor="text1"/>
              </w:rPr>
            </w:pPr>
          </w:p>
          <w:p w:rsidR="00871DDC" w:rsidRPr="00807785" w:rsidRDefault="00871DDC" w:rsidP="00871DDC">
            <w:pPr>
              <w:jc w:val="center"/>
              <w:rPr>
                <w:rFonts w:ascii="Segoe UI" w:hAnsi="Segoe UI" w:cs="Segoe UI"/>
                <w:b/>
                <w:color w:val="000000" w:themeColor="text1"/>
              </w:rPr>
            </w:pPr>
          </w:p>
          <w:p w:rsidR="00871DDC" w:rsidRPr="00807785" w:rsidRDefault="00871DDC" w:rsidP="00871DDC">
            <w:pPr>
              <w:jc w:val="center"/>
              <w:rPr>
                <w:rFonts w:ascii="Segoe UI" w:hAnsi="Segoe UI" w:cs="Segoe UI"/>
                <w:b/>
                <w:color w:val="000000" w:themeColor="text1"/>
              </w:rPr>
            </w:pPr>
          </w:p>
          <w:p w:rsidR="00871DDC" w:rsidRPr="00807785" w:rsidRDefault="00871DDC" w:rsidP="00871DDC">
            <w:pPr>
              <w:jc w:val="center"/>
              <w:rPr>
                <w:rFonts w:ascii="Segoe UI" w:hAnsi="Segoe UI" w:cs="Segoe UI"/>
                <w:b/>
                <w:color w:val="000000" w:themeColor="text1"/>
              </w:rPr>
            </w:pPr>
          </w:p>
          <w:p w:rsidR="00871DDC" w:rsidRPr="00807785" w:rsidRDefault="00871DDC" w:rsidP="00871DDC">
            <w:pPr>
              <w:jc w:val="center"/>
              <w:rPr>
                <w:rFonts w:ascii="Segoe UI" w:hAnsi="Segoe UI" w:cs="Segoe UI"/>
                <w:b/>
                <w:color w:val="000000" w:themeColor="text1"/>
              </w:rPr>
            </w:pPr>
          </w:p>
          <w:p w:rsidR="00871DDC" w:rsidRPr="00807785" w:rsidRDefault="00871DDC" w:rsidP="00871DDC">
            <w:pPr>
              <w:jc w:val="center"/>
              <w:rPr>
                <w:rFonts w:ascii="Segoe UI" w:hAnsi="Segoe UI" w:cs="Segoe UI"/>
                <w:b/>
                <w:color w:val="000000" w:themeColor="text1"/>
              </w:rPr>
            </w:pPr>
          </w:p>
          <w:p w:rsidR="00871DDC" w:rsidRPr="00807785" w:rsidRDefault="00871DDC" w:rsidP="00871DDC">
            <w:pPr>
              <w:jc w:val="center"/>
              <w:rPr>
                <w:rFonts w:ascii="Segoe UI" w:hAnsi="Segoe UI" w:cs="Segoe UI"/>
                <w:b/>
                <w:color w:val="000000" w:themeColor="text1"/>
              </w:rPr>
            </w:pPr>
          </w:p>
          <w:p w:rsidR="00871DDC" w:rsidRPr="00807785" w:rsidRDefault="00871DDC" w:rsidP="00871DDC">
            <w:pPr>
              <w:jc w:val="center"/>
              <w:rPr>
                <w:rFonts w:ascii="Segoe UI" w:hAnsi="Segoe UI" w:cs="Segoe UI"/>
                <w:b/>
                <w:color w:val="000000" w:themeColor="text1"/>
              </w:rPr>
            </w:pPr>
          </w:p>
          <w:p w:rsidR="00871DDC" w:rsidRPr="00807785" w:rsidRDefault="00871DDC" w:rsidP="00871DDC">
            <w:pPr>
              <w:jc w:val="center"/>
              <w:rPr>
                <w:rFonts w:ascii="Segoe UI" w:hAnsi="Segoe UI" w:cs="Segoe UI"/>
                <w:b/>
                <w:color w:val="000000" w:themeColor="text1"/>
              </w:rPr>
            </w:pPr>
          </w:p>
          <w:p w:rsidR="00871DDC" w:rsidRPr="00807785" w:rsidRDefault="00871DDC" w:rsidP="00871DDC">
            <w:pPr>
              <w:jc w:val="center"/>
              <w:rPr>
                <w:rFonts w:ascii="Segoe UI" w:hAnsi="Segoe UI" w:cs="Segoe UI"/>
                <w:b/>
                <w:color w:val="000000" w:themeColor="text1"/>
              </w:rPr>
            </w:pPr>
          </w:p>
          <w:p w:rsidR="00871DDC" w:rsidRPr="00807785" w:rsidRDefault="00871DDC" w:rsidP="00871DDC">
            <w:pPr>
              <w:jc w:val="center"/>
              <w:rPr>
                <w:rFonts w:ascii="Segoe UI" w:hAnsi="Segoe UI" w:cs="Segoe UI"/>
                <w:b/>
                <w:color w:val="000000" w:themeColor="text1"/>
              </w:rPr>
            </w:pPr>
          </w:p>
          <w:p w:rsidR="00871DDC" w:rsidRPr="00807785" w:rsidRDefault="00871DDC" w:rsidP="00843F1C">
            <w:pPr>
              <w:rPr>
                <w:rFonts w:ascii="Segoe UI" w:hAnsi="Segoe UI" w:cs="Segoe UI"/>
                <w:b/>
                <w:color w:val="000000" w:themeColor="text1"/>
              </w:rPr>
            </w:pPr>
          </w:p>
          <w:p w:rsidR="00871DDC" w:rsidRPr="00807785" w:rsidRDefault="00871DDC" w:rsidP="00871DDC">
            <w:pPr>
              <w:jc w:val="center"/>
              <w:rPr>
                <w:rFonts w:ascii="Segoe UI" w:hAnsi="Segoe UI" w:cs="Segoe UI"/>
                <w:b/>
                <w:color w:val="000000" w:themeColor="text1"/>
              </w:rPr>
            </w:pPr>
          </w:p>
          <w:p w:rsidR="00871DDC" w:rsidRDefault="00871DDC" w:rsidP="00871DDC">
            <w:pPr>
              <w:jc w:val="center"/>
              <w:rPr>
                <w:rFonts w:ascii="Segoe UI" w:hAnsi="Segoe UI" w:cs="Segoe UI"/>
                <w:b/>
                <w:color w:val="000000" w:themeColor="text1"/>
              </w:rPr>
            </w:pPr>
          </w:p>
          <w:p w:rsidR="00871DDC" w:rsidRPr="00807785" w:rsidRDefault="00871DDC" w:rsidP="00871DDC">
            <w:pPr>
              <w:jc w:val="center"/>
              <w:rPr>
                <w:rFonts w:ascii="Segoe UI" w:hAnsi="Segoe UI" w:cs="Segoe UI"/>
                <w:b/>
                <w:color w:val="000000" w:themeColor="text1"/>
              </w:rPr>
            </w:pPr>
            <w:r w:rsidRPr="00807785">
              <w:rPr>
                <w:rFonts w:ascii="Segoe UI" w:hAnsi="Segoe UI" w:cs="Segoe UI"/>
                <w:b/>
                <w:color w:val="000000" w:themeColor="text1"/>
              </w:rPr>
              <w:lastRenderedPageBreak/>
              <w:t>Coordination of Benefits</w:t>
            </w:r>
          </w:p>
          <w:p w:rsidR="00871DDC" w:rsidRPr="00807785" w:rsidRDefault="00871DDC" w:rsidP="00871DDC">
            <w:pPr>
              <w:ind w:left="-108"/>
              <w:jc w:val="center"/>
              <w:rPr>
                <w:rFonts w:ascii="Segoe UI" w:hAnsi="Segoe UI" w:cs="Segoe UI"/>
                <w:b/>
                <w:color w:val="000000" w:themeColor="text1"/>
              </w:rPr>
            </w:pPr>
            <w:r w:rsidRPr="00807785">
              <w:rPr>
                <w:rFonts w:ascii="Segoe UI" w:hAnsi="Segoe UI" w:cs="Segoe UI"/>
                <w:b/>
                <w:color w:val="000000" w:themeColor="text1"/>
              </w:rPr>
              <w:t>(Cont’d)</w:t>
            </w:r>
          </w:p>
          <w:p w:rsidR="00871DDC" w:rsidRPr="00807785" w:rsidRDefault="00871DDC" w:rsidP="00871DDC">
            <w:pPr>
              <w:jc w:val="center"/>
              <w:rPr>
                <w:rFonts w:ascii="Segoe UI" w:hAnsi="Segoe UI" w:cs="Segoe UI"/>
                <w:b/>
                <w:color w:val="000000" w:themeColor="text1"/>
              </w:rPr>
            </w:pPr>
          </w:p>
          <w:p w:rsidR="00871DDC" w:rsidRPr="00807785" w:rsidRDefault="00871DDC" w:rsidP="00871DDC">
            <w:pPr>
              <w:jc w:val="center"/>
              <w:rPr>
                <w:rFonts w:ascii="Segoe UI" w:hAnsi="Segoe UI" w:cs="Segoe UI"/>
                <w:b/>
                <w:color w:val="000000" w:themeColor="text1"/>
              </w:rPr>
            </w:pPr>
          </w:p>
          <w:p w:rsidR="00871DDC" w:rsidRPr="00807785" w:rsidRDefault="00871DDC" w:rsidP="00871DDC">
            <w:pPr>
              <w:jc w:val="center"/>
              <w:rPr>
                <w:rFonts w:ascii="Segoe UI" w:hAnsi="Segoe UI" w:cs="Segoe UI"/>
                <w:b/>
                <w:color w:val="000000" w:themeColor="text1"/>
              </w:rPr>
            </w:pPr>
          </w:p>
          <w:p w:rsidR="00871DDC" w:rsidRPr="00807785" w:rsidRDefault="00871DDC" w:rsidP="00871DDC">
            <w:pPr>
              <w:jc w:val="center"/>
              <w:rPr>
                <w:rFonts w:ascii="Segoe UI" w:hAnsi="Segoe UI" w:cs="Segoe UI"/>
                <w:b/>
                <w:color w:val="000000" w:themeColor="text1"/>
              </w:rPr>
            </w:pPr>
          </w:p>
          <w:p w:rsidR="00871DDC" w:rsidRPr="00807785" w:rsidRDefault="00871DDC" w:rsidP="00871DDC">
            <w:pPr>
              <w:jc w:val="center"/>
              <w:rPr>
                <w:rFonts w:ascii="Segoe UI" w:hAnsi="Segoe UI" w:cs="Segoe UI"/>
                <w:b/>
                <w:color w:val="000000" w:themeColor="text1"/>
              </w:rPr>
            </w:pPr>
          </w:p>
          <w:p w:rsidR="00871DDC" w:rsidRPr="00807785" w:rsidRDefault="00871DDC" w:rsidP="00871DDC">
            <w:pPr>
              <w:jc w:val="center"/>
              <w:rPr>
                <w:rFonts w:ascii="Segoe UI" w:hAnsi="Segoe UI" w:cs="Segoe UI"/>
                <w:b/>
                <w:color w:val="000000" w:themeColor="text1"/>
              </w:rPr>
            </w:pPr>
          </w:p>
          <w:p w:rsidR="00871DDC" w:rsidRPr="00807785" w:rsidRDefault="00871DDC" w:rsidP="00871DDC">
            <w:pPr>
              <w:jc w:val="center"/>
              <w:rPr>
                <w:rFonts w:ascii="Segoe UI" w:hAnsi="Segoe UI" w:cs="Segoe UI"/>
                <w:b/>
                <w:color w:val="000000" w:themeColor="text1"/>
              </w:rPr>
            </w:pPr>
          </w:p>
          <w:p w:rsidR="00871DDC" w:rsidRPr="00807785" w:rsidRDefault="00871DDC" w:rsidP="00871DDC">
            <w:pPr>
              <w:jc w:val="center"/>
              <w:rPr>
                <w:rFonts w:ascii="Segoe UI" w:hAnsi="Segoe UI" w:cs="Segoe UI"/>
                <w:b/>
                <w:color w:val="000000" w:themeColor="text1"/>
              </w:rPr>
            </w:pPr>
          </w:p>
          <w:p w:rsidR="00871DDC" w:rsidRPr="00807785" w:rsidRDefault="00871DDC" w:rsidP="00871DDC">
            <w:pPr>
              <w:jc w:val="center"/>
              <w:rPr>
                <w:rFonts w:ascii="Segoe UI" w:hAnsi="Segoe UI" w:cs="Segoe UI"/>
                <w:b/>
                <w:color w:val="000000" w:themeColor="text1"/>
              </w:rPr>
            </w:pPr>
          </w:p>
          <w:p w:rsidR="00871DDC" w:rsidRPr="00807785" w:rsidRDefault="00871DDC" w:rsidP="00871DDC">
            <w:pPr>
              <w:jc w:val="center"/>
              <w:rPr>
                <w:rFonts w:ascii="Segoe UI" w:hAnsi="Segoe UI" w:cs="Segoe UI"/>
                <w:b/>
                <w:color w:val="000000" w:themeColor="text1"/>
              </w:rPr>
            </w:pPr>
          </w:p>
          <w:p w:rsidR="00871DDC" w:rsidRPr="00807785" w:rsidRDefault="00871DDC" w:rsidP="00871DDC">
            <w:pPr>
              <w:jc w:val="center"/>
              <w:rPr>
                <w:rFonts w:ascii="Segoe UI" w:hAnsi="Segoe UI" w:cs="Segoe UI"/>
                <w:b/>
                <w:color w:val="000000" w:themeColor="text1"/>
              </w:rPr>
            </w:pPr>
          </w:p>
          <w:p w:rsidR="00871DDC" w:rsidRPr="00807785" w:rsidRDefault="00871DDC" w:rsidP="00871DDC">
            <w:pPr>
              <w:jc w:val="center"/>
              <w:rPr>
                <w:rFonts w:ascii="Segoe UI" w:hAnsi="Segoe UI" w:cs="Segoe UI"/>
                <w:b/>
                <w:color w:val="000000" w:themeColor="text1"/>
              </w:rPr>
            </w:pPr>
          </w:p>
          <w:p w:rsidR="00871DDC" w:rsidRPr="00807785" w:rsidRDefault="00871DDC" w:rsidP="00871DDC">
            <w:pPr>
              <w:jc w:val="center"/>
              <w:rPr>
                <w:rFonts w:ascii="Segoe UI" w:hAnsi="Segoe UI" w:cs="Segoe UI"/>
                <w:b/>
                <w:color w:val="000000" w:themeColor="text1"/>
              </w:rPr>
            </w:pPr>
          </w:p>
          <w:p w:rsidR="00871DDC" w:rsidRPr="00807785" w:rsidRDefault="00871DDC" w:rsidP="00871DDC">
            <w:pPr>
              <w:jc w:val="center"/>
              <w:rPr>
                <w:rFonts w:ascii="Segoe UI" w:hAnsi="Segoe UI" w:cs="Segoe UI"/>
                <w:b/>
                <w:color w:val="000000" w:themeColor="text1"/>
              </w:rPr>
            </w:pPr>
          </w:p>
          <w:p w:rsidR="00871DDC" w:rsidRPr="00807785" w:rsidRDefault="00871DDC" w:rsidP="00871DDC">
            <w:pPr>
              <w:jc w:val="center"/>
              <w:rPr>
                <w:rFonts w:ascii="Segoe UI" w:hAnsi="Segoe UI" w:cs="Segoe UI"/>
                <w:b/>
                <w:color w:val="000000" w:themeColor="text1"/>
              </w:rPr>
            </w:pPr>
          </w:p>
          <w:p w:rsidR="00871DDC" w:rsidRPr="00807785" w:rsidRDefault="00871DDC" w:rsidP="00871DDC">
            <w:pPr>
              <w:jc w:val="center"/>
              <w:rPr>
                <w:rFonts w:ascii="Segoe UI" w:hAnsi="Segoe UI" w:cs="Segoe UI"/>
                <w:b/>
                <w:color w:val="000000" w:themeColor="text1"/>
              </w:rPr>
            </w:pPr>
          </w:p>
          <w:p w:rsidR="00871DDC" w:rsidRPr="00807785" w:rsidRDefault="00871DDC" w:rsidP="00871DDC">
            <w:pPr>
              <w:jc w:val="center"/>
              <w:rPr>
                <w:rFonts w:ascii="Segoe UI" w:hAnsi="Segoe UI" w:cs="Segoe UI"/>
                <w:b/>
                <w:color w:val="000000" w:themeColor="text1"/>
              </w:rPr>
            </w:pPr>
          </w:p>
          <w:p w:rsidR="00871DDC" w:rsidRPr="00807785" w:rsidRDefault="00871DDC" w:rsidP="00871DDC">
            <w:pPr>
              <w:jc w:val="center"/>
              <w:rPr>
                <w:rFonts w:ascii="Segoe UI" w:hAnsi="Segoe UI" w:cs="Segoe UI"/>
                <w:b/>
                <w:color w:val="000000" w:themeColor="text1"/>
              </w:rPr>
            </w:pPr>
          </w:p>
          <w:p w:rsidR="00871DDC" w:rsidRPr="00807785" w:rsidRDefault="00871DDC" w:rsidP="00871DDC">
            <w:pPr>
              <w:jc w:val="center"/>
              <w:rPr>
                <w:rFonts w:ascii="Segoe UI" w:hAnsi="Segoe UI" w:cs="Segoe UI"/>
                <w:b/>
                <w:color w:val="000000" w:themeColor="text1"/>
              </w:rPr>
            </w:pPr>
          </w:p>
          <w:p w:rsidR="00F12A3D" w:rsidRPr="00807785" w:rsidRDefault="00F12A3D" w:rsidP="00871DDC">
            <w:pPr>
              <w:jc w:val="center"/>
              <w:rPr>
                <w:rFonts w:ascii="Segoe UI" w:hAnsi="Segoe UI" w:cs="Segoe UI"/>
                <w:b/>
                <w:color w:val="000000" w:themeColor="text1"/>
              </w:rPr>
            </w:pPr>
          </w:p>
          <w:p w:rsidR="00F12A3D" w:rsidRPr="00807785" w:rsidRDefault="00F12A3D" w:rsidP="00871DDC">
            <w:pPr>
              <w:jc w:val="center"/>
              <w:rPr>
                <w:rFonts w:ascii="Segoe UI" w:hAnsi="Segoe UI" w:cs="Segoe UI"/>
                <w:b/>
                <w:color w:val="000000" w:themeColor="text1"/>
              </w:rPr>
            </w:pPr>
          </w:p>
          <w:p w:rsidR="009D07C2" w:rsidRDefault="009D07C2" w:rsidP="00843F1C">
            <w:pPr>
              <w:rPr>
                <w:rFonts w:ascii="Segoe UI" w:hAnsi="Segoe UI" w:cs="Segoe UI"/>
                <w:b/>
                <w:color w:val="000000" w:themeColor="text1"/>
              </w:rPr>
            </w:pPr>
          </w:p>
          <w:p w:rsidR="009D07C2" w:rsidRDefault="009D07C2" w:rsidP="00871DDC">
            <w:pPr>
              <w:jc w:val="center"/>
              <w:rPr>
                <w:rFonts w:ascii="Segoe UI" w:hAnsi="Segoe UI" w:cs="Segoe UI"/>
                <w:b/>
                <w:color w:val="000000" w:themeColor="text1"/>
              </w:rPr>
            </w:pPr>
          </w:p>
          <w:p w:rsidR="00871DDC" w:rsidRPr="00807785" w:rsidRDefault="00871DDC" w:rsidP="00871DDC">
            <w:pPr>
              <w:jc w:val="center"/>
              <w:rPr>
                <w:rFonts w:ascii="Segoe UI" w:hAnsi="Segoe UI" w:cs="Segoe UI"/>
                <w:b/>
                <w:color w:val="000000" w:themeColor="text1"/>
              </w:rPr>
            </w:pPr>
            <w:r w:rsidRPr="00807785">
              <w:rPr>
                <w:rFonts w:ascii="Segoe UI" w:hAnsi="Segoe UI" w:cs="Segoe UI"/>
                <w:b/>
                <w:color w:val="000000" w:themeColor="text1"/>
              </w:rPr>
              <w:lastRenderedPageBreak/>
              <w:t>Coordination of Benefits</w:t>
            </w:r>
          </w:p>
          <w:p w:rsidR="00871DDC" w:rsidRPr="00807785" w:rsidRDefault="00871DDC" w:rsidP="00871DDC">
            <w:pPr>
              <w:ind w:left="-108"/>
              <w:jc w:val="center"/>
              <w:rPr>
                <w:rFonts w:ascii="Segoe UI" w:hAnsi="Segoe UI" w:cs="Segoe UI"/>
                <w:b/>
                <w:color w:val="000000" w:themeColor="text1"/>
              </w:rPr>
            </w:pPr>
            <w:r w:rsidRPr="00807785">
              <w:rPr>
                <w:rFonts w:ascii="Segoe UI" w:hAnsi="Segoe UI" w:cs="Segoe UI"/>
                <w:b/>
                <w:color w:val="000000" w:themeColor="text1"/>
              </w:rPr>
              <w:t>(Cont’d)</w:t>
            </w:r>
          </w:p>
          <w:p w:rsidR="00871DDC" w:rsidRPr="00807785" w:rsidRDefault="00871DDC" w:rsidP="00871DDC">
            <w:pPr>
              <w:ind w:left="-108"/>
              <w:jc w:val="center"/>
              <w:rPr>
                <w:rFonts w:ascii="Segoe UI" w:hAnsi="Segoe UI" w:cs="Segoe UI"/>
                <w:b/>
                <w:color w:val="000000" w:themeColor="text1"/>
              </w:rPr>
            </w:pPr>
          </w:p>
          <w:p w:rsidR="00871DDC" w:rsidRPr="00807785" w:rsidRDefault="00871DDC" w:rsidP="00871DDC">
            <w:pPr>
              <w:ind w:left="-108"/>
              <w:jc w:val="center"/>
              <w:rPr>
                <w:rFonts w:ascii="Segoe UI" w:hAnsi="Segoe UI" w:cs="Segoe UI"/>
                <w:b/>
                <w:color w:val="000000" w:themeColor="text1"/>
              </w:rPr>
            </w:pPr>
          </w:p>
          <w:p w:rsidR="00871DDC" w:rsidRPr="00807785" w:rsidRDefault="00871DDC" w:rsidP="00871DDC">
            <w:pPr>
              <w:ind w:left="-108"/>
              <w:jc w:val="center"/>
              <w:rPr>
                <w:rFonts w:ascii="Segoe UI" w:hAnsi="Segoe UI" w:cs="Segoe UI"/>
                <w:b/>
                <w:color w:val="000000" w:themeColor="text1"/>
              </w:rPr>
            </w:pPr>
          </w:p>
          <w:p w:rsidR="00871DDC" w:rsidRPr="00807785" w:rsidRDefault="00871DDC" w:rsidP="00871DDC">
            <w:pPr>
              <w:ind w:left="-108"/>
              <w:jc w:val="center"/>
              <w:rPr>
                <w:rFonts w:ascii="Segoe UI" w:hAnsi="Segoe UI" w:cs="Segoe UI"/>
                <w:b/>
                <w:color w:val="000000" w:themeColor="text1"/>
              </w:rPr>
            </w:pPr>
          </w:p>
          <w:p w:rsidR="00871DDC" w:rsidRPr="00807785" w:rsidRDefault="00871DDC" w:rsidP="00871DDC">
            <w:pPr>
              <w:ind w:left="-108"/>
              <w:jc w:val="center"/>
              <w:rPr>
                <w:rFonts w:ascii="Segoe UI" w:hAnsi="Segoe UI" w:cs="Segoe UI"/>
                <w:b/>
                <w:color w:val="000000" w:themeColor="text1"/>
              </w:rPr>
            </w:pPr>
          </w:p>
          <w:p w:rsidR="00871DDC" w:rsidRPr="00807785" w:rsidRDefault="00871DDC" w:rsidP="00871DDC">
            <w:pPr>
              <w:ind w:left="-108"/>
              <w:jc w:val="center"/>
              <w:rPr>
                <w:rFonts w:ascii="Segoe UI" w:hAnsi="Segoe UI" w:cs="Segoe UI"/>
                <w:b/>
                <w:color w:val="000000" w:themeColor="text1"/>
              </w:rPr>
            </w:pPr>
          </w:p>
          <w:p w:rsidR="00871DDC" w:rsidRPr="00807785" w:rsidRDefault="00871DDC" w:rsidP="00871DDC">
            <w:pPr>
              <w:ind w:left="-108"/>
              <w:jc w:val="center"/>
              <w:rPr>
                <w:rFonts w:ascii="Segoe UI" w:hAnsi="Segoe UI" w:cs="Segoe UI"/>
                <w:b/>
                <w:color w:val="000000" w:themeColor="text1"/>
              </w:rPr>
            </w:pPr>
          </w:p>
          <w:p w:rsidR="00871DDC" w:rsidRDefault="00871DDC" w:rsidP="00871DDC">
            <w:pPr>
              <w:ind w:left="-108"/>
              <w:jc w:val="center"/>
              <w:rPr>
                <w:rFonts w:ascii="Segoe UI" w:hAnsi="Segoe UI" w:cs="Segoe UI"/>
                <w:b/>
                <w:color w:val="000000" w:themeColor="text1"/>
              </w:rPr>
            </w:pPr>
          </w:p>
          <w:p w:rsidR="00843F1C" w:rsidRDefault="00843F1C" w:rsidP="00871DDC">
            <w:pPr>
              <w:ind w:left="-108"/>
              <w:jc w:val="center"/>
              <w:rPr>
                <w:rFonts w:ascii="Segoe UI" w:hAnsi="Segoe UI" w:cs="Segoe UI"/>
                <w:b/>
                <w:color w:val="000000" w:themeColor="text1"/>
              </w:rPr>
            </w:pPr>
          </w:p>
          <w:p w:rsidR="00843F1C" w:rsidRDefault="00843F1C" w:rsidP="00871DDC">
            <w:pPr>
              <w:ind w:left="-108"/>
              <w:jc w:val="center"/>
              <w:rPr>
                <w:rFonts w:ascii="Segoe UI" w:hAnsi="Segoe UI" w:cs="Segoe UI"/>
                <w:b/>
                <w:color w:val="000000" w:themeColor="text1"/>
              </w:rPr>
            </w:pPr>
          </w:p>
          <w:p w:rsidR="00843F1C" w:rsidRDefault="00843F1C" w:rsidP="00871DDC">
            <w:pPr>
              <w:ind w:left="-108"/>
              <w:jc w:val="center"/>
              <w:rPr>
                <w:rFonts w:ascii="Segoe UI" w:hAnsi="Segoe UI" w:cs="Segoe UI"/>
                <w:b/>
                <w:color w:val="000000" w:themeColor="text1"/>
              </w:rPr>
            </w:pPr>
          </w:p>
          <w:p w:rsidR="00843F1C" w:rsidRPr="00807785" w:rsidRDefault="00843F1C" w:rsidP="00871DDC">
            <w:pPr>
              <w:ind w:left="-108"/>
              <w:jc w:val="center"/>
              <w:rPr>
                <w:rFonts w:ascii="Segoe UI" w:hAnsi="Segoe UI" w:cs="Segoe UI"/>
                <w:b/>
                <w:color w:val="000000" w:themeColor="text1"/>
              </w:rPr>
            </w:pPr>
          </w:p>
          <w:p w:rsidR="00871DDC" w:rsidRDefault="00871DDC" w:rsidP="00871DDC">
            <w:pPr>
              <w:ind w:left="-108"/>
              <w:jc w:val="center"/>
              <w:rPr>
                <w:rFonts w:ascii="Segoe UI" w:hAnsi="Segoe UI" w:cs="Segoe UI"/>
                <w:b/>
                <w:color w:val="000000" w:themeColor="text1"/>
              </w:rPr>
            </w:pPr>
          </w:p>
          <w:p w:rsidR="006731E1" w:rsidRDefault="006731E1" w:rsidP="00871DDC">
            <w:pPr>
              <w:ind w:left="-108"/>
              <w:jc w:val="center"/>
              <w:rPr>
                <w:rFonts w:ascii="Segoe UI" w:hAnsi="Segoe UI" w:cs="Segoe UI"/>
                <w:b/>
                <w:color w:val="000000" w:themeColor="text1"/>
              </w:rPr>
            </w:pPr>
          </w:p>
          <w:p w:rsidR="006731E1" w:rsidRDefault="006731E1" w:rsidP="00871DDC">
            <w:pPr>
              <w:ind w:left="-108"/>
              <w:jc w:val="center"/>
              <w:rPr>
                <w:rFonts w:ascii="Segoe UI" w:hAnsi="Segoe UI" w:cs="Segoe UI"/>
                <w:b/>
                <w:color w:val="000000" w:themeColor="text1"/>
              </w:rPr>
            </w:pPr>
          </w:p>
          <w:p w:rsidR="006731E1" w:rsidRDefault="006731E1" w:rsidP="00871DDC">
            <w:pPr>
              <w:ind w:left="-108"/>
              <w:jc w:val="center"/>
              <w:rPr>
                <w:rFonts w:ascii="Segoe UI" w:hAnsi="Segoe UI" w:cs="Segoe UI"/>
                <w:b/>
                <w:color w:val="000000" w:themeColor="text1"/>
              </w:rPr>
            </w:pPr>
          </w:p>
          <w:p w:rsidR="006731E1" w:rsidRDefault="006731E1" w:rsidP="00871DDC">
            <w:pPr>
              <w:ind w:left="-108"/>
              <w:jc w:val="center"/>
              <w:rPr>
                <w:rFonts w:ascii="Segoe UI" w:hAnsi="Segoe UI" w:cs="Segoe UI"/>
                <w:b/>
                <w:color w:val="000000" w:themeColor="text1"/>
              </w:rPr>
            </w:pPr>
          </w:p>
          <w:p w:rsidR="006731E1" w:rsidRDefault="006731E1" w:rsidP="00871DDC">
            <w:pPr>
              <w:ind w:left="-108"/>
              <w:jc w:val="center"/>
              <w:rPr>
                <w:rFonts w:ascii="Segoe UI" w:hAnsi="Segoe UI" w:cs="Segoe UI"/>
                <w:b/>
                <w:color w:val="000000" w:themeColor="text1"/>
              </w:rPr>
            </w:pPr>
          </w:p>
          <w:p w:rsidR="006731E1" w:rsidRDefault="006731E1" w:rsidP="00871DDC">
            <w:pPr>
              <w:ind w:left="-108"/>
              <w:jc w:val="center"/>
              <w:rPr>
                <w:rFonts w:ascii="Segoe UI" w:hAnsi="Segoe UI" w:cs="Segoe UI"/>
                <w:b/>
                <w:color w:val="000000" w:themeColor="text1"/>
              </w:rPr>
            </w:pPr>
          </w:p>
          <w:p w:rsidR="006731E1" w:rsidRDefault="006731E1" w:rsidP="00871DDC">
            <w:pPr>
              <w:ind w:left="-108"/>
              <w:jc w:val="center"/>
              <w:rPr>
                <w:rFonts w:ascii="Segoe UI" w:hAnsi="Segoe UI" w:cs="Segoe UI"/>
                <w:b/>
                <w:color w:val="000000" w:themeColor="text1"/>
              </w:rPr>
            </w:pPr>
          </w:p>
          <w:p w:rsidR="006731E1" w:rsidRDefault="006731E1" w:rsidP="00871DDC">
            <w:pPr>
              <w:ind w:left="-108"/>
              <w:jc w:val="center"/>
              <w:rPr>
                <w:rFonts w:ascii="Segoe UI" w:hAnsi="Segoe UI" w:cs="Segoe UI"/>
                <w:b/>
                <w:color w:val="000000" w:themeColor="text1"/>
              </w:rPr>
            </w:pPr>
          </w:p>
          <w:p w:rsidR="006731E1" w:rsidRDefault="006731E1" w:rsidP="00871DDC">
            <w:pPr>
              <w:ind w:left="-108"/>
              <w:jc w:val="center"/>
              <w:rPr>
                <w:rFonts w:ascii="Segoe UI" w:hAnsi="Segoe UI" w:cs="Segoe UI"/>
                <w:b/>
                <w:color w:val="000000" w:themeColor="text1"/>
              </w:rPr>
            </w:pPr>
          </w:p>
          <w:p w:rsidR="006731E1" w:rsidRPr="00807785" w:rsidRDefault="006731E1" w:rsidP="00871DDC">
            <w:pPr>
              <w:ind w:left="-108"/>
              <w:jc w:val="center"/>
              <w:rPr>
                <w:rFonts w:ascii="Segoe UI" w:hAnsi="Segoe UI" w:cs="Segoe UI"/>
                <w:b/>
                <w:color w:val="000000" w:themeColor="text1"/>
              </w:rPr>
            </w:pPr>
          </w:p>
          <w:p w:rsidR="00871DDC" w:rsidRPr="00807785" w:rsidRDefault="00871DDC" w:rsidP="00871DDC">
            <w:pPr>
              <w:ind w:left="-108"/>
              <w:jc w:val="center"/>
              <w:rPr>
                <w:rFonts w:ascii="Segoe UI" w:hAnsi="Segoe UI" w:cs="Segoe UI"/>
                <w:b/>
                <w:color w:val="000000" w:themeColor="text1"/>
              </w:rPr>
            </w:pPr>
          </w:p>
          <w:p w:rsidR="00871DDC" w:rsidRPr="00807785" w:rsidRDefault="00871DDC" w:rsidP="00871DDC">
            <w:pPr>
              <w:jc w:val="center"/>
              <w:rPr>
                <w:rFonts w:ascii="Segoe UI" w:hAnsi="Segoe UI" w:cs="Segoe UI"/>
                <w:b/>
                <w:color w:val="000000" w:themeColor="text1"/>
              </w:rPr>
            </w:pPr>
            <w:r w:rsidRPr="00807785">
              <w:rPr>
                <w:rFonts w:ascii="Segoe UI" w:hAnsi="Segoe UI" w:cs="Segoe UI"/>
                <w:b/>
                <w:color w:val="000000" w:themeColor="text1"/>
              </w:rPr>
              <w:lastRenderedPageBreak/>
              <w:t>Coordination of Benefits</w:t>
            </w:r>
          </w:p>
          <w:p w:rsidR="00871DDC" w:rsidRPr="00807785" w:rsidRDefault="00871DDC" w:rsidP="00871DDC">
            <w:pPr>
              <w:ind w:left="-108"/>
              <w:jc w:val="center"/>
              <w:rPr>
                <w:rFonts w:ascii="Segoe UI" w:hAnsi="Segoe UI" w:cs="Segoe UI"/>
                <w:b/>
                <w:color w:val="000000" w:themeColor="text1"/>
              </w:rPr>
            </w:pPr>
            <w:r w:rsidRPr="00807785">
              <w:rPr>
                <w:rFonts w:ascii="Segoe UI" w:hAnsi="Segoe UI" w:cs="Segoe UI"/>
                <w:b/>
                <w:color w:val="000000" w:themeColor="text1"/>
              </w:rPr>
              <w:t>(Cont’d)</w:t>
            </w:r>
          </w:p>
          <w:p w:rsidR="00871DDC" w:rsidRDefault="00871DDC" w:rsidP="00871DDC">
            <w:pPr>
              <w:ind w:left="-108"/>
              <w:jc w:val="center"/>
              <w:rPr>
                <w:rFonts w:ascii="Segoe UI" w:hAnsi="Segoe UI" w:cs="Segoe UI"/>
                <w:b/>
                <w:color w:val="000000" w:themeColor="text1"/>
              </w:rPr>
            </w:pPr>
          </w:p>
          <w:p w:rsidR="000B7108" w:rsidRDefault="000B7108" w:rsidP="00871DDC">
            <w:pPr>
              <w:ind w:left="-108"/>
              <w:jc w:val="center"/>
              <w:rPr>
                <w:rFonts w:ascii="Segoe UI" w:hAnsi="Segoe UI" w:cs="Segoe UI"/>
                <w:b/>
                <w:color w:val="000000" w:themeColor="text1"/>
              </w:rPr>
            </w:pPr>
          </w:p>
          <w:p w:rsidR="000B7108" w:rsidRDefault="000B7108" w:rsidP="00871DDC">
            <w:pPr>
              <w:ind w:left="-108"/>
              <w:jc w:val="center"/>
              <w:rPr>
                <w:rFonts w:ascii="Segoe UI" w:hAnsi="Segoe UI" w:cs="Segoe UI"/>
                <w:b/>
                <w:color w:val="000000" w:themeColor="text1"/>
              </w:rPr>
            </w:pPr>
          </w:p>
          <w:p w:rsidR="000B7108" w:rsidRDefault="000B7108" w:rsidP="00871DDC">
            <w:pPr>
              <w:ind w:left="-108"/>
              <w:jc w:val="center"/>
              <w:rPr>
                <w:rFonts w:ascii="Segoe UI" w:hAnsi="Segoe UI" w:cs="Segoe UI"/>
                <w:b/>
                <w:color w:val="000000" w:themeColor="text1"/>
              </w:rPr>
            </w:pPr>
          </w:p>
          <w:p w:rsidR="000B7108" w:rsidRDefault="000B7108" w:rsidP="00871DDC">
            <w:pPr>
              <w:ind w:left="-108"/>
              <w:jc w:val="center"/>
              <w:rPr>
                <w:rFonts w:ascii="Segoe UI" w:hAnsi="Segoe UI" w:cs="Segoe UI"/>
                <w:b/>
                <w:color w:val="000000" w:themeColor="text1"/>
              </w:rPr>
            </w:pPr>
          </w:p>
          <w:p w:rsidR="000B7108" w:rsidRDefault="000B7108" w:rsidP="00871DDC">
            <w:pPr>
              <w:ind w:left="-108"/>
              <w:jc w:val="center"/>
              <w:rPr>
                <w:rFonts w:ascii="Segoe UI" w:hAnsi="Segoe UI" w:cs="Segoe UI"/>
                <w:b/>
                <w:color w:val="000000" w:themeColor="text1"/>
              </w:rPr>
            </w:pPr>
          </w:p>
          <w:p w:rsidR="000B7108" w:rsidRDefault="000B7108" w:rsidP="00871DDC">
            <w:pPr>
              <w:ind w:left="-108"/>
              <w:jc w:val="center"/>
              <w:rPr>
                <w:rFonts w:ascii="Segoe UI" w:hAnsi="Segoe UI" w:cs="Segoe UI"/>
                <w:b/>
                <w:color w:val="000000" w:themeColor="text1"/>
              </w:rPr>
            </w:pPr>
          </w:p>
          <w:p w:rsidR="000B7108" w:rsidRDefault="000B7108" w:rsidP="00871DDC">
            <w:pPr>
              <w:ind w:left="-108"/>
              <w:jc w:val="center"/>
              <w:rPr>
                <w:rFonts w:ascii="Segoe UI" w:hAnsi="Segoe UI" w:cs="Segoe UI"/>
                <w:b/>
                <w:color w:val="000000" w:themeColor="text1"/>
              </w:rPr>
            </w:pPr>
          </w:p>
          <w:p w:rsidR="000B7108" w:rsidRDefault="000B7108" w:rsidP="00871DDC">
            <w:pPr>
              <w:ind w:left="-108"/>
              <w:jc w:val="center"/>
              <w:rPr>
                <w:rFonts w:ascii="Segoe UI" w:hAnsi="Segoe UI" w:cs="Segoe UI"/>
                <w:b/>
                <w:color w:val="000000" w:themeColor="text1"/>
              </w:rPr>
            </w:pPr>
          </w:p>
          <w:p w:rsidR="000B7108" w:rsidRDefault="000B7108" w:rsidP="00871DDC">
            <w:pPr>
              <w:ind w:left="-108"/>
              <w:jc w:val="center"/>
              <w:rPr>
                <w:rFonts w:ascii="Segoe UI" w:hAnsi="Segoe UI" w:cs="Segoe UI"/>
                <w:b/>
                <w:color w:val="000000" w:themeColor="text1"/>
              </w:rPr>
            </w:pPr>
          </w:p>
          <w:p w:rsidR="000B7108" w:rsidRDefault="000B7108" w:rsidP="00871DDC">
            <w:pPr>
              <w:ind w:left="-108"/>
              <w:jc w:val="center"/>
              <w:rPr>
                <w:rFonts w:ascii="Segoe UI" w:hAnsi="Segoe UI" w:cs="Segoe UI"/>
                <w:b/>
                <w:color w:val="000000" w:themeColor="text1"/>
              </w:rPr>
            </w:pPr>
          </w:p>
          <w:p w:rsidR="000B7108" w:rsidRDefault="000B7108" w:rsidP="00871DDC">
            <w:pPr>
              <w:ind w:left="-108"/>
              <w:jc w:val="center"/>
              <w:rPr>
                <w:rFonts w:ascii="Segoe UI" w:hAnsi="Segoe UI" w:cs="Segoe UI"/>
                <w:b/>
                <w:color w:val="000000" w:themeColor="text1"/>
              </w:rPr>
            </w:pPr>
          </w:p>
          <w:p w:rsidR="000B7108" w:rsidRDefault="000B7108" w:rsidP="00871DDC">
            <w:pPr>
              <w:ind w:left="-108"/>
              <w:jc w:val="center"/>
              <w:rPr>
                <w:rFonts w:ascii="Segoe UI" w:hAnsi="Segoe UI" w:cs="Segoe UI"/>
                <w:b/>
                <w:color w:val="000000" w:themeColor="text1"/>
              </w:rPr>
            </w:pPr>
          </w:p>
          <w:p w:rsidR="000B7108" w:rsidRDefault="000B7108" w:rsidP="00871DDC">
            <w:pPr>
              <w:ind w:left="-108"/>
              <w:jc w:val="center"/>
              <w:rPr>
                <w:rFonts w:ascii="Segoe UI" w:hAnsi="Segoe UI" w:cs="Segoe UI"/>
                <w:b/>
                <w:color w:val="000000" w:themeColor="text1"/>
              </w:rPr>
            </w:pPr>
          </w:p>
          <w:p w:rsidR="000B7108" w:rsidRDefault="000B7108" w:rsidP="00871DDC">
            <w:pPr>
              <w:ind w:left="-108"/>
              <w:jc w:val="center"/>
              <w:rPr>
                <w:rFonts w:ascii="Segoe UI" w:hAnsi="Segoe UI" w:cs="Segoe UI"/>
                <w:b/>
                <w:color w:val="000000" w:themeColor="text1"/>
              </w:rPr>
            </w:pPr>
          </w:p>
          <w:p w:rsidR="000B7108" w:rsidRDefault="000B7108" w:rsidP="00871DDC">
            <w:pPr>
              <w:ind w:left="-108"/>
              <w:jc w:val="center"/>
              <w:rPr>
                <w:rFonts w:ascii="Segoe UI" w:hAnsi="Segoe UI" w:cs="Segoe UI"/>
                <w:b/>
                <w:color w:val="000000" w:themeColor="text1"/>
              </w:rPr>
            </w:pPr>
          </w:p>
          <w:p w:rsidR="000B7108" w:rsidRDefault="000B7108" w:rsidP="00871DDC">
            <w:pPr>
              <w:ind w:left="-108"/>
              <w:jc w:val="center"/>
              <w:rPr>
                <w:rFonts w:ascii="Segoe UI" w:hAnsi="Segoe UI" w:cs="Segoe UI"/>
                <w:b/>
                <w:color w:val="000000" w:themeColor="text1"/>
              </w:rPr>
            </w:pPr>
          </w:p>
          <w:p w:rsidR="000B7108" w:rsidRDefault="000B7108" w:rsidP="00871DDC">
            <w:pPr>
              <w:ind w:left="-108"/>
              <w:jc w:val="center"/>
              <w:rPr>
                <w:rFonts w:ascii="Segoe UI" w:hAnsi="Segoe UI" w:cs="Segoe UI"/>
                <w:b/>
                <w:color w:val="000000" w:themeColor="text1"/>
              </w:rPr>
            </w:pPr>
          </w:p>
          <w:p w:rsidR="000B7108" w:rsidRDefault="000B7108" w:rsidP="00871DDC">
            <w:pPr>
              <w:ind w:left="-108"/>
              <w:jc w:val="center"/>
              <w:rPr>
                <w:rFonts w:ascii="Segoe UI" w:hAnsi="Segoe UI" w:cs="Segoe UI"/>
                <w:b/>
                <w:color w:val="000000" w:themeColor="text1"/>
              </w:rPr>
            </w:pPr>
          </w:p>
          <w:p w:rsidR="000B7108" w:rsidRDefault="000B7108" w:rsidP="00871DDC">
            <w:pPr>
              <w:ind w:left="-108"/>
              <w:jc w:val="center"/>
              <w:rPr>
                <w:rFonts w:ascii="Segoe UI" w:hAnsi="Segoe UI" w:cs="Segoe UI"/>
                <w:b/>
                <w:color w:val="000000" w:themeColor="text1"/>
              </w:rPr>
            </w:pPr>
          </w:p>
          <w:p w:rsidR="000B7108" w:rsidRDefault="000B7108" w:rsidP="00871DDC">
            <w:pPr>
              <w:ind w:left="-108"/>
              <w:jc w:val="center"/>
              <w:rPr>
                <w:rFonts w:ascii="Segoe UI" w:hAnsi="Segoe UI" w:cs="Segoe UI"/>
                <w:b/>
                <w:color w:val="000000" w:themeColor="text1"/>
              </w:rPr>
            </w:pPr>
          </w:p>
          <w:p w:rsidR="000B7108" w:rsidRDefault="000B7108" w:rsidP="00871DDC">
            <w:pPr>
              <w:ind w:left="-108"/>
              <w:jc w:val="center"/>
              <w:rPr>
                <w:rFonts w:ascii="Segoe UI" w:hAnsi="Segoe UI" w:cs="Segoe UI"/>
                <w:b/>
                <w:color w:val="000000" w:themeColor="text1"/>
              </w:rPr>
            </w:pPr>
          </w:p>
          <w:p w:rsidR="000B7108" w:rsidRDefault="000B7108" w:rsidP="00871DDC">
            <w:pPr>
              <w:ind w:left="-108"/>
              <w:jc w:val="center"/>
              <w:rPr>
                <w:rFonts w:ascii="Segoe UI" w:hAnsi="Segoe UI" w:cs="Segoe UI"/>
                <w:b/>
                <w:color w:val="000000" w:themeColor="text1"/>
              </w:rPr>
            </w:pPr>
          </w:p>
          <w:p w:rsidR="000B7108" w:rsidRPr="00807785" w:rsidRDefault="000B7108" w:rsidP="00871DDC">
            <w:pPr>
              <w:ind w:left="-108"/>
              <w:jc w:val="center"/>
              <w:rPr>
                <w:rFonts w:ascii="Segoe UI" w:hAnsi="Segoe UI" w:cs="Segoe UI"/>
                <w:b/>
                <w:color w:val="000000" w:themeColor="text1"/>
              </w:rPr>
            </w:pPr>
          </w:p>
          <w:p w:rsidR="00BE69EA" w:rsidRDefault="00BE69EA" w:rsidP="000B7108">
            <w:pPr>
              <w:jc w:val="center"/>
              <w:rPr>
                <w:rFonts w:ascii="Segoe UI" w:hAnsi="Segoe UI" w:cs="Segoe UI"/>
                <w:b/>
                <w:color w:val="000000" w:themeColor="text1"/>
              </w:rPr>
            </w:pPr>
          </w:p>
          <w:p w:rsidR="000B7108" w:rsidRPr="00807785" w:rsidRDefault="00BE69EA" w:rsidP="000B7108">
            <w:pPr>
              <w:jc w:val="center"/>
              <w:rPr>
                <w:rFonts w:ascii="Segoe UI" w:hAnsi="Segoe UI" w:cs="Segoe UI"/>
                <w:b/>
                <w:color w:val="000000" w:themeColor="text1"/>
              </w:rPr>
            </w:pPr>
            <w:r>
              <w:rPr>
                <w:rFonts w:ascii="Segoe UI" w:hAnsi="Segoe UI" w:cs="Segoe UI"/>
                <w:b/>
                <w:color w:val="000000" w:themeColor="text1"/>
              </w:rPr>
              <w:lastRenderedPageBreak/>
              <w:t>COB</w:t>
            </w:r>
          </w:p>
          <w:p w:rsidR="000B7108" w:rsidRPr="00807785" w:rsidRDefault="000B7108" w:rsidP="000B7108">
            <w:pPr>
              <w:ind w:left="-108"/>
              <w:jc w:val="center"/>
              <w:rPr>
                <w:rFonts w:ascii="Segoe UI" w:hAnsi="Segoe UI" w:cs="Segoe UI"/>
                <w:b/>
                <w:color w:val="000000" w:themeColor="text1"/>
              </w:rPr>
            </w:pPr>
            <w:r w:rsidRPr="00807785">
              <w:rPr>
                <w:rFonts w:ascii="Segoe UI" w:hAnsi="Segoe UI" w:cs="Segoe UI"/>
                <w:b/>
                <w:color w:val="000000" w:themeColor="text1"/>
              </w:rPr>
              <w:t>(Cont’d)</w:t>
            </w:r>
          </w:p>
          <w:p w:rsidR="00871DDC" w:rsidRPr="00807785" w:rsidRDefault="00871DDC" w:rsidP="00871DDC">
            <w:pPr>
              <w:ind w:left="-108"/>
              <w:rPr>
                <w:rFonts w:ascii="Segoe UI" w:hAnsi="Segoe UI" w:cs="Segoe UI"/>
                <w:b/>
                <w:color w:val="000000" w:themeColor="text1"/>
              </w:rPr>
            </w:pPr>
          </w:p>
        </w:tc>
        <w:tc>
          <w:tcPr>
            <w:tcW w:w="1530" w:type="dxa"/>
            <w:vMerge w:val="restart"/>
          </w:tcPr>
          <w:p w:rsidR="00871DDC" w:rsidRPr="00807785" w:rsidRDefault="00871DDC" w:rsidP="00871DDC">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lastRenderedPageBreak/>
              <w:t>Disclosure of Coordination</w:t>
            </w:r>
          </w:p>
          <w:p w:rsidR="00871DDC" w:rsidRPr="00807785" w:rsidRDefault="00871DDC" w:rsidP="00871DDC">
            <w:pPr>
              <w:pStyle w:val="Default"/>
              <w:jc w:val="center"/>
              <w:rPr>
                <w:rFonts w:ascii="Segoe UI" w:hAnsi="Segoe UI" w:cs="Segoe UI"/>
                <w:color w:val="000000" w:themeColor="text1"/>
                <w:sz w:val="22"/>
                <w:szCs w:val="22"/>
              </w:rPr>
            </w:pPr>
          </w:p>
          <w:p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nil"/>
            </w:tcBorders>
          </w:tcPr>
          <w:p w:rsidR="00871DDC" w:rsidRPr="00807785" w:rsidRDefault="00871DDC" w:rsidP="00871DDC">
            <w:pPr>
              <w:ind w:left="-108" w:right="-108"/>
              <w:rPr>
                <w:rFonts w:ascii="Segoe UI" w:hAnsi="Segoe UI" w:cs="Segoe UI"/>
                <w:color w:val="000000" w:themeColor="text1"/>
              </w:rPr>
            </w:pPr>
          </w:p>
        </w:tc>
        <w:tc>
          <w:tcPr>
            <w:tcW w:w="6750" w:type="dxa"/>
            <w:tcBorders>
              <w:top w:val="single" w:sz="4" w:space="0" w:color="auto"/>
              <w:bottom w:val="nil"/>
            </w:tcBorders>
          </w:tcPr>
          <w:p w:rsidR="00871DDC" w:rsidRPr="00807785" w:rsidRDefault="00871DDC" w:rsidP="00BE4E94">
            <w:pPr>
              <w:pStyle w:val="Default"/>
              <w:rPr>
                <w:rFonts w:ascii="Segoe UI" w:hAnsi="Segoe UI" w:cs="Segoe UI"/>
                <w:color w:val="000000" w:themeColor="text1"/>
                <w:sz w:val="22"/>
                <w:szCs w:val="22"/>
              </w:rPr>
            </w:pPr>
            <w:r w:rsidRPr="00807785">
              <w:rPr>
                <w:rFonts w:ascii="Segoe UI" w:hAnsi="Segoe UI" w:cs="Segoe UI"/>
                <w:b/>
                <w:bCs/>
                <w:color w:val="000000" w:themeColor="text1"/>
                <w:sz w:val="22"/>
                <w:szCs w:val="22"/>
                <w:highlight w:val="yellow"/>
              </w:rPr>
              <w:t xml:space="preserve">If the </w:t>
            </w:r>
            <w:r w:rsidR="00BE4E94">
              <w:rPr>
                <w:rFonts w:ascii="Segoe UI" w:hAnsi="Segoe UI" w:cs="Segoe UI"/>
                <w:b/>
                <w:bCs/>
                <w:color w:val="000000" w:themeColor="text1"/>
                <w:sz w:val="22"/>
                <w:szCs w:val="22"/>
                <w:highlight w:val="yellow"/>
              </w:rPr>
              <w:t xml:space="preserve">answers to both </w:t>
            </w:r>
            <w:r w:rsidRPr="00807785">
              <w:rPr>
                <w:rFonts w:ascii="Segoe UI" w:hAnsi="Segoe UI" w:cs="Segoe UI"/>
                <w:b/>
                <w:bCs/>
                <w:color w:val="000000" w:themeColor="text1"/>
                <w:sz w:val="22"/>
                <w:szCs w:val="22"/>
                <w:highlight w:val="yellow"/>
              </w:rPr>
              <w:t xml:space="preserve">of the following </w:t>
            </w:r>
            <w:r w:rsidR="00BE4E94">
              <w:rPr>
                <w:rFonts w:ascii="Segoe UI" w:hAnsi="Segoe UI" w:cs="Segoe UI"/>
                <w:b/>
                <w:bCs/>
                <w:color w:val="000000" w:themeColor="text1"/>
                <w:sz w:val="22"/>
                <w:szCs w:val="22"/>
                <w:highlight w:val="yellow"/>
              </w:rPr>
              <w:t>questions is “yes”</w:t>
            </w:r>
            <w:r w:rsidRPr="00807785">
              <w:rPr>
                <w:rFonts w:ascii="Segoe UI" w:hAnsi="Segoe UI" w:cs="Segoe UI"/>
                <w:b/>
                <w:bCs/>
                <w:color w:val="000000" w:themeColor="text1"/>
                <w:sz w:val="22"/>
                <w:szCs w:val="22"/>
                <w:highlight w:val="yellow"/>
              </w:rPr>
              <w:t>, you can skip the rest of the COB section.</w:t>
            </w:r>
            <w:r w:rsidRPr="00807785">
              <w:rPr>
                <w:rFonts w:ascii="Segoe UI" w:hAnsi="Segoe UI" w:cs="Segoe UI"/>
                <w:b/>
                <w:bCs/>
                <w:color w:val="000000" w:themeColor="text1"/>
                <w:sz w:val="22"/>
                <w:szCs w:val="22"/>
              </w:rPr>
              <w:t xml:space="preserve"> If not, review for all COB requirements. </w:t>
            </w:r>
          </w:p>
        </w:tc>
        <w:tc>
          <w:tcPr>
            <w:tcW w:w="1260" w:type="dxa"/>
            <w:tcBorders>
              <w:top w:val="single" w:sz="4" w:space="0" w:color="auto"/>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Pr>
          <w:p w:rsidR="00871DDC" w:rsidRPr="00807785" w:rsidRDefault="00871DDC" w:rsidP="00871DDC">
            <w:pPr>
              <w:jc w:val="center"/>
              <w:rPr>
                <w:rFonts w:ascii="Segoe UI" w:hAnsi="Segoe UI" w:cs="Segoe UI"/>
                <w:color w:val="000000" w:themeColor="text1"/>
              </w:rPr>
            </w:pPr>
          </w:p>
        </w:tc>
        <w:tc>
          <w:tcPr>
            <w:tcW w:w="1440" w:type="dxa"/>
            <w:tcBorders>
              <w:top w:val="nil"/>
              <w:bottom w:val="nil"/>
            </w:tcBorders>
          </w:tcPr>
          <w:p w:rsidR="00871DDC" w:rsidRPr="00807785" w:rsidRDefault="00871DDC" w:rsidP="001E39DB">
            <w:pPr>
              <w:ind w:left="-108" w:right="-108"/>
              <w:jc w:val="center"/>
              <w:rPr>
                <w:rFonts w:ascii="Segoe UI" w:hAnsi="Segoe UI" w:cs="Segoe UI"/>
                <w:color w:val="000000" w:themeColor="text1"/>
              </w:rPr>
            </w:pPr>
            <w:r w:rsidRPr="00807785">
              <w:rPr>
                <w:rFonts w:ascii="Segoe UI" w:hAnsi="Segoe UI" w:cs="Segoe UI"/>
                <w:color w:val="000000" w:themeColor="text1"/>
              </w:rPr>
              <w:t>WAC 284-51-200</w:t>
            </w:r>
          </w:p>
        </w:tc>
        <w:tc>
          <w:tcPr>
            <w:tcW w:w="6750" w:type="dxa"/>
            <w:tcBorders>
              <w:top w:val="nil"/>
              <w:bottom w:val="nil"/>
            </w:tcBorders>
          </w:tcPr>
          <w:p w:rsidR="00871DDC" w:rsidRPr="00807785" w:rsidRDefault="00871DDC" w:rsidP="00871DDC">
            <w:pPr>
              <w:pStyle w:val="Default"/>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Each certificate of coverage under a contract that provides for COB must contain a description of the COB provisions. </w:t>
            </w:r>
          </w:p>
        </w:tc>
        <w:tc>
          <w:tcPr>
            <w:tcW w:w="1260" w:type="dxa"/>
            <w:tcBorders>
              <w:top w:val="nil"/>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Pr>
          <w:p w:rsidR="00871DDC" w:rsidRPr="00807785" w:rsidRDefault="00871DDC" w:rsidP="00871DDC">
            <w:pPr>
              <w:jc w:val="center"/>
              <w:rPr>
                <w:rFonts w:ascii="Segoe UI" w:hAnsi="Segoe UI" w:cs="Segoe UI"/>
                <w:color w:val="000000" w:themeColor="text1"/>
              </w:rPr>
            </w:pPr>
          </w:p>
        </w:tc>
        <w:tc>
          <w:tcPr>
            <w:tcW w:w="1440" w:type="dxa"/>
            <w:tcBorders>
              <w:top w:val="nil"/>
              <w:bottom w:val="nil"/>
            </w:tcBorders>
          </w:tcPr>
          <w:p w:rsidR="00871DDC" w:rsidRPr="00807785" w:rsidRDefault="00871DDC" w:rsidP="001E39DB">
            <w:pPr>
              <w:ind w:left="-108" w:right="-108"/>
              <w:jc w:val="center"/>
              <w:rPr>
                <w:rFonts w:ascii="Segoe UI" w:hAnsi="Segoe UI" w:cs="Segoe UI"/>
                <w:color w:val="000000" w:themeColor="text1"/>
              </w:rPr>
            </w:pPr>
          </w:p>
        </w:tc>
        <w:tc>
          <w:tcPr>
            <w:tcW w:w="6750" w:type="dxa"/>
            <w:tcBorders>
              <w:top w:val="nil"/>
              <w:bottom w:val="nil"/>
            </w:tcBorders>
          </w:tcPr>
          <w:p w:rsidR="00871DDC" w:rsidRPr="00807785" w:rsidRDefault="00871DDC" w:rsidP="00871DDC">
            <w:pPr>
              <w:pStyle w:val="Default"/>
              <w:numPr>
                <w:ilvl w:val="0"/>
                <w:numId w:val="1"/>
              </w:numPr>
              <w:ind w:left="221" w:hanging="22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Does the contract use the model COB provisions in WAC 284-51-255 Appendix A? </w:t>
            </w:r>
          </w:p>
        </w:tc>
        <w:tc>
          <w:tcPr>
            <w:tcW w:w="1260" w:type="dxa"/>
            <w:tcBorders>
              <w:top w:val="nil"/>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Pr>
          <w:p w:rsidR="00871DDC" w:rsidRPr="00807785" w:rsidRDefault="00871DDC" w:rsidP="00871DDC">
            <w:pPr>
              <w:jc w:val="center"/>
              <w:rPr>
                <w:rFonts w:ascii="Segoe UI" w:hAnsi="Segoe UI" w:cs="Segoe UI"/>
                <w:color w:val="000000" w:themeColor="text1"/>
              </w:rPr>
            </w:pPr>
          </w:p>
        </w:tc>
        <w:tc>
          <w:tcPr>
            <w:tcW w:w="1440" w:type="dxa"/>
            <w:tcBorders>
              <w:top w:val="nil"/>
              <w:bottom w:val="single" w:sz="4" w:space="0" w:color="auto"/>
            </w:tcBorders>
          </w:tcPr>
          <w:p w:rsidR="00871DDC" w:rsidRPr="00807785" w:rsidRDefault="00871DDC" w:rsidP="001E39DB">
            <w:pPr>
              <w:ind w:left="-108" w:right="-108"/>
              <w:jc w:val="center"/>
              <w:rPr>
                <w:rFonts w:ascii="Segoe UI" w:hAnsi="Segoe UI" w:cs="Segoe UI"/>
                <w:color w:val="000000" w:themeColor="text1"/>
              </w:rPr>
            </w:pPr>
          </w:p>
        </w:tc>
        <w:tc>
          <w:tcPr>
            <w:tcW w:w="6750" w:type="dxa"/>
            <w:tcBorders>
              <w:top w:val="nil"/>
              <w:bottom w:val="single" w:sz="4" w:space="0" w:color="auto"/>
            </w:tcBorders>
          </w:tcPr>
          <w:p w:rsidR="00871DDC" w:rsidRPr="00807785" w:rsidRDefault="00871DDC" w:rsidP="00871DDC">
            <w:pPr>
              <w:pStyle w:val="Default"/>
              <w:numPr>
                <w:ilvl w:val="0"/>
                <w:numId w:val="1"/>
              </w:numPr>
              <w:ind w:left="221" w:hanging="22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Does the contract use the model “plain language description” of COB in WAC 284-51-260, Appendix B? </w:t>
            </w:r>
          </w:p>
        </w:tc>
        <w:tc>
          <w:tcPr>
            <w:tcW w:w="1260" w:type="dxa"/>
            <w:tcBorders>
              <w:top w:val="nil"/>
              <w:bottom w:val="single" w:sz="4" w:space="0" w:color="auto"/>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single" w:sz="4" w:space="0" w:color="auto"/>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val="restart"/>
          </w:tcPr>
          <w:p w:rsidR="00871DDC" w:rsidRPr="00807785" w:rsidRDefault="00871DDC" w:rsidP="00871DDC">
            <w:pPr>
              <w:jc w:val="center"/>
              <w:rPr>
                <w:rFonts w:ascii="Segoe UI" w:hAnsi="Segoe UI" w:cs="Segoe UI"/>
                <w:color w:val="000000" w:themeColor="text1"/>
              </w:rPr>
            </w:pPr>
            <w:r w:rsidRPr="00807785">
              <w:rPr>
                <w:rFonts w:ascii="Segoe UI" w:hAnsi="Segoe UI" w:cs="Segoe UI"/>
                <w:color w:val="000000" w:themeColor="text1"/>
              </w:rPr>
              <w:t>General</w:t>
            </w:r>
          </w:p>
          <w:p w:rsidR="00871DDC" w:rsidRPr="00807785" w:rsidRDefault="00871DDC" w:rsidP="00871DDC">
            <w:pPr>
              <w:jc w:val="center"/>
              <w:rPr>
                <w:rFonts w:ascii="Segoe UI" w:hAnsi="Segoe UI" w:cs="Segoe UI"/>
                <w:color w:val="000000" w:themeColor="text1"/>
              </w:rPr>
            </w:pPr>
          </w:p>
          <w:p w:rsidR="00871DDC" w:rsidRPr="00807785" w:rsidRDefault="00871DDC" w:rsidP="00871DDC">
            <w:pPr>
              <w:jc w:val="center"/>
              <w:rPr>
                <w:rFonts w:ascii="Segoe UI" w:hAnsi="Segoe UI" w:cs="Segoe UI"/>
                <w:color w:val="000000" w:themeColor="text1"/>
              </w:rPr>
            </w:pPr>
          </w:p>
          <w:p w:rsidR="00871DDC" w:rsidRDefault="00871DDC" w:rsidP="00871DDC">
            <w:pPr>
              <w:jc w:val="center"/>
              <w:rPr>
                <w:rFonts w:ascii="Segoe UI" w:hAnsi="Segoe UI" w:cs="Segoe UI"/>
                <w:color w:val="000000" w:themeColor="text1"/>
              </w:rPr>
            </w:pPr>
          </w:p>
          <w:p w:rsidR="00843F1C" w:rsidRDefault="00843F1C" w:rsidP="00871DDC">
            <w:pPr>
              <w:jc w:val="center"/>
              <w:rPr>
                <w:rFonts w:ascii="Segoe UI" w:hAnsi="Segoe UI" w:cs="Segoe UI"/>
                <w:color w:val="000000" w:themeColor="text1"/>
              </w:rPr>
            </w:pPr>
          </w:p>
          <w:p w:rsidR="00843F1C" w:rsidRDefault="00843F1C" w:rsidP="00871DDC">
            <w:pPr>
              <w:jc w:val="center"/>
              <w:rPr>
                <w:rFonts w:ascii="Segoe UI" w:hAnsi="Segoe UI" w:cs="Segoe UI"/>
                <w:color w:val="000000" w:themeColor="text1"/>
              </w:rPr>
            </w:pPr>
          </w:p>
          <w:p w:rsidR="00C2676A" w:rsidRDefault="00C2676A" w:rsidP="00871DDC">
            <w:pPr>
              <w:jc w:val="center"/>
              <w:rPr>
                <w:rFonts w:ascii="Segoe UI" w:hAnsi="Segoe UI" w:cs="Segoe UI"/>
                <w:color w:val="000000" w:themeColor="text1"/>
              </w:rPr>
            </w:pPr>
          </w:p>
          <w:p w:rsidR="00C2676A" w:rsidRDefault="00C2676A" w:rsidP="00871DDC">
            <w:pPr>
              <w:jc w:val="center"/>
              <w:rPr>
                <w:rFonts w:ascii="Segoe UI" w:hAnsi="Segoe UI" w:cs="Segoe UI"/>
                <w:color w:val="000000" w:themeColor="text1"/>
              </w:rPr>
            </w:pPr>
          </w:p>
          <w:p w:rsidR="00C2676A" w:rsidRDefault="00C2676A" w:rsidP="00871DDC">
            <w:pPr>
              <w:jc w:val="center"/>
              <w:rPr>
                <w:rFonts w:ascii="Segoe UI" w:hAnsi="Segoe UI" w:cs="Segoe UI"/>
                <w:color w:val="000000" w:themeColor="text1"/>
              </w:rPr>
            </w:pPr>
          </w:p>
          <w:p w:rsidR="00C2676A" w:rsidRDefault="00C2676A" w:rsidP="00871DDC">
            <w:pPr>
              <w:jc w:val="center"/>
              <w:rPr>
                <w:rFonts w:ascii="Segoe UI" w:hAnsi="Segoe UI" w:cs="Segoe UI"/>
                <w:color w:val="000000" w:themeColor="text1"/>
              </w:rPr>
            </w:pPr>
          </w:p>
          <w:p w:rsidR="00C2676A" w:rsidRDefault="00C2676A" w:rsidP="00871DDC">
            <w:pPr>
              <w:jc w:val="center"/>
              <w:rPr>
                <w:rFonts w:ascii="Segoe UI" w:hAnsi="Segoe UI" w:cs="Segoe UI"/>
                <w:color w:val="000000" w:themeColor="text1"/>
              </w:rPr>
            </w:pPr>
          </w:p>
          <w:p w:rsidR="00843F1C" w:rsidRDefault="00843F1C" w:rsidP="00871DDC">
            <w:pPr>
              <w:jc w:val="center"/>
              <w:rPr>
                <w:rFonts w:ascii="Segoe UI" w:hAnsi="Segoe UI" w:cs="Segoe UI"/>
                <w:color w:val="000000" w:themeColor="text1"/>
              </w:rPr>
            </w:pPr>
          </w:p>
          <w:p w:rsidR="00843F1C" w:rsidRPr="00807785" w:rsidRDefault="00843F1C" w:rsidP="00843F1C">
            <w:pPr>
              <w:jc w:val="center"/>
              <w:rPr>
                <w:rFonts w:ascii="Segoe UI" w:hAnsi="Segoe UI" w:cs="Segoe UI"/>
                <w:color w:val="000000" w:themeColor="text1"/>
              </w:rPr>
            </w:pPr>
            <w:r w:rsidRPr="00807785">
              <w:rPr>
                <w:rFonts w:ascii="Segoe UI" w:hAnsi="Segoe UI" w:cs="Segoe UI"/>
                <w:color w:val="000000" w:themeColor="text1"/>
              </w:rPr>
              <w:lastRenderedPageBreak/>
              <w:t>General</w:t>
            </w:r>
          </w:p>
          <w:p w:rsidR="00843F1C" w:rsidRPr="00807785" w:rsidRDefault="00843F1C" w:rsidP="00843F1C">
            <w:pPr>
              <w:jc w:val="center"/>
              <w:rPr>
                <w:rFonts w:ascii="Segoe UI" w:hAnsi="Segoe UI" w:cs="Segoe UI"/>
                <w:color w:val="000000" w:themeColor="text1"/>
              </w:rPr>
            </w:pPr>
            <w:r>
              <w:rPr>
                <w:rFonts w:ascii="Segoe UI" w:hAnsi="Segoe UI" w:cs="Segoe UI"/>
                <w:color w:val="000000" w:themeColor="text1"/>
              </w:rPr>
              <w:t>(Cont’d)</w:t>
            </w:r>
          </w:p>
          <w:p w:rsidR="00871DDC" w:rsidRPr="00807785" w:rsidRDefault="00871DDC" w:rsidP="00871DDC">
            <w:pPr>
              <w:jc w:val="center"/>
              <w:rPr>
                <w:rFonts w:ascii="Segoe UI" w:hAnsi="Segoe UI" w:cs="Segoe UI"/>
                <w:color w:val="000000" w:themeColor="text1"/>
              </w:rPr>
            </w:pPr>
          </w:p>
          <w:p w:rsidR="00871DDC" w:rsidRPr="00807785" w:rsidRDefault="00871DDC" w:rsidP="00871DDC">
            <w:pPr>
              <w:jc w:val="center"/>
              <w:rPr>
                <w:rFonts w:ascii="Segoe UI" w:hAnsi="Segoe UI" w:cs="Segoe UI"/>
                <w:color w:val="000000" w:themeColor="text1"/>
              </w:rPr>
            </w:pPr>
          </w:p>
          <w:p w:rsidR="00871DDC" w:rsidRPr="00807785" w:rsidRDefault="00871DDC" w:rsidP="00871DDC">
            <w:pPr>
              <w:jc w:val="center"/>
              <w:rPr>
                <w:rFonts w:ascii="Segoe UI" w:hAnsi="Segoe UI" w:cs="Segoe UI"/>
                <w:color w:val="000000" w:themeColor="text1"/>
              </w:rPr>
            </w:pPr>
          </w:p>
          <w:p w:rsidR="00871DDC" w:rsidRPr="00807785" w:rsidRDefault="00871DDC" w:rsidP="00871DDC">
            <w:pPr>
              <w:jc w:val="center"/>
              <w:rPr>
                <w:rFonts w:ascii="Segoe UI" w:hAnsi="Segoe UI" w:cs="Segoe UI"/>
                <w:color w:val="000000" w:themeColor="text1"/>
              </w:rPr>
            </w:pPr>
          </w:p>
          <w:p w:rsidR="00871DDC" w:rsidRPr="00807785" w:rsidRDefault="00871DDC" w:rsidP="00871DDC">
            <w:pPr>
              <w:jc w:val="center"/>
              <w:rPr>
                <w:rFonts w:ascii="Segoe UI" w:hAnsi="Segoe UI" w:cs="Segoe UI"/>
                <w:color w:val="000000" w:themeColor="text1"/>
              </w:rPr>
            </w:pPr>
          </w:p>
          <w:p w:rsidR="00871DDC" w:rsidRPr="00807785" w:rsidRDefault="00871DDC" w:rsidP="00871DDC">
            <w:pPr>
              <w:jc w:val="center"/>
              <w:rPr>
                <w:rFonts w:ascii="Segoe UI" w:hAnsi="Segoe UI" w:cs="Segoe UI"/>
                <w:color w:val="000000" w:themeColor="text1"/>
              </w:rPr>
            </w:pPr>
          </w:p>
          <w:p w:rsidR="00871DDC" w:rsidRPr="00807785" w:rsidRDefault="00871DDC" w:rsidP="00871DDC">
            <w:pPr>
              <w:jc w:val="center"/>
              <w:rPr>
                <w:rFonts w:ascii="Segoe UI" w:hAnsi="Segoe UI" w:cs="Segoe UI"/>
                <w:color w:val="000000" w:themeColor="text1"/>
              </w:rPr>
            </w:pPr>
          </w:p>
          <w:p w:rsidR="00871DDC" w:rsidRPr="00807785" w:rsidRDefault="00871DDC" w:rsidP="00871DDC">
            <w:pPr>
              <w:jc w:val="center"/>
              <w:rPr>
                <w:rFonts w:ascii="Segoe UI" w:hAnsi="Segoe UI" w:cs="Segoe UI"/>
                <w:color w:val="000000" w:themeColor="text1"/>
              </w:rPr>
            </w:pPr>
          </w:p>
          <w:p w:rsidR="00871DDC" w:rsidRPr="00807785" w:rsidRDefault="00871DDC" w:rsidP="00871DDC">
            <w:pPr>
              <w:jc w:val="cente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nil"/>
            </w:tcBorders>
          </w:tcPr>
          <w:p w:rsidR="00871DDC" w:rsidRPr="00807785" w:rsidRDefault="00871DDC" w:rsidP="001E39DB">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lastRenderedPageBreak/>
              <w:t>WAC</w:t>
            </w:r>
          </w:p>
          <w:p w:rsidR="00871DDC" w:rsidRPr="00807785" w:rsidRDefault="00871DDC" w:rsidP="001E39DB">
            <w:pPr>
              <w:ind w:left="-108" w:right="-108"/>
              <w:jc w:val="center"/>
              <w:rPr>
                <w:rFonts w:ascii="Segoe UI" w:hAnsi="Segoe UI" w:cs="Segoe UI"/>
                <w:color w:val="000000" w:themeColor="text1"/>
              </w:rPr>
            </w:pPr>
            <w:r w:rsidRPr="00807785">
              <w:rPr>
                <w:rFonts w:ascii="Segoe UI" w:hAnsi="Segoe UI" w:cs="Segoe UI"/>
                <w:color w:val="000000" w:themeColor="text1"/>
              </w:rPr>
              <w:t>284-51-200(3)</w:t>
            </w:r>
          </w:p>
        </w:tc>
        <w:tc>
          <w:tcPr>
            <w:tcW w:w="6750" w:type="dxa"/>
            <w:tcBorders>
              <w:top w:val="single" w:sz="4" w:space="0" w:color="auto"/>
              <w:bottom w:val="nil"/>
            </w:tcBorders>
          </w:tcPr>
          <w:p w:rsidR="00871DDC" w:rsidRPr="00807785" w:rsidRDefault="00871DDC" w:rsidP="00871DDC">
            <w:pPr>
              <w:ind w:left="221" w:hanging="221"/>
              <w:rPr>
                <w:rFonts w:ascii="Segoe UI" w:eastAsia="Times New Roman" w:hAnsi="Segoe UI" w:cs="Segoe UI"/>
                <w:color w:val="000000" w:themeColor="text1"/>
              </w:rPr>
            </w:pPr>
            <w:r w:rsidRPr="00807785">
              <w:rPr>
                <w:rFonts w:ascii="Segoe UI" w:eastAsia="Times New Roman" w:hAnsi="Segoe UI" w:cs="Segoe UI"/>
                <w:color w:val="000000" w:themeColor="text1"/>
              </w:rPr>
              <w:t>•  Plan need not use the specific words and format provided in WAC 284-51-255 and the plain language explanation in WAC 284-51-260. Changes may be made to fit the language and style of the rest of the contract or to reflect differences among plans that provide services, that pay benefits for expenses incurred, and that indemnify, provided they do not conflict with the requirements of Chapter 284-51 WAC.</w:t>
            </w:r>
          </w:p>
        </w:tc>
        <w:tc>
          <w:tcPr>
            <w:tcW w:w="1260" w:type="dxa"/>
            <w:tcBorders>
              <w:top w:val="single" w:sz="4" w:space="0" w:color="auto"/>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Pr>
          <w:p w:rsidR="00871DDC" w:rsidRPr="00807785" w:rsidRDefault="00871DDC" w:rsidP="00871DDC">
            <w:pPr>
              <w:jc w:val="center"/>
              <w:rPr>
                <w:rFonts w:ascii="Segoe UI" w:hAnsi="Segoe UI" w:cs="Segoe UI"/>
                <w:color w:val="000000" w:themeColor="text1"/>
              </w:rPr>
            </w:pPr>
          </w:p>
        </w:tc>
        <w:tc>
          <w:tcPr>
            <w:tcW w:w="1440" w:type="dxa"/>
            <w:tcBorders>
              <w:top w:val="nil"/>
              <w:bottom w:val="nil"/>
            </w:tcBorders>
          </w:tcPr>
          <w:p w:rsidR="00871DDC" w:rsidRPr="00807785" w:rsidRDefault="00871DDC" w:rsidP="001E39DB">
            <w:pPr>
              <w:pStyle w:val="Default"/>
              <w:ind w:left="-108" w:right="-108"/>
              <w:jc w:val="center"/>
              <w:rPr>
                <w:rFonts w:ascii="Segoe UI" w:hAnsi="Segoe UI" w:cs="Segoe UI"/>
                <w:color w:val="000000" w:themeColor="text1"/>
                <w:sz w:val="22"/>
                <w:szCs w:val="22"/>
              </w:rPr>
            </w:pPr>
          </w:p>
          <w:p w:rsidR="00871DDC" w:rsidRPr="00807785" w:rsidRDefault="00871DDC" w:rsidP="001E39DB">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rsidR="00BE4E94" w:rsidRDefault="00871DDC" w:rsidP="001E39DB">
            <w:pPr>
              <w:ind w:left="-108" w:right="-108"/>
              <w:jc w:val="center"/>
              <w:rPr>
                <w:rFonts w:ascii="Segoe UI" w:hAnsi="Segoe UI" w:cs="Segoe UI"/>
                <w:color w:val="000000" w:themeColor="text1"/>
              </w:rPr>
            </w:pPr>
            <w:r w:rsidRPr="00807785">
              <w:rPr>
                <w:rFonts w:ascii="Segoe UI" w:hAnsi="Segoe UI" w:cs="Segoe UI"/>
                <w:color w:val="000000" w:themeColor="text1"/>
              </w:rPr>
              <w:t>284-51-200</w:t>
            </w:r>
          </w:p>
          <w:p w:rsidR="00871DDC" w:rsidRPr="00807785" w:rsidRDefault="00871DDC" w:rsidP="001E39DB">
            <w:pPr>
              <w:ind w:left="-108" w:right="-108"/>
              <w:jc w:val="center"/>
              <w:rPr>
                <w:rFonts w:ascii="Segoe UI" w:hAnsi="Segoe UI" w:cs="Segoe UI"/>
                <w:color w:val="000000" w:themeColor="text1"/>
              </w:rPr>
            </w:pPr>
            <w:r w:rsidRPr="00807785">
              <w:rPr>
                <w:rFonts w:ascii="Segoe UI" w:hAnsi="Segoe UI" w:cs="Segoe UI"/>
                <w:color w:val="000000" w:themeColor="text1"/>
              </w:rPr>
              <w:t>(4)</w:t>
            </w:r>
            <w:r w:rsidR="00BE4E94">
              <w:rPr>
                <w:rFonts w:ascii="Segoe UI" w:hAnsi="Segoe UI" w:cs="Segoe UI"/>
                <w:color w:val="000000" w:themeColor="text1"/>
              </w:rPr>
              <w:t>(a)</w:t>
            </w:r>
          </w:p>
        </w:tc>
        <w:tc>
          <w:tcPr>
            <w:tcW w:w="6750" w:type="dxa"/>
            <w:tcBorders>
              <w:top w:val="nil"/>
              <w:bottom w:val="nil"/>
            </w:tcBorders>
          </w:tcPr>
          <w:p w:rsidR="007C57FF" w:rsidRPr="00807785" w:rsidRDefault="007C57FF" w:rsidP="007C57FF">
            <w:pPr>
              <w:pStyle w:val="ListParagraph"/>
              <w:numPr>
                <w:ilvl w:val="0"/>
                <w:numId w:val="2"/>
              </w:numPr>
              <w:autoSpaceDE w:val="0"/>
              <w:autoSpaceDN w:val="0"/>
              <w:adjustRightInd w:val="0"/>
              <w:ind w:left="113" w:right="-108" w:hanging="180"/>
              <w:rPr>
                <w:rFonts w:ascii="Segoe UI" w:hAnsi="Segoe UI" w:cs="Segoe UI"/>
                <w:color w:val="000000" w:themeColor="text1"/>
              </w:rPr>
            </w:pPr>
            <w:r w:rsidRPr="00807785">
              <w:rPr>
                <w:rFonts w:ascii="Segoe UI" w:hAnsi="Segoe UI" w:cs="Segoe UI"/>
                <w:color w:val="000000" w:themeColor="text1"/>
              </w:rPr>
              <w:t xml:space="preserve">Plan cannot have a COB provision that permits it to reduce its benefits on the basis that: </w:t>
            </w:r>
          </w:p>
          <w:p w:rsidR="00871DDC" w:rsidRPr="00807785" w:rsidRDefault="007C57FF" w:rsidP="007C57FF">
            <w:pPr>
              <w:ind w:firstLine="360"/>
              <w:rPr>
                <w:rFonts w:ascii="Segoe UI" w:eastAsia="Times New Roman" w:hAnsi="Segoe UI" w:cs="Segoe UI"/>
                <w:color w:val="000000" w:themeColor="text1"/>
              </w:rPr>
            </w:pPr>
            <w:r w:rsidRPr="00807785">
              <w:rPr>
                <w:rFonts w:ascii="Segoe UI" w:hAnsi="Segoe UI" w:cs="Segoe UI"/>
                <w:color w:val="000000" w:themeColor="text1"/>
              </w:rPr>
              <w:t>o  Another plan exists and the enrollee did not enroll in that plan;</w:t>
            </w:r>
          </w:p>
        </w:tc>
        <w:tc>
          <w:tcPr>
            <w:tcW w:w="1260" w:type="dxa"/>
            <w:tcBorders>
              <w:top w:val="nil"/>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Pr>
          <w:p w:rsidR="00871DDC" w:rsidRPr="00807785" w:rsidRDefault="00871DDC" w:rsidP="00871DDC">
            <w:pPr>
              <w:jc w:val="center"/>
              <w:rPr>
                <w:rFonts w:ascii="Segoe UI" w:hAnsi="Segoe UI" w:cs="Segoe UI"/>
                <w:color w:val="000000" w:themeColor="text1"/>
              </w:rPr>
            </w:pPr>
          </w:p>
        </w:tc>
        <w:tc>
          <w:tcPr>
            <w:tcW w:w="1440" w:type="dxa"/>
            <w:tcBorders>
              <w:top w:val="nil"/>
              <w:bottom w:val="nil"/>
            </w:tcBorders>
          </w:tcPr>
          <w:p w:rsidR="00871DDC" w:rsidRPr="00807785" w:rsidRDefault="00BE4E94" w:rsidP="001E39DB">
            <w:pPr>
              <w:ind w:left="-108" w:right="-108"/>
              <w:jc w:val="center"/>
              <w:rPr>
                <w:rFonts w:ascii="Segoe UI" w:hAnsi="Segoe UI" w:cs="Segoe UI"/>
                <w:color w:val="000000" w:themeColor="text1"/>
              </w:rPr>
            </w:pPr>
            <w:r>
              <w:rPr>
                <w:rFonts w:ascii="Segoe UI" w:hAnsi="Segoe UI" w:cs="Segoe UI"/>
                <w:color w:val="000000" w:themeColor="text1"/>
              </w:rPr>
              <w:t>(4)(b)</w:t>
            </w:r>
          </w:p>
        </w:tc>
        <w:tc>
          <w:tcPr>
            <w:tcW w:w="6750" w:type="dxa"/>
            <w:tcBorders>
              <w:top w:val="nil"/>
              <w:bottom w:val="nil"/>
            </w:tcBorders>
          </w:tcPr>
          <w:p w:rsidR="00871DDC" w:rsidRPr="00807785" w:rsidRDefault="00871DDC" w:rsidP="00871DDC">
            <w:pPr>
              <w:pStyle w:val="Default"/>
              <w:ind w:left="581" w:hanging="36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o  A person could have been covered under another plan; or </w:t>
            </w:r>
          </w:p>
        </w:tc>
        <w:tc>
          <w:tcPr>
            <w:tcW w:w="1260" w:type="dxa"/>
            <w:tcBorders>
              <w:top w:val="nil"/>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Pr>
          <w:p w:rsidR="00871DDC" w:rsidRPr="00807785" w:rsidRDefault="00871DDC" w:rsidP="00871DDC">
            <w:pPr>
              <w:jc w:val="center"/>
              <w:rPr>
                <w:rFonts w:ascii="Segoe UI" w:hAnsi="Segoe UI" w:cs="Segoe UI"/>
                <w:color w:val="000000" w:themeColor="text1"/>
              </w:rPr>
            </w:pPr>
          </w:p>
        </w:tc>
        <w:tc>
          <w:tcPr>
            <w:tcW w:w="1440" w:type="dxa"/>
            <w:tcBorders>
              <w:top w:val="nil"/>
              <w:bottom w:val="nil"/>
            </w:tcBorders>
          </w:tcPr>
          <w:p w:rsidR="00871DDC" w:rsidRPr="00807785" w:rsidRDefault="00BE4E94" w:rsidP="001E39DB">
            <w:pPr>
              <w:ind w:left="-108" w:right="-108"/>
              <w:jc w:val="center"/>
              <w:rPr>
                <w:rFonts w:ascii="Segoe UI" w:hAnsi="Segoe UI" w:cs="Segoe UI"/>
                <w:color w:val="000000" w:themeColor="text1"/>
              </w:rPr>
            </w:pPr>
            <w:r>
              <w:rPr>
                <w:rFonts w:ascii="Segoe UI" w:hAnsi="Segoe UI" w:cs="Segoe UI"/>
                <w:color w:val="000000" w:themeColor="text1"/>
              </w:rPr>
              <w:t>(4)(c)</w:t>
            </w:r>
          </w:p>
        </w:tc>
        <w:tc>
          <w:tcPr>
            <w:tcW w:w="6750" w:type="dxa"/>
            <w:tcBorders>
              <w:top w:val="nil"/>
              <w:bottom w:val="nil"/>
            </w:tcBorders>
          </w:tcPr>
          <w:p w:rsidR="00871DDC" w:rsidRPr="00807785" w:rsidRDefault="00871DDC" w:rsidP="00871DDC">
            <w:pPr>
              <w:pStyle w:val="Default"/>
              <w:ind w:left="581" w:hanging="36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o  A person could have elected an option under another plan that pays a higher level of benefits than what he elected. </w:t>
            </w:r>
          </w:p>
        </w:tc>
        <w:tc>
          <w:tcPr>
            <w:tcW w:w="1260" w:type="dxa"/>
            <w:tcBorders>
              <w:top w:val="nil"/>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Pr>
          <w:p w:rsidR="00871DDC" w:rsidRPr="00807785" w:rsidRDefault="00871DDC" w:rsidP="00871DDC">
            <w:pPr>
              <w:jc w:val="center"/>
              <w:rPr>
                <w:rFonts w:ascii="Segoe UI" w:hAnsi="Segoe UI" w:cs="Segoe UI"/>
                <w:color w:val="000000" w:themeColor="text1"/>
              </w:rPr>
            </w:pPr>
          </w:p>
        </w:tc>
        <w:tc>
          <w:tcPr>
            <w:tcW w:w="1440" w:type="dxa"/>
            <w:tcBorders>
              <w:top w:val="nil"/>
              <w:bottom w:val="nil"/>
            </w:tcBorders>
          </w:tcPr>
          <w:p w:rsidR="00871DDC" w:rsidRPr="00807785" w:rsidRDefault="00871DDC" w:rsidP="001E39DB">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284-51-200(5)</w:t>
            </w:r>
          </w:p>
        </w:tc>
        <w:tc>
          <w:tcPr>
            <w:tcW w:w="6750" w:type="dxa"/>
            <w:tcBorders>
              <w:top w:val="nil"/>
              <w:bottom w:val="nil"/>
            </w:tcBorders>
          </w:tcPr>
          <w:p w:rsidR="00871DDC" w:rsidRPr="00807785" w:rsidRDefault="00871DDC" w:rsidP="00871DDC">
            <w:pPr>
              <w:pStyle w:val="Default"/>
              <w:ind w:left="221" w:hanging="22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   Plan may not provide that its benefits are "always excess" or "always secondary" except as permitted in Chapter 284-51 WAC. </w:t>
            </w:r>
          </w:p>
        </w:tc>
        <w:tc>
          <w:tcPr>
            <w:tcW w:w="1260" w:type="dxa"/>
            <w:tcBorders>
              <w:top w:val="nil"/>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C2676A">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Pr>
          <w:p w:rsidR="00871DDC" w:rsidRPr="00807785" w:rsidRDefault="00871DDC" w:rsidP="00871DDC">
            <w:pPr>
              <w:jc w:val="center"/>
              <w:rPr>
                <w:rFonts w:ascii="Segoe UI" w:hAnsi="Segoe UI" w:cs="Segoe UI"/>
                <w:color w:val="000000" w:themeColor="text1"/>
              </w:rPr>
            </w:pPr>
          </w:p>
        </w:tc>
        <w:tc>
          <w:tcPr>
            <w:tcW w:w="1440" w:type="dxa"/>
            <w:tcBorders>
              <w:top w:val="nil"/>
              <w:bottom w:val="nil"/>
            </w:tcBorders>
          </w:tcPr>
          <w:p w:rsidR="00871DDC" w:rsidRPr="00807785" w:rsidRDefault="00871DDC" w:rsidP="001E39DB">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RCW </w:t>
            </w:r>
            <w:r w:rsidR="003401D8">
              <w:rPr>
                <w:rFonts w:ascii="Segoe UI" w:hAnsi="Segoe UI" w:cs="Segoe UI"/>
                <w:color w:val="000000" w:themeColor="text1"/>
                <w:sz w:val="22"/>
                <w:szCs w:val="22"/>
              </w:rPr>
              <w:t>48.21.200</w:t>
            </w:r>
            <w:r w:rsidRPr="00807785">
              <w:rPr>
                <w:rFonts w:ascii="Segoe UI" w:hAnsi="Segoe UI" w:cs="Segoe UI"/>
                <w:color w:val="000000" w:themeColor="text1"/>
                <w:sz w:val="22"/>
                <w:szCs w:val="22"/>
              </w:rPr>
              <w:t>(1)</w:t>
            </w:r>
          </w:p>
        </w:tc>
        <w:tc>
          <w:tcPr>
            <w:tcW w:w="6750" w:type="dxa"/>
            <w:tcBorders>
              <w:top w:val="nil"/>
              <w:bottom w:val="nil"/>
            </w:tcBorders>
          </w:tcPr>
          <w:p w:rsidR="00871DDC" w:rsidRPr="00807785" w:rsidRDefault="00871DDC" w:rsidP="00871DDC">
            <w:pPr>
              <w:pStyle w:val="Default"/>
              <w:ind w:left="221" w:hanging="22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   A carrier may not administer COB in a way that reduces total benefits payable below an amount equal to 100% of total allowable expenses. </w:t>
            </w:r>
          </w:p>
        </w:tc>
        <w:tc>
          <w:tcPr>
            <w:tcW w:w="1260" w:type="dxa"/>
            <w:tcBorders>
              <w:top w:val="nil"/>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C2676A">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Pr>
          <w:p w:rsidR="00871DDC" w:rsidRPr="00807785" w:rsidRDefault="00871DDC" w:rsidP="00871DDC">
            <w:pPr>
              <w:jc w:val="center"/>
              <w:rPr>
                <w:rFonts w:ascii="Segoe UI" w:hAnsi="Segoe UI" w:cs="Segoe UI"/>
                <w:color w:val="000000" w:themeColor="text1"/>
              </w:rPr>
            </w:pPr>
          </w:p>
        </w:tc>
        <w:tc>
          <w:tcPr>
            <w:tcW w:w="1440" w:type="dxa"/>
            <w:tcBorders>
              <w:top w:val="nil"/>
              <w:bottom w:val="single" w:sz="4" w:space="0" w:color="auto"/>
            </w:tcBorders>
          </w:tcPr>
          <w:p w:rsidR="00871DDC" w:rsidRPr="00807785" w:rsidRDefault="00871DDC" w:rsidP="001E39DB">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rsidR="00871DDC" w:rsidRPr="00807785" w:rsidRDefault="00871DDC" w:rsidP="001E39DB">
            <w:pPr>
              <w:ind w:left="-108" w:right="-108"/>
              <w:jc w:val="center"/>
              <w:rPr>
                <w:rFonts w:ascii="Segoe UI" w:hAnsi="Segoe UI" w:cs="Segoe UI"/>
                <w:color w:val="000000" w:themeColor="text1"/>
              </w:rPr>
            </w:pPr>
            <w:r w:rsidRPr="00807785">
              <w:rPr>
                <w:rFonts w:ascii="Segoe UI" w:hAnsi="Segoe UI" w:cs="Segoe UI"/>
                <w:color w:val="000000" w:themeColor="text1"/>
              </w:rPr>
              <w:t>284-51-230(1)</w:t>
            </w:r>
          </w:p>
        </w:tc>
        <w:tc>
          <w:tcPr>
            <w:tcW w:w="6750" w:type="dxa"/>
            <w:tcBorders>
              <w:top w:val="nil"/>
              <w:bottom w:val="single" w:sz="4" w:space="0" w:color="auto"/>
            </w:tcBorders>
          </w:tcPr>
          <w:p w:rsidR="00871DDC" w:rsidRPr="00807785" w:rsidRDefault="00871DDC" w:rsidP="00871DDC">
            <w:pPr>
              <w:pStyle w:val="Default"/>
              <w:ind w:left="221" w:hanging="22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   Any secondary plan must pay an amount which, together with the payment made by the primary plan, cannot be less than the same allowable expense as the secondary plan would have paid if it was the primary plan. In no event will a secondary plan be required to pay an amount in excess of its maximum benefit plus accrued savings. </w:t>
            </w:r>
          </w:p>
        </w:tc>
        <w:tc>
          <w:tcPr>
            <w:tcW w:w="1260" w:type="dxa"/>
            <w:tcBorders>
              <w:top w:val="nil"/>
              <w:bottom w:val="single" w:sz="4" w:space="0" w:color="auto"/>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single" w:sz="4" w:space="0" w:color="auto"/>
            </w:tcBorders>
          </w:tcPr>
          <w:p w:rsidR="00871DDC" w:rsidRPr="00807785" w:rsidRDefault="00871DDC" w:rsidP="00871DDC">
            <w:pPr>
              <w:jc w:val="center"/>
              <w:rPr>
                <w:rFonts w:ascii="Segoe UI" w:hAnsi="Segoe UI" w:cs="Segoe UI"/>
                <w:color w:val="000000" w:themeColor="text1"/>
              </w:rPr>
            </w:pPr>
          </w:p>
        </w:tc>
      </w:tr>
      <w:tr w:rsidR="00871DDC" w:rsidRPr="00807785" w:rsidTr="00C2676A">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Pr>
          <w:p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rsidR="00871DDC" w:rsidRPr="00807785" w:rsidRDefault="00871DDC" w:rsidP="001E39DB">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rsidR="00871DDC" w:rsidRPr="00807785" w:rsidRDefault="00871DDC" w:rsidP="001E39DB">
            <w:pPr>
              <w:ind w:left="-108" w:right="-108"/>
              <w:jc w:val="center"/>
              <w:rPr>
                <w:rFonts w:ascii="Segoe UI" w:hAnsi="Segoe UI" w:cs="Segoe UI"/>
                <w:color w:val="000000" w:themeColor="text1"/>
              </w:rPr>
            </w:pPr>
            <w:r w:rsidRPr="00807785">
              <w:rPr>
                <w:rFonts w:ascii="Segoe UI" w:hAnsi="Segoe UI" w:cs="Segoe UI"/>
                <w:color w:val="000000" w:themeColor="text1"/>
              </w:rPr>
              <w:t>284-51-195(1)</w:t>
            </w:r>
          </w:p>
        </w:tc>
        <w:tc>
          <w:tcPr>
            <w:tcW w:w="6750" w:type="dxa"/>
            <w:tcBorders>
              <w:top w:val="single" w:sz="4" w:space="0" w:color="auto"/>
              <w:bottom w:val="single" w:sz="4" w:space="0" w:color="auto"/>
            </w:tcBorders>
          </w:tcPr>
          <w:p w:rsidR="00871DDC" w:rsidRPr="00807785" w:rsidRDefault="00871DDC" w:rsidP="00871DDC">
            <w:pPr>
              <w:pStyle w:val="Default"/>
              <w:ind w:left="221" w:hanging="22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 When Medicare, Part A, Part B, Part C, or Part D is primary, Medicare's allowable amount is the allowable expense. </w:t>
            </w:r>
          </w:p>
        </w:tc>
        <w:tc>
          <w:tcPr>
            <w:tcW w:w="1260" w:type="dxa"/>
            <w:tcBorders>
              <w:top w:val="single" w:sz="4" w:space="0" w:color="auto"/>
              <w:bottom w:val="single" w:sz="4" w:space="0" w:color="auto"/>
            </w:tcBorders>
          </w:tcPr>
          <w:p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tcPr>
          <w:p w:rsidR="00871DDC" w:rsidRPr="00807785" w:rsidRDefault="00871DDC" w:rsidP="00871DDC">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Time Limit </w:t>
            </w:r>
          </w:p>
          <w:p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rsidR="00871DDC" w:rsidRPr="00807785" w:rsidRDefault="00871DDC" w:rsidP="001E39DB">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rsidR="00871DDC" w:rsidRPr="00807785" w:rsidRDefault="00871DDC" w:rsidP="001E39DB">
            <w:pPr>
              <w:ind w:left="-108" w:right="-108"/>
              <w:jc w:val="center"/>
              <w:rPr>
                <w:rFonts w:ascii="Segoe UI" w:hAnsi="Segoe UI" w:cs="Segoe UI"/>
                <w:color w:val="000000" w:themeColor="text1"/>
              </w:rPr>
            </w:pPr>
            <w:r w:rsidRPr="00807785">
              <w:rPr>
                <w:rFonts w:ascii="Segoe UI" w:hAnsi="Segoe UI" w:cs="Segoe UI"/>
                <w:color w:val="000000" w:themeColor="text1"/>
              </w:rPr>
              <w:t>284-51-215(1)</w:t>
            </w:r>
          </w:p>
        </w:tc>
        <w:tc>
          <w:tcPr>
            <w:tcW w:w="6750" w:type="dxa"/>
            <w:tcBorders>
              <w:top w:val="single" w:sz="4" w:space="0" w:color="auto"/>
              <w:bottom w:val="single" w:sz="4" w:space="0" w:color="auto"/>
            </w:tcBorders>
          </w:tcPr>
          <w:p w:rsidR="00871DDC" w:rsidRPr="00807785" w:rsidRDefault="00871DDC" w:rsidP="00871DDC">
            <w:pPr>
              <w:pStyle w:val="Default"/>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Plan must not unreasonably delay payment of a claim due to a COB provision. Any time limit in excess of 30 days is unreasonable. </w:t>
            </w:r>
          </w:p>
        </w:tc>
        <w:tc>
          <w:tcPr>
            <w:tcW w:w="1260" w:type="dxa"/>
            <w:tcBorders>
              <w:top w:val="single" w:sz="4" w:space="0" w:color="auto"/>
              <w:bottom w:val="single" w:sz="4" w:space="0" w:color="auto"/>
            </w:tcBorders>
          </w:tcPr>
          <w:p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val="restart"/>
          </w:tcPr>
          <w:p w:rsidR="00871DDC" w:rsidRPr="00807785" w:rsidRDefault="00871DDC" w:rsidP="00871DDC">
            <w:pPr>
              <w:jc w:val="center"/>
              <w:rPr>
                <w:rFonts w:ascii="Segoe UI" w:hAnsi="Segoe UI" w:cs="Segoe UI"/>
                <w:color w:val="000000" w:themeColor="text1"/>
              </w:rPr>
            </w:pPr>
            <w:r w:rsidRPr="00807785">
              <w:rPr>
                <w:rFonts w:ascii="Segoe UI" w:hAnsi="Segoe UI" w:cs="Segoe UI"/>
                <w:color w:val="000000" w:themeColor="text1"/>
              </w:rPr>
              <w:t>Definition of “Plan” for purposes of COB</w:t>
            </w:r>
          </w:p>
          <w:p w:rsidR="00871DDC" w:rsidRDefault="00871DDC" w:rsidP="00871DDC">
            <w:pPr>
              <w:rPr>
                <w:rFonts w:ascii="Segoe UI" w:hAnsi="Segoe UI" w:cs="Segoe UI"/>
                <w:color w:val="000000" w:themeColor="text1"/>
              </w:rPr>
            </w:pPr>
          </w:p>
          <w:p w:rsidR="00C2676A" w:rsidRDefault="00C2676A" w:rsidP="00871DDC">
            <w:pPr>
              <w:rPr>
                <w:rFonts w:ascii="Segoe UI" w:hAnsi="Segoe UI" w:cs="Segoe UI"/>
                <w:color w:val="000000" w:themeColor="text1"/>
              </w:rPr>
            </w:pPr>
          </w:p>
          <w:p w:rsidR="00C2676A" w:rsidRDefault="00C2676A" w:rsidP="00871DDC">
            <w:pPr>
              <w:rPr>
                <w:rFonts w:ascii="Segoe UI" w:hAnsi="Segoe UI" w:cs="Segoe UI"/>
                <w:color w:val="000000" w:themeColor="text1"/>
              </w:rPr>
            </w:pPr>
          </w:p>
          <w:p w:rsidR="00C2676A" w:rsidRDefault="00C2676A" w:rsidP="00871DDC">
            <w:pPr>
              <w:rPr>
                <w:rFonts w:ascii="Segoe UI" w:hAnsi="Segoe UI" w:cs="Segoe UI"/>
                <w:color w:val="000000" w:themeColor="text1"/>
              </w:rPr>
            </w:pPr>
          </w:p>
          <w:p w:rsidR="00C2676A" w:rsidRPr="00807785" w:rsidRDefault="00C2676A" w:rsidP="00871DDC">
            <w:pPr>
              <w:rPr>
                <w:rFonts w:ascii="Segoe UI" w:hAnsi="Segoe UI" w:cs="Segoe UI"/>
                <w:color w:val="000000" w:themeColor="text1"/>
              </w:rPr>
            </w:pPr>
          </w:p>
          <w:p w:rsidR="00871DDC" w:rsidRPr="00807785" w:rsidRDefault="00871DDC" w:rsidP="00871DDC">
            <w:pPr>
              <w:jc w:val="center"/>
              <w:rPr>
                <w:rFonts w:ascii="Segoe UI" w:hAnsi="Segoe UI" w:cs="Segoe UI"/>
                <w:color w:val="000000" w:themeColor="text1"/>
              </w:rPr>
            </w:pPr>
            <w:r w:rsidRPr="00807785">
              <w:rPr>
                <w:rFonts w:ascii="Segoe UI" w:hAnsi="Segoe UI" w:cs="Segoe UI"/>
                <w:color w:val="000000" w:themeColor="text1"/>
              </w:rPr>
              <w:lastRenderedPageBreak/>
              <w:t>Definition of “Plan” for purposes of COB</w:t>
            </w:r>
          </w:p>
          <w:p w:rsidR="00871DDC" w:rsidRPr="00807785" w:rsidRDefault="00871DDC" w:rsidP="00871DDC">
            <w:pPr>
              <w:jc w:val="center"/>
              <w:rPr>
                <w:rFonts w:ascii="Segoe UI" w:hAnsi="Segoe UI" w:cs="Segoe UI"/>
                <w:color w:val="000000" w:themeColor="text1"/>
              </w:rPr>
            </w:pPr>
            <w:r w:rsidRPr="00807785">
              <w:rPr>
                <w:rFonts w:ascii="Segoe UI" w:hAnsi="Segoe UI" w:cs="Segoe UI"/>
                <w:color w:val="000000" w:themeColor="text1"/>
              </w:rPr>
              <w:t>(Cont’d)</w:t>
            </w:r>
          </w:p>
          <w:p w:rsidR="00871DDC" w:rsidRPr="00807785" w:rsidRDefault="00871DDC" w:rsidP="00871DDC">
            <w:pPr>
              <w:jc w:val="center"/>
              <w:rPr>
                <w:rFonts w:ascii="Segoe UI" w:hAnsi="Segoe UI" w:cs="Segoe UI"/>
                <w:color w:val="000000" w:themeColor="text1"/>
              </w:rPr>
            </w:pPr>
          </w:p>
          <w:p w:rsidR="00871DDC" w:rsidRPr="00807785" w:rsidRDefault="00871DDC" w:rsidP="00871DDC">
            <w:pPr>
              <w:jc w:val="center"/>
              <w:rPr>
                <w:rFonts w:ascii="Segoe UI" w:hAnsi="Segoe UI" w:cs="Segoe UI"/>
                <w:color w:val="000000" w:themeColor="text1"/>
              </w:rPr>
            </w:pPr>
          </w:p>
          <w:p w:rsidR="00871DDC" w:rsidRPr="00807785" w:rsidRDefault="00871DDC" w:rsidP="00871DDC">
            <w:pPr>
              <w:jc w:val="center"/>
              <w:rPr>
                <w:rFonts w:ascii="Segoe UI" w:hAnsi="Segoe UI" w:cs="Segoe UI"/>
                <w:color w:val="000000" w:themeColor="text1"/>
              </w:rPr>
            </w:pPr>
          </w:p>
          <w:p w:rsidR="00871DDC" w:rsidRPr="00807785" w:rsidRDefault="00871DDC" w:rsidP="00871DDC">
            <w:pPr>
              <w:jc w:val="center"/>
              <w:rPr>
                <w:rFonts w:ascii="Segoe UI" w:hAnsi="Segoe UI" w:cs="Segoe UI"/>
                <w:color w:val="000000" w:themeColor="text1"/>
              </w:rPr>
            </w:pPr>
          </w:p>
          <w:p w:rsidR="00871DDC" w:rsidRPr="00807785" w:rsidRDefault="00871DDC" w:rsidP="00871DDC">
            <w:pPr>
              <w:jc w:val="center"/>
              <w:rPr>
                <w:rFonts w:ascii="Segoe UI" w:hAnsi="Segoe UI" w:cs="Segoe UI"/>
                <w:color w:val="000000" w:themeColor="text1"/>
              </w:rPr>
            </w:pPr>
          </w:p>
          <w:p w:rsidR="00871DDC" w:rsidRPr="00807785" w:rsidRDefault="00871DDC" w:rsidP="00871DDC">
            <w:pPr>
              <w:jc w:val="center"/>
              <w:rPr>
                <w:rFonts w:ascii="Segoe UI" w:hAnsi="Segoe UI" w:cs="Segoe UI"/>
                <w:color w:val="000000" w:themeColor="text1"/>
              </w:rPr>
            </w:pPr>
          </w:p>
          <w:p w:rsidR="00871DDC" w:rsidRPr="00807785" w:rsidRDefault="00871DDC" w:rsidP="00871DDC">
            <w:pPr>
              <w:jc w:val="center"/>
              <w:rPr>
                <w:rFonts w:ascii="Segoe UI" w:hAnsi="Segoe UI" w:cs="Segoe UI"/>
                <w:color w:val="000000" w:themeColor="text1"/>
              </w:rPr>
            </w:pPr>
          </w:p>
          <w:p w:rsidR="00871DDC" w:rsidRDefault="00871DDC" w:rsidP="00871DDC">
            <w:pPr>
              <w:jc w:val="center"/>
              <w:rPr>
                <w:rFonts w:ascii="Segoe UI" w:hAnsi="Segoe UI" w:cs="Segoe UI"/>
                <w:color w:val="000000" w:themeColor="text1"/>
              </w:rPr>
            </w:pPr>
          </w:p>
          <w:p w:rsidR="00843F1C" w:rsidRDefault="00843F1C" w:rsidP="00871DDC">
            <w:pPr>
              <w:jc w:val="center"/>
              <w:rPr>
                <w:rFonts w:ascii="Segoe UI" w:hAnsi="Segoe UI" w:cs="Segoe UI"/>
                <w:color w:val="000000" w:themeColor="text1"/>
              </w:rPr>
            </w:pPr>
          </w:p>
          <w:p w:rsidR="00843F1C" w:rsidRDefault="00843F1C" w:rsidP="00871DDC">
            <w:pPr>
              <w:jc w:val="center"/>
              <w:rPr>
                <w:rFonts w:ascii="Segoe UI" w:hAnsi="Segoe UI" w:cs="Segoe UI"/>
                <w:color w:val="000000" w:themeColor="text1"/>
              </w:rPr>
            </w:pPr>
          </w:p>
          <w:p w:rsidR="00843F1C" w:rsidRDefault="00843F1C" w:rsidP="00871DDC">
            <w:pPr>
              <w:jc w:val="center"/>
              <w:rPr>
                <w:rFonts w:ascii="Segoe UI" w:hAnsi="Segoe UI" w:cs="Segoe UI"/>
                <w:color w:val="000000" w:themeColor="text1"/>
              </w:rPr>
            </w:pPr>
          </w:p>
          <w:p w:rsidR="00843F1C" w:rsidRDefault="00843F1C" w:rsidP="00871DDC">
            <w:pPr>
              <w:jc w:val="center"/>
              <w:rPr>
                <w:rFonts w:ascii="Segoe UI" w:hAnsi="Segoe UI" w:cs="Segoe UI"/>
                <w:color w:val="000000" w:themeColor="text1"/>
              </w:rPr>
            </w:pPr>
          </w:p>
          <w:p w:rsidR="00843F1C" w:rsidRDefault="00843F1C" w:rsidP="00871DDC">
            <w:pPr>
              <w:jc w:val="center"/>
              <w:rPr>
                <w:rFonts w:ascii="Segoe UI" w:hAnsi="Segoe UI" w:cs="Segoe UI"/>
                <w:color w:val="000000" w:themeColor="text1"/>
              </w:rPr>
            </w:pPr>
          </w:p>
          <w:p w:rsidR="00843F1C" w:rsidRDefault="00843F1C" w:rsidP="00871DDC">
            <w:pPr>
              <w:jc w:val="center"/>
              <w:rPr>
                <w:rFonts w:ascii="Segoe UI" w:hAnsi="Segoe UI" w:cs="Segoe UI"/>
                <w:color w:val="000000" w:themeColor="text1"/>
              </w:rPr>
            </w:pPr>
          </w:p>
          <w:p w:rsidR="00843F1C" w:rsidRDefault="00843F1C" w:rsidP="00871DDC">
            <w:pPr>
              <w:jc w:val="center"/>
              <w:rPr>
                <w:rFonts w:ascii="Segoe UI" w:hAnsi="Segoe UI" w:cs="Segoe UI"/>
                <w:color w:val="000000" w:themeColor="text1"/>
              </w:rPr>
            </w:pPr>
          </w:p>
          <w:p w:rsidR="00843F1C" w:rsidRDefault="00843F1C" w:rsidP="00871DDC">
            <w:pPr>
              <w:jc w:val="center"/>
              <w:rPr>
                <w:rFonts w:ascii="Segoe UI" w:hAnsi="Segoe UI" w:cs="Segoe UI"/>
                <w:color w:val="000000" w:themeColor="text1"/>
              </w:rPr>
            </w:pPr>
          </w:p>
          <w:p w:rsidR="00843F1C" w:rsidRDefault="00843F1C" w:rsidP="00871DDC">
            <w:pPr>
              <w:jc w:val="center"/>
              <w:rPr>
                <w:rFonts w:ascii="Segoe UI" w:hAnsi="Segoe UI" w:cs="Segoe UI"/>
                <w:color w:val="000000" w:themeColor="text1"/>
              </w:rPr>
            </w:pPr>
          </w:p>
          <w:p w:rsidR="00843F1C" w:rsidRDefault="00843F1C" w:rsidP="00871DDC">
            <w:pPr>
              <w:jc w:val="center"/>
              <w:rPr>
                <w:rFonts w:ascii="Segoe UI" w:hAnsi="Segoe UI" w:cs="Segoe UI"/>
                <w:color w:val="000000" w:themeColor="text1"/>
              </w:rPr>
            </w:pPr>
          </w:p>
          <w:p w:rsidR="00843F1C" w:rsidRPr="00807785" w:rsidRDefault="00843F1C" w:rsidP="00871DDC">
            <w:pPr>
              <w:jc w:val="center"/>
              <w:rPr>
                <w:rFonts w:ascii="Segoe UI" w:hAnsi="Segoe UI" w:cs="Segoe UI"/>
                <w:color w:val="000000" w:themeColor="text1"/>
              </w:rPr>
            </w:pPr>
          </w:p>
          <w:p w:rsidR="00871DDC" w:rsidRPr="00807785" w:rsidRDefault="00871DDC" w:rsidP="00871DDC">
            <w:pPr>
              <w:jc w:val="center"/>
              <w:rPr>
                <w:rFonts w:ascii="Segoe UI" w:hAnsi="Segoe UI" w:cs="Segoe UI"/>
                <w:color w:val="000000" w:themeColor="text1"/>
              </w:rPr>
            </w:pPr>
          </w:p>
          <w:p w:rsidR="00871DDC" w:rsidRPr="00807785" w:rsidRDefault="00871DDC" w:rsidP="00871DDC">
            <w:pPr>
              <w:jc w:val="center"/>
              <w:rPr>
                <w:rFonts w:ascii="Segoe UI" w:hAnsi="Segoe UI" w:cs="Segoe UI"/>
                <w:color w:val="000000" w:themeColor="text1"/>
              </w:rPr>
            </w:pPr>
          </w:p>
          <w:p w:rsidR="00871DDC" w:rsidRPr="00807785" w:rsidRDefault="00871DDC" w:rsidP="00871DDC">
            <w:pPr>
              <w:jc w:val="center"/>
              <w:rPr>
                <w:rFonts w:ascii="Segoe UI" w:hAnsi="Segoe UI" w:cs="Segoe UI"/>
                <w:color w:val="000000" w:themeColor="text1"/>
              </w:rPr>
            </w:pPr>
          </w:p>
          <w:p w:rsidR="00871DDC" w:rsidRPr="00807785" w:rsidRDefault="00871DDC" w:rsidP="00BD71C6">
            <w:pPr>
              <w:jc w:val="center"/>
              <w:rPr>
                <w:rFonts w:ascii="Segoe UI" w:hAnsi="Segoe UI" w:cs="Segoe UI"/>
                <w:color w:val="000000" w:themeColor="text1"/>
              </w:rPr>
            </w:pPr>
            <w:r w:rsidRPr="00807785">
              <w:rPr>
                <w:rFonts w:ascii="Segoe UI" w:hAnsi="Segoe UI" w:cs="Segoe UI"/>
                <w:color w:val="000000" w:themeColor="text1"/>
              </w:rPr>
              <w:lastRenderedPageBreak/>
              <w:t>Definition of Plan</w:t>
            </w:r>
            <w:r w:rsidR="00B70025">
              <w:rPr>
                <w:rFonts w:ascii="Segoe UI" w:hAnsi="Segoe UI" w:cs="Segoe UI"/>
                <w:color w:val="000000" w:themeColor="text1"/>
              </w:rPr>
              <w:t xml:space="preserve"> for purposes of COB</w:t>
            </w:r>
          </w:p>
          <w:p w:rsidR="00871DDC" w:rsidRPr="00807785" w:rsidRDefault="00871DDC" w:rsidP="00BD71C6">
            <w:pPr>
              <w:jc w:val="center"/>
              <w:rPr>
                <w:rFonts w:ascii="Segoe UI" w:hAnsi="Segoe UI" w:cs="Segoe UI"/>
                <w:color w:val="000000" w:themeColor="text1"/>
              </w:rPr>
            </w:pPr>
            <w:r w:rsidRPr="00807785">
              <w:rPr>
                <w:rFonts w:ascii="Segoe UI" w:hAnsi="Segoe UI" w:cs="Segoe UI"/>
                <w:color w:val="000000" w:themeColor="text1"/>
              </w:rPr>
              <w:t>(Cont’d)</w:t>
            </w:r>
          </w:p>
        </w:tc>
        <w:tc>
          <w:tcPr>
            <w:tcW w:w="1440" w:type="dxa"/>
            <w:tcBorders>
              <w:top w:val="single" w:sz="4" w:space="0" w:color="auto"/>
              <w:bottom w:val="nil"/>
            </w:tcBorders>
          </w:tcPr>
          <w:p w:rsidR="00871DDC" w:rsidRPr="00807785" w:rsidRDefault="00871DDC" w:rsidP="001E39DB">
            <w:pPr>
              <w:pStyle w:val="Default"/>
              <w:ind w:left="-108" w:right="-108"/>
              <w:jc w:val="center"/>
              <w:rPr>
                <w:rFonts w:ascii="Segoe UI" w:hAnsi="Segoe UI" w:cs="Segoe UI"/>
                <w:color w:val="000000" w:themeColor="text1"/>
                <w:sz w:val="22"/>
                <w:szCs w:val="22"/>
              </w:rPr>
            </w:pPr>
          </w:p>
          <w:p w:rsidR="00871DDC" w:rsidRPr="00807785" w:rsidRDefault="00871DDC" w:rsidP="001E39DB">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rsidR="00871DDC" w:rsidRPr="00807785" w:rsidRDefault="00871DDC" w:rsidP="001E39DB">
            <w:pPr>
              <w:ind w:left="-108" w:right="-108"/>
              <w:jc w:val="center"/>
              <w:rPr>
                <w:rFonts w:ascii="Segoe UI" w:hAnsi="Segoe UI" w:cs="Segoe UI"/>
                <w:color w:val="000000" w:themeColor="text1"/>
              </w:rPr>
            </w:pPr>
            <w:r w:rsidRPr="00807785">
              <w:rPr>
                <w:rFonts w:ascii="Segoe UI" w:hAnsi="Segoe UI" w:cs="Segoe UI"/>
                <w:color w:val="000000" w:themeColor="text1"/>
              </w:rPr>
              <w:t>284-51-195(12)</w:t>
            </w:r>
          </w:p>
        </w:tc>
        <w:tc>
          <w:tcPr>
            <w:tcW w:w="6750" w:type="dxa"/>
            <w:tcBorders>
              <w:top w:val="single" w:sz="4" w:space="0" w:color="auto"/>
              <w:bottom w:val="nil"/>
            </w:tcBorders>
          </w:tcPr>
          <w:p w:rsidR="00871DDC" w:rsidRPr="00807785" w:rsidRDefault="00871DDC" w:rsidP="00871DDC">
            <w:pPr>
              <w:pStyle w:val="Default"/>
              <w:numPr>
                <w:ilvl w:val="0"/>
                <w:numId w:val="2"/>
              </w:numPr>
              <w:ind w:left="221" w:hanging="22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"Plan" means coverage with which coordination is allowed. Separate parts of a plan provided through alternative contracts intended to be part of a coordinated package of benefits are considered one plan.  There is no COB among the separate parts of the plan. </w:t>
            </w:r>
          </w:p>
        </w:tc>
        <w:tc>
          <w:tcPr>
            <w:tcW w:w="1260" w:type="dxa"/>
            <w:tcBorders>
              <w:top w:val="single" w:sz="4" w:space="0" w:color="auto"/>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Pr>
          <w:p w:rsidR="00871DDC" w:rsidRPr="00807785" w:rsidRDefault="00871DDC" w:rsidP="00871DDC">
            <w:pPr>
              <w:jc w:val="center"/>
              <w:rPr>
                <w:rFonts w:ascii="Segoe UI" w:hAnsi="Segoe UI" w:cs="Segoe UI"/>
                <w:color w:val="000000" w:themeColor="text1"/>
              </w:rPr>
            </w:pPr>
          </w:p>
        </w:tc>
        <w:tc>
          <w:tcPr>
            <w:tcW w:w="1440" w:type="dxa"/>
            <w:tcBorders>
              <w:top w:val="nil"/>
              <w:bottom w:val="nil"/>
            </w:tcBorders>
          </w:tcPr>
          <w:p w:rsidR="00871DDC" w:rsidRPr="00807785" w:rsidRDefault="00871DDC" w:rsidP="001E39DB">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rsidR="00871DDC" w:rsidRPr="00807785" w:rsidRDefault="00871DDC" w:rsidP="001E39DB">
            <w:pPr>
              <w:ind w:left="-108" w:right="-108"/>
              <w:jc w:val="center"/>
              <w:rPr>
                <w:rFonts w:ascii="Segoe UI" w:hAnsi="Segoe UI" w:cs="Segoe UI"/>
                <w:color w:val="000000" w:themeColor="text1"/>
              </w:rPr>
            </w:pPr>
            <w:r w:rsidRPr="00807785">
              <w:rPr>
                <w:rFonts w:ascii="Segoe UI" w:hAnsi="Segoe UI" w:cs="Segoe UI"/>
                <w:color w:val="000000" w:themeColor="text1"/>
              </w:rPr>
              <w:t>284-51-195(12)(a)</w:t>
            </w:r>
          </w:p>
        </w:tc>
        <w:tc>
          <w:tcPr>
            <w:tcW w:w="6750" w:type="dxa"/>
            <w:tcBorders>
              <w:top w:val="nil"/>
              <w:bottom w:val="nil"/>
            </w:tcBorders>
          </w:tcPr>
          <w:p w:rsidR="00871DDC" w:rsidRPr="00807785" w:rsidRDefault="00871DDC" w:rsidP="00871DDC">
            <w:pPr>
              <w:pStyle w:val="Default"/>
              <w:numPr>
                <w:ilvl w:val="0"/>
                <w:numId w:val="2"/>
              </w:numPr>
              <w:ind w:left="221" w:hanging="22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a plan coordinates benefits, its contract must state the types of coverage that will be considered in applying COB. Whether the contract uses the term "plan" or some other term such as "program," the contractual definition may be no broader than this definition. </w:t>
            </w:r>
          </w:p>
        </w:tc>
        <w:tc>
          <w:tcPr>
            <w:tcW w:w="1260" w:type="dxa"/>
            <w:tcBorders>
              <w:top w:val="nil"/>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Pr>
          <w:p w:rsidR="00871DDC" w:rsidRPr="00807785" w:rsidRDefault="00871DDC" w:rsidP="00871DDC">
            <w:pPr>
              <w:jc w:val="center"/>
              <w:rPr>
                <w:rFonts w:ascii="Segoe UI" w:hAnsi="Segoe UI" w:cs="Segoe UI"/>
                <w:color w:val="000000" w:themeColor="text1"/>
              </w:rPr>
            </w:pPr>
          </w:p>
        </w:tc>
        <w:tc>
          <w:tcPr>
            <w:tcW w:w="1440" w:type="dxa"/>
            <w:tcBorders>
              <w:top w:val="nil"/>
              <w:bottom w:val="nil"/>
            </w:tcBorders>
          </w:tcPr>
          <w:p w:rsidR="00871DDC" w:rsidRPr="00807785" w:rsidRDefault="00871DDC" w:rsidP="001E39DB">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rsidR="00871DDC" w:rsidRPr="00807785" w:rsidRDefault="00871DDC" w:rsidP="001E39DB">
            <w:pPr>
              <w:ind w:left="-108" w:right="-108"/>
              <w:jc w:val="center"/>
              <w:rPr>
                <w:rFonts w:ascii="Segoe UI" w:hAnsi="Segoe UI" w:cs="Segoe UI"/>
                <w:color w:val="000000" w:themeColor="text1"/>
              </w:rPr>
            </w:pPr>
            <w:r w:rsidRPr="00807785">
              <w:rPr>
                <w:rFonts w:ascii="Segoe UI" w:hAnsi="Segoe UI" w:cs="Segoe UI"/>
                <w:color w:val="000000" w:themeColor="text1"/>
              </w:rPr>
              <w:t>284-51-195(12)(a)</w:t>
            </w:r>
          </w:p>
        </w:tc>
        <w:tc>
          <w:tcPr>
            <w:tcW w:w="6750" w:type="dxa"/>
            <w:tcBorders>
              <w:top w:val="nil"/>
              <w:bottom w:val="nil"/>
            </w:tcBorders>
          </w:tcPr>
          <w:p w:rsidR="00871DDC" w:rsidRPr="00807785" w:rsidRDefault="00FE191D" w:rsidP="00FE191D">
            <w:pPr>
              <w:pStyle w:val="ListParagraph"/>
              <w:numPr>
                <w:ilvl w:val="0"/>
                <w:numId w:val="2"/>
              </w:numPr>
              <w:ind w:left="252" w:hanging="252"/>
              <w:rPr>
                <w:rFonts w:ascii="Segoe UI" w:eastAsia="Times New Roman" w:hAnsi="Segoe UI" w:cs="Segoe UI"/>
                <w:color w:val="000000" w:themeColor="text1"/>
              </w:rPr>
            </w:pPr>
            <w:r w:rsidRPr="00FE191D">
              <w:rPr>
                <w:rFonts w:ascii="Segoe UI" w:eastAsia="Times New Roman" w:hAnsi="Segoe UI" w:cs="Segoe UI"/>
                <w:color w:val="000000" w:themeColor="text1"/>
              </w:rPr>
              <w:t xml:space="preserve">Whether the contract uses the term "plan" or some other term such as "program," the contractual definition may be no broader than the definition of "plan" in </w:t>
            </w:r>
            <w:r>
              <w:rPr>
                <w:rFonts w:ascii="Segoe UI" w:eastAsia="Times New Roman" w:hAnsi="Segoe UI" w:cs="Segoe UI"/>
                <w:color w:val="000000" w:themeColor="text1"/>
              </w:rPr>
              <w:t>WAC 284-51-195(12)</w:t>
            </w:r>
            <w:r w:rsidRPr="00FE191D">
              <w:rPr>
                <w:rFonts w:ascii="Segoe UI" w:eastAsia="Times New Roman" w:hAnsi="Segoe UI" w:cs="Segoe UI"/>
                <w:color w:val="000000" w:themeColor="text1"/>
              </w:rPr>
              <w:t>.</w:t>
            </w:r>
          </w:p>
        </w:tc>
        <w:tc>
          <w:tcPr>
            <w:tcW w:w="1260" w:type="dxa"/>
            <w:tcBorders>
              <w:top w:val="nil"/>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Pr>
          <w:p w:rsidR="00871DDC" w:rsidRPr="00807785" w:rsidRDefault="00871DDC" w:rsidP="00871DDC">
            <w:pPr>
              <w:jc w:val="center"/>
              <w:rPr>
                <w:rFonts w:ascii="Segoe UI" w:hAnsi="Segoe UI" w:cs="Segoe UI"/>
                <w:color w:val="000000" w:themeColor="text1"/>
              </w:rPr>
            </w:pPr>
          </w:p>
        </w:tc>
        <w:tc>
          <w:tcPr>
            <w:tcW w:w="1440" w:type="dxa"/>
            <w:tcBorders>
              <w:top w:val="nil"/>
              <w:bottom w:val="nil"/>
            </w:tcBorders>
          </w:tcPr>
          <w:p w:rsidR="00871DDC" w:rsidRPr="00807785" w:rsidRDefault="00871DDC" w:rsidP="001E39DB">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284-51-195(12)(b)(i)</w:t>
            </w:r>
          </w:p>
        </w:tc>
        <w:tc>
          <w:tcPr>
            <w:tcW w:w="6750" w:type="dxa"/>
            <w:tcBorders>
              <w:top w:val="nil"/>
              <w:bottom w:val="nil"/>
            </w:tcBorders>
          </w:tcPr>
          <w:p w:rsidR="00871DDC" w:rsidRPr="00807785" w:rsidRDefault="00871DDC" w:rsidP="00871DDC">
            <w:pPr>
              <w:pStyle w:val="Default"/>
              <w:numPr>
                <w:ilvl w:val="0"/>
                <w:numId w:val="3"/>
              </w:numPr>
              <w:ind w:left="221" w:hanging="22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"Plan" includes: </w:t>
            </w:r>
          </w:p>
          <w:p w:rsidR="007C57FF" w:rsidRPr="00807785" w:rsidRDefault="00871DDC" w:rsidP="007C57FF">
            <w:pPr>
              <w:pStyle w:val="Default"/>
              <w:numPr>
                <w:ilvl w:val="1"/>
                <w:numId w:val="3"/>
              </w:numPr>
              <w:ind w:left="58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Group or individual contracts or blanket disability contracts; </w:t>
            </w:r>
          </w:p>
        </w:tc>
        <w:tc>
          <w:tcPr>
            <w:tcW w:w="1260" w:type="dxa"/>
            <w:tcBorders>
              <w:top w:val="nil"/>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Pr>
          <w:p w:rsidR="00871DDC" w:rsidRPr="00807785" w:rsidRDefault="00871DDC" w:rsidP="00871DDC">
            <w:pPr>
              <w:jc w:val="center"/>
              <w:rPr>
                <w:rFonts w:ascii="Segoe UI" w:hAnsi="Segoe UI" w:cs="Segoe UI"/>
                <w:color w:val="000000" w:themeColor="text1"/>
              </w:rPr>
            </w:pPr>
          </w:p>
        </w:tc>
        <w:tc>
          <w:tcPr>
            <w:tcW w:w="1440" w:type="dxa"/>
            <w:tcBorders>
              <w:top w:val="nil"/>
              <w:bottom w:val="nil"/>
            </w:tcBorders>
          </w:tcPr>
          <w:p w:rsidR="00871DDC" w:rsidRPr="00807785" w:rsidRDefault="00871DDC" w:rsidP="001E39DB">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284-51-195(12)(b)(ii)</w:t>
            </w:r>
          </w:p>
        </w:tc>
        <w:tc>
          <w:tcPr>
            <w:tcW w:w="6750" w:type="dxa"/>
            <w:tcBorders>
              <w:top w:val="nil"/>
              <w:bottom w:val="nil"/>
            </w:tcBorders>
          </w:tcPr>
          <w:p w:rsidR="00871DDC" w:rsidRPr="00807785" w:rsidRDefault="007C57FF" w:rsidP="007C57FF">
            <w:pPr>
              <w:pStyle w:val="ListParagraph"/>
              <w:numPr>
                <w:ilvl w:val="1"/>
                <w:numId w:val="3"/>
              </w:numPr>
              <w:ind w:left="612"/>
              <w:rPr>
                <w:rFonts w:ascii="Segoe UI" w:eastAsia="Times New Roman" w:hAnsi="Segoe UI" w:cs="Segoe UI"/>
                <w:color w:val="000000" w:themeColor="text1"/>
              </w:rPr>
            </w:pPr>
            <w:r w:rsidRPr="00807785">
              <w:rPr>
                <w:rFonts w:ascii="Segoe UI" w:hAnsi="Segoe UI" w:cs="Segoe UI"/>
                <w:color w:val="000000" w:themeColor="text1"/>
              </w:rPr>
              <w:t>Closed panel plans or other forms of group or individual coverage;</w:t>
            </w:r>
          </w:p>
        </w:tc>
        <w:tc>
          <w:tcPr>
            <w:tcW w:w="1260" w:type="dxa"/>
            <w:tcBorders>
              <w:top w:val="nil"/>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Pr>
          <w:p w:rsidR="00871DDC" w:rsidRPr="00807785" w:rsidRDefault="00871DDC" w:rsidP="00871DDC">
            <w:pPr>
              <w:jc w:val="center"/>
              <w:rPr>
                <w:rFonts w:ascii="Segoe UI" w:hAnsi="Segoe UI" w:cs="Segoe UI"/>
                <w:color w:val="000000" w:themeColor="text1"/>
              </w:rPr>
            </w:pPr>
          </w:p>
        </w:tc>
        <w:tc>
          <w:tcPr>
            <w:tcW w:w="1440" w:type="dxa"/>
            <w:tcBorders>
              <w:top w:val="nil"/>
              <w:bottom w:val="nil"/>
            </w:tcBorders>
          </w:tcPr>
          <w:p w:rsidR="00871DDC" w:rsidRPr="00807785" w:rsidRDefault="00871DDC" w:rsidP="001E39DB">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284-51-195(12)(b)(iii)</w:t>
            </w:r>
          </w:p>
        </w:tc>
        <w:tc>
          <w:tcPr>
            <w:tcW w:w="6750" w:type="dxa"/>
            <w:tcBorders>
              <w:top w:val="nil"/>
              <w:bottom w:val="nil"/>
            </w:tcBorders>
          </w:tcPr>
          <w:p w:rsidR="00871DDC" w:rsidRPr="00807785" w:rsidRDefault="00871DDC" w:rsidP="00871DDC">
            <w:pPr>
              <w:pStyle w:val="ListParagraph"/>
              <w:numPr>
                <w:ilvl w:val="1"/>
                <w:numId w:val="3"/>
              </w:numPr>
              <w:ind w:left="581"/>
              <w:rPr>
                <w:rFonts w:ascii="Segoe UI" w:eastAsia="Times New Roman" w:hAnsi="Segoe UI" w:cs="Segoe UI"/>
                <w:color w:val="000000" w:themeColor="text1"/>
              </w:rPr>
            </w:pPr>
            <w:r w:rsidRPr="00807785">
              <w:rPr>
                <w:rFonts w:ascii="Segoe UI" w:eastAsia="Times New Roman" w:hAnsi="Segoe UI" w:cs="Segoe UI"/>
                <w:color w:val="000000" w:themeColor="text1"/>
              </w:rPr>
              <w:t>The medical care components of long-term care contracts, such as skilled nursing care; and</w:t>
            </w:r>
          </w:p>
        </w:tc>
        <w:tc>
          <w:tcPr>
            <w:tcW w:w="1260" w:type="dxa"/>
            <w:tcBorders>
              <w:top w:val="nil"/>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Pr>
          <w:p w:rsidR="00871DDC" w:rsidRPr="00807785" w:rsidRDefault="00871DDC" w:rsidP="00871DDC">
            <w:pPr>
              <w:jc w:val="center"/>
              <w:rPr>
                <w:rFonts w:ascii="Segoe UI" w:hAnsi="Segoe UI" w:cs="Segoe UI"/>
                <w:color w:val="000000" w:themeColor="text1"/>
              </w:rPr>
            </w:pPr>
          </w:p>
        </w:tc>
        <w:tc>
          <w:tcPr>
            <w:tcW w:w="1440" w:type="dxa"/>
            <w:tcBorders>
              <w:top w:val="nil"/>
              <w:bottom w:val="nil"/>
            </w:tcBorders>
          </w:tcPr>
          <w:p w:rsidR="00871DDC" w:rsidRPr="00807785" w:rsidRDefault="00871DDC" w:rsidP="001E39DB">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284-51-195(12)(b)(iv)</w:t>
            </w:r>
          </w:p>
        </w:tc>
        <w:tc>
          <w:tcPr>
            <w:tcW w:w="6750" w:type="dxa"/>
            <w:tcBorders>
              <w:top w:val="nil"/>
              <w:bottom w:val="nil"/>
            </w:tcBorders>
          </w:tcPr>
          <w:p w:rsidR="00871DDC" w:rsidRPr="00807785" w:rsidRDefault="00871DDC" w:rsidP="00871DDC">
            <w:pPr>
              <w:pStyle w:val="ListParagraph"/>
              <w:numPr>
                <w:ilvl w:val="1"/>
                <w:numId w:val="3"/>
              </w:numPr>
              <w:autoSpaceDE w:val="0"/>
              <w:autoSpaceDN w:val="0"/>
              <w:adjustRightInd w:val="0"/>
              <w:ind w:left="581"/>
              <w:rPr>
                <w:rFonts w:ascii="Segoe UI" w:hAnsi="Segoe UI" w:cs="Segoe UI"/>
                <w:color w:val="000000" w:themeColor="text1"/>
              </w:rPr>
            </w:pPr>
            <w:r w:rsidRPr="00807785">
              <w:rPr>
                <w:rFonts w:ascii="Segoe UI" w:hAnsi="Segoe UI" w:cs="Segoe UI"/>
                <w:color w:val="000000" w:themeColor="text1"/>
              </w:rPr>
              <w:t xml:space="preserve">Medicare or other governmental benefits, as permitted by law. That part of the definition of plan may be limited to the hospital, medical and surgical benefits of the governmental program. </w:t>
            </w:r>
          </w:p>
        </w:tc>
        <w:tc>
          <w:tcPr>
            <w:tcW w:w="1260" w:type="dxa"/>
            <w:tcBorders>
              <w:top w:val="nil"/>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Pr>
          <w:p w:rsidR="00871DDC" w:rsidRPr="00807785" w:rsidRDefault="00871DDC" w:rsidP="00871DDC">
            <w:pPr>
              <w:jc w:val="center"/>
              <w:rPr>
                <w:rFonts w:ascii="Segoe UI" w:hAnsi="Segoe UI" w:cs="Segoe UI"/>
                <w:color w:val="000000" w:themeColor="text1"/>
              </w:rPr>
            </w:pPr>
          </w:p>
        </w:tc>
        <w:tc>
          <w:tcPr>
            <w:tcW w:w="1440" w:type="dxa"/>
            <w:tcBorders>
              <w:top w:val="nil"/>
              <w:bottom w:val="nil"/>
            </w:tcBorders>
          </w:tcPr>
          <w:p w:rsidR="00871DDC" w:rsidRPr="00807785" w:rsidRDefault="00871DDC" w:rsidP="001E39DB">
            <w:pPr>
              <w:ind w:left="-108" w:right="-108"/>
              <w:jc w:val="center"/>
              <w:rPr>
                <w:rFonts w:ascii="Segoe UI" w:hAnsi="Segoe UI" w:cs="Segoe UI"/>
                <w:color w:val="000000" w:themeColor="text1"/>
                <w:highlight w:val="yellow"/>
              </w:rPr>
            </w:pPr>
            <w:r w:rsidRPr="00807785">
              <w:rPr>
                <w:rFonts w:ascii="Segoe UI" w:hAnsi="Segoe UI" w:cs="Segoe UI"/>
                <w:color w:val="000000" w:themeColor="text1"/>
              </w:rPr>
              <w:t>WAC 284-51-195(12)(c)(i)</w:t>
            </w:r>
          </w:p>
        </w:tc>
        <w:tc>
          <w:tcPr>
            <w:tcW w:w="6750" w:type="dxa"/>
            <w:tcBorders>
              <w:top w:val="nil"/>
              <w:bottom w:val="nil"/>
            </w:tcBorders>
          </w:tcPr>
          <w:p w:rsidR="00871DDC" w:rsidRPr="00807785" w:rsidRDefault="00871DDC" w:rsidP="00871DDC">
            <w:pPr>
              <w:pStyle w:val="ListParagraph"/>
              <w:numPr>
                <w:ilvl w:val="0"/>
                <w:numId w:val="3"/>
              </w:numPr>
              <w:ind w:left="221" w:hanging="221"/>
              <w:rPr>
                <w:rFonts w:ascii="Segoe UI" w:eastAsia="Times New Roman" w:hAnsi="Segoe UI" w:cs="Segoe UI"/>
                <w:color w:val="000000" w:themeColor="text1"/>
              </w:rPr>
            </w:pPr>
            <w:r w:rsidRPr="00807785">
              <w:rPr>
                <w:rFonts w:ascii="Segoe UI" w:eastAsia="Times New Roman" w:hAnsi="Segoe UI" w:cs="Segoe UI"/>
                <w:color w:val="000000" w:themeColor="text1"/>
              </w:rPr>
              <w:t>“Plan” does not include:</w:t>
            </w:r>
          </w:p>
          <w:p w:rsidR="00871DDC" w:rsidRPr="00807785" w:rsidRDefault="00871DDC" w:rsidP="00871DDC">
            <w:pPr>
              <w:pStyle w:val="ListParagraph"/>
              <w:numPr>
                <w:ilvl w:val="1"/>
                <w:numId w:val="3"/>
              </w:numPr>
              <w:ind w:left="567"/>
              <w:rPr>
                <w:rFonts w:ascii="Segoe UI" w:eastAsia="Times New Roman" w:hAnsi="Segoe UI" w:cs="Segoe UI"/>
                <w:color w:val="000000" w:themeColor="text1"/>
              </w:rPr>
            </w:pPr>
            <w:r w:rsidRPr="00807785">
              <w:rPr>
                <w:rFonts w:ascii="Segoe UI" w:eastAsia="Times New Roman" w:hAnsi="Segoe UI" w:cs="Segoe UI"/>
                <w:color w:val="000000" w:themeColor="text1"/>
              </w:rPr>
              <w:t>Hospital indemnity or fixed payment coverage benefits or other fixed indemnity or payment coverage;</w:t>
            </w:r>
          </w:p>
        </w:tc>
        <w:tc>
          <w:tcPr>
            <w:tcW w:w="1260" w:type="dxa"/>
            <w:tcBorders>
              <w:top w:val="nil"/>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Pr>
          <w:p w:rsidR="00871DDC" w:rsidRPr="00807785" w:rsidRDefault="00871DDC" w:rsidP="00871DDC">
            <w:pPr>
              <w:jc w:val="center"/>
              <w:rPr>
                <w:rFonts w:ascii="Segoe UI" w:hAnsi="Segoe UI" w:cs="Segoe UI"/>
                <w:color w:val="000000" w:themeColor="text1"/>
              </w:rPr>
            </w:pPr>
          </w:p>
        </w:tc>
        <w:tc>
          <w:tcPr>
            <w:tcW w:w="1440" w:type="dxa"/>
            <w:tcBorders>
              <w:top w:val="nil"/>
              <w:bottom w:val="nil"/>
            </w:tcBorders>
          </w:tcPr>
          <w:p w:rsidR="00871DDC" w:rsidRPr="00807785" w:rsidRDefault="00871DDC" w:rsidP="001E39DB">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(ii)</w:t>
            </w:r>
          </w:p>
        </w:tc>
        <w:tc>
          <w:tcPr>
            <w:tcW w:w="6750" w:type="dxa"/>
            <w:tcBorders>
              <w:top w:val="nil"/>
              <w:bottom w:val="nil"/>
            </w:tcBorders>
          </w:tcPr>
          <w:p w:rsidR="00871DDC" w:rsidRPr="00807785" w:rsidRDefault="00871DDC" w:rsidP="00871DDC">
            <w:pPr>
              <w:pStyle w:val="ListParagraph"/>
              <w:numPr>
                <w:ilvl w:val="1"/>
                <w:numId w:val="3"/>
              </w:numPr>
              <w:ind w:left="581"/>
              <w:rPr>
                <w:rFonts w:ascii="Segoe UI" w:eastAsia="Times New Roman" w:hAnsi="Segoe UI" w:cs="Segoe UI"/>
                <w:color w:val="000000" w:themeColor="text1"/>
              </w:rPr>
            </w:pPr>
            <w:r w:rsidRPr="00807785">
              <w:rPr>
                <w:rFonts w:ascii="Segoe UI" w:eastAsia="Times New Roman" w:hAnsi="Segoe UI" w:cs="Segoe UI"/>
                <w:color w:val="000000" w:themeColor="text1"/>
              </w:rPr>
              <w:t>Accident only coverage;</w:t>
            </w:r>
          </w:p>
        </w:tc>
        <w:tc>
          <w:tcPr>
            <w:tcW w:w="1260" w:type="dxa"/>
            <w:tcBorders>
              <w:top w:val="nil"/>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Pr>
          <w:p w:rsidR="00871DDC" w:rsidRPr="00807785" w:rsidRDefault="00871DDC" w:rsidP="00871DDC">
            <w:pPr>
              <w:jc w:val="center"/>
              <w:rPr>
                <w:rFonts w:ascii="Segoe UI" w:hAnsi="Segoe UI" w:cs="Segoe UI"/>
                <w:color w:val="000000" w:themeColor="text1"/>
              </w:rPr>
            </w:pPr>
          </w:p>
        </w:tc>
        <w:tc>
          <w:tcPr>
            <w:tcW w:w="1440" w:type="dxa"/>
            <w:tcBorders>
              <w:top w:val="nil"/>
              <w:bottom w:val="nil"/>
            </w:tcBorders>
          </w:tcPr>
          <w:p w:rsidR="00871DDC" w:rsidRPr="00807785" w:rsidRDefault="00871DDC" w:rsidP="001E39DB">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(iii)</w:t>
            </w:r>
          </w:p>
        </w:tc>
        <w:tc>
          <w:tcPr>
            <w:tcW w:w="6750" w:type="dxa"/>
            <w:tcBorders>
              <w:top w:val="nil"/>
              <w:bottom w:val="nil"/>
            </w:tcBorders>
          </w:tcPr>
          <w:p w:rsidR="00871DDC" w:rsidRPr="00807785" w:rsidRDefault="00871DDC" w:rsidP="00871DDC">
            <w:pPr>
              <w:pStyle w:val="Default"/>
              <w:numPr>
                <w:ilvl w:val="1"/>
                <w:numId w:val="3"/>
              </w:numPr>
              <w:ind w:left="58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Specified disease or specified accident coverage; </w:t>
            </w:r>
          </w:p>
        </w:tc>
        <w:tc>
          <w:tcPr>
            <w:tcW w:w="1260" w:type="dxa"/>
            <w:tcBorders>
              <w:top w:val="nil"/>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Pr>
          <w:p w:rsidR="00871DDC" w:rsidRPr="00807785" w:rsidRDefault="00871DDC" w:rsidP="00871DDC">
            <w:pPr>
              <w:jc w:val="center"/>
              <w:rPr>
                <w:rFonts w:ascii="Segoe UI" w:hAnsi="Segoe UI" w:cs="Segoe UI"/>
                <w:color w:val="000000" w:themeColor="text1"/>
              </w:rPr>
            </w:pPr>
          </w:p>
        </w:tc>
        <w:tc>
          <w:tcPr>
            <w:tcW w:w="1440" w:type="dxa"/>
            <w:tcBorders>
              <w:top w:val="nil"/>
              <w:bottom w:val="nil"/>
            </w:tcBorders>
          </w:tcPr>
          <w:p w:rsidR="00871DDC" w:rsidRPr="00807785" w:rsidRDefault="00871DDC" w:rsidP="001E39DB">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(iv)</w:t>
            </w:r>
          </w:p>
        </w:tc>
        <w:tc>
          <w:tcPr>
            <w:tcW w:w="6750" w:type="dxa"/>
            <w:tcBorders>
              <w:top w:val="nil"/>
              <w:bottom w:val="nil"/>
            </w:tcBorders>
          </w:tcPr>
          <w:p w:rsidR="00871DDC" w:rsidRPr="00807785" w:rsidRDefault="00871DDC" w:rsidP="00871DDC">
            <w:pPr>
              <w:pStyle w:val="Default"/>
              <w:numPr>
                <w:ilvl w:val="1"/>
                <w:numId w:val="3"/>
              </w:numPr>
              <w:ind w:left="58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Limited benefit health coverage, as defined in WAC 284-50-370; </w:t>
            </w:r>
          </w:p>
        </w:tc>
        <w:tc>
          <w:tcPr>
            <w:tcW w:w="1260" w:type="dxa"/>
            <w:tcBorders>
              <w:top w:val="nil"/>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Pr>
          <w:p w:rsidR="00871DDC" w:rsidRPr="00807785" w:rsidRDefault="00871DDC" w:rsidP="00871DDC">
            <w:pPr>
              <w:jc w:val="center"/>
              <w:rPr>
                <w:rFonts w:ascii="Segoe UI" w:hAnsi="Segoe UI" w:cs="Segoe UI"/>
                <w:color w:val="000000" w:themeColor="text1"/>
              </w:rPr>
            </w:pPr>
          </w:p>
        </w:tc>
        <w:tc>
          <w:tcPr>
            <w:tcW w:w="1440" w:type="dxa"/>
            <w:tcBorders>
              <w:top w:val="nil"/>
              <w:bottom w:val="nil"/>
            </w:tcBorders>
          </w:tcPr>
          <w:p w:rsidR="00871DDC" w:rsidRPr="00807785" w:rsidRDefault="00871DDC" w:rsidP="001E39DB">
            <w:pPr>
              <w:ind w:left="-108" w:right="-108"/>
              <w:jc w:val="center"/>
              <w:rPr>
                <w:rFonts w:ascii="Segoe UI" w:hAnsi="Segoe UI" w:cs="Segoe UI"/>
                <w:color w:val="000000" w:themeColor="text1"/>
              </w:rPr>
            </w:pPr>
            <w:r w:rsidRPr="00807785">
              <w:rPr>
                <w:rFonts w:ascii="Segoe UI" w:hAnsi="Segoe UI" w:cs="Segoe UI"/>
                <w:color w:val="000000" w:themeColor="text1"/>
              </w:rPr>
              <w:t>WAC 284-51-195(12)(c)(v)</w:t>
            </w:r>
          </w:p>
        </w:tc>
        <w:tc>
          <w:tcPr>
            <w:tcW w:w="6750" w:type="dxa"/>
            <w:tcBorders>
              <w:top w:val="nil"/>
              <w:bottom w:val="nil"/>
            </w:tcBorders>
          </w:tcPr>
          <w:p w:rsidR="00871DDC" w:rsidRPr="00807785" w:rsidRDefault="001C06C6" w:rsidP="001C06C6">
            <w:pPr>
              <w:pStyle w:val="ListParagraph"/>
              <w:numPr>
                <w:ilvl w:val="1"/>
                <w:numId w:val="3"/>
              </w:numPr>
              <w:ind w:left="612"/>
              <w:rPr>
                <w:rFonts w:ascii="Segoe UI" w:eastAsia="Times New Roman" w:hAnsi="Segoe UI" w:cs="Segoe UI"/>
                <w:color w:val="000000" w:themeColor="text1"/>
              </w:rPr>
            </w:pPr>
            <w:r w:rsidRPr="00807785">
              <w:rPr>
                <w:rFonts w:ascii="Segoe UI" w:hAnsi="Segoe UI" w:cs="Segoe UI"/>
                <w:color w:val="000000" w:themeColor="text1"/>
              </w:rPr>
              <w:t>School accident and similar coverages that cover students for accidents only, including athletic injuries, either on a twenty-four-hour basis or on a "to and from school" basis;</w:t>
            </w:r>
          </w:p>
        </w:tc>
        <w:tc>
          <w:tcPr>
            <w:tcW w:w="1260" w:type="dxa"/>
            <w:tcBorders>
              <w:top w:val="nil"/>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Pr>
          <w:p w:rsidR="00871DDC" w:rsidRPr="00807785" w:rsidRDefault="00871DDC" w:rsidP="00871DDC">
            <w:pPr>
              <w:jc w:val="center"/>
              <w:rPr>
                <w:rFonts w:ascii="Segoe UI" w:hAnsi="Segoe UI" w:cs="Segoe UI"/>
                <w:color w:val="000000" w:themeColor="text1"/>
              </w:rPr>
            </w:pPr>
          </w:p>
        </w:tc>
        <w:tc>
          <w:tcPr>
            <w:tcW w:w="1440" w:type="dxa"/>
            <w:tcBorders>
              <w:top w:val="nil"/>
              <w:bottom w:val="nil"/>
            </w:tcBorders>
          </w:tcPr>
          <w:p w:rsidR="00871DDC" w:rsidRPr="00807785" w:rsidRDefault="00871DDC" w:rsidP="001E39DB">
            <w:pPr>
              <w:ind w:left="-108" w:right="-108"/>
              <w:jc w:val="center"/>
              <w:rPr>
                <w:rFonts w:ascii="Segoe UI" w:hAnsi="Segoe UI" w:cs="Segoe UI"/>
                <w:color w:val="000000" w:themeColor="text1"/>
              </w:rPr>
            </w:pPr>
            <w:r w:rsidRPr="00807785">
              <w:rPr>
                <w:rFonts w:ascii="Segoe UI" w:hAnsi="Segoe UI" w:cs="Segoe UI"/>
                <w:color w:val="000000" w:themeColor="text1"/>
              </w:rPr>
              <w:t>WAC 284-51-195(12)(c)(vi)</w:t>
            </w:r>
          </w:p>
        </w:tc>
        <w:tc>
          <w:tcPr>
            <w:tcW w:w="6750" w:type="dxa"/>
            <w:tcBorders>
              <w:top w:val="nil"/>
              <w:bottom w:val="nil"/>
            </w:tcBorders>
          </w:tcPr>
          <w:p w:rsidR="00871DDC" w:rsidRPr="00807785" w:rsidRDefault="00871DDC" w:rsidP="00871DDC">
            <w:pPr>
              <w:pStyle w:val="ListParagraph"/>
              <w:numPr>
                <w:ilvl w:val="1"/>
                <w:numId w:val="3"/>
              </w:numPr>
              <w:ind w:left="581"/>
              <w:rPr>
                <w:rFonts w:ascii="Segoe UI" w:eastAsia="Times New Roman" w:hAnsi="Segoe UI" w:cs="Segoe UI"/>
                <w:color w:val="000000" w:themeColor="text1"/>
              </w:rPr>
            </w:pPr>
            <w:r w:rsidRPr="00807785">
              <w:rPr>
                <w:rFonts w:ascii="Segoe UI" w:eastAsia="Times New Roman" w:hAnsi="Segoe UI" w:cs="Segoe UI"/>
                <w:color w:val="000000" w:themeColor="text1"/>
              </w:rPr>
              <w:t xml:space="preserve">Benefits provided in long-term care insurance policies for nonmedical services, e.g., personal care, adult day care, homemaker services, assistance with ADLs, respite care and custodial care or for contracts that pay a fixed daily benefit </w:t>
            </w:r>
            <w:r w:rsidRPr="00807785">
              <w:rPr>
                <w:rFonts w:ascii="Segoe UI" w:eastAsia="Times New Roman" w:hAnsi="Segoe UI" w:cs="Segoe UI"/>
                <w:color w:val="000000" w:themeColor="text1"/>
              </w:rPr>
              <w:lastRenderedPageBreak/>
              <w:t>without regard to expenses incurred or the receipt of services;</w:t>
            </w:r>
          </w:p>
        </w:tc>
        <w:tc>
          <w:tcPr>
            <w:tcW w:w="1260" w:type="dxa"/>
            <w:tcBorders>
              <w:top w:val="nil"/>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Pr>
          <w:p w:rsidR="00871DDC" w:rsidRPr="00807785" w:rsidRDefault="00871DDC" w:rsidP="00871DDC">
            <w:pPr>
              <w:jc w:val="center"/>
              <w:rPr>
                <w:rFonts w:ascii="Segoe UI" w:hAnsi="Segoe UI" w:cs="Segoe UI"/>
                <w:color w:val="000000" w:themeColor="text1"/>
              </w:rPr>
            </w:pPr>
          </w:p>
        </w:tc>
        <w:tc>
          <w:tcPr>
            <w:tcW w:w="1440" w:type="dxa"/>
            <w:tcBorders>
              <w:top w:val="nil"/>
              <w:bottom w:val="nil"/>
            </w:tcBorders>
          </w:tcPr>
          <w:p w:rsidR="00871DDC" w:rsidRPr="00807785" w:rsidRDefault="00871DDC" w:rsidP="001E39DB">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(vii)</w:t>
            </w:r>
          </w:p>
        </w:tc>
        <w:tc>
          <w:tcPr>
            <w:tcW w:w="6750" w:type="dxa"/>
            <w:tcBorders>
              <w:top w:val="nil"/>
              <w:bottom w:val="nil"/>
            </w:tcBorders>
          </w:tcPr>
          <w:p w:rsidR="00871DDC" w:rsidRPr="00807785" w:rsidRDefault="001C06C6" w:rsidP="001C06C6">
            <w:pPr>
              <w:pStyle w:val="ListParagraph"/>
              <w:numPr>
                <w:ilvl w:val="1"/>
                <w:numId w:val="3"/>
              </w:numPr>
              <w:ind w:left="612"/>
              <w:rPr>
                <w:rFonts w:ascii="Segoe UI" w:eastAsia="Times New Roman" w:hAnsi="Segoe UI" w:cs="Segoe UI"/>
                <w:color w:val="000000" w:themeColor="text1"/>
              </w:rPr>
            </w:pPr>
            <w:r w:rsidRPr="00807785">
              <w:rPr>
                <w:rFonts w:ascii="Segoe UI" w:hAnsi="Segoe UI" w:cs="Segoe UI"/>
                <w:color w:val="000000" w:themeColor="text1"/>
              </w:rPr>
              <w:t>Medicare supplement policies;</w:t>
            </w:r>
          </w:p>
        </w:tc>
        <w:tc>
          <w:tcPr>
            <w:tcW w:w="1260" w:type="dxa"/>
            <w:tcBorders>
              <w:top w:val="nil"/>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Pr>
          <w:p w:rsidR="00871DDC" w:rsidRPr="00807785" w:rsidRDefault="00871DDC" w:rsidP="00871DDC">
            <w:pPr>
              <w:jc w:val="center"/>
              <w:rPr>
                <w:rFonts w:ascii="Segoe UI" w:hAnsi="Segoe UI" w:cs="Segoe UI"/>
                <w:color w:val="000000" w:themeColor="text1"/>
              </w:rPr>
            </w:pPr>
          </w:p>
        </w:tc>
        <w:tc>
          <w:tcPr>
            <w:tcW w:w="1440" w:type="dxa"/>
            <w:tcBorders>
              <w:top w:val="nil"/>
              <w:bottom w:val="nil"/>
            </w:tcBorders>
          </w:tcPr>
          <w:p w:rsidR="00871DDC" w:rsidRPr="00807785" w:rsidRDefault="001C06C6" w:rsidP="001E39DB">
            <w:pPr>
              <w:ind w:left="-108" w:right="-108"/>
              <w:jc w:val="center"/>
              <w:rPr>
                <w:rFonts w:ascii="Segoe UI" w:hAnsi="Segoe UI" w:cs="Segoe UI"/>
                <w:color w:val="000000" w:themeColor="text1"/>
              </w:rPr>
            </w:pPr>
            <w:r w:rsidRPr="00807785">
              <w:rPr>
                <w:rFonts w:ascii="Segoe UI" w:hAnsi="Segoe UI" w:cs="Segoe UI"/>
                <w:color w:val="000000" w:themeColor="text1"/>
              </w:rPr>
              <w:t>(ix)</w:t>
            </w:r>
          </w:p>
        </w:tc>
        <w:tc>
          <w:tcPr>
            <w:tcW w:w="6750" w:type="dxa"/>
            <w:tcBorders>
              <w:top w:val="nil"/>
              <w:bottom w:val="nil"/>
            </w:tcBorders>
          </w:tcPr>
          <w:p w:rsidR="00871DDC" w:rsidRPr="00807785" w:rsidRDefault="00871DDC" w:rsidP="00871DDC">
            <w:pPr>
              <w:pStyle w:val="ListParagraph"/>
              <w:numPr>
                <w:ilvl w:val="1"/>
                <w:numId w:val="3"/>
              </w:numPr>
              <w:ind w:left="581"/>
              <w:rPr>
                <w:rFonts w:ascii="Segoe UI" w:eastAsia="Times New Roman" w:hAnsi="Segoe UI" w:cs="Segoe UI"/>
                <w:color w:val="000000" w:themeColor="text1"/>
              </w:rPr>
            </w:pPr>
            <w:r w:rsidRPr="00807785">
              <w:rPr>
                <w:rFonts w:ascii="Segoe UI" w:eastAsia="Times New Roman" w:hAnsi="Segoe UI" w:cs="Segoe UI"/>
                <w:color w:val="000000" w:themeColor="text1"/>
              </w:rPr>
              <w:t>A state plan under Medicaid;</w:t>
            </w:r>
          </w:p>
        </w:tc>
        <w:tc>
          <w:tcPr>
            <w:tcW w:w="1260" w:type="dxa"/>
            <w:tcBorders>
              <w:top w:val="nil"/>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Pr>
          <w:p w:rsidR="00871DDC" w:rsidRPr="00807785" w:rsidRDefault="00871DDC" w:rsidP="00871DDC">
            <w:pPr>
              <w:jc w:val="center"/>
              <w:rPr>
                <w:rFonts w:ascii="Segoe UI" w:hAnsi="Segoe UI" w:cs="Segoe UI"/>
                <w:color w:val="000000" w:themeColor="text1"/>
              </w:rPr>
            </w:pPr>
          </w:p>
        </w:tc>
        <w:tc>
          <w:tcPr>
            <w:tcW w:w="1440" w:type="dxa"/>
            <w:tcBorders>
              <w:top w:val="nil"/>
              <w:bottom w:val="nil"/>
            </w:tcBorders>
          </w:tcPr>
          <w:p w:rsidR="00871DDC" w:rsidRPr="00807785" w:rsidRDefault="00871DDC" w:rsidP="001E39DB">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rsidR="00871DDC" w:rsidRPr="00807785" w:rsidRDefault="00871DDC" w:rsidP="001E39DB">
            <w:pPr>
              <w:ind w:left="-108" w:right="-108"/>
              <w:jc w:val="center"/>
              <w:rPr>
                <w:rFonts w:ascii="Segoe UI" w:hAnsi="Segoe UI" w:cs="Segoe UI"/>
                <w:color w:val="000000" w:themeColor="text1"/>
              </w:rPr>
            </w:pPr>
            <w:r w:rsidRPr="00807785">
              <w:rPr>
                <w:rFonts w:ascii="Segoe UI" w:hAnsi="Segoe UI" w:cs="Segoe UI"/>
                <w:color w:val="000000" w:themeColor="text1"/>
              </w:rPr>
              <w:t>284-51-195(12)(c)(x)</w:t>
            </w:r>
          </w:p>
        </w:tc>
        <w:tc>
          <w:tcPr>
            <w:tcW w:w="6750" w:type="dxa"/>
            <w:tcBorders>
              <w:top w:val="nil"/>
              <w:bottom w:val="nil"/>
            </w:tcBorders>
          </w:tcPr>
          <w:p w:rsidR="00871DDC" w:rsidRPr="00807785" w:rsidRDefault="00871DDC" w:rsidP="00871DDC">
            <w:pPr>
              <w:pStyle w:val="Default"/>
              <w:numPr>
                <w:ilvl w:val="1"/>
                <w:numId w:val="3"/>
              </w:numPr>
              <w:ind w:left="58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A governmental plan, which, by law, provides benefits that are in excess of those of any private insurance plan or other nongovernmental plan; </w:t>
            </w:r>
          </w:p>
        </w:tc>
        <w:tc>
          <w:tcPr>
            <w:tcW w:w="1260" w:type="dxa"/>
            <w:tcBorders>
              <w:top w:val="nil"/>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Pr>
          <w:p w:rsidR="00871DDC" w:rsidRPr="00807785" w:rsidRDefault="00871DDC" w:rsidP="00871DDC">
            <w:pPr>
              <w:jc w:val="center"/>
              <w:rPr>
                <w:rFonts w:ascii="Segoe UI" w:hAnsi="Segoe UI" w:cs="Segoe UI"/>
                <w:color w:val="000000" w:themeColor="text1"/>
              </w:rPr>
            </w:pPr>
          </w:p>
        </w:tc>
        <w:tc>
          <w:tcPr>
            <w:tcW w:w="1440" w:type="dxa"/>
            <w:tcBorders>
              <w:top w:val="nil"/>
              <w:bottom w:val="nil"/>
            </w:tcBorders>
          </w:tcPr>
          <w:p w:rsidR="00871DDC" w:rsidRPr="00807785" w:rsidRDefault="00871DDC" w:rsidP="001E39DB">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284-51-195(12)(c)(xi)</w:t>
            </w:r>
          </w:p>
        </w:tc>
        <w:tc>
          <w:tcPr>
            <w:tcW w:w="6750" w:type="dxa"/>
            <w:vMerge w:val="restart"/>
            <w:tcBorders>
              <w:top w:val="nil"/>
            </w:tcBorders>
          </w:tcPr>
          <w:p w:rsidR="00871DDC" w:rsidRPr="00807785" w:rsidRDefault="00871DDC" w:rsidP="00871DDC">
            <w:pPr>
              <w:pStyle w:val="ListParagraph"/>
              <w:numPr>
                <w:ilvl w:val="1"/>
                <w:numId w:val="3"/>
              </w:numPr>
              <w:ind w:left="581"/>
              <w:rPr>
                <w:rFonts w:ascii="Segoe UI" w:eastAsia="Times New Roman" w:hAnsi="Segoe UI" w:cs="Segoe UI"/>
                <w:color w:val="000000" w:themeColor="text1"/>
              </w:rPr>
            </w:pPr>
            <w:r w:rsidRPr="00807785">
              <w:rPr>
                <w:rFonts w:ascii="Segoe UI" w:hAnsi="Segoe UI" w:cs="Segoe UI"/>
                <w:color w:val="000000" w:themeColor="text1"/>
              </w:rPr>
              <w:t>Automobile insurance policies required by statute to provide medical benefits;</w:t>
            </w:r>
          </w:p>
          <w:p w:rsidR="00871DDC" w:rsidRPr="00807785" w:rsidRDefault="00871DDC" w:rsidP="00871DDC">
            <w:pPr>
              <w:pStyle w:val="ListParagraph"/>
              <w:numPr>
                <w:ilvl w:val="1"/>
                <w:numId w:val="3"/>
              </w:numPr>
              <w:ind w:left="581"/>
              <w:rPr>
                <w:rFonts w:ascii="Segoe UI" w:eastAsia="Times New Roman" w:hAnsi="Segoe UI" w:cs="Segoe UI"/>
                <w:color w:val="000000" w:themeColor="text1"/>
              </w:rPr>
            </w:pPr>
            <w:r w:rsidRPr="00807785">
              <w:rPr>
                <w:rFonts w:ascii="Segoe UI" w:hAnsi="Segoe UI" w:cs="Segoe UI"/>
                <w:color w:val="000000" w:themeColor="text1"/>
              </w:rPr>
              <w:t>Benefits provided as part of a direct agreement with a direct patient-provider primary care practice as defined at section 3, chapter 267, Laws of 2007.</w:t>
            </w:r>
          </w:p>
        </w:tc>
        <w:tc>
          <w:tcPr>
            <w:tcW w:w="1260" w:type="dxa"/>
            <w:tcBorders>
              <w:top w:val="nil"/>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rPr>
          <w:trHeight w:val="854"/>
        </w:trPr>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Borders>
              <w:bottom w:val="single" w:sz="4" w:space="0" w:color="auto"/>
            </w:tcBorders>
          </w:tcPr>
          <w:p w:rsidR="00871DDC" w:rsidRPr="00807785" w:rsidRDefault="00871DDC" w:rsidP="00871DDC">
            <w:pPr>
              <w:jc w:val="center"/>
              <w:rPr>
                <w:rFonts w:ascii="Segoe UI" w:hAnsi="Segoe UI" w:cs="Segoe UI"/>
                <w:color w:val="000000" w:themeColor="text1"/>
              </w:rPr>
            </w:pPr>
          </w:p>
        </w:tc>
        <w:tc>
          <w:tcPr>
            <w:tcW w:w="1440" w:type="dxa"/>
            <w:tcBorders>
              <w:top w:val="nil"/>
              <w:bottom w:val="single" w:sz="4" w:space="0" w:color="auto"/>
            </w:tcBorders>
          </w:tcPr>
          <w:p w:rsidR="00871DDC" w:rsidRPr="00807785" w:rsidRDefault="00871DDC" w:rsidP="001E39DB">
            <w:pPr>
              <w:pStyle w:val="Default"/>
              <w:ind w:left="-108" w:right="-108"/>
              <w:jc w:val="center"/>
              <w:rPr>
                <w:rFonts w:ascii="Segoe UI" w:hAnsi="Segoe UI" w:cs="Segoe UI"/>
                <w:color w:val="000000" w:themeColor="text1"/>
                <w:sz w:val="22"/>
                <w:szCs w:val="22"/>
              </w:rPr>
            </w:pPr>
          </w:p>
        </w:tc>
        <w:tc>
          <w:tcPr>
            <w:tcW w:w="6750" w:type="dxa"/>
            <w:vMerge/>
            <w:tcBorders>
              <w:bottom w:val="single" w:sz="4" w:space="0" w:color="auto"/>
            </w:tcBorders>
          </w:tcPr>
          <w:p w:rsidR="00871DDC" w:rsidRPr="00807785" w:rsidRDefault="00871DDC" w:rsidP="00871DDC">
            <w:pPr>
              <w:pStyle w:val="ListParagraph"/>
              <w:numPr>
                <w:ilvl w:val="1"/>
                <w:numId w:val="3"/>
              </w:numPr>
              <w:ind w:left="581"/>
              <w:rPr>
                <w:rFonts w:ascii="Segoe UI" w:eastAsia="Times New Roman" w:hAnsi="Segoe UI" w:cs="Segoe UI"/>
                <w:color w:val="000000" w:themeColor="text1"/>
              </w:rPr>
            </w:pPr>
          </w:p>
        </w:tc>
        <w:tc>
          <w:tcPr>
            <w:tcW w:w="1260" w:type="dxa"/>
            <w:tcBorders>
              <w:top w:val="nil"/>
              <w:bottom w:val="single" w:sz="4" w:space="0" w:color="auto"/>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single" w:sz="4" w:space="0" w:color="auto"/>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tcBorders>
              <w:bottom w:val="nil"/>
            </w:tcBorders>
          </w:tcPr>
          <w:p w:rsidR="00871DDC" w:rsidRPr="00807785" w:rsidRDefault="00871DDC" w:rsidP="00871DDC">
            <w:pPr>
              <w:jc w:val="center"/>
              <w:rPr>
                <w:rFonts w:ascii="Segoe UI" w:hAnsi="Segoe UI" w:cs="Segoe UI"/>
                <w:color w:val="000000" w:themeColor="text1"/>
              </w:rPr>
            </w:pPr>
          </w:p>
          <w:p w:rsidR="00871DDC" w:rsidRPr="00807785" w:rsidRDefault="00871DDC" w:rsidP="00871DDC">
            <w:pPr>
              <w:jc w:val="center"/>
              <w:rPr>
                <w:rFonts w:ascii="Segoe UI" w:hAnsi="Segoe UI" w:cs="Segoe UI"/>
                <w:color w:val="000000" w:themeColor="text1"/>
              </w:rPr>
            </w:pPr>
            <w:r w:rsidRPr="00807785">
              <w:rPr>
                <w:rFonts w:ascii="Segoe UI" w:hAnsi="Segoe UI" w:cs="Segoe UI"/>
                <w:color w:val="000000" w:themeColor="text1"/>
              </w:rPr>
              <w:t>Contract Description of COB</w:t>
            </w:r>
          </w:p>
        </w:tc>
        <w:tc>
          <w:tcPr>
            <w:tcW w:w="1440" w:type="dxa"/>
            <w:tcBorders>
              <w:top w:val="single" w:sz="4" w:space="0" w:color="auto"/>
              <w:bottom w:val="nil"/>
            </w:tcBorders>
          </w:tcPr>
          <w:p w:rsidR="00871DDC" w:rsidRPr="00807785" w:rsidRDefault="00871DDC" w:rsidP="001E39DB">
            <w:pPr>
              <w:pStyle w:val="Default"/>
              <w:ind w:left="-108" w:right="-108"/>
              <w:jc w:val="center"/>
              <w:rPr>
                <w:rFonts w:ascii="Segoe UI" w:hAnsi="Segoe UI" w:cs="Segoe UI"/>
                <w:color w:val="000000" w:themeColor="text1"/>
                <w:sz w:val="22"/>
                <w:szCs w:val="22"/>
              </w:rPr>
            </w:pPr>
          </w:p>
          <w:p w:rsidR="00871DDC" w:rsidRPr="00807785" w:rsidRDefault="00871DDC" w:rsidP="001E39DB">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rsidR="00871DDC" w:rsidRPr="00807785" w:rsidRDefault="00871DDC" w:rsidP="001E39DB">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284-51-200(7)</w:t>
            </w:r>
          </w:p>
        </w:tc>
        <w:tc>
          <w:tcPr>
            <w:tcW w:w="6750" w:type="dxa"/>
            <w:tcBorders>
              <w:top w:val="single" w:sz="4" w:space="0" w:color="auto"/>
              <w:bottom w:val="nil"/>
            </w:tcBorders>
          </w:tcPr>
          <w:p w:rsidR="00871DDC" w:rsidRPr="00807785" w:rsidRDefault="00871DDC" w:rsidP="00871DDC">
            <w:pPr>
              <w:pStyle w:val="Default"/>
              <w:numPr>
                <w:ilvl w:val="0"/>
                <w:numId w:val="3"/>
              </w:numPr>
              <w:ind w:left="131" w:hanging="180"/>
              <w:rPr>
                <w:rFonts w:ascii="Segoe UI" w:hAnsi="Segoe UI" w:cs="Segoe UI"/>
                <w:color w:val="000000" w:themeColor="text1"/>
                <w:sz w:val="22"/>
                <w:szCs w:val="22"/>
              </w:rPr>
            </w:pPr>
            <w:r w:rsidRPr="00807785">
              <w:rPr>
                <w:rFonts w:ascii="Segoe UI" w:hAnsi="Segoe UI" w:cs="Segoe UI"/>
                <w:color w:val="000000" w:themeColor="text1"/>
                <w:sz w:val="22"/>
                <w:szCs w:val="22"/>
              </w:rPr>
              <w:t>If a person has met the requirements for coverage under the primary plan, a closed panel plan in secondary position must pay benefits as if the covered person had met the requirements of the closed panel plan. COB may occur during the claim determination period even where there are no savings in the closed panel plan.</w:t>
            </w:r>
          </w:p>
        </w:tc>
        <w:tc>
          <w:tcPr>
            <w:tcW w:w="1260" w:type="dxa"/>
            <w:tcBorders>
              <w:top w:val="single" w:sz="4" w:space="0" w:color="auto"/>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tcBorders>
              <w:top w:val="nil"/>
              <w:bottom w:val="nil"/>
            </w:tcBorders>
          </w:tcPr>
          <w:p w:rsidR="00871DDC" w:rsidRPr="00807785" w:rsidRDefault="00871DDC" w:rsidP="00871DDC">
            <w:pPr>
              <w:jc w:val="center"/>
              <w:rPr>
                <w:rFonts w:ascii="Segoe UI" w:hAnsi="Segoe UI" w:cs="Segoe UI"/>
                <w:color w:val="000000" w:themeColor="text1"/>
              </w:rPr>
            </w:pPr>
          </w:p>
        </w:tc>
        <w:tc>
          <w:tcPr>
            <w:tcW w:w="1440" w:type="dxa"/>
            <w:tcBorders>
              <w:top w:val="nil"/>
              <w:bottom w:val="nil"/>
            </w:tcBorders>
          </w:tcPr>
          <w:p w:rsidR="00871DDC" w:rsidRPr="00807785" w:rsidRDefault="00871DDC" w:rsidP="001E39DB">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rsidR="00871DDC" w:rsidRPr="00807785" w:rsidRDefault="00871DDC" w:rsidP="001E39DB">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284-51-195(5)</w:t>
            </w:r>
          </w:p>
        </w:tc>
        <w:tc>
          <w:tcPr>
            <w:tcW w:w="6750" w:type="dxa"/>
            <w:tcBorders>
              <w:top w:val="nil"/>
              <w:bottom w:val="nil"/>
            </w:tcBorders>
          </w:tcPr>
          <w:p w:rsidR="00871DDC" w:rsidRPr="00807785" w:rsidRDefault="00871DDC" w:rsidP="00871DDC">
            <w:pPr>
              <w:pStyle w:val="Default"/>
              <w:numPr>
                <w:ilvl w:val="0"/>
                <w:numId w:val="3"/>
              </w:numPr>
              <w:ind w:left="131"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"Closed panel plan" means a plan that provides benefits in the form of services primarily through providers employed by the plan, and that excludes benefits for services provided by other providers, except in cases of emergency or referral by a panel member. </w:t>
            </w:r>
          </w:p>
        </w:tc>
        <w:tc>
          <w:tcPr>
            <w:tcW w:w="1260" w:type="dxa"/>
            <w:tcBorders>
              <w:top w:val="nil"/>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tcBorders>
              <w:top w:val="nil"/>
              <w:bottom w:val="single" w:sz="4" w:space="0" w:color="auto"/>
            </w:tcBorders>
          </w:tcPr>
          <w:p w:rsidR="00843F1C" w:rsidRPr="00807785" w:rsidRDefault="00843F1C" w:rsidP="00871DDC">
            <w:pPr>
              <w:jc w:val="center"/>
              <w:rPr>
                <w:rFonts w:ascii="Segoe UI" w:hAnsi="Segoe UI" w:cs="Segoe UI"/>
                <w:color w:val="000000" w:themeColor="text1"/>
              </w:rPr>
            </w:pPr>
          </w:p>
        </w:tc>
        <w:tc>
          <w:tcPr>
            <w:tcW w:w="1440" w:type="dxa"/>
            <w:tcBorders>
              <w:top w:val="nil"/>
              <w:bottom w:val="single" w:sz="4" w:space="0" w:color="auto"/>
            </w:tcBorders>
          </w:tcPr>
          <w:p w:rsidR="00871DDC" w:rsidRPr="00807785" w:rsidRDefault="00871DDC" w:rsidP="00CA02DC">
            <w:pPr>
              <w:pStyle w:val="Default"/>
              <w:ind w:left="-108" w:right="-108"/>
              <w:jc w:val="center"/>
              <w:rPr>
                <w:rFonts w:ascii="Segoe UI" w:hAnsi="Segoe UI" w:cs="Segoe UI"/>
                <w:color w:val="000000" w:themeColor="text1"/>
                <w:sz w:val="22"/>
                <w:szCs w:val="22"/>
              </w:rPr>
            </w:pPr>
            <w:r w:rsidRPr="00807785">
              <w:rPr>
                <w:rFonts w:ascii="Segoe UI" w:eastAsia="Arial" w:hAnsi="Segoe UI" w:cs="Segoe UI"/>
                <w:color w:val="000000" w:themeColor="text1"/>
                <w:spacing w:val="1"/>
                <w:sz w:val="22"/>
                <w:szCs w:val="22"/>
              </w:rPr>
              <w:t>W</w:t>
            </w:r>
            <w:r w:rsidRPr="00807785">
              <w:rPr>
                <w:rFonts w:ascii="Segoe UI" w:eastAsia="Arial" w:hAnsi="Segoe UI" w:cs="Segoe UI"/>
                <w:color w:val="000000" w:themeColor="text1"/>
                <w:sz w:val="22"/>
                <w:szCs w:val="22"/>
              </w:rPr>
              <w:t xml:space="preserve">AC </w:t>
            </w:r>
            <w:r w:rsidRPr="00807785">
              <w:rPr>
                <w:rFonts w:ascii="Segoe UI" w:eastAsia="Arial" w:hAnsi="Segoe UI" w:cs="Segoe UI"/>
                <w:color w:val="000000" w:themeColor="text1"/>
                <w:spacing w:val="-1"/>
                <w:sz w:val="22"/>
                <w:szCs w:val="22"/>
              </w:rPr>
              <w:t>284</w:t>
            </w:r>
            <w:r w:rsidRPr="00807785">
              <w:rPr>
                <w:rFonts w:ascii="Segoe UI" w:eastAsia="Arial" w:hAnsi="Segoe UI" w:cs="Segoe UI"/>
                <w:color w:val="000000" w:themeColor="text1"/>
                <w:sz w:val="22"/>
                <w:szCs w:val="22"/>
              </w:rPr>
              <w:t>-</w:t>
            </w:r>
            <w:r w:rsidRPr="00807785">
              <w:rPr>
                <w:rFonts w:ascii="Segoe UI" w:eastAsia="Arial" w:hAnsi="Segoe UI" w:cs="Segoe UI"/>
                <w:color w:val="000000" w:themeColor="text1"/>
                <w:spacing w:val="1"/>
                <w:sz w:val="22"/>
                <w:szCs w:val="22"/>
              </w:rPr>
              <w:t>5</w:t>
            </w:r>
            <w:r w:rsidRPr="00807785">
              <w:rPr>
                <w:rFonts w:ascii="Segoe UI" w:eastAsia="Arial" w:hAnsi="Segoe UI" w:cs="Segoe UI"/>
                <w:color w:val="000000" w:themeColor="text1"/>
                <w:sz w:val="22"/>
                <w:szCs w:val="22"/>
              </w:rPr>
              <w:t>1-</w:t>
            </w:r>
            <w:r w:rsidRPr="00807785">
              <w:rPr>
                <w:rFonts w:ascii="Segoe UI" w:eastAsia="Arial" w:hAnsi="Segoe UI" w:cs="Segoe UI"/>
                <w:color w:val="000000" w:themeColor="text1"/>
                <w:spacing w:val="1"/>
                <w:sz w:val="22"/>
                <w:szCs w:val="22"/>
              </w:rPr>
              <w:t>1</w:t>
            </w:r>
            <w:r w:rsidRPr="00807785">
              <w:rPr>
                <w:rFonts w:ascii="Segoe UI" w:eastAsia="Arial" w:hAnsi="Segoe UI" w:cs="Segoe UI"/>
                <w:color w:val="000000" w:themeColor="text1"/>
                <w:spacing w:val="-1"/>
                <w:sz w:val="22"/>
                <w:szCs w:val="22"/>
              </w:rPr>
              <w:t>95</w:t>
            </w:r>
            <w:r w:rsidRPr="00807785">
              <w:rPr>
                <w:rFonts w:ascii="Segoe UI" w:eastAsia="Arial" w:hAnsi="Segoe UI" w:cs="Segoe UI"/>
                <w:color w:val="000000" w:themeColor="text1"/>
                <w:sz w:val="22"/>
                <w:szCs w:val="22"/>
              </w:rPr>
              <w:t>(</w:t>
            </w:r>
            <w:r w:rsidRPr="00807785">
              <w:rPr>
                <w:rFonts w:ascii="Segoe UI" w:eastAsia="Arial" w:hAnsi="Segoe UI" w:cs="Segoe UI"/>
                <w:color w:val="000000" w:themeColor="text1"/>
                <w:spacing w:val="-1"/>
                <w:sz w:val="22"/>
                <w:szCs w:val="22"/>
              </w:rPr>
              <w:t>1)</w:t>
            </w:r>
          </w:p>
        </w:tc>
        <w:tc>
          <w:tcPr>
            <w:tcW w:w="6750" w:type="dxa"/>
            <w:tcBorders>
              <w:top w:val="nil"/>
              <w:bottom w:val="single" w:sz="4" w:space="0" w:color="auto"/>
            </w:tcBorders>
          </w:tcPr>
          <w:p w:rsidR="00871DDC" w:rsidRPr="00807785" w:rsidRDefault="00871DDC" w:rsidP="00871DDC">
            <w:pPr>
              <w:pStyle w:val="Default"/>
              <w:numPr>
                <w:ilvl w:val="0"/>
                <w:numId w:val="3"/>
              </w:numPr>
              <w:ind w:left="131" w:hanging="180"/>
              <w:rPr>
                <w:rFonts w:ascii="Segoe UI" w:hAnsi="Segoe UI" w:cs="Segoe UI"/>
                <w:color w:val="000000" w:themeColor="text1"/>
                <w:sz w:val="22"/>
                <w:szCs w:val="22"/>
              </w:rPr>
            </w:pPr>
            <w:r w:rsidRPr="00807785">
              <w:rPr>
                <w:rFonts w:ascii="Segoe UI" w:eastAsia="Arial" w:hAnsi="Segoe UI" w:cs="Segoe UI"/>
                <w:color w:val="000000" w:themeColor="text1"/>
                <w:spacing w:val="2"/>
                <w:sz w:val="22"/>
                <w:szCs w:val="22"/>
              </w:rPr>
              <w:t>T</w:t>
            </w:r>
            <w:r w:rsidRPr="00807785">
              <w:rPr>
                <w:rFonts w:ascii="Segoe UI" w:eastAsia="Arial" w:hAnsi="Segoe UI" w:cs="Segoe UI"/>
                <w:color w:val="000000" w:themeColor="text1"/>
                <w:spacing w:val="-1"/>
                <w:sz w:val="22"/>
                <w:szCs w:val="22"/>
              </w:rPr>
              <w:t>h</w:t>
            </w:r>
            <w:r w:rsidRPr="00807785">
              <w:rPr>
                <w:rFonts w:ascii="Segoe UI" w:eastAsia="Arial" w:hAnsi="Segoe UI" w:cs="Segoe UI"/>
                <w:color w:val="000000" w:themeColor="text1"/>
                <w:sz w:val="22"/>
                <w:szCs w:val="22"/>
              </w:rPr>
              <w:t xml:space="preserve">e </w:t>
            </w:r>
            <w:r w:rsidRPr="00807785">
              <w:rPr>
                <w:rFonts w:ascii="Segoe UI" w:eastAsia="Arial" w:hAnsi="Segoe UI" w:cs="Segoe UI"/>
                <w:color w:val="000000" w:themeColor="text1"/>
                <w:spacing w:val="-1"/>
                <w:sz w:val="22"/>
                <w:szCs w:val="22"/>
              </w:rPr>
              <w:t>de</w:t>
            </w:r>
            <w:r w:rsidRPr="00807785">
              <w:rPr>
                <w:rFonts w:ascii="Segoe UI" w:eastAsia="Arial" w:hAnsi="Segoe UI" w:cs="Segoe UI"/>
                <w:color w:val="000000" w:themeColor="text1"/>
                <w:sz w:val="22"/>
                <w:szCs w:val="22"/>
              </w:rPr>
              <w:t>fi</w:t>
            </w:r>
            <w:r w:rsidRPr="00807785">
              <w:rPr>
                <w:rFonts w:ascii="Segoe UI" w:eastAsia="Arial" w:hAnsi="Segoe UI" w:cs="Segoe UI"/>
                <w:color w:val="000000" w:themeColor="text1"/>
                <w:spacing w:val="-1"/>
                <w:sz w:val="22"/>
                <w:szCs w:val="22"/>
              </w:rPr>
              <w:t>n</w:t>
            </w:r>
            <w:r w:rsidRPr="00807785">
              <w:rPr>
                <w:rFonts w:ascii="Segoe UI" w:eastAsia="Arial" w:hAnsi="Segoe UI" w:cs="Segoe UI"/>
                <w:color w:val="000000" w:themeColor="text1"/>
                <w:sz w:val="22"/>
                <w:szCs w:val="22"/>
              </w:rPr>
              <w:t>iti</w:t>
            </w:r>
            <w:r w:rsidRPr="00807785">
              <w:rPr>
                <w:rFonts w:ascii="Segoe UI" w:eastAsia="Arial" w:hAnsi="Segoe UI" w:cs="Segoe UI"/>
                <w:color w:val="000000" w:themeColor="text1"/>
                <w:spacing w:val="1"/>
                <w:sz w:val="22"/>
                <w:szCs w:val="22"/>
              </w:rPr>
              <w:t>o</w:t>
            </w:r>
            <w:r w:rsidRPr="00807785">
              <w:rPr>
                <w:rFonts w:ascii="Segoe UI" w:eastAsia="Arial" w:hAnsi="Segoe UI" w:cs="Segoe UI"/>
                <w:color w:val="000000" w:themeColor="text1"/>
                <w:sz w:val="22"/>
                <w:szCs w:val="22"/>
              </w:rPr>
              <w:t xml:space="preserve">n </w:t>
            </w:r>
            <w:r w:rsidRPr="00807785">
              <w:rPr>
                <w:rFonts w:ascii="Segoe UI" w:eastAsia="Arial" w:hAnsi="Segoe UI" w:cs="Segoe UI"/>
                <w:color w:val="000000" w:themeColor="text1"/>
                <w:spacing w:val="-1"/>
                <w:sz w:val="22"/>
                <w:szCs w:val="22"/>
              </w:rPr>
              <w:t>o</w:t>
            </w:r>
            <w:r w:rsidRPr="00807785">
              <w:rPr>
                <w:rFonts w:ascii="Segoe UI" w:eastAsia="Arial" w:hAnsi="Segoe UI" w:cs="Segoe UI"/>
                <w:color w:val="000000" w:themeColor="text1"/>
                <w:sz w:val="22"/>
                <w:szCs w:val="22"/>
              </w:rPr>
              <w:t>f</w:t>
            </w:r>
            <w:r w:rsidRPr="00807785">
              <w:rPr>
                <w:rFonts w:ascii="Segoe UI" w:eastAsia="Arial" w:hAnsi="Segoe UI" w:cs="Segoe UI"/>
                <w:color w:val="000000" w:themeColor="text1"/>
                <w:spacing w:val="1"/>
                <w:sz w:val="22"/>
                <w:szCs w:val="22"/>
              </w:rPr>
              <w:t xml:space="preserve"> </w:t>
            </w:r>
            <w:r w:rsidRPr="00807785">
              <w:rPr>
                <w:rFonts w:ascii="Segoe UI" w:eastAsia="Arial" w:hAnsi="Segoe UI" w:cs="Segoe UI"/>
                <w:color w:val="000000" w:themeColor="text1"/>
                <w:sz w:val="22"/>
                <w:szCs w:val="22"/>
              </w:rPr>
              <w:t>“</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z w:val="22"/>
                <w:szCs w:val="22"/>
              </w:rPr>
              <w:t>ll</w:t>
            </w:r>
            <w:r w:rsidRPr="00807785">
              <w:rPr>
                <w:rFonts w:ascii="Segoe UI" w:eastAsia="Arial" w:hAnsi="Segoe UI" w:cs="Segoe UI"/>
                <w:color w:val="000000" w:themeColor="text1"/>
                <w:spacing w:val="2"/>
                <w:sz w:val="22"/>
                <w:szCs w:val="22"/>
              </w:rPr>
              <w:t>o</w:t>
            </w:r>
            <w:r w:rsidRPr="00807785">
              <w:rPr>
                <w:rFonts w:ascii="Segoe UI" w:eastAsia="Arial" w:hAnsi="Segoe UI" w:cs="Segoe UI"/>
                <w:color w:val="000000" w:themeColor="text1"/>
                <w:spacing w:val="-3"/>
                <w:sz w:val="22"/>
                <w:szCs w:val="22"/>
              </w:rPr>
              <w:t>w</w:t>
            </w:r>
            <w:r w:rsidRPr="00807785">
              <w:rPr>
                <w:rFonts w:ascii="Segoe UI" w:eastAsia="Arial" w:hAnsi="Segoe UI" w:cs="Segoe UI"/>
                <w:color w:val="000000" w:themeColor="text1"/>
                <w:spacing w:val="1"/>
                <w:sz w:val="22"/>
                <w:szCs w:val="22"/>
              </w:rPr>
              <w:t>ab</w:t>
            </w:r>
            <w:r w:rsidRPr="00807785">
              <w:rPr>
                <w:rFonts w:ascii="Segoe UI" w:eastAsia="Arial" w:hAnsi="Segoe UI" w:cs="Segoe UI"/>
                <w:color w:val="000000" w:themeColor="text1"/>
                <w:sz w:val="22"/>
                <w:szCs w:val="22"/>
              </w:rPr>
              <w:t xml:space="preserve">le </w:t>
            </w:r>
            <w:r w:rsidRPr="00807785">
              <w:rPr>
                <w:rFonts w:ascii="Segoe UI" w:eastAsia="Arial" w:hAnsi="Segoe UI" w:cs="Segoe UI"/>
                <w:color w:val="000000" w:themeColor="text1"/>
                <w:spacing w:val="1"/>
                <w:sz w:val="22"/>
                <w:szCs w:val="22"/>
              </w:rPr>
              <w:t>e</w:t>
            </w:r>
            <w:r w:rsidRPr="00807785">
              <w:rPr>
                <w:rFonts w:ascii="Segoe UI" w:eastAsia="Arial" w:hAnsi="Segoe UI" w:cs="Segoe UI"/>
                <w:color w:val="000000" w:themeColor="text1"/>
                <w:spacing w:val="-1"/>
                <w:sz w:val="22"/>
                <w:szCs w:val="22"/>
              </w:rPr>
              <w:t>x</w:t>
            </w:r>
            <w:r w:rsidRPr="00807785">
              <w:rPr>
                <w:rFonts w:ascii="Segoe UI" w:eastAsia="Arial" w:hAnsi="Segoe UI" w:cs="Segoe UI"/>
                <w:color w:val="000000" w:themeColor="text1"/>
                <w:spacing w:val="1"/>
                <w:sz w:val="22"/>
                <w:szCs w:val="22"/>
              </w:rPr>
              <w:t>p</w:t>
            </w:r>
            <w:r w:rsidRPr="00807785">
              <w:rPr>
                <w:rFonts w:ascii="Segoe UI" w:eastAsia="Arial" w:hAnsi="Segoe UI" w:cs="Segoe UI"/>
                <w:color w:val="000000" w:themeColor="text1"/>
                <w:spacing w:val="-1"/>
                <w:sz w:val="22"/>
                <w:szCs w:val="22"/>
              </w:rPr>
              <w:t>en</w:t>
            </w:r>
            <w:r w:rsidRPr="00807785">
              <w:rPr>
                <w:rFonts w:ascii="Segoe UI" w:eastAsia="Arial" w:hAnsi="Segoe UI" w:cs="Segoe UI"/>
                <w:color w:val="000000" w:themeColor="text1"/>
                <w:spacing w:val="1"/>
                <w:sz w:val="22"/>
                <w:szCs w:val="22"/>
              </w:rPr>
              <w:t>s</w:t>
            </w:r>
            <w:r w:rsidRPr="00807785">
              <w:rPr>
                <w:rFonts w:ascii="Segoe UI" w:eastAsia="Arial" w:hAnsi="Segoe UI" w:cs="Segoe UI"/>
                <w:color w:val="000000" w:themeColor="text1"/>
                <w:spacing w:val="-1"/>
                <w:sz w:val="22"/>
                <w:szCs w:val="22"/>
              </w:rPr>
              <w:t>e</w:t>
            </w:r>
            <w:r w:rsidRPr="00807785">
              <w:rPr>
                <w:rFonts w:ascii="Segoe UI" w:eastAsia="Arial" w:hAnsi="Segoe UI" w:cs="Segoe UI"/>
                <w:color w:val="000000" w:themeColor="text1"/>
                <w:sz w:val="22"/>
                <w:szCs w:val="22"/>
              </w:rPr>
              <w:t>” s</w:t>
            </w:r>
            <w:r w:rsidRPr="00807785">
              <w:rPr>
                <w:rFonts w:ascii="Segoe UI" w:eastAsia="Arial" w:hAnsi="Segoe UI" w:cs="Segoe UI"/>
                <w:color w:val="000000" w:themeColor="text1"/>
                <w:spacing w:val="-1"/>
                <w:sz w:val="22"/>
                <w:szCs w:val="22"/>
              </w:rPr>
              <w:t>h</w:t>
            </w:r>
            <w:r w:rsidRPr="00807785">
              <w:rPr>
                <w:rFonts w:ascii="Segoe UI" w:eastAsia="Arial" w:hAnsi="Segoe UI" w:cs="Segoe UI"/>
                <w:color w:val="000000" w:themeColor="text1"/>
                <w:spacing w:val="1"/>
                <w:sz w:val="22"/>
                <w:szCs w:val="22"/>
              </w:rPr>
              <w:t>o</w:t>
            </w:r>
            <w:r w:rsidRPr="00807785">
              <w:rPr>
                <w:rFonts w:ascii="Segoe UI" w:eastAsia="Arial" w:hAnsi="Segoe UI" w:cs="Segoe UI"/>
                <w:color w:val="000000" w:themeColor="text1"/>
                <w:spacing w:val="-1"/>
                <w:sz w:val="22"/>
                <w:szCs w:val="22"/>
              </w:rPr>
              <w:t>u</w:t>
            </w:r>
            <w:r w:rsidRPr="00807785">
              <w:rPr>
                <w:rFonts w:ascii="Segoe UI" w:eastAsia="Arial" w:hAnsi="Segoe UI" w:cs="Segoe UI"/>
                <w:color w:val="000000" w:themeColor="text1"/>
                <w:sz w:val="22"/>
                <w:szCs w:val="22"/>
              </w:rPr>
              <w:t>ld</w:t>
            </w:r>
            <w:r w:rsidRPr="00807785">
              <w:rPr>
                <w:rFonts w:ascii="Segoe UI" w:eastAsia="Arial" w:hAnsi="Segoe UI" w:cs="Segoe UI"/>
                <w:color w:val="000000" w:themeColor="text1"/>
                <w:spacing w:val="1"/>
                <w:sz w:val="22"/>
                <w:szCs w:val="22"/>
              </w:rPr>
              <w:t xml:space="preserve"> </w:t>
            </w:r>
            <w:r w:rsidRPr="00807785">
              <w:rPr>
                <w:rFonts w:ascii="Segoe UI" w:eastAsia="Arial" w:hAnsi="Segoe UI" w:cs="Segoe UI"/>
                <w:color w:val="000000" w:themeColor="text1"/>
                <w:spacing w:val="-1"/>
                <w:sz w:val="22"/>
                <w:szCs w:val="22"/>
              </w:rPr>
              <w:t>b</w:t>
            </w:r>
            <w:r w:rsidRPr="00807785">
              <w:rPr>
                <w:rFonts w:ascii="Segoe UI" w:eastAsia="Arial" w:hAnsi="Segoe UI" w:cs="Segoe UI"/>
                <w:color w:val="000000" w:themeColor="text1"/>
                <w:sz w:val="22"/>
                <w:szCs w:val="22"/>
              </w:rPr>
              <w:t>e cl</w:t>
            </w:r>
            <w:r w:rsidRPr="00807785">
              <w:rPr>
                <w:rFonts w:ascii="Segoe UI" w:eastAsia="Arial" w:hAnsi="Segoe UI" w:cs="Segoe UI"/>
                <w:color w:val="000000" w:themeColor="text1"/>
                <w:spacing w:val="-1"/>
                <w:sz w:val="22"/>
                <w:szCs w:val="22"/>
              </w:rPr>
              <w:t>ea</w:t>
            </w:r>
            <w:r w:rsidRPr="00807785">
              <w:rPr>
                <w:rFonts w:ascii="Segoe UI" w:eastAsia="Arial" w:hAnsi="Segoe UI" w:cs="Segoe UI"/>
                <w:color w:val="000000" w:themeColor="text1"/>
                <w:sz w:val="22"/>
                <w:szCs w:val="22"/>
              </w:rPr>
              <w:t>r t</w:t>
            </w:r>
            <w:r w:rsidRPr="00807785">
              <w:rPr>
                <w:rFonts w:ascii="Segoe UI" w:eastAsia="Arial" w:hAnsi="Segoe UI" w:cs="Segoe UI"/>
                <w:color w:val="000000" w:themeColor="text1"/>
                <w:spacing w:val="-1"/>
                <w:sz w:val="22"/>
                <w:szCs w:val="22"/>
              </w:rPr>
              <w:t>ha</w:t>
            </w:r>
            <w:r w:rsidRPr="00807785">
              <w:rPr>
                <w:rFonts w:ascii="Segoe UI" w:eastAsia="Arial" w:hAnsi="Segoe UI" w:cs="Segoe UI"/>
                <w:color w:val="000000" w:themeColor="text1"/>
                <w:sz w:val="22"/>
                <w:szCs w:val="22"/>
              </w:rPr>
              <w:t>t</w:t>
            </w:r>
            <w:r w:rsidRPr="00807785">
              <w:rPr>
                <w:rFonts w:ascii="Segoe UI" w:eastAsia="Arial" w:hAnsi="Segoe UI" w:cs="Segoe UI"/>
                <w:color w:val="000000" w:themeColor="text1"/>
                <w:spacing w:val="3"/>
                <w:sz w:val="22"/>
                <w:szCs w:val="22"/>
              </w:rPr>
              <w:t xml:space="preserve"> </w:t>
            </w:r>
            <w:r w:rsidRPr="00807785">
              <w:rPr>
                <w:rFonts w:ascii="Segoe UI" w:eastAsia="Arial" w:hAnsi="Segoe UI" w:cs="Segoe UI"/>
                <w:color w:val="000000" w:themeColor="text1"/>
                <w:spacing w:val="-2"/>
                <w:sz w:val="22"/>
                <w:szCs w:val="22"/>
              </w:rPr>
              <w:t>w</w:t>
            </w:r>
            <w:r w:rsidRPr="00807785">
              <w:rPr>
                <w:rFonts w:ascii="Segoe UI" w:eastAsia="Arial" w:hAnsi="Segoe UI" w:cs="Segoe UI"/>
                <w:color w:val="000000" w:themeColor="text1"/>
                <w:spacing w:val="-1"/>
                <w:sz w:val="22"/>
                <w:szCs w:val="22"/>
              </w:rPr>
              <w:t>he</w:t>
            </w:r>
            <w:r w:rsidRPr="00807785">
              <w:rPr>
                <w:rFonts w:ascii="Segoe UI" w:eastAsia="Arial" w:hAnsi="Segoe UI" w:cs="Segoe UI"/>
                <w:color w:val="000000" w:themeColor="text1"/>
                <w:sz w:val="22"/>
                <w:szCs w:val="22"/>
              </w:rPr>
              <w:t>n c</w:t>
            </w:r>
            <w:r w:rsidRPr="00807785">
              <w:rPr>
                <w:rFonts w:ascii="Segoe UI" w:eastAsia="Arial" w:hAnsi="Segoe UI" w:cs="Segoe UI"/>
                <w:color w:val="000000" w:themeColor="text1"/>
                <w:spacing w:val="1"/>
                <w:sz w:val="22"/>
                <w:szCs w:val="22"/>
              </w:rPr>
              <w:t>o</w:t>
            </w:r>
            <w:r w:rsidRPr="00807785">
              <w:rPr>
                <w:rFonts w:ascii="Segoe UI" w:eastAsia="Arial" w:hAnsi="Segoe UI" w:cs="Segoe UI"/>
                <w:color w:val="000000" w:themeColor="text1"/>
                <w:spacing w:val="-1"/>
                <w:sz w:val="22"/>
                <w:szCs w:val="22"/>
              </w:rPr>
              <w:t>o</w:t>
            </w:r>
            <w:r w:rsidRPr="00807785">
              <w:rPr>
                <w:rFonts w:ascii="Segoe UI" w:eastAsia="Arial" w:hAnsi="Segoe UI" w:cs="Segoe UI"/>
                <w:color w:val="000000" w:themeColor="text1"/>
                <w:sz w:val="22"/>
                <w:szCs w:val="22"/>
              </w:rPr>
              <w:t>r</w:t>
            </w:r>
            <w:r w:rsidRPr="00807785">
              <w:rPr>
                <w:rFonts w:ascii="Segoe UI" w:eastAsia="Arial" w:hAnsi="Segoe UI" w:cs="Segoe UI"/>
                <w:color w:val="000000" w:themeColor="text1"/>
                <w:spacing w:val="-1"/>
                <w:sz w:val="22"/>
                <w:szCs w:val="22"/>
              </w:rPr>
              <w:t>d</w:t>
            </w:r>
            <w:r w:rsidRPr="00807785">
              <w:rPr>
                <w:rFonts w:ascii="Segoe UI" w:eastAsia="Arial" w:hAnsi="Segoe UI" w:cs="Segoe UI"/>
                <w:color w:val="000000" w:themeColor="text1"/>
                <w:spacing w:val="1"/>
                <w:sz w:val="22"/>
                <w:szCs w:val="22"/>
              </w:rPr>
              <w:t>i</w:t>
            </w:r>
            <w:r w:rsidRPr="00807785">
              <w:rPr>
                <w:rFonts w:ascii="Segoe UI" w:eastAsia="Arial" w:hAnsi="Segoe UI" w:cs="Segoe UI"/>
                <w:color w:val="000000" w:themeColor="text1"/>
                <w:spacing w:val="-1"/>
                <w:sz w:val="22"/>
                <w:szCs w:val="22"/>
              </w:rPr>
              <w:t>na</w:t>
            </w:r>
            <w:r w:rsidRPr="00807785">
              <w:rPr>
                <w:rFonts w:ascii="Segoe UI" w:eastAsia="Arial" w:hAnsi="Segoe UI" w:cs="Segoe UI"/>
                <w:color w:val="000000" w:themeColor="text1"/>
                <w:sz w:val="22"/>
                <w:szCs w:val="22"/>
              </w:rPr>
              <w:t>t</w:t>
            </w:r>
            <w:r w:rsidRPr="00807785">
              <w:rPr>
                <w:rFonts w:ascii="Segoe UI" w:eastAsia="Arial" w:hAnsi="Segoe UI" w:cs="Segoe UI"/>
                <w:color w:val="000000" w:themeColor="text1"/>
                <w:spacing w:val="1"/>
                <w:sz w:val="22"/>
                <w:szCs w:val="22"/>
              </w:rPr>
              <w:t>i</w:t>
            </w:r>
            <w:r w:rsidRPr="00807785">
              <w:rPr>
                <w:rFonts w:ascii="Segoe UI" w:eastAsia="Arial" w:hAnsi="Segoe UI" w:cs="Segoe UI"/>
                <w:color w:val="000000" w:themeColor="text1"/>
                <w:spacing w:val="-1"/>
                <w:sz w:val="22"/>
                <w:szCs w:val="22"/>
              </w:rPr>
              <w:t>n</w:t>
            </w:r>
            <w:r w:rsidRPr="00807785">
              <w:rPr>
                <w:rFonts w:ascii="Segoe UI" w:eastAsia="Arial" w:hAnsi="Segoe UI" w:cs="Segoe UI"/>
                <w:color w:val="000000" w:themeColor="text1"/>
                <w:sz w:val="22"/>
                <w:szCs w:val="22"/>
              </w:rPr>
              <w:t xml:space="preserve">g </w:t>
            </w:r>
            <w:r w:rsidRPr="00807785">
              <w:rPr>
                <w:rFonts w:ascii="Segoe UI" w:eastAsia="Arial" w:hAnsi="Segoe UI" w:cs="Segoe UI"/>
                <w:color w:val="000000" w:themeColor="text1"/>
                <w:spacing w:val="-1"/>
                <w:sz w:val="22"/>
                <w:szCs w:val="22"/>
              </w:rPr>
              <w:t>b</w:t>
            </w:r>
            <w:r w:rsidRPr="00807785">
              <w:rPr>
                <w:rFonts w:ascii="Segoe UI" w:eastAsia="Arial" w:hAnsi="Segoe UI" w:cs="Segoe UI"/>
                <w:color w:val="000000" w:themeColor="text1"/>
                <w:spacing w:val="1"/>
                <w:sz w:val="22"/>
                <w:szCs w:val="22"/>
              </w:rPr>
              <w:t>e</w:t>
            </w:r>
            <w:r w:rsidRPr="00807785">
              <w:rPr>
                <w:rFonts w:ascii="Segoe UI" w:eastAsia="Arial" w:hAnsi="Segoe UI" w:cs="Segoe UI"/>
                <w:color w:val="000000" w:themeColor="text1"/>
                <w:spacing w:val="-1"/>
                <w:sz w:val="22"/>
                <w:szCs w:val="22"/>
              </w:rPr>
              <w:t>ne</w:t>
            </w:r>
            <w:r w:rsidRPr="00807785">
              <w:rPr>
                <w:rFonts w:ascii="Segoe UI" w:eastAsia="Arial" w:hAnsi="Segoe UI" w:cs="Segoe UI"/>
                <w:color w:val="000000" w:themeColor="text1"/>
                <w:sz w:val="22"/>
                <w:szCs w:val="22"/>
              </w:rPr>
              <w:t xml:space="preserve">fits, </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pacing w:val="1"/>
                <w:sz w:val="22"/>
                <w:szCs w:val="22"/>
              </w:rPr>
              <w:t>n</w:t>
            </w:r>
            <w:r w:rsidRPr="00807785">
              <w:rPr>
                <w:rFonts w:ascii="Segoe UI" w:eastAsia="Arial" w:hAnsi="Segoe UI" w:cs="Segoe UI"/>
                <w:color w:val="000000" w:themeColor="text1"/>
                <w:sz w:val="22"/>
                <w:szCs w:val="22"/>
              </w:rPr>
              <w:t>y</w:t>
            </w:r>
            <w:r w:rsidRPr="00807785">
              <w:rPr>
                <w:rFonts w:ascii="Segoe UI" w:eastAsia="Arial" w:hAnsi="Segoe UI" w:cs="Segoe UI"/>
                <w:color w:val="000000" w:themeColor="text1"/>
                <w:spacing w:val="-1"/>
                <w:sz w:val="22"/>
                <w:szCs w:val="22"/>
              </w:rPr>
              <w:t xml:space="preserve"> </w:t>
            </w:r>
            <w:r w:rsidRPr="00807785">
              <w:rPr>
                <w:rFonts w:ascii="Segoe UI" w:eastAsia="Arial" w:hAnsi="Segoe UI" w:cs="Segoe UI"/>
                <w:color w:val="000000" w:themeColor="text1"/>
                <w:sz w:val="22"/>
                <w:szCs w:val="22"/>
              </w:rPr>
              <w:t>s</w:t>
            </w:r>
            <w:r w:rsidRPr="00807785">
              <w:rPr>
                <w:rFonts w:ascii="Segoe UI" w:eastAsia="Arial" w:hAnsi="Segoe UI" w:cs="Segoe UI"/>
                <w:color w:val="000000" w:themeColor="text1"/>
                <w:spacing w:val="-1"/>
                <w:sz w:val="22"/>
                <w:szCs w:val="22"/>
              </w:rPr>
              <w:t>e</w:t>
            </w:r>
            <w:r w:rsidRPr="00807785">
              <w:rPr>
                <w:rFonts w:ascii="Segoe UI" w:eastAsia="Arial" w:hAnsi="Segoe UI" w:cs="Segoe UI"/>
                <w:color w:val="000000" w:themeColor="text1"/>
                <w:sz w:val="22"/>
                <w:szCs w:val="22"/>
              </w:rPr>
              <w:t>c</w:t>
            </w:r>
            <w:r w:rsidRPr="00807785">
              <w:rPr>
                <w:rFonts w:ascii="Segoe UI" w:eastAsia="Arial" w:hAnsi="Segoe UI" w:cs="Segoe UI"/>
                <w:color w:val="000000" w:themeColor="text1"/>
                <w:spacing w:val="1"/>
                <w:sz w:val="22"/>
                <w:szCs w:val="22"/>
              </w:rPr>
              <w:t>o</w:t>
            </w:r>
            <w:r w:rsidRPr="00807785">
              <w:rPr>
                <w:rFonts w:ascii="Segoe UI" w:eastAsia="Arial" w:hAnsi="Segoe UI" w:cs="Segoe UI"/>
                <w:color w:val="000000" w:themeColor="text1"/>
                <w:spacing w:val="-1"/>
                <w:sz w:val="22"/>
                <w:szCs w:val="22"/>
              </w:rPr>
              <w:t>n</w:t>
            </w:r>
            <w:r w:rsidRPr="00807785">
              <w:rPr>
                <w:rFonts w:ascii="Segoe UI" w:eastAsia="Arial" w:hAnsi="Segoe UI" w:cs="Segoe UI"/>
                <w:color w:val="000000" w:themeColor="text1"/>
                <w:spacing w:val="1"/>
                <w:sz w:val="22"/>
                <w:szCs w:val="22"/>
              </w:rPr>
              <w:t>d</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pacing w:val="1"/>
                <w:sz w:val="22"/>
                <w:szCs w:val="22"/>
              </w:rPr>
              <w:t>r</w:t>
            </w:r>
            <w:r w:rsidRPr="00807785">
              <w:rPr>
                <w:rFonts w:ascii="Segoe UI" w:eastAsia="Arial" w:hAnsi="Segoe UI" w:cs="Segoe UI"/>
                <w:color w:val="000000" w:themeColor="text1"/>
                <w:sz w:val="22"/>
                <w:szCs w:val="22"/>
              </w:rPr>
              <w:t>y</w:t>
            </w:r>
            <w:r w:rsidRPr="00807785">
              <w:rPr>
                <w:rFonts w:ascii="Segoe UI" w:eastAsia="Arial" w:hAnsi="Segoe UI" w:cs="Segoe UI"/>
                <w:color w:val="000000" w:themeColor="text1"/>
                <w:spacing w:val="-1"/>
                <w:sz w:val="22"/>
                <w:szCs w:val="22"/>
              </w:rPr>
              <w:t xml:space="preserve"> p</w:t>
            </w:r>
            <w:r w:rsidRPr="00807785">
              <w:rPr>
                <w:rFonts w:ascii="Segoe UI" w:eastAsia="Arial" w:hAnsi="Segoe UI" w:cs="Segoe UI"/>
                <w:color w:val="000000" w:themeColor="text1"/>
                <w:sz w:val="22"/>
                <w:szCs w:val="22"/>
              </w:rPr>
              <w:t>l</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pacing w:val="-1"/>
                <w:sz w:val="22"/>
                <w:szCs w:val="22"/>
              </w:rPr>
              <w:t>n</w:t>
            </w:r>
            <w:r w:rsidRPr="00807785">
              <w:rPr>
                <w:rFonts w:ascii="Segoe UI" w:eastAsia="Arial" w:hAnsi="Segoe UI" w:cs="Segoe UI"/>
                <w:color w:val="000000" w:themeColor="text1"/>
                <w:sz w:val="22"/>
                <w:szCs w:val="22"/>
              </w:rPr>
              <w:t>s m</w:t>
            </w:r>
            <w:r w:rsidRPr="00807785">
              <w:rPr>
                <w:rFonts w:ascii="Segoe UI" w:eastAsia="Arial" w:hAnsi="Segoe UI" w:cs="Segoe UI"/>
                <w:color w:val="000000" w:themeColor="text1"/>
                <w:spacing w:val="-1"/>
                <w:sz w:val="22"/>
                <w:szCs w:val="22"/>
              </w:rPr>
              <w:t>u</w:t>
            </w:r>
            <w:r w:rsidRPr="00807785">
              <w:rPr>
                <w:rFonts w:ascii="Segoe UI" w:eastAsia="Arial" w:hAnsi="Segoe UI" w:cs="Segoe UI"/>
                <w:color w:val="000000" w:themeColor="text1"/>
                <w:sz w:val="22"/>
                <w:szCs w:val="22"/>
              </w:rPr>
              <w:t>st</w:t>
            </w:r>
            <w:r w:rsidRPr="00807785">
              <w:rPr>
                <w:rFonts w:ascii="Segoe UI" w:eastAsia="Arial" w:hAnsi="Segoe UI" w:cs="Segoe UI"/>
                <w:color w:val="000000" w:themeColor="text1"/>
                <w:spacing w:val="1"/>
                <w:sz w:val="22"/>
                <w:szCs w:val="22"/>
              </w:rPr>
              <w:t xml:space="preserve"> </w:t>
            </w:r>
            <w:r w:rsidRPr="00807785">
              <w:rPr>
                <w:rFonts w:ascii="Segoe UI" w:eastAsia="Arial" w:hAnsi="Segoe UI" w:cs="Segoe UI"/>
                <w:color w:val="000000" w:themeColor="text1"/>
                <w:spacing w:val="-1"/>
                <w:sz w:val="22"/>
                <w:szCs w:val="22"/>
              </w:rPr>
              <w:t>p</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z w:val="22"/>
                <w:szCs w:val="22"/>
              </w:rPr>
              <w:t xml:space="preserve">y </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z w:val="22"/>
                <w:szCs w:val="22"/>
              </w:rPr>
              <w:t xml:space="preserve">n </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z w:val="22"/>
                <w:szCs w:val="22"/>
              </w:rPr>
              <w:t>m</w:t>
            </w:r>
            <w:r w:rsidRPr="00807785">
              <w:rPr>
                <w:rFonts w:ascii="Segoe UI" w:eastAsia="Arial" w:hAnsi="Segoe UI" w:cs="Segoe UI"/>
                <w:color w:val="000000" w:themeColor="text1"/>
                <w:spacing w:val="-1"/>
                <w:sz w:val="22"/>
                <w:szCs w:val="22"/>
              </w:rPr>
              <w:t>o</w:t>
            </w:r>
            <w:r w:rsidRPr="00807785">
              <w:rPr>
                <w:rFonts w:ascii="Segoe UI" w:eastAsia="Arial" w:hAnsi="Segoe UI" w:cs="Segoe UI"/>
                <w:color w:val="000000" w:themeColor="text1"/>
                <w:spacing w:val="1"/>
                <w:sz w:val="22"/>
                <w:szCs w:val="22"/>
              </w:rPr>
              <w:t>u</w:t>
            </w:r>
            <w:r w:rsidRPr="00807785">
              <w:rPr>
                <w:rFonts w:ascii="Segoe UI" w:eastAsia="Arial" w:hAnsi="Segoe UI" w:cs="Segoe UI"/>
                <w:color w:val="000000" w:themeColor="text1"/>
                <w:spacing w:val="-1"/>
                <w:sz w:val="22"/>
                <w:szCs w:val="22"/>
              </w:rPr>
              <w:t>n</w:t>
            </w:r>
            <w:r w:rsidRPr="00807785">
              <w:rPr>
                <w:rFonts w:ascii="Segoe UI" w:eastAsia="Arial" w:hAnsi="Segoe UI" w:cs="Segoe UI"/>
                <w:color w:val="000000" w:themeColor="text1"/>
                <w:sz w:val="22"/>
                <w:szCs w:val="22"/>
              </w:rPr>
              <w:t>t</w:t>
            </w:r>
            <w:r w:rsidRPr="00807785">
              <w:rPr>
                <w:rFonts w:ascii="Segoe UI" w:eastAsia="Arial" w:hAnsi="Segoe UI" w:cs="Segoe UI"/>
                <w:color w:val="000000" w:themeColor="text1"/>
                <w:spacing w:val="2"/>
                <w:sz w:val="22"/>
                <w:szCs w:val="22"/>
              </w:rPr>
              <w:t xml:space="preserve"> </w:t>
            </w:r>
            <w:r w:rsidRPr="00807785">
              <w:rPr>
                <w:rFonts w:ascii="Segoe UI" w:eastAsia="Arial" w:hAnsi="Segoe UI" w:cs="Segoe UI"/>
                <w:color w:val="000000" w:themeColor="text1"/>
                <w:spacing w:val="-3"/>
                <w:sz w:val="22"/>
                <w:szCs w:val="22"/>
              </w:rPr>
              <w:t>w</w:t>
            </w:r>
            <w:r w:rsidRPr="00807785">
              <w:rPr>
                <w:rFonts w:ascii="Segoe UI" w:eastAsia="Arial" w:hAnsi="Segoe UI" w:cs="Segoe UI"/>
                <w:color w:val="000000" w:themeColor="text1"/>
                <w:spacing w:val="1"/>
                <w:sz w:val="22"/>
                <w:szCs w:val="22"/>
              </w:rPr>
              <w:t>hi</w:t>
            </w:r>
            <w:r w:rsidRPr="00807785">
              <w:rPr>
                <w:rFonts w:ascii="Segoe UI" w:eastAsia="Arial" w:hAnsi="Segoe UI" w:cs="Segoe UI"/>
                <w:color w:val="000000" w:themeColor="text1"/>
                <w:sz w:val="22"/>
                <w:szCs w:val="22"/>
              </w:rPr>
              <w:t>c</w:t>
            </w:r>
            <w:r w:rsidRPr="00807785">
              <w:rPr>
                <w:rFonts w:ascii="Segoe UI" w:eastAsia="Arial" w:hAnsi="Segoe UI" w:cs="Segoe UI"/>
                <w:color w:val="000000" w:themeColor="text1"/>
                <w:spacing w:val="-1"/>
                <w:sz w:val="22"/>
                <w:szCs w:val="22"/>
              </w:rPr>
              <w:t>h</w:t>
            </w:r>
            <w:r w:rsidRPr="00807785">
              <w:rPr>
                <w:rFonts w:ascii="Segoe UI" w:eastAsia="Arial" w:hAnsi="Segoe UI" w:cs="Segoe UI"/>
                <w:color w:val="000000" w:themeColor="text1"/>
                <w:sz w:val="22"/>
                <w:szCs w:val="22"/>
              </w:rPr>
              <w:t>,</w:t>
            </w:r>
            <w:r w:rsidRPr="00807785">
              <w:rPr>
                <w:rFonts w:ascii="Segoe UI" w:eastAsia="Arial" w:hAnsi="Segoe UI" w:cs="Segoe UI"/>
                <w:color w:val="000000" w:themeColor="text1"/>
                <w:spacing w:val="1"/>
                <w:sz w:val="22"/>
                <w:szCs w:val="22"/>
              </w:rPr>
              <w:t xml:space="preserve"> </w:t>
            </w:r>
            <w:r w:rsidRPr="00807785">
              <w:rPr>
                <w:rFonts w:ascii="Segoe UI" w:eastAsia="Arial" w:hAnsi="Segoe UI" w:cs="Segoe UI"/>
                <w:color w:val="000000" w:themeColor="text1"/>
                <w:sz w:val="22"/>
                <w:szCs w:val="22"/>
              </w:rPr>
              <w:t>t</w:t>
            </w:r>
            <w:r w:rsidRPr="00807785">
              <w:rPr>
                <w:rFonts w:ascii="Segoe UI" w:eastAsia="Arial" w:hAnsi="Segoe UI" w:cs="Segoe UI"/>
                <w:color w:val="000000" w:themeColor="text1"/>
                <w:spacing w:val="-1"/>
                <w:sz w:val="22"/>
                <w:szCs w:val="22"/>
              </w:rPr>
              <w:t>oge</w:t>
            </w:r>
            <w:r w:rsidRPr="00807785">
              <w:rPr>
                <w:rFonts w:ascii="Segoe UI" w:eastAsia="Arial" w:hAnsi="Segoe UI" w:cs="Segoe UI"/>
                <w:color w:val="000000" w:themeColor="text1"/>
                <w:sz w:val="22"/>
                <w:szCs w:val="22"/>
              </w:rPr>
              <w:t>t</w:t>
            </w:r>
            <w:r w:rsidRPr="00807785">
              <w:rPr>
                <w:rFonts w:ascii="Segoe UI" w:eastAsia="Arial" w:hAnsi="Segoe UI" w:cs="Segoe UI"/>
                <w:color w:val="000000" w:themeColor="text1"/>
                <w:spacing w:val="-1"/>
                <w:sz w:val="22"/>
                <w:szCs w:val="22"/>
              </w:rPr>
              <w:t>he</w:t>
            </w:r>
            <w:r w:rsidRPr="00807785">
              <w:rPr>
                <w:rFonts w:ascii="Segoe UI" w:eastAsia="Arial" w:hAnsi="Segoe UI" w:cs="Segoe UI"/>
                <w:color w:val="000000" w:themeColor="text1"/>
                <w:sz w:val="22"/>
                <w:szCs w:val="22"/>
              </w:rPr>
              <w:t>r</w:t>
            </w:r>
            <w:r w:rsidRPr="00807785">
              <w:rPr>
                <w:rFonts w:ascii="Segoe UI" w:eastAsia="Arial" w:hAnsi="Segoe UI" w:cs="Segoe UI"/>
                <w:color w:val="000000" w:themeColor="text1"/>
                <w:spacing w:val="3"/>
                <w:sz w:val="22"/>
                <w:szCs w:val="22"/>
              </w:rPr>
              <w:t xml:space="preserve"> </w:t>
            </w:r>
            <w:r w:rsidRPr="00807785">
              <w:rPr>
                <w:rFonts w:ascii="Segoe UI" w:eastAsia="Arial" w:hAnsi="Segoe UI" w:cs="Segoe UI"/>
                <w:color w:val="000000" w:themeColor="text1"/>
                <w:spacing w:val="-3"/>
                <w:sz w:val="22"/>
                <w:szCs w:val="22"/>
              </w:rPr>
              <w:t>w</w:t>
            </w:r>
            <w:r w:rsidRPr="00807785">
              <w:rPr>
                <w:rFonts w:ascii="Segoe UI" w:eastAsia="Arial" w:hAnsi="Segoe UI" w:cs="Segoe UI"/>
                <w:color w:val="000000" w:themeColor="text1"/>
                <w:sz w:val="22"/>
                <w:szCs w:val="22"/>
              </w:rPr>
              <w:t>i</w:t>
            </w:r>
            <w:r w:rsidRPr="00807785">
              <w:rPr>
                <w:rFonts w:ascii="Segoe UI" w:eastAsia="Arial" w:hAnsi="Segoe UI" w:cs="Segoe UI"/>
                <w:color w:val="000000" w:themeColor="text1"/>
                <w:spacing w:val="2"/>
                <w:sz w:val="22"/>
                <w:szCs w:val="22"/>
              </w:rPr>
              <w:t>t</w:t>
            </w:r>
            <w:r w:rsidRPr="00807785">
              <w:rPr>
                <w:rFonts w:ascii="Segoe UI" w:eastAsia="Arial" w:hAnsi="Segoe UI" w:cs="Segoe UI"/>
                <w:color w:val="000000" w:themeColor="text1"/>
                <w:sz w:val="22"/>
                <w:szCs w:val="22"/>
              </w:rPr>
              <w:t>h t</w:t>
            </w:r>
            <w:r w:rsidRPr="00807785">
              <w:rPr>
                <w:rFonts w:ascii="Segoe UI" w:eastAsia="Arial" w:hAnsi="Segoe UI" w:cs="Segoe UI"/>
                <w:color w:val="000000" w:themeColor="text1"/>
                <w:spacing w:val="-1"/>
                <w:sz w:val="22"/>
                <w:szCs w:val="22"/>
              </w:rPr>
              <w:t>h</w:t>
            </w:r>
            <w:r w:rsidRPr="00807785">
              <w:rPr>
                <w:rFonts w:ascii="Segoe UI" w:eastAsia="Arial" w:hAnsi="Segoe UI" w:cs="Segoe UI"/>
                <w:color w:val="000000" w:themeColor="text1"/>
                <w:sz w:val="22"/>
                <w:szCs w:val="22"/>
              </w:rPr>
              <w:t xml:space="preserve">e </w:t>
            </w:r>
            <w:r w:rsidRPr="00807785">
              <w:rPr>
                <w:rFonts w:ascii="Segoe UI" w:eastAsia="Arial" w:hAnsi="Segoe UI" w:cs="Segoe UI"/>
                <w:color w:val="000000" w:themeColor="text1"/>
                <w:spacing w:val="-1"/>
                <w:sz w:val="22"/>
                <w:szCs w:val="22"/>
              </w:rPr>
              <w:t>p</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pacing w:val="-1"/>
                <w:sz w:val="22"/>
                <w:szCs w:val="22"/>
              </w:rPr>
              <w:t>y</w:t>
            </w:r>
            <w:r w:rsidRPr="00807785">
              <w:rPr>
                <w:rFonts w:ascii="Segoe UI" w:eastAsia="Arial" w:hAnsi="Segoe UI" w:cs="Segoe UI"/>
                <w:color w:val="000000" w:themeColor="text1"/>
                <w:sz w:val="22"/>
                <w:szCs w:val="22"/>
              </w:rPr>
              <w:t>m</w:t>
            </w:r>
            <w:r w:rsidRPr="00807785">
              <w:rPr>
                <w:rFonts w:ascii="Segoe UI" w:eastAsia="Arial" w:hAnsi="Segoe UI" w:cs="Segoe UI"/>
                <w:color w:val="000000" w:themeColor="text1"/>
                <w:spacing w:val="1"/>
                <w:sz w:val="22"/>
                <w:szCs w:val="22"/>
              </w:rPr>
              <w:t>e</w:t>
            </w:r>
            <w:r w:rsidRPr="00807785">
              <w:rPr>
                <w:rFonts w:ascii="Segoe UI" w:eastAsia="Arial" w:hAnsi="Segoe UI" w:cs="Segoe UI"/>
                <w:color w:val="000000" w:themeColor="text1"/>
                <w:spacing w:val="-1"/>
                <w:sz w:val="22"/>
                <w:szCs w:val="22"/>
              </w:rPr>
              <w:t>n</w:t>
            </w:r>
            <w:r w:rsidRPr="00807785">
              <w:rPr>
                <w:rFonts w:ascii="Segoe UI" w:eastAsia="Arial" w:hAnsi="Segoe UI" w:cs="Segoe UI"/>
                <w:color w:val="000000" w:themeColor="text1"/>
                <w:sz w:val="22"/>
                <w:szCs w:val="22"/>
              </w:rPr>
              <w:t>t</w:t>
            </w:r>
            <w:r w:rsidRPr="00807785">
              <w:rPr>
                <w:rFonts w:ascii="Segoe UI" w:eastAsia="Arial" w:hAnsi="Segoe UI" w:cs="Segoe UI"/>
                <w:color w:val="000000" w:themeColor="text1"/>
                <w:spacing w:val="1"/>
                <w:sz w:val="22"/>
                <w:szCs w:val="22"/>
              </w:rPr>
              <w:t xml:space="preserve"> </w:t>
            </w:r>
            <w:r w:rsidRPr="00807785">
              <w:rPr>
                <w:rFonts w:ascii="Segoe UI" w:eastAsia="Arial" w:hAnsi="Segoe UI" w:cs="Segoe UI"/>
                <w:color w:val="000000" w:themeColor="text1"/>
                <w:sz w:val="22"/>
                <w:szCs w:val="22"/>
              </w:rPr>
              <w:t>m</w:t>
            </w:r>
            <w:r w:rsidRPr="00807785">
              <w:rPr>
                <w:rFonts w:ascii="Segoe UI" w:eastAsia="Arial" w:hAnsi="Segoe UI" w:cs="Segoe UI"/>
                <w:color w:val="000000" w:themeColor="text1"/>
                <w:spacing w:val="-1"/>
                <w:sz w:val="22"/>
                <w:szCs w:val="22"/>
              </w:rPr>
              <w:t>ad</w:t>
            </w:r>
            <w:r w:rsidRPr="00807785">
              <w:rPr>
                <w:rFonts w:ascii="Segoe UI" w:eastAsia="Arial" w:hAnsi="Segoe UI" w:cs="Segoe UI"/>
                <w:color w:val="000000" w:themeColor="text1"/>
                <w:sz w:val="22"/>
                <w:szCs w:val="22"/>
              </w:rPr>
              <w:t xml:space="preserve">e </w:t>
            </w:r>
            <w:r w:rsidRPr="00807785">
              <w:rPr>
                <w:rFonts w:ascii="Segoe UI" w:eastAsia="Arial" w:hAnsi="Segoe UI" w:cs="Segoe UI"/>
                <w:color w:val="000000" w:themeColor="text1"/>
                <w:spacing w:val="1"/>
                <w:sz w:val="22"/>
                <w:szCs w:val="22"/>
              </w:rPr>
              <w:t>b</w:t>
            </w:r>
            <w:r w:rsidRPr="00807785">
              <w:rPr>
                <w:rFonts w:ascii="Segoe UI" w:eastAsia="Arial" w:hAnsi="Segoe UI" w:cs="Segoe UI"/>
                <w:color w:val="000000" w:themeColor="text1"/>
                <w:sz w:val="22"/>
                <w:szCs w:val="22"/>
              </w:rPr>
              <w:t>y t</w:t>
            </w:r>
            <w:r w:rsidRPr="00807785">
              <w:rPr>
                <w:rFonts w:ascii="Segoe UI" w:eastAsia="Arial" w:hAnsi="Segoe UI" w:cs="Segoe UI"/>
                <w:color w:val="000000" w:themeColor="text1"/>
                <w:spacing w:val="-1"/>
                <w:sz w:val="22"/>
                <w:szCs w:val="22"/>
              </w:rPr>
              <w:t>h</w:t>
            </w:r>
            <w:r w:rsidRPr="00807785">
              <w:rPr>
                <w:rFonts w:ascii="Segoe UI" w:eastAsia="Arial" w:hAnsi="Segoe UI" w:cs="Segoe UI"/>
                <w:color w:val="000000" w:themeColor="text1"/>
                <w:sz w:val="22"/>
                <w:szCs w:val="22"/>
              </w:rPr>
              <w:t xml:space="preserve">e </w:t>
            </w:r>
            <w:r w:rsidRPr="00807785">
              <w:rPr>
                <w:rFonts w:ascii="Segoe UI" w:eastAsia="Arial" w:hAnsi="Segoe UI" w:cs="Segoe UI"/>
                <w:color w:val="000000" w:themeColor="text1"/>
                <w:spacing w:val="-1"/>
                <w:sz w:val="22"/>
                <w:szCs w:val="22"/>
              </w:rPr>
              <w:t>p</w:t>
            </w:r>
            <w:r w:rsidRPr="00807785">
              <w:rPr>
                <w:rFonts w:ascii="Segoe UI" w:eastAsia="Arial" w:hAnsi="Segoe UI" w:cs="Segoe UI"/>
                <w:color w:val="000000" w:themeColor="text1"/>
                <w:sz w:val="22"/>
                <w:szCs w:val="22"/>
              </w:rPr>
              <w:t>rim</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pacing w:val="1"/>
                <w:sz w:val="22"/>
                <w:szCs w:val="22"/>
              </w:rPr>
              <w:t>r</w:t>
            </w:r>
            <w:r w:rsidRPr="00807785">
              <w:rPr>
                <w:rFonts w:ascii="Segoe UI" w:eastAsia="Arial" w:hAnsi="Segoe UI" w:cs="Segoe UI"/>
                <w:color w:val="000000" w:themeColor="text1"/>
                <w:sz w:val="22"/>
                <w:szCs w:val="22"/>
              </w:rPr>
              <w:t>y</w:t>
            </w:r>
            <w:r w:rsidRPr="00807785">
              <w:rPr>
                <w:rFonts w:ascii="Segoe UI" w:eastAsia="Arial" w:hAnsi="Segoe UI" w:cs="Segoe UI"/>
                <w:color w:val="000000" w:themeColor="text1"/>
                <w:spacing w:val="-1"/>
                <w:sz w:val="22"/>
                <w:szCs w:val="22"/>
              </w:rPr>
              <w:t xml:space="preserve"> </w:t>
            </w:r>
            <w:r w:rsidRPr="00807785">
              <w:rPr>
                <w:rFonts w:ascii="Segoe UI" w:eastAsia="Arial" w:hAnsi="Segoe UI" w:cs="Segoe UI"/>
                <w:color w:val="000000" w:themeColor="text1"/>
                <w:spacing w:val="1"/>
                <w:sz w:val="22"/>
                <w:szCs w:val="22"/>
              </w:rPr>
              <w:t>p</w:t>
            </w:r>
            <w:r w:rsidRPr="00807785">
              <w:rPr>
                <w:rFonts w:ascii="Segoe UI" w:eastAsia="Arial" w:hAnsi="Segoe UI" w:cs="Segoe UI"/>
                <w:color w:val="000000" w:themeColor="text1"/>
                <w:sz w:val="22"/>
                <w:szCs w:val="22"/>
              </w:rPr>
              <w:t>l</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pacing w:val="-1"/>
                <w:sz w:val="22"/>
                <w:szCs w:val="22"/>
              </w:rPr>
              <w:t>n</w:t>
            </w:r>
            <w:r w:rsidRPr="00807785">
              <w:rPr>
                <w:rFonts w:ascii="Segoe UI" w:eastAsia="Arial" w:hAnsi="Segoe UI" w:cs="Segoe UI"/>
                <w:color w:val="000000" w:themeColor="text1"/>
                <w:sz w:val="22"/>
                <w:szCs w:val="22"/>
              </w:rPr>
              <w:t>,</w:t>
            </w:r>
            <w:r w:rsidRPr="00807785">
              <w:rPr>
                <w:rFonts w:ascii="Segoe UI" w:eastAsia="Arial" w:hAnsi="Segoe UI" w:cs="Segoe UI"/>
                <w:color w:val="000000" w:themeColor="text1"/>
                <w:spacing w:val="1"/>
                <w:sz w:val="22"/>
                <w:szCs w:val="22"/>
              </w:rPr>
              <w:t xml:space="preserve"> </w:t>
            </w:r>
            <w:r w:rsidRPr="00807785">
              <w:rPr>
                <w:rFonts w:ascii="Segoe UI" w:eastAsia="Arial" w:hAnsi="Segoe UI" w:cs="Segoe UI"/>
                <w:color w:val="000000" w:themeColor="text1"/>
                <w:sz w:val="22"/>
                <w:szCs w:val="22"/>
              </w:rPr>
              <w:t>c</w:t>
            </w:r>
            <w:r w:rsidRPr="00807785">
              <w:rPr>
                <w:rFonts w:ascii="Segoe UI" w:eastAsia="Arial" w:hAnsi="Segoe UI" w:cs="Segoe UI"/>
                <w:color w:val="000000" w:themeColor="text1"/>
                <w:spacing w:val="-1"/>
                <w:sz w:val="22"/>
                <w:szCs w:val="22"/>
              </w:rPr>
              <w:t>anno</w:t>
            </w:r>
            <w:r w:rsidRPr="00807785">
              <w:rPr>
                <w:rFonts w:ascii="Segoe UI" w:eastAsia="Arial" w:hAnsi="Segoe UI" w:cs="Segoe UI"/>
                <w:color w:val="000000" w:themeColor="text1"/>
                <w:sz w:val="22"/>
                <w:szCs w:val="22"/>
              </w:rPr>
              <w:t>t</w:t>
            </w:r>
            <w:r w:rsidRPr="00807785">
              <w:rPr>
                <w:rFonts w:ascii="Segoe UI" w:eastAsia="Arial" w:hAnsi="Segoe UI" w:cs="Segoe UI"/>
                <w:color w:val="000000" w:themeColor="text1"/>
                <w:spacing w:val="1"/>
                <w:sz w:val="22"/>
                <w:szCs w:val="22"/>
              </w:rPr>
              <w:t xml:space="preserve"> b</w:t>
            </w:r>
            <w:r w:rsidRPr="00807785">
              <w:rPr>
                <w:rFonts w:ascii="Segoe UI" w:eastAsia="Arial" w:hAnsi="Segoe UI" w:cs="Segoe UI"/>
                <w:color w:val="000000" w:themeColor="text1"/>
                <w:sz w:val="22"/>
                <w:szCs w:val="22"/>
              </w:rPr>
              <w:t>e l</w:t>
            </w:r>
            <w:r w:rsidRPr="00807785">
              <w:rPr>
                <w:rFonts w:ascii="Segoe UI" w:eastAsia="Arial" w:hAnsi="Segoe UI" w:cs="Segoe UI"/>
                <w:color w:val="000000" w:themeColor="text1"/>
                <w:spacing w:val="1"/>
                <w:sz w:val="22"/>
                <w:szCs w:val="22"/>
              </w:rPr>
              <w:t>e</w:t>
            </w:r>
            <w:r w:rsidRPr="00807785">
              <w:rPr>
                <w:rFonts w:ascii="Segoe UI" w:eastAsia="Arial" w:hAnsi="Segoe UI" w:cs="Segoe UI"/>
                <w:color w:val="000000" w:themeColor="text1"/>
                <w:sz w:val="22"/>
                <w:szCs w:val="22"/>
              </w:rPr>
              <w:t>ss t</w:t>
            </w:r>
            <w:r w:rsidRPr="00807785">
              <w:rPr>
                <w:rFonts w:ascii="Segoe UI" w:eastAsia="Arial" w:hAnsi="Segoe UI" w:cs="Segoe UI"/>
                <w:color w:val="000000" w:themeColor="text1"/>
                <w:spacing w:val="-1"/>
                <w:sz w:val="22"/>
                <w:szCs w:val="22"/>
              </w:rPr>
              <w:t>ha</w:t>
            </w:r>
            <w:r w:rsidRPr="00807785">
              <w:rPr>
                <w:rFonts w:ascii="Segoe UI" w:eastAsia="Arial" w:hAnsi="Segoe UI" w:cs="Segoe UI"/>
                <w:color w:val="000000" w:themeColor="text1"/>
                <w:sz w:val="22"/>
                <w:szCs w:val="22"/>
              </w:rPr>
              <w:t>n t</w:t>
            </w:r>
            <w:r w:rsidRPr="00807785">
              <w:rPr>
                <w:rFonts w:ascii="Segoe UI" w:eastAsia="Arial" w:hAnsi="Segoe UI" w:cs="Segoe UI"/>
                <w:color w:val="000000" w:themeColor="text1"/>
                <w:spacing w:val="-1"/>
                <w:sz w:val="22"/>
                <w:szCs w:val="22"/>
              </w:rPr>
              <w:t>h</w:t>
            </w:r>
            <w:r w:rsidRPr="00807785">
              <w:rPr>
                <w:rFonts w:ascii="Segoe UI" w:eastAsia="Arial" w:hAnsi="Segoe UI" w:cs="Segoe UI"/>
                <w:color w:val="000000" w:themeColor="text1"/>
                <w:sz w:val="22"/>
                <w:szCs w:val="22"/>
              </w:rPr>
              <w:t xml:space="preserve">e </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z w:val="22"/>
                <w:szCs w:val="22"/>
              </w:rPr>
              <w:t>l</w:t>
            </w:r>
            <w:r w:rsidRPr="00807785">
              <w:rPr>
                <w:rFonts w:ascii="Segoe UI" w:eastAsia="Arial" w:hAnsi="Segoe UI" w:cs="Segoe UI"/>
                <w:color w:val="000000" w:themeColor="text1"/>
                <w:spacing w:val="1"/>
                <w:sz w:val="22"/>
                <w:szCs w:val="22"/>
              </w:rPr>
              <w:t>l</w:t>
            </w:r>
            <w:r w:rsidRPr="00807785">
              <w:rPr>
                <w:rFonts w:ascii="Segoe UI" w:eastAsia="Arial" w:hAnsi="Segoe UI" w:cs="Segoe UI"/>
                <w:color w:val="000000" w:themeColor="text1"/>
                <w:spacing w:val="2"/>
                <w:sz w:val="22"/>
                <w:szCs w:val="22"/>
              </w:rPr>
              <w:t>o</w:t>
            </w:r>
            <w:r w:rsidRPr="00807785">
              <w:rPr>
                <w:rFonts w:ascii="Segoe UI" w:eastAsia="Arial" w:hAnsi="Segoe UI" w:cs="Segoe UI"/>
                <w:color w:val="000000" w:themeColor="text1"/>
                <w:spacing w:val="-3"/>
                <w:sz w:val="22"/>
                <w:szCs w:val="22"/>
              </w:rPr>
              <w:t>w</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pacing w:val="-1"/>
                <w:sz w:val="22"/>
                <w:szCs w:val="22"/>
              </w:rPr>
              <w:t>b</w:t>
            </w:r>
            <w:r w:rsidRPr="00807785">
              <w:rPr>
                <w:rFonts w:ascii="Segoe UI" w:eastAsia="Arial" w:hAnsi="Segoe UI" w:cs="Segoe UI"/>
                <w:color w:val="000000" w:themeColor="text1"/>
                <w:sz w:val="22"/>
                <w:szCs w:val="22"/>
              </w:rPr>
              <w:t>le</w:t>
            </w:r>
            <w:r w:rsidRPr="00807785">
              <w:rPr>
                <w:rFonts w:ascii="Segoe UI" w:eastAsia="Arial" w:hAnsi="Segoe UI" w:cs="Segoe UI"/>
                <w:color w:val="000000" w:themeColor="text1"/>
                <w:spacing w:val="1"/>
                <w:sz w:val="22"/>
                <w:szCs w:val="22"/>
              </w:rPr>
              <w:t xml:space="preserve"> e</w:t>
            </w:r>
            <w:r w:rsidRPr="00807785">
              <w:rPr>
                <w:rFonts w:ascii="Segoe UI" w:eastAsia="Arial" w:hAnsi="Segoe UI" w:cs="Segoe UI"/>
                <w:color w:val="000000" w:themeColor="text1"/>
                <w:spacing w:val="-1"/>
                <w:sz w:val="22"/>
                <w:szCs w:val="22"/>
              </w:rPr>
              <w:t>x</w:t>
            </w:r>
            <w:r w:rsidRPr="00807785">
              <w:rPr>
                <w:rFonts w:ascii="Segoe UI" w:eastAsia="Arial" w:hAnsi="Segoe UI" w:cs="Segoe UI"/>
                <w:color w:val="000000" w:themeColor="text1"/>
                <w:spacing w:val="1"/>
                <w:sz w:val="22"/>
                <w:szCs w:val="22"/>
              </w:rPr>
              <w:t>p</w:t>
            </w:r>
            <w:r w:rsidRPr="00807785">
              <w:rPr>
                <w:rFonts w:ascii="Segoe UI" w:eastAsia="Arial" w:hAnsi="Segoe UI" w:cs="Segoe UI"/>
                <w:color w:val="000000" w:themeColor="text1"/>
                <w:spacing w:val="-1"/>
                <w:sz w:val="22"/>
                <w:szCs w:val="22"/>
              </w:rPr>
              <w:t>en</w:t>
            </w:r>
            <w:r w:rsidRPr="00807785">
              <w:rPr>
                <w:rFonts w:ascii="Segoe UI" w:eastAsia="Arial" w:hAnsi="Segoe UI" w:cs="Segoe UI"/>
                <w:color w:val="000000" w:themeColor="text1"/>
                <w:spacing w:val="1"/>
                <w:sz w:val="22"/>
                <w:szCs w:val="22"/>
              </w:rPr>
              <w:t>s</w:t>
            </w:r>
            <w:r w:rsidRPr="00807785">
              <w:rPr>
                <w:rFonts w:ascii="Segoe UI" w:eastAsia="Arial" w:hAnsi="Segoe UI" w:cs="Segoe UI"/>
                <w:color w:val="000000" w:themeColor="text1"/>
                <w:sz w:val="22"/>
                <w:szCs w:val="22"/>
              </w:rPr>
              <w:t>e t</w:t>
            </w:r>
            <w:r w:rsidRPr="00807785">
              <w:rPr>
                <w:rFonts w:ascii="Segoe UI" w:eastAsia="Arial" w:hAnsi="Segoe UI" w:cs="Segoe UI"/>
                <w:color w:val="000000" w:themeColor="text1"/>
                <w:spacing w:val="-1"/>
                <w:sz w:val="22"/>
                <w:szCs w:val="22"/>
              </w:rPr>
              <w:t>h</w:t>
            </w:r>
            <w:r w:rsidRPr="00807785">
              <w:rPr>
                <w:rFonts w:ascii="Segoe UI" w:eastAsia="Arial" w:hAnsi="Segoe UI" w:cs="Segoe UI"/>
                <w:color w:val="000000" w:themeColor="text1"/>
                <w:sz w:val="22"/>
                <w:szCs w:val="22"/>
              </w:rPr>
              <w:t>e</w:t>
            </w:r>
            <w:r w:rsidRPr="00807785">
              <w:rPr>
                <w:rFonts w:ascii="Segoe UI" w:eastAsia="Arial" w:hAnsi="Segoe UI" w:cs="Segoe UI"/>
                <w:color w:val="000000" w:themeColor="text1"/>
                <w:spacing w:val="1"/>
                <w:sz w:val="22"/>
                <w:szCs w:val="22"/>
              </w:rPr>
              <w:t xml:space="preserve"> </w:t>
            </w:r>
            <w:r w:rsidRPr="00807785">
              <w:rPr>
                <w:rFonts w:ascii="Segoe UI" w:eastAsia="Arial" w:hAnsi="Segoe UI" w:cs="Segoe UI"/>
                <w:color w:val="000000" w:themeColor="text1"/>
                <w:sz w:val="22"/>
                <w:szCs w:val="22"/>
              </w:rPr>
              <w:t>s</w:t>
            </w:r>
            <w:r w:rsidRPr="00807785">
              <w:rPr>
                <w:rFonts w:ascii="Segoe UI" w:eastAsia="Arial" w:hAnsi="Segoe UI" w:cs="Segoe UI"/>
                <w:color w:val="000000" w:themeColor="text1"/>
                <w:spacing w:val="-1"/>
                <w:sz w:val="22"/>
                <w:szCs w:val="22"/>
              </w:rPr>
              <w:t>e</w:t>
            </w:r>
            <w:r w:rsidRPr="00807785">
              <w:rPr>
                <w:rFonts w:ascii="Segoe UI" w:eastAsia="Arial" w:hAnsi="Segoe UI" w:cs="Segoe UI"/>
                <w:color w:val="000000" w:themeColor="text1"/>
                <w:sz w:val="22"/>
                <w:szCs w:val="22"/>
              </w:rPr>
              <w:t>c</w:t>
            </w:r>
            <w:r w:rsidRPr="00807785">
              <w:rPr>
                <w:rFonts w:ascii="Segoe UI" w:eastAsia="Arial" w:hAnsi="Segoe UI" w:cs="Segoe UI"/>
                <w:color w:val="000000" w:themeColor="text1"/>
                <w:spacing w:val="-1"/>
                <w:sz w:val="22"/>
                <w:szCs w:val="22"/>
              </w:rPr>
              <w:t>o</w:t>
            </w:r>
            <w:r w:rsidRPr="00807785">
              <w:rPr>
                <w:rFonts w:ascii="Segoe UI" w:eastAsia="Arial" w:hAnsi="Segoe UI" w:cs="Segoe UI"/>
                <w:color w:val="000000" w:themeColor="text1"/>
                <w:spacing w:val="1"/>
                <w:sz w:val="22"/>
                <w:szCs w:val="22"/>
              </w:rPr>
              <w:t>n</w:t>
            </w:r>
            <w:r w:rsidRPr="00807785">
              <w:rPr>
                <w:rFonts w:ascii="Segoe UI" w:eastAsia="Arial" w:hAnsi="Segoe UI" w:cs="Segoe UI"/>
                <w:color w:val="000000" w:themeColor="text1"/>
                <w:spacing w:val="-1"/>
                <w:sz w:val="22"/>
                <w:szCs w:val="22"/>
              </w:rPr>
              <w:t>da</w:t>
            </w:r>
            <w:r w:rsidRPr="00807785">
              <w:rPr>
                <w:rFonts w:ascii="Segoe UI" w:eastAsia="Arial" w:hAnsi="Segoe UI" w:cs="Segoe UI"/>
                <w:color w:val="000000" w:themeColor="text1"/>
                <w:spacing w:val="1"/>
                <w:sz w:val="22"/>
                <w:szCs w:val="22"/>
              </w:rPr>
              <w:t>r</w:t>
            </w:r>
            <w:r w:rsidRPr="00807785">
              <w:rPr>
                <w:rFonts w:ascii="Segoe UI" w:eastAsia="Arial" w:hAnsi="Segoe UI" w:cs="Segoe UI"/>
                <w:color w:val="000000" w:themeColor="text1"/>
                <w:sz w:val="22"/>
                <w:szCs w:val="22"/>
              </w:rPr>
              <w:t xml:space="preserve">y </w:t>
            </w:r>
            <w:r w:rsidRPr="00807785">
              <w:rPr>
                <w:rFonts w:ascii="Segoe UI" w:eastAsia="Arial" w:hAnsi="Segoe UI" w:cs="Segoe UI"/>
                <w:color w:val="000000" w:themeColor="text1"/>
                <w:spacing w:val="-1"/>
                <w:sz w:val="22"/>
                <w:szCs w:val="22"/>
              </w:rPr>
              <w:t>p</w:t>
            </w:r>
            <w:r w:rsidRPr="00807785">
              <w:rPr>
                <w:rFonts w:ascii="Segoe UI" w:eastAsia="Arial" w:hAnsi="Segoe UI" w:cs="Segoe UI"/>
                <w:color w:val="000000" w:themeColor="text1"/>
                <w:sz w:val="22"/>
                <w:szCs w:val="22"/>
              </w:rPr>
              <w:t>l</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z w:val="22"/>
                <w:szCs w:val="22"/>
              </w:rPr>
              <w:t>n</w:t>
            </w:r>
            <w:r w:rsidRPr="00807785">
              <w:rPr>
                <w:rFonts w:ascii="Segoe UI" w:eastAsia="Arial" w:hAnsi="Segoe UI" w:cs="Segoe UI"/>
                <w:color w:val="000000" w:themeColor="text1"/>
                <w:spacing w:val="2"/>
                <w:sz w:val="22"/>
                <w:szCs w:val="22"/>
              </w:rPr>
              <w:t xml:space="preserve"> </w:t>
            </w:r>
            <w:r w:rsidRPr="00807785">
              <w:rPr>
                <w:rFonts w:ascii="Segoe UI" w:eastAsia="Arial" w:hAnsi="Segoe UI" w:cs="Segoe UI"/>
                <w:color w:val="000000" w:themeColor="text1"/>
                <w:spacing w:val="-3"/>
                <w:sz w:val="22"/>
                <w:szCs w:val="22"/>
              </w:rPr>
              <w:t>w</w:t>
            </w:r>
            <w:r w:rsidRPr="00807785">
              <w:rPr>
                <w:rFonts w:ascii="Segoe UI" w:eastAsia="Arial" w:hAnsi="Segoe UI" w:cs="Segoe UI"/>
                <w:color w:val="000000" w:themeColor="text1"/>
                <w:spacing w:val="-1"/>
                <w:sz w:val="22"/>
                <w:szCs w:val="22"/>
              </w:rPr>
              <w:t>o</w:t>
            </w:r>
            <w:r w:rsidRPr="00807785">
              <w:rPr>
                <w:rFonts w:ascii="Segoe UI" w:eastAsia="Arial" w:hAnsi="Segoe UI" w:cs="Segoe UI"/>
                <w:color w:val="000000" w:themeColor="text1"/>
                <w:spacing w:val="1"/>
                <w:sz w:val="22"/>
                <w:szCs w:val="22"/>
              </w:rPr>
              <w:t>u</w:t>
            </w:r>
            <w:r w:rsidRPr="00807785">
              <w:rPr>
                <w:rFonts w:ascii="Segoe UI" w:eastAsia="Arial" w:hAnsi="Segoe UI" w:cs="Segoe UI"/>
                <w:color w:val="000000" w:themeColor="text1"/>
                <w:sz w:val="22"/>
                <w:szCs w:val="22"/>
              </w:rPr>
              <w:t xml:space="preserve">ld </w:t>
            </w:r>
            <w:r w:rsidRPr="00807785">
              <w:rPr>
                <w:rFonts w:ascii="Segoe UI" w:eastAsia="Arial" w:hAnsi="Segoe UI" w:cs="Segoe UI"/>
                <w:color w:val="000000" w:themeColor="text1"/>
                <w:spacing w:val="1"/>
                <w:sz w:val="22"/>
                <w:szCs w:val="22"/>
              </w:rPr>
              <w:t>h</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pacing w:val="1"/>
                <w:sz w:val="22"/>
                <w:szCs w:val="22"/>
              </w:rPr>
              <w:t>v</w:t>
            </w:r>
            <w:r w:rsidRPr="00807785">
              <w:rPr>
                <w:rFonts w:ascii="Segoe UI" w:eastAsia="Arial" w:hAnsi="Segoe UI" w:cs="Segoe UI"/>
                <w:color w:val="000000" w:themeColor="text1"/>
                <w:sz w:val="22"/>
                <w:szCs w:val="22"/>
              </w:rPr>
              <w:t xml:space="preserve">e </w:t>
            </w:r>
            <w:r w:rsidRPr="00807785">
              <w:rPr>
                <w:rFonts w:ascii="Segoe UI" w:eastAsia="Arial" w:hAnsi="Segoe UI" w:cs="Segoe UI"/>
                <w:color w:val="000000" w:themeColor="text1"/>
                <w:spacing w:val="-1"/>
                <w:sz w:val="22"/>
                <w:szCs w:val="22"/>
              </w:rPr>
              <w:t>pa</w:t>
            </w:r>
            <w:r w:rsidRPr="00807785">
              <w:rPr>
                <w:rFonts w:ascii="Segoe UI" w:eastAsia="Arial" w:hAnsi="Segoe UI" w:cs="Segoe UI"/>
                <w:color w:val="000000" w:themeColor="text1"/>
                <w:spacing w:val="1"/>
                <w:sz w:val="22"/>
                <w:szCs w:val="22"/>
              </w:rPr>
              <w:t>i</w:t>
            </w:r>
            <w:r w:rsidRPr="00807785">
              <w:rPr>
                <w:rFonts w:ascii="Segoe UI" w:eastAsia="Arial" w:hAnsi="Segoe UI" w:cs="Segoe UI"/>
                <w:color w:val="000000" w:themeColor="text1"/>
                <w:sz w:val="22"/>
                <w:szCs w:val="22"/>
              </w:rPr>
              <w:t>d if</w:t>
            </w:r>
            <w:r w:rsidRPr="00807785">
              <w:rPr>
                <w:rFonts w:ascii="Segoe UI" w:eastAsia="Arial" w:hAnsi="Segoe UI" w:cs="Segoe UI"/>
                <w:color w:val="000000" w:themeColor="text1"/>
                <w:spacing w:val="1"/>
                <w:sz w:val="22"/>
                <w:szCs w:val="22"/>
              </w:rPr>
              <w:t xml:space="preserve"> </w:t>
            </w:r>
            <w:r w:rsidRPr="00807785">
              <w:rPr>
                <w:rFonts w:ascii="Segoe UI" w:eastAsia="Arial" w:hAnsi="Segoe UI" w:cs="Segoe UI"/>
                <w:color w:val="000000" w:themeColor="text1"/>
                <w:sz w:val="22"/>
                <w:szCs w:val="22"/>
              </w:rPr>
              <w:t>it</w:t>
            </w:r>
            <w:r w:rsidRPr="00807785">
              <w:rPr>
                <w:rFonts w:ascii="Segoe UI" w:eastAsia="Arial" w:hAnsi="Segoe UI" w:cs="Segoe UI"/>
                <w:color w:val="000000" w:themeColor="text1"/>
                <w:spacing w:val="2"/>
                <w:sz w:val="22"/>
                <w:szCs w:val="22"/>
              </w:rPr>
              <w:t xml:space="preserve"> </w:t>
            </w:r>
            <w:r w:rsidRPr="00807785">
              <w:rPr>
                <w:rFonts w:ascii="Segoe UI" w:eastAsia="Arial" w:hAnsi="Segoe UI" w:cs="Segoe UI"/>
                <w:color w:val="000000" w:themeColor="text1"/>
                <w:spacing w:val="-3"/>
                <w:sz w:val="22"/>
                <w:szCs w:val="22"/>
              </w:rPr>
              <w:t>w</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z w:val="22"/>
                <w:szCs w:val="22"/>
              </w:rPr>
              <w:t>s</w:t>
            </w:r>
            <w:r w:rsidRPr="00807785">
              <w:rPr>
                <w:rFonts w:ascii="Segoe UI" w:eastAsia="Arial" w:hAnsi="Segoe UI" w:cs="Segoe UI"/>
                <w:color w:val="000000" w:themeColor="text1"/>
                <w:spacing w:val="2"/>
                <w:sz w:val="22"/>
                <w:szCs w:val="22"/>
              </w:rPr>
              <w:t xml:space="preserve"> </w:t>
            </w:r>
            <w:r w:rsidRPr="00807785">
              <w:rPr>
                <w:rFonts w:ascii="Segoe UI" w:eastAsia="Arial" w:hAnsi="Segoe UI" w:cs="Segoe UI"/>
                <w:color w:val="000000" w:themeColor="text1"/>
                <w:spacing w:val="-1"/>
                <w:sz w:val="22"/>
                <w:szCs w:val="22"/>
              </w:rPr>
              <w:t>p</w:t>
            </w:r>
            <w:r w:rsidRPr="00807785">
              <w:rPr>
                <w:rFonts w:ascii="Segoe UI" w:eastAsia="Arial" w:hAnsi="Segoe UI" w:cs="Segoe UI"/>
                <w:color w:val="000000" w:themeColor="text1"/>
                <w:sz w:val="22"/>
                <w:szCs w:val="22"/>
              </w:rPr>
              <w:t>rim</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pacing w:val="1"/>
                <w:sz w:val="22"/>
                <w:szCs w:val="22"/>
              </w:rPr>
              <w:t>r</w:t>
            </w:r>
            <w:r w:rsidRPr="00807785">
              <w:rPr>
                <w:rFonts w:ascii="Segoe UI" w:eastAsia="Arial" w:hAnsi="Segoe UI" w:cs="Segoe UI"/>
                <w:color w:val="000000" w:themeColor="text1"/>
                <w:sz w:val="22"/>
                <w:szCs w:val="22"/>
              </w:rPr>
              <w:t>y.</w:t>
            </w:r>
            <w:r w:rsidRPr="00807785">
              <w:rPr>
                <w:rFonts w:ascii="Segoe UI" w:eastAsia="Arial" w:hAnsi="Segoe UI" w:cs="Segoe UI"/>
                <w:color w:val="000000" w:themeColor="text1"/>
                <w:spacing w:val="1"/>
                <w:sz w:val="22"/>
                <w:szCs w:val="22"/>
              </w:rPr>
              <w:t xml:space="preserve"> </w:t>
            </w:r>
            <w:r w:rsidRPr="00807785">
              <w:rPr>
                <w:rFonts w:ascii="Segoe UI" w:eastAsia="Arial" w:hAnsi="Segoe UI" w:cs="Segoe UI"/>
                <w:color w:val="000000" w:themeColor="text1"/>
                <w:sz w:val="22"/>
                <w:szCs w:val="22"/>
              </w:rPr>
              <w:t>A s</w:t>
            </w:r>
            <w:r w:rsidRPr="00807785">
              <w:rPr>
                <w:rFonts w:ascii="Segoe UI" w:eastAsia="Arial" w:hAnsi="Segoe UI" w:cs="Segoe UI"/>
                <w:color w:val="000000" w:themeColor="text1"/>
                <w:spacing w:val="-1"/>
                <w:sz w:val="22"/>
                <w:szCs w:val="22"/>
              </w:rPr>
              <w:t>e</w:t>
            </w:r>
            <w:r w:rsidRPr="00807785">
              <w:rPr>
                <w:rFonts w:ascii="Segoe UI" w:eastAsia="Arial" w:hAnsi="Segoe UI" w:cs="Segoe UI"/>
                <w:color w:val="000000" w:themeColor="text1"/>
                <w:spacing w:val="1"/>
                <w:sz w:val="22"/>
                <w:szCs w:val="22"/>
              </w:rPr>
              <w:t>c</w:t>
            </w:r>
            <w:r w:rsidRPr="00807785">
              <w:rPr>
                <w:rFonts w:ascii="Segoe UI" w:eastAsia="Arial" w:hAnsi="Segoe UI" w:cs="Segoe UI"/>
                <w:color w:val="000000" w:themeColor="text1"/>
                <w:spacing w:val="-1"/>
                <w:sz w:val="22"/>
                <w:szCs w:val="22"/>
              </w:rPr>
              <w:t>o</w:t>
            </w:r>
            <w:r w:rsidRPr="00807785">
              <w:rPr>
                <w:rFonts w:ascii="Segoe UI" w:eastAsia="Arial" w:hAnsi="Segoe UI" w:cs="Segoe UI"/>
                <w:color w:val="000000" w:themeColor="text1"/>
                <w:spacing w:val="1"/>
                <w:sz w:val="22"/>
                <w:szCs w:val="22"/>
              </w:rPr>
              <w:t>n</w:t>
            </w:r>
            <w:r w:rsidRPr="00807785">
              <w:rPr>
                <w:rFonts w:ascii="Segoe UI" w:eastAsia="Arial" w:hAnsi="Segoe UI" w:cs="Segoe UI"/>
                <w:color w:val="000000" w:themeColor="text1"/>
                <w:spacing w:val="-1"/>
                <w:sz w:val="22"/>
                <w:szCs w:val="22"/>
              </w:rPr>
              <w:t>da</w:t>
            </w:r>
            <w:r w:rsidRPr="00807785">
              <w:rPr>
                <w:rFonts w:ascii="Segoe UI" w:eastAsia="Arial" w:hAnsi="Segoe UI" w:cs="Segoe UI"/>
                <w:color w:val="000000" w:themeColor="text1"/>
                <w:spacing w:val="1"/>
                <w:sz w:val="22"/>
                <w:szCs w:val="22"/>
              </w:rPr>
              <w:t>r</w:t>
            </w:r>
            <w:r w:rsidRPr="00807785">
              <w:rPr>
                <w:rFonts w:ascii="Segoe UI" w:eastAsia="Arial" w:hAnsi="Segoe UI" w:cs="Segoe UI"/>
                <w:color w:val="000000" w:themeColor="text1"/>
                <w:sz w:val="22"/>
                <w:szCs w:val="22"/>
              </w:rPr>
              <w:t>y</w:t>
            </w:r>
            <w:r w:rsidRPr="00807785">
              <w:rPr>
                <w:rFonts w:ascii="Segoe UI" w:eastAsia="Arial" w:hAnsi="Segoe UI" w:cs="Segoe UI"/>
                <w:color w:val="000000" w:themeColor="text1"/>
                <w:spacing w:val="-1"/>
                <w:sz w:val="22"/>
                <w:szCs w:val="22"/>
              </w:rPr>
              <w:t xml:space="preserve"> p</w:t>
            </w:r>
            <w:r w:rsidRPr="00807785">
              <w:rPr>
                <w:rFonts w:ascii="Segoe UI" w:eastAsia="Arial" w:hAnsi="Segoe UI" w:cs="Segoe UI"/>
                <w:color w:val="000000" w:themeColor="text1"/>
                <w:spacing w:val="1"/>
                <w:sz w:val="22"/>
                <w:szCs w:val="22"/>
              </w:rPr>
              <w:t>l</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z w:val="22"/>
                <w:szCs w:val="22"/>
              </w:rPr>
              <w:t xml:space="preserve">n must not </w:t>
            </w:r>
            <w:r w:rsidRPr="00807785">
              <w:rPr>
                <w:rFonts w:ascii="Segoe UI" w:eastAsia="Arial" w:hAnsi="Segoe UI" w:cs="Segoe UI"/>
                <w:color w:val="000000" w:themeColor="text1"/>
                <w:spacing w:val="1"/>
                <w:sz w:val="22"/>
                <w:szCs w:val="22"/>
              </w:rPr>
              <w:t>b</w:t>
            </w:r>
            <w:r w:rsidRPr="00807785">
              <w:rPr>
                <w:rFonts w:ascii="Segoe UI" w:eastAsia="Arial" w:hAnsi="Segoe UI" w:cs="Segoe UI"/>
                <w:color w:val="000000" w:themeColor="text1"/>
                <w:sz w:val="22"/>
                <w:szCs w:val="22"/>
              </w:rPr>
              <w:t xml:space="preserve">e </w:t>
            </w:r>
            <w:r w:rsidRPr="00807785">
              <w:rPr>
                <w:rFonts w:ascii="Segoe UI" w:eastAsia="Arial" w:hAnsi="Segoe UI" w:cs="Segoe UI"/>
                <w:color w:val="000000" w:themeColor="text1"/>
                <w:sz w:val="22"/>
                <w:szCs w:val="22"/>
              </w:rPr>
              <w:lastRenderedPageBreak/>
              <w:t>r</w:t>
            </w:r>
            <w:r w:rsidRPr="00807785">
              <w:rPr>
                <w:rFonts w:ascii="Segoe UI" w:eastAsia="Arial" w:hAnsi="Segoe UI" w:cs="Segoe UI"/>
                <w:color w:val="000000" w:themeColor="text1"/>
                <w:spacing w:val="-1"/>
                <w:sz w:val="22"/>
                <w:szCs w:val="22"/>
              </w:rPr>
              <w:t>eq</w:t>
            </w:r>
            <w:r w:rsidRPr="00807785">
              <w:rPr>
                <w:rFonts w:ascii="Segoe UI" w:eastAsia="Arial" w:hAnsi="Segoe UI" w:cs="Segoe UI"/>
                <w:color w:val="000000" w:themeColor="text1"/>
                <w:spacing w:val="1"/>
                <w:sz w:val="22"/>
                <w:szCs w:val="22"/>
              </w:rPr>
              <w:t>u</w:t>
            </w:r>
            <w:r w:rsidRPr="00807785">
              <w:rPr>
                <w:rFonts w:ascii="Segoe UI" w:eastAsia="Arial" w:hAnsi="Segoe UI" w:cs="Segoe UI"/>
                <w:color w:val="000000" w:themeColor="text1"/>
                <w:sz w:val="22"/>
                <w:szCs w:val="22"/>
              </w:rPr>
              <w:t>ir</w:t>
            </w:r>
            <w:r w:rsidRPr="00807785">
              <w:rPr>
                <w:rFonts w:ascii="Segoe UI" w:eastAsia="Arial" w:hAnsi="Segoe UI" w:cs="Segoe UI"/>
                <w:color w:val="000000" w:themeColor="text1"/>
                <w:spacing w:val="-1"/>
                <w:sz w:val="22"/>
                <w:szCs w:val="22"/>
              </w:rPr>
              <w:t>e</w:t>
            </w:r>
            <w:r w:rsidRPr="00807785">
              <w:rPr>
                <w:rFonts w:ascii="Segoe UI" w:eastAsia="Arial" w:hAnsi="Segoe UI" w:cs="Segoe UI"/>
                <w:color w:val="000000" w:themeColor="text1"/>
                <w:sz w:val="22"/>
                <w:szCs w:val="22"/>
              </w:rPr>
              <w:t xml:space="preserve">d to </w:t>
            </w:r>
            <w:r w:rsidRPr="00807785">
              <w:rPr>
                <w:rFonts w:ascii="Segoe UI" w:eastAsia="Arial" w:hAnsi="Segoe UI" w:cs="Segoe UI"/>
                <w:color w:val="000000" w:themeColor="text1"/>
                <w:spacing w:val="1"/>
                <w:sz w:val="22"/>
                <w:szCs w:val="22"/>
              </w:rPr>
              <w:t>pa</w:t>
            </w:r>
            <w:r w:rsidRPr="00807785">
              <w:rPr>
                <w:rFonts w:ascii="Segoe UI" w:eastAsia="Arial" w:hAnsi="Segoe UI" w:cs="Segoe UI"/>
                <w:color w:val="000000" w:themeColor="text1"/>
                <w:sz w:val="22"/>
                <w:szCs w:val="22"/>
              </w:rPr>
              <w:t xml:space="preserve">y </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z w:val="22"/>
                <w:szCs w:val="22"/>
              </w:rPr>
              <w:t xml:space="preserve">n </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z w:val="22"/>
                <w:szCs w:val="22"/>
              </w:rPr>
              <w:t>m</w:t>
            </w:r>
            <w:r w:rsidRPr="00807785">
              <w:rPr>
                <w:rFonts w:ascii="Segoe UI" w:eastAsia="Arial" w:hAnsi="Segoe UI" w:cs="Segoe UI"/>
                <w:color w:val="000000" w:themeColor="text1"/>
                <w:spacing w:val="-1"/>
                <w:sz w:val="22"/>
                <w:szCs w:val="22"/>
              </w:rPr>
              <w:t>o</w:t>
            </w:r>
            <w:r w:rsidRPr="00807785">
              <w:rPr>
                <w:rFonts w:ascii="Segoe UI" w:eastAsia="Arial" w:hAnsi="Segoe UI" w:cs="Segoe UI"/>
                <w:color w:val="000000" w:themeColor="text1"/>
                <w:spacing w:val="1"/>
                <w:sz w:val="22"/>
                <w:szCs w:val="22"/>
              </w:rPr>
              <w:t>u</w:t>
            </w:r>
            <w:r w:rsidRPr="00807785">
              <w:rPr>
                <w:rFonts w:ascii="Segoe UI" w:eastAsia="Arial" w:hAnsi="Segoe UI" w:cs="Segoe UI"/>
                <w:color w:val="000000" w:themeColor="text1"/>
                <w:spacing w:val="-1"/>
                <w:sz w:val="22"/>
                <w:szCs w:val="22"/>
              </w:rPr>
              <w:t>n</w:t>
            </w:r>
            <w:r w:rsidRPr="00807785">
              <w:rPr>
                <w:rFonts w:ascii="Segoe UI" w:eastAsia="Arial" w:hAnsi="Segoe UI" w:cs="Segoe UI"/>
                <w:color w:val="000000" w:themeColor="text1"/>
                <w:sz w:val="22"/>
                <w:szCs w:val="22"/>
              </w:rPr>
              <w:t>t</w:t>
            </w:r>
            <w:r w:rsidRPr="00807785">
              <w:rPr>
                <w:rFonts w:ascii="Segoe UI" w:eastAsia="Arial" w:hAnsi="Segoe UI" w:cs="Segoe UI"/>
                <w:color w:val="000000" w:themeColor="text1"/>
                <w:spacing w:val="1"/>
                <w:sz w:val="22"/>
                <w:szCs w:val="22"/>
              </w:rPr>
              <w:t xml:space="preserve"> </w:t>
            </w:r>
            <w:r w:rsidRPr="00807785">
              <w:rPr>
                <w:rFonts w:ascii="Segoe UI" w:eastAsia="Arial" w:hAnsi="Segoe UI" w:cs="Segoe UI"/>
                <w:color w:val="000000" w:themeColor="text1"/>
                <w:sz w:val="22"/>
                <w:szCs w:val="22"/>
              </w:rPr>
              <w:t>in</w:t>
            </w:r>
            <w:r w:rsidRPr="00807785">
              <w:rPr>
                <w:rFonts w:ascii="Segoe UI" w:eastAsia="Arial" w:hAnsi="Segoe UI" w:cs="Segoe UI"/>
                <w:color w:val="000000" w:themeColor="text1"/>
                <w:spacing w:val="1"/>
                <w:sz w:val="22"/>
                <w:szCs w:val="22"/>
              </w:rPr>
              <w:t xml:space="preserve"> </w:t>
            </w:r>
            <w:r w:rsidRPr="00807785">
              <w:rPr>
                <w:rFonts w:ascii="Segoe UI" w:eastAsia="Arial" w:hAnsi="Segoe UI" w:cs="Segoe UI"/>
                <w:color w:val="000000" w:themeColor="text1"/>
                <w:spacing w:val="-1"/>
                <w:sz w:val="22"/>
                <w:szCs w:val="22"/>
              </w:rPr>
              <w:t>ex</w:t>
            </w:r>
            <w:r w:rsidRPr="00807785">
              <w:rPr>
                <w:rFonts w:ascii="Segoe UI" w:eastAsia="Arial" w:hAnsi="Segoe UI" w:cs="Segoe UI"/>
                <w:color w:val="000000" w:themeColor="text1"/>
                <w:spacing w:val="1"/>
                <w:sz w:val="22"/>
                <w:szCs w:val="22"/>
              </w:rPr>
              <w:t>c</w:t>
            </w:r>
            <w:r w:rsidRPr="00807785">
              <w:rPr>
                <w:rFonts w:ascii="Segoe UI" w:eastAsia="Arial" w:hAnsi="Segoe UI" w:cs="Segoe UI"/>
                <w:color w:val="000000" w:themeColor="text1"/>
                <w:spacing w:val="-1"/>
                <w:sz w:val="22"/>
                <w:szCs w:val="22"/>
              </w:rPr>
              <w:t>e</w:t>
            </w:r>
            <w:r w:rsidRPr="00807785">
              <w:rPr>
                <w:rFonts w:ascii="Segoe UI" w:eastAsia="Arial" w:hAnsi="Segoe UI" w:cs="Segoe UI"/>
                <w:color w:val="000000" w:themeColor="text1"/>
                <w:sz w:val="22"/>
                <w:szCs w:val="22"/>
              </w:rPr>
              <w:t xml:space="preserve">ss </w:t>
            </w:r>
            <w:r w:rsidRPr="00807785">
              <w:rPr>
                <w:rFonts w:ascii="Segoe UI" w:eastAsia="Arial" w:hAnsi="Segoe UI" w:cs="Segoe UI"/>
                <w:color w:val="000000" w:themeColor="text1"/>
                <w:spacing w:val="-1"/>
                <w:sz w:val="22"/>
                <w:szCs w:val="22"/>
              </w:rPr>
              <w:t>o</w:t>
            </w:r>
            <w:r w:rsidRPr="00807785">
              <w:rPr>
                <w:rFonts w:ascii="Segoe UI" w:eastAsia="Arial" w:hAnsi="Segoe UI" w:cs="Segoe UI"/>
                <w:color w:val="000000" w:themeColor="text1"/>
                <w:sz w:val="22"/>
                <w:szCs w:val="22"/>
              </w:rPr>
              <w:t>f</w:t>
            </w:r>
            <w:r w:rsidRPr="00807785">
              <w:rPr>
                <w:rFonts w:ascii="Segoe UI" w:eastAsia="Arial" w:hAnsi="Segoe UI" w:cs="Segoe UI"/>
                <w:color w:val="000000" w:themeColor="text1"/>
                <w:spacing w:val="1"/>
                <w:sz w:val="22"/>
                <w:szCs w:val="22"/>
              </w:rPr>
              <w:t xml:space="preserve"> </w:t>
            </w:r>
            <w:r w:rsidRPr="00807785">
              <w:rPr>
                <w:rFonts w:ascii="Segoe UI" w:eastAsia="Arial" w:hAnsi="Segoe UI" w:cs="Segoe UI"/>
                <w:color w:val="000000" w:themeColor="text1"/>
                <w:sz w:val="22"/>
                <w:szCs w:val="22"/>
              </w:rPr>
              <w:t>its m</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z w:val="22"/>
                <w:szCs w:val="22"/>
              </w:rPr>
              <w:t>xim</w:t>
            </w:r>
            <w:r w:rsidRPr="00807785">
              <w:rPr>
                <w:rFonts w:ascii="Segoe UI" w:eastAsia="Arial" w:hAnsi="Segoe UI" w:cs="Segoe UI"/>
                <w:color w:val="000000" w:themeColor="text1"/>
                <w:spacing w:val="-1"/>
                <w:sz w:val="22"/>
                <w:szCs w:val="22"/>
              </w:rPr>
              <w:t>u</w:t>
            </w:r>
            <w:r w:rsidRPr="00807785">
              <w:rPr>
                <w:rFonts w:ascii="Segoe UI" w:eastAsia="Arial" w:hAnsi="Segoe UI" w:cs="Segoe UI"/>
                <w:color w:val="000000" w:themeColor="text1"/>
                <w:sz w:val="22"/>
                <w:szCs w:val="22"/>
              </w:rPr>
              <w:t xml:space="preserve">m </w:t>
            </w:r>
            <w:r w:rsidRPr="00807785">
              <w:rPr>
                <w:rFonts w:ascii="Segoe UI" w:eastAsia="Arial" w:hAnsi="Segoe UI" w:cs="Segoe UI"/>
                <w:color w:val="000000" w:themeColor="text1"/>
                <w:spacing w:val="1"/>
                <w:sz w:val="22"/>
                <w:szCs w:val="22"/>
              </w:rPr>
              <w:t>b</w:t>
            </w:r>
            <w:r w:rsidRPr="00807785">
              <w:rPr>
                <w:rFonts w:ascii="Segoe UI" w:eastAsia="Arial" w:hAnsi="Segoe UI" w:cs="Segoe UI"/>
                <w:color w:val="000000" w:themeColor="text1"/>
                <w:spacing w:val="-1"/>
                <w:sz w:val="22"/>
                <w:szCs w:val="22"/>
              </w:rPr>
              <w:t>ene</w:t>
            </w:r>
            <w:r w:rsidRPr="00807785">
              <w:rPr>
                <w:rFonts w:ascii="Segoe UI" w:eastAsia="Arial" w:hAnsi="Segoe UI" w:cs="Segoe UI"/>
                <w:color w:val="000000" w:themeColor="text1"/>
                <w:sz w:val="22"/>
                <w:szCs w:val="22"/>
              </w:rPr>
              <w:t>fit</w:t>
            </w:r>
            <w:r w:rsidRPr="00807785">
              <w:rPr>
                <w:rFonts w:ascii="Segoe UI" w:eastAsia="Arial" w:hAnsi="Segoe UI" w:cs="Segoe UI"/>
                <w:color w:val="000000" w:themeColor="text1"/>
                <w:spacing w:val="2"/>
                <w:sz w:val="22"/>
                <w:szCs w:val="22"/>
              </w:rPr>
              <w:t xml:space="preserve"> </w:t>
            </w:r>
            <w:r w:rsidRPr="00807785">
              <w:rPr>
                <w:rFonts w:ascii="Segoe UI" w:eastAsia="Arial" w:hAnsi="Segoe UI" w:cs="Segoe UI"/>
                <w:color w:val="000000" w:themeColor="text1"/>
                <w:spacing w:val="-1"/>
                <w:sz w:val="22"/>
                <w:szCs w:val="22"/>
              </w:rPr>
              <w:t>p</w:t>
            </w:r>
            <w:r w:rsidRPr="00807785">
              <w:rPr>
                <w:rFonts w:ascii="Segoe UI" w:eastAsia="Arial" w:hAnsi="Segoe UI" w:cs="Segoe UI"/>
                <w:color w:val="000000" w:themeColor="text1"/>
                <w:sz w:val="22"/>
                <w:szCs w:val="22"/>
              </w:rPr>
              <w:t>l</w:t>
            </w:r>
            <w:r w:rsidRPr="00807785">
              <w:rPr>
                <w:rFonts w:ascii="Segoe UI" w:eastAsia="Arial" w:hAnsi="Segoe UI" w:cs="Segoe UI"/>
                <w:color w:val="000000" w:themeColor="text1"/>
                <w:spacing w:val="-1"/>
                <w:sz w:val="22"/>
                <w:szCs w:val="22"/>
              </w:rPr>
              <w:t>u</w:t>
            </w:r>
            <w:r w:rsidRPr="00807785">
              <w:rPr>
                <w:rFonts w:ascii="Segoe UI" w:eastAsia="Arial" w:hAnsi="Segoe UI" w:cs="Segoe UI"/>
                <w:color w:val="000000" w:themeColor="text1"/>
                <w:sz w:val="22"/>
                <w:szCs w:val="22"/>
              </w:rPr>
              <w:t xml:space="preserve">s </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z w:val="22"/>
                <w:szCs w:val="22"/>
              </w:rPr>
              <w:t>ccr</w:t>
            </w:r>
            <w:r w:rsidRPr="00807785">
              <w:rPr>
                <w:rFonts w:ascii="Segoe UI" w:eastAsia="Arial" w:hAnsi="Segoe UI" w:cs="Segoe UI"/>
                <w:color w:val="000000" w:themeColor="text1"/>
                <w:spacing w:val="1"/>
                <w:sz w:val="22"/>
                <w:szCs w:val="22"/>
              </w:rPr>
              <w:t>u</w:t>
            </w:r>
            <w:r w:rsidRPr="00807785">
              <w:rPr>
                <w:rFonts w:ascii="Segoe UI" w:eastAsia="Arial" w:hAnsi="Segoe UI" w:cs="Segoe UI"/>
                <w:color w:val="000000" w:themeColor="text1"/>
                <w:spacing w:val="-1"/>
                <w:sz w:val="22"/>
                <w:szCs w:val="22"/>
              </w:rPr>
              <w:t>e</w:t>
            </w:r>
            <w:r w:rsidRPr="00807785">
              <w:rPr>
                <w:rFonts w:ascii="Segoe UI" w:eastAsia="Arial" w:hAnsi="Segoe UI" w:cs="Segoe UI"/>
                <w:color w:val="000000" w:themeColor="text1"/>
                <w:sz w:val="22"/>
                <w:szCs w:val="22"/>
              </w:rPr>
              <w:t xml:space="preserve">d </w:t>
            </w:r>
            <w:r w:rsidRPr="00807785">
              <w:rPr>
                <w:rFonts w:ascii="Segoe UI" w:eastAsia="Arial" w:hAnsi="Segoe UI" w:cs="Segoe UI"/>
                <w:color w:val="000000" w:themeColor="text1"/>
                <w:spacing w:val="1"/>
                <w:sz w:val="22"/>
                <w:szCs w:val="22"/>
              </w:rPr>
              <w:t>s</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z w:val="22"/>
                <w:szCs w:val="22"/>
              </w:rPr>
              <w:t>vi</w:t>
            </w:r>
            <w:r w:rsidRPr="00807785">
              <w:rPr>
                <w:rFonts w:ascii="Segoe UI" w:eastAsia="Arial" w:hAnsi="Segoe UI" w:cs="Segoe UI"/>
                <w:color w:val="000000" w:themeColor="text1"/>
                <w:spacing w:val="1"/>
                <w:sz w:val="22"/>
                <w:szCs w:val="22"/>
              </w:rPr>
              <w:t>n</w:t>
            </w:r>
            <w:r w:rsidRPr="00807785">
              <w:rPr>
                <w:rFonts w:ascii="Segoe UI" w:eastAsia="Arial" w:hAnsi="Segoe UI" w:cs="Segoe UI"/>
                <w:color w:val="000000" w:themeColor="text1"/>
                <w:spacing w:val="-1"/>
                <w:sz w:val="22"/>
                <w:szCs w:val="22"/>
              </w:rPr>
              <w:t>g</w:t>
            </w:r>
            <w:r w:rsidRPr="00807785">
              <w:rPr>
                <w:rFonts w:ascii="Segoe UI" w:eastAsia="Arial" w:hAnsi="Segoe UI" w:cs="Segoe UI"/>
                <w:color w:val="000000" w:themeColor="text1"/>
                <w:sz w:val="22"/>
                <w:szCs w:val="22"/>
              </w:rPr>
              <w:t>s.</w:t>
            </w:r>
          </w:p>
        </w:tc>
        <w:tc>
          <w:tcPr>
            <w:tcW w:w="1260" w:type="dxa"/>
            <w:tcBorders>
              <w:top w:val="nil"/>
              <w:bottom w:val="single" w:sz="4" w:space="0" w:color="auto"/>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single" w:sz="4" w:space="0" w:color="auto"/>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val="restart"/>
            <w:tcBorders>
              <w:bottom w:val="single" w:sz="4" w:space="0" w:color="auto"/>
            </w:tcBorders>
          </w:tcPr>
          <w:p w:rsidR="00871DDC" w:rsidRPr="00807785" w:rsidRDefault="00871DDC" w:rsidP="00871DDC">
            <w:pPr>
              <w:jc w:val="center"/>
              <w:rPr>
                <w:rFonts w:ascii="Segoe UI" w:hAnsi="Segoe UI" w:cs="Segoe UI"/>
                <w:color w:val="000000" w:themeColor="text1"/>
              </w:rPr>
            </w:pPr>
            <w:r w:rsidRPr="00807785">
              <w:rPr>
                <w:rFonts w:ascii="Segoe UI" w:hAnsi="Segoe UI" w:cs="Segoe UI"/>
                <w:color w:val="000000" w:themeColor="text1"/>
              </w:rPr>
              <w:t>Rules for Coordination of Benefits</w:t>
            </w: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Default="00871DDC" w:rsidP="00871DDC">
            <w:pPr>
              <w:rPr>
                <w:rFonts w:ascii="Segoe UI" w:hAnsi="Segoe UI" w:cs="Segoe UI"/>
                <w:color w:val="000000" w:themeColor="text1"/>
              </w:rPr>
            </w:pPr>
          </w:p>
          <w:p w:rsidR="00B70025" w:rsidRPr="00807785" w:rsidRDefault="00B70025"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Default="00871DDC" w:rsidP="00CA02DC">
            <w:pPr>
              <w:rPr>
                <w:rFonts w:ascii="Segoe UI" w:hAnsi="Segoe UI" w:cs="Segoe UI"/>
                <w:color w:val="000000" w:themeColor="text1"/>
              </w:rPr>
            </w:pPr>
          </w:p>
          <w:p w:rsidR="00D80575" w:rsidRDefault="00D80575" w:rsidP="00CA02DC">
            <w:pPr>
              <w:rPr>
                <w:rFonts w:ascii="Segoe UI" w:hAnsi="Segoe UI" w:cs="Segoe UI"/>
                <w:color w:val="000000" w:themeColor="text1"/>
              </w:rPr>
            </w:pPr>
          </w:p>
          <w:p w:rsidR="00D80575" w:rsidRDefault="00D80575" w:rsidP="00CA02DC">
            <w:pPr>
              <w:rPr>
                <w:rFonts w:ascii="Segoe UI" w:hAnsi="Segoe UI" w:cs="Segoe UI"/>
                <w:color w:val="000000" w:themeColor="text1"/>
              </w:rPr>
            </w:pPr>
          </w:p>
          <w:p w:rsidR="00D80575" w:rsidRDefault="00D80575" w:rsidP="00CA02DC">
            <w:pPr>
              <w:rPr>
                <w:rFonts w:ascii="Segoe UI" w:hAnsi="Segoe UI" w:cs="Segoe UI"/>
                <w:color w:val="000000" w:themeColor="text1"/>
              </w:rPr>
            </w:pPr>
          </w:p>
          <w:p w:rsidR="00D80575" w:rsidRPr="00807785" w:rsidRDefault="00D80575" w:rsidP="00CA02DC">
            <w:pPr>
              <w:rPr>
                <w:rFonts w:ascii="Segoe UI" w:hAnsi="Segoe UI" w:cs="Segoe UI"/>
                <w:color w:val="000000" w:themeColor="text1"/>
              </w:rPr>
            </w:pPr>
          </w:p>
          <w:p w:rsidR="00871DDC" w:rsidRPr="00807785" w:rsidRDefault="00871DDC" w:rsidP="00871DDC">
            <w:pPr>
              <w:jc w:val="center"/>
              <w:rPr>
                <w:rFonts w:ascii="Segoe UI" w:hAnsi="Segoe UI" w:cs="Segoe UI"/>
                <w:color w:val="000000" w:themeColor="text1"/>
              </w:rPr>
            </w:pPr>
            <w:r w:rsidRPr="00807785">
              <w:rPr>
                <w:rFonts w:ascii="Segoe UI" w:hAnsi="Segoe UI" w:cs="Segoe UI"/>
                <w:color w:val="000000" w:themeColor="text1"/>
              </w:rPr>
              <w:lastRenderedPageBreak/>
              <w:t>Rules for Coordination of Benefits</w:t>
            </w:r>
          </w:p>
          <w:p w:rsidR="00871DDC" w:rsidRPr="00807785" w:rsidRDefault="00871DDC" w:rsidP="00871DDC">
            <w:pPr>
              <w:jc w:val="center"/>
              <w:rPr>
                <w:rFonts w:ascii="Segoe UI" w:hAnsi="Segoe UI" w:cs="Segoe UI"/>
                <w:color w:val="000000" w:themeColor="text1"/>
              </w:rPr>
            </w:pPr>
            <w:r w:rsidRPr="00807785">
              <w:rPr>
                <w:rFonts w:ascii="Segoe UI" w:hAnsi="Segoe UI" w:cs="Segoe UI"/>
                <w:color w:val="000000" w:themeColor="text1"/>
              </w:rPr>
              <w:t>(Cont’d)</w:t>
            </w: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jc w:val="center"/>
              <w:rPr>
                <w:rFonts w:ascii="Segoe UI" w:hAnsi="Segoe UI" w:cs="Segoe UI"/>
                <w:color w:val="000000" w:themeColor="text1"/>
              </w:rPr>
            </w:pPr>
            <w:r w:rsidRPr="00807785">
              <w:rPr>
                <w:rFonts w:ascii="Segoe UI" w:hAnsi="Segoe UI" w:cs="Segoe UI"/>
                <w:color w:val="000000" w:themeColor="text1"/>
              </w:rPr>
              <w:lastRenderedPageBreak/>
              <w:t>Rules for Coordination of Benefits</w:t>
            </w:r>
          </w:p>
          <w:p w:rsidR="00871DDC" w:rsidRPr="00807785" w:rsidRDefault="00871DDC" w:rsidP="00871DDC">
            <w:pPr>
              <w:jc w:val="center"/>
              <w:rPr>
                <w:rFonts w:ascii="Segoe UI" w:hAnsi="Segoe UI" w:cs="Segoe UI"/>
                <w:color w:val="000000" w:themeColor="text1"/>
              </w:rPr>
            </w:pPr>
            <w:r w:rsidRPr="00807785">
              <w:rPr>
                <w:rFonts w:ascii="Segoe UI" w:hAnsi="Segoe UI" w:cs="Segoe UI"/>
                <w:color w:val="000000" w:themeColor="text1"/>
              </w:rPr>
              <w:t>(Cont’d)</w:t>
            </w: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Default="00871DDC" w:rsidP="00871DDC">
            <w:pPr>
              <w:rPr>
                <w:rFonts w:ascii="Segoe UI" w:hAnsi="Segoe UI" w:cs="Segoe UI"/>
                <w:color w:val="000000" w:themeColor="text1"/>
              </w:rPr>
            </w:pPr>
          </w:p>
          <w:p w:rsidR="00843F1C" w:rsidRPr="00807785" w:rsidRDefault="00843F1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jc w:val="center"/>
              <w:rPr>
                <w:rFonts w:ascii="Segoe UI" w:hAnsi="Segoe UI" w:cs="Segoe UI"/>
                <w:color w:val="000000" w:themeColor="text1"/>
              </w:rPr>
            </w:pPr>
            <w:r w:rsidRPr="00807785">
              <w:rPr>
                <w:rFonts w:ascii="Segoe UI" w:hAnsi="Segoe UI" w:cs="Segoe UI"/>
                <w:color w:val="000000" w:themeColor="text1"/>
              </w:rPr>
              <w:lastRenderedPageBreak/>
              <w:t>Rules for Coordination of Benefits</w:t>
            </w:r>
          </w:p>
          <w:p w:rsidR="00871DDC" w:rsidRPr="00807785" w:rsidRDefault="00871DDC" w:rsidP="00871DDC">
            <w:pPr>
              <w:jc w:val="center"/>
              <w:rPr>
                <w:rFonts w:ascii="Segoe UI" w:hAnsi="Segoe UI" w:cs="Segoe UI"/>
                <w:color w:val="000000" w:themeColor="text1"/>
              </w:rPr>
            </w:pPr>
            <w:r w:rsidRPr="00807785">
              <w:rPr>
                <w:rFonts w:ascii="Segoe UI" w:hAnsi="Segoe UI" w:cs="Segoe UI"/>
                <w:color w:val="000000" w:themeColor="text1"/>
              </w:rPr>
              <w:t>(Cont’d)</w:t>
            </w: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E931F9" w:rsidRDefault="00E931F9" w:rsidP="00871DDC">
            <w:pPr>
              <w:rPr>
                <w:rFonts w:ascii="Segoe UI" w:hAnsi="Segoe UI" w:cs="Segoe UI"/>
                <w:color w:val="000000" w:themeColor="text1"/>
              </w:rPr>
            </w:pPr>
          </w:p>
          <w:p w:rsidR="00E931F9" w:rsidRDefault="00E931F9" w:rsidP="00871DDC">
            <w:pPr>
              <w:rPr>
                <w:rFonts w:ascii="Segoe UI" w:hAnsi="Segoe UI" w:cs="Segoe UI"/>
                <w:color w:val="000000" w:themeColor="text1"/>
              </w:rPr>
            </w:pPr>
          </w:p>
          <w:p w:rsidR="00E931F9" w:rsidRDefault="00E931F9" w:rsidP="00871DDC">
            <w:pPr>
              <w:rPr>
                <w:rFonts w:ascii="Segoe UI" w:hAnsi="Segoe UI" w:cs="Segoe UI"/>
                <w:color w:val="000000" w:themeColor="text1"/>
              </w:rPr>
            </w:pPr>
          </w:p>
          <w:p w:rsidR="0093063E" w:rsidRDefault="0093063E" w:rsidP="00871DDC">
            <w:pPr>
              <w:rPr>
                <w:rFonts w:ascii="Segoe UI" w:hAnsi="Segoe UI" w:cs="Segoe UI"/>
                <w:color w:val="000000" w:themeColor="text1"/>
              </w:rPr>
            </w:pPr>
          </w:p>
          <w:p w:rsidR="0093063E" w:rsidRDefault="0093063E" w:rsidP="00871DDC">
            <w:pPr>
              <w:rPr>
                <w:rFonts w:ascii="Segoe UI" w:hAnsi="Segoe UI" w:cs="Segoe UI"/>
                <w:color w:val="000000" w:themeColor="text1"/>
              </w:rPr>
            </w:pPr>
          </w:p>
          <w:p w:rsidR="00871DDC" w:rsidRPr="00807785" w:rsidRDefault="00871DDC" w:rsidP="00871DDC">
            <w:pPr>
              <w:jc w:val="center"/>
              <w:rPr>
                <w:rFonts w:ascii="Segoe UI" w:hAnsi="Segoe UI" w:cs="Segoe UI"/>
                <w:color w:val="000000" w:themeColor="text1"/>
              </w:rPr>
            </w:pPr>
            <w:r w:rsidRPr="00807785">
              <w:rPr>
                <w:rFonts w:ascii="Segoe UI" w:hAnsi="Segoe UI" w:cs="Segoe UI"/>
                <w:color w:val="000000" w:themeColor="text1"/>
              </w:rPr>
              <w:lastRenderedPageBreak/>
              <w:t>Rules for Coordination of Benefits</w:t>
            </w:r>
          </w:p>
          <w:p w:rsidR="00871DDC" w:rsidRPr="00807785" w:rsidRDefault="00871DDC" w:rsidP="00871DDC">
            <w:pPr>
              <w:jc w:val="center"/>
              <w:rPr>
                <w:rFonts w:ascii="Segoe UI" w:hAnsi="Segoe UI" w:cs="Segoe UI"/>
                <w:color w:val="000000" w:themeColor="text1"/>
              </w:rPr>
            </w:pPr>
            <w:r w:rsidRPr="00807785">
              <w:rPr>
                <w:rFonts w:ascii="Segoe UI" w:hAnsi="Segoe UI" w:cs="Segoe UI"/>
                <w:color w:val="000000" w:themeColor="text1"/>
              </w:rPr>
              <w:t>(Cont’d)</w:t>
            </w: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jc w:val="center"/>
              <w:rPr>
                <w:rFonts w:ascii="Segoe UI" w:hAnsi="Segoe UI" w:cs="Segoe UI"/>
                <w:color w:val="000000" w:themeColor="text1"/>
              </w:rPr>
            </w:pPr>
          </w:p>
          <w:p w:rsidR="00871DDC" w:rsidRPr="00807785" w:rsidRDefault="00871DDC" w:rsidP="00871DDC">
            <w:pPr>
              <w:jc w:val="center"/>
              <w:rPr>
                <w:rFonts w:ascii="Segoe UI" w:hAnsi="Segoe UI" w:cs="Segoe UI"/>
                <w:color w:val="000000" w:themeColor="text1"/>
              </w:rPr>
            </w:pPr>
          </w:p>
          <w:p w:rsidR="00871DDC" w:rsidRPr="00807785" w:rsidRDefault="00871DDC" w:rsidP="00871DDC">
            <w:pPr>
              <w:jc w:val="center"/>
              <w:rPr>
                <w:rFonts w:ascii="Segoe UI" w:hAnsi="Segoe UI" w:cs="Segoe UI"/>
                <w:color w:val="000000" w:themeColor="text1"/>
              </w:rPr>
            </w:pPr>
          </w:p>
          <w:p w:rsidR="00871DDC" w:rsidRPr="00807785" w:rsidRDefault="00871DDC" w:rsidP="00871DDC">
            <w:pPr>
              <w:jc w:val="center"/>
              <w:rPr>
                <w:rFonts w:ascii="Segoe UI" w:hAnsi="Segoe UI" w:cs="Segoe UI"/>
                <w:color w:val="000000" w:themeColor="text1"/>
              </w:rPr>
            </w:pPr>
          </w:p>
          <w:p w:rsidR="00871DDC" w:rsidRPr="00807785" w:rsidRDefault="00871DDC" w:rsidP="00871DDC">
            <w:pPr>
              <w:jc w:val="center"/>
              <w:rPr>
                <w:rFonts w:ascii="Segoe UI" w:hAnsi="Segoe UI" w:cs="Segoe UI"/>
                <w:color w:val="000000" w:themeColor="text1"/>
              </w:rPr>
            </w:pPr>
          </w:p>
          <w:p w:rsidR="00871DDC" w:rsidRPr="00807785" w:rsidRDefault="00871DDC" w:rsidP="00871DDC">
            <w:pPr>
              <w:jc w:val="center"/>
              <w:rPr>
                <w:rFonts w:ascii="Segoe UI" w:hAnsi="Segoe UI" w:cs="Segoe UI"/>
                <w:color w:val="000000" w:themeColor="text1"/>
              </w:rPr>
            </w:pPr>
            <w:r w:rsidRPr="00807785">
              <w:rPr>
                <w:rFonts w:ascii="Segoe UI" w:hAnsi="Segoe UI" w:cs="Segoe UI"/>
                <w:color w:val="000000" w:themeColor="text1"/>
              </w:rPr>
              <w:lastRenderedPageBreak/>
              <w:t>Rules for Coordination of Benefits</w:t>
            </w:r>
          </w:p>
          <w:p w:rsidR="00871DDC" w:rsidRPr="00807785" w:rsidRDefault="00871DDC" w:rsidP="00871DDC">
            <w:pPr>
              <w:jc w:val="center"/>
              <w:rPr>
                <w:rFonts w:ascii="Segoe UI" w:hAnsi="Segoe UI" w:cs="Segoe UI"/>
                <w:color w:val="000000" w:themeColor="text1"/>
              </w:rPr>
            </w:pPr>
            <w:r w:rsidRPr="00807785">
              <w:rPr>
                <w:rFonts w:ascii="Segoe UI" w:hAnsi="Segoe UI" w:cs="Segoe UI"/>
                <w:color w:val="000000" w:themeColor="text1"/>
              </w:rPr>
              <w:t>(Cont’d)</w:t>
            </w: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Default="00871DDC" w:rsidP="00871DDC">
            <w:pPr>
              <w:rPr>
                <w:rFonts w:ascii="Segoe UI" w:hAnsi="Segoe UI" w:cs="Segoe UI"/>
                <w:color w:val="000000" w:themeColor="text1"/>
              </w:rPr>
            </w:pPr>
          </w:p>
          <w:p w:rsidR="00843F1C" w:rsidRDefault="00843F1C" w:rsidP="00871DDC">
            <w:pPr>
              <w:rPr>
                <w:rFonts w:ascii="Segoe UI" w:hAnsi="Segoe UI" w:cs="Segoe UI"/>
                <w:color w:val="000000" w:themeColor="text1"/>
              </w:rPr>
            </w:pPr>
          </w:p>
          <w:p w:rsidR="00843F1C" w:rsidRPr="00807785" w:rsidRDefault="00843F1C" w:rsidP="00871DDC">
            <w:pPr>
              <w:rPr>
                <w:rFonts w:ascii="Segoe UI" w:hAnsi="Segoe UI" w:cs="Segoe UI"/>
                <w:color w:val="000000" w:themeColor="text1"/>
              </w:rPr>
            </w:pPr>
          </w:p>
          <w:p w:rsidR="00871DDC" w:rsidRDefault="00871DDC" w:rsidP="00871DDC">
            <w:pPr>
              <w:rPr>
                <w:rFonts w:ascii="Segoe UI" w:hAnsi="Segoe UI" w:cs="Segoe UI"/>
                <w:color w:val="000000" w:themeColor="text1"/>
              </w:rPr>
            </w:pPr>
          </w:p>
          <w:p w:rsidR="003D456D" w:rsidRDefault="003D456D" w:rsidP="00871DDC">
            <w:pPr>
              <w:rPr>
                <w:rFonts w:ascii="Segoe UI" w:hAnsi="Segoe UI" w:cs="Segoe UI"/>
                <w:color w:val="000000" w:themeColor="text1"/>
              </w:rPr>
            </w:pPr>
          </w:p>
          <w:p w:rsidR="00871DDC" w:rsidRPr="00807785" w:rsidRDefault="00871DDC" w:rsidP="00871DDC">
            <w:pPr>
              <w:jc w:val="center"/>
              <w:rPr>
                <w:rFonts w:ascii="Segoe UI" w:hAnsi="Segoe UI" w:cs="Segoe UI"/>
                <w:color w:val="000000" w:themeColor="text1"/>
              </w:rPr>
            </w:pPr>
          </w:p>
          <w:p w:rsidR="00871DDC" w:rsidRPr="00807785" w:rsidRDefault="00871DDC" w:rsidP="00871DDC">
            <w:pPr>
              <w:jc w:val="center"/>
              <w:rPr>
                <w:rFonts w:ascii="Segoe UI" w:hAnsi="Segoe UI" w:cs="Segoe UI"/>
                <w:color w:val="000000" w:themeColor="text1"/>
              </w:rPr>
            </w:pPr>
            <w:r w:rsidRPr="00807785">
              <w:rPr>
                <w:rFonts w:ascii="Segoe UI" w:hAnsi="Segoe UI" w:cs="Segoe UI"/>
                <w:color w:val="000000" w:themeColor="text1"/>
              </w:rPr>
              <w:lastRenderedPageBreak/>
              <w:t>Rules for Coordination of Benefits</w:t>
            </w:r>
          </w:p>
          <w:p w:rsidR="00871DDC" w:rsidRPr="00807785" w:rsidRDefault="00871DDC" w:rsidP="00871DDC">
            <w:pPr>
              <w:jc w:val="center"/>
              <w:rPr>
                <w:rFonts w:ascii="Segoe UI" w:hAnsi="Segoe UI" w:cs="Segoe UI"/>
                <w:color w:val="000000" w:themeColor="text1"/>
              </w:rPr>
            </w:pPr>
            <w:r w:rsidRPr="00807785">
              <w:rPr>
                <w:rFonts w:ascii="Segoe UI" w:hAnsi="Segoe UI" w:cs="Segoe UI"/>
                <w:color w:val="000000" w:themeColor="text1"/>
              </w:rPr>
              <w:t>(Cont’d)</w:t>
            </w:r>
          </w:p>
          <w:p w:rsidR="00843F1C" w:rsidRDefault="00843F1C" w:rsidP="00843F1C">
            <w:pPr>
              <w:jc w:val="center"/>
              <w:rPr>
                <w:rFonts w:ascii="Segoe UI" w:hAnsi="Segoe UI" w:cs="Segoe UI"/>
                <w:color w:val="000000" w:themeColor="text1"/>
              </w:rPr>
            </w:pPr>
          </w:p>
          <w:p w:rsidR="00843F1C" w:rsidRDefault="00843F1C" w:rsidP="00843F1C">
            <w:pPr>
              <w:jc w:val="center"/>
              <w:rPr>
                <w:rFonts w:ascii="Segoe UI" w:hAnsi="Segoe UI" w:cs="Segoe UI"/>
                <w:color w:val="000000" w:themeColor="text1"/>
              </w:rPr>
            </w:pPr>
          </w:p>
          <w:p w:rsidR="00843F1C" w:rsidRDefault="00843F1C" w:rsidP="00843F1C">
            <w:pPr>
              <w:jc w:val="center"/>
              <w:rPr>
                <w:rFonts w:ascii="Segoe UI" w:hAnsi="Segoe UI" w:cs="Segoe UI"/>
                <w:color w:val="000000" w:themeColor="text1"/>
              </w:rPr>
            </w:pPr>
          </w:p>
          <w:p w:rsidR="00843F1C" w:rsidRDefault="00843F1C" w:rsidP="00843F1C">
            <w:pPr>
              <w:jc w:val="center"/>
              <w:rPr>
                <w:rFonts w:ascii="Segoe UI" w:hAnsi="Segoe UI" w:cs="Segoe UI"/>
                <w:color w:val="000000" w:themeColor="text1"/>
              </w:rPr>
            </w:pPr>
          </w:p>
          <w:p w:rsidR="00843F1C" w:rsidRDefault="00843F1C" w:rsidP="00843F1C">
            <w:pPr>
              <w:jc w:val="center"/>
              <w:rPr>
                <w:rFonts w:ascii="Segoe UI" w:hAnsi="Segoe UI" w:cs="Segoe UI"/>
                <w:color w:val="000000" w:themeColor="text1"/>
              </w:rPr>
            </w:pPr>
          </w:p>
          <w:p w:rsidR="00843F1C" w:rsidRDefault="00843F1C" w:rsidP="00843F1C">
            <w:pPr>
              <w:jc w:val="center"/>
              <w:rPr>
                <w:rFonts w:ascii="Segoe UI" w:hAnsi="Segoe UI" w:cs="Segoe UI"/>
                <w:color w:val="000000" w:themeColor="text1"/>
              </w:rPr>
            </w:pPr>
          </w:p>
          <w:p w:rsidR="00843F1C" w:rsidRDefault="00843F1C" w:rsidP="00843F1C">
            <w:pPr>
              <w:jc w:val="center"/>
              <w:rPr>
                <w:rFonts w:ascii="Segoe UI" w:hAnsi="Segoe UI" w:cs="Segoe UI"/>
                <w:color w:val="000000" w:themeColor="text1"/>
              </w:rPr>
            </w:pPr>
          </w:p>
          <w:p w:rsidR="00843F1C" w:rsidRDefault="00843F1C" w:rsidP="00843F1C">
            <w:pPr>
              <w:jc w:val="center"/>
              <w:rPr>
                <w:rFonts w:ascii="Segoe UI" w:hAnsi="Segoe UI" w:cs="Segoe UI"/>
                <w:color w:val="000000" w:themeColor="text1"/>
              </w:rPr>
            </w:pPr>
          </w:p>
          <w:p w:rsidR="00843F1C" w:rsidRDefault="00843F1C" w:rsidP="00843F1C">
            <w:pPr>
              <w:jc w:val="center"/>
              <w:rPr>
                <w:rFonts w:ascii="Segoe UI" w:hAnsi="Segoe UI" w:cs="Segoe UI"/>
                <w:color w:val="000000" w:themeColor="text1"/>
              </w:rPr>
            </w:pPr>
          </w:p>
          <w:p w:rsidR="00843F1C" w:rsidRDefault="00843F1C" w:rsidP="00843F1C">
            <w:pPr>
              <w:jc w:val="center"/>
              <w:rPr>
                <w:rFonts w:ascii="Segoe UI" w:hAnsi="Segoe UI" w:cs="Segoe UI"/>
                <w:color w:val="000000" w:themeColor="text1"/>
              </w:rPr>
            </w:pPr>
          </w:p>
          <w:p w:rsidR="00843F1C" w:rsidRDefault="00843F1C" w:rsidP="00843F1C">
            <w:pPr>
              <w:jc w:val="center"/>
              <w:rPr>
                <w:rFonts w:ascii="Segoe UI" w:hAnsi="Segoe UI" w:cs="Segoe UI"/>
                <w:color w:val="000000" w:themeColor="text1"/>
              </w:rPr>
            </w:pPr>
          </w:p>
          <w:p w:rsidR="00843F1C" w:rsidRDefault="00843F1C" w:rsidP="00843F1C">
            <w:pPr>
              <w:jc w:val="center"/>
              <w:rPr>
                <w:rFonts w:ascii="Segoe UI" w:hAnsi="Segoe UI" w:cs="Segoe UI"/>
                <w:color w:val="000000" w:themeColor="text1"/>
              </w:rPr>
            </w:pPr>
          </w:p>
          <w:p w:rsidR="00843F1C" w:rsidRDefault="00843F1C" w:rsidP="00843F1C">
            <w:pPr>
              <w:jc w:val="center"/>
              <w:rPr>
                <w:rFonts w:ascii="Segoe UI" w:hAnsi="Segoe UI" w:cs="Segoe UI"/>
                <w:color w:val="000000" w:themeColor="text1"/>
              </w:rPr>
            </w:pPr>
          </w:p>
          <w:p w:rsidR="00843F1C" w:rsidRDefault="00843F1C" w:rsidP="00843F1C">
            <w:pPr>
              <w:jc w:val="center"/>
              <w:rPr>
                <w:rFonts w:ascii="Segoe UI" w:hAnsi="Segoe UI" w:cs="Segoe UI"/>
                <w:color w:val="000000" w:themeColor="text1"/>
              </w:rPr>
            </w:pPr>
          </w:p>
          <w:p w:rsidR="00843F1C" w:rsidRDefault="00843F1C" w:rsidP="00843F1C">
            <w:pPr>
              <w:jc w:val="center"/>
              <w:rPr>
                <w:rFonts w:ascii="Segoe UI" w:hAnsi="Segoe UI" w:cs="Segoe UI"/>
                <w:color w:val="000000" w:themeColor="text1"/>
              </w:rPr>
            </w:pPr>
          </w:p>
          <w:p w:rsidR="00843F1C" w:rsidRDefault="00843F1C" w:rsidP="00843F1C">
            <w:pPr>
              <w:jc w:val="center"/>
              <w:rPr>
                <w:rFonts w:ascii="Segoe UI" w:hAnsi="Segoe UI" w:cs="Segoe UI"/>
                <w:color w:val="000000" w:themeColor="text1"/>
              </w:rPr>
            </w:pPr>
          </w:p>
          <w:p w:rsidR="00843F1C" w:rsidRDefault="00843F1C" w:rsidP="00843F1C">
            <w:pPr>
              <w:jc w:val="center"/>
              <w:rPr>
                <w:rFonts w:ascii="Segoe UI" w:hAnsi="Segoe UI" w:cs="Segoe UI"/>
                <w:color w:val="000000" w:themeColor="text1"/>
              </w:rPr>
            </w:pPr>
          </w:p>
          <w:p w:rsidR="00843F1C" w:rsidRDefault="00843F1C" w:rsidP="00843F1C">
            <w:pPr>
              <w:jc w:val="center"/>
              <w:rPr>
                <w:rFonts w:ascii="Segoe UI" w:hAnsi="Segoe UI" w:cs="Segoe UI"/>
                <w:color w:val="000000" w:themeColor="text1"/>
              </w:rPr>
            </w:pPr>
          </w:p>
          <w:p w:rsidR="00843F1C" w:rsidRDefault="00843F1C" w:rsidP="00843F1C">
            <w:pPr>
              <w:jc w:val="center"/>
              <w:rPr>
                <w:rFonts w:ascii="Segoe UI" w:hAnsi="Segoe UI" w:cs="Segoe UI"/>
                <w:color w:val="000000" w:themeColor="text1"/>
              </w:rPr>
            </w:pPr>
          </w:p>
          <w:p w:rsidR="00843F1C" w:rsidRDefault="00843F1C" w:rsidP="00843F1C">
            <w:pPr>
              <w:jc w:val="center"/>
              <w:rPr>
                <w:rFonts w:ascii="Segoe UI" w:hAnsi="Segoe UI" w:cs="Segoe UI"/>
                <w:color w:val="000000" w:themeColor="text1"/>
              </w:rPr>
            </w:pPr>
          </w:p>
          <w:p w:rsidR="00843F1C" w:rsidRDefault="00843F1C" w:rsidP="00843F1C">
            <w:pPr>
              <w:jc w:val="center"/>
              <w:rPr>
                <w:rFonts w:ascii="Segoe UI" w:hAnsi="Segoe UI" w:cs="Segoe UI"/>
                <w:color w:val="000000" w:themeColor="text1"/>
              </w:rPr>
            </w:pPr>
          </w:p>
          <w:p w:rsidR="00843F1C" w:rsidRPr="00807785" w:rsidRDefault="00843F1C" w:rsidP="00843F1C">
            <w:pPr>
              <w:jc w:val="center"/>
              <w:rPr>
                <w:rFonts w:ascii="Segoe UI" w:hAnsi="Segoe UI" w:cs="Segoe UI"/>
                <w:color w:val="000000" w:themeColor="text1"/>
              </w:rPr>
            </w:pPr>
            <w:r w:rsidRPr="00807785">
              <w:rPr>
                <w:rFonts w:ascii="Segoe UI" w:hAnsi="Segoe UI" w:cs="Segoe UI"/>
                <w:color w:val="000000" w:themeColor="text1"/>
              </w:rPr>
              <w:lastRenderedPageBreak/>
              <w:t>Rules for Coordination of Benefits</w:t>
            </w:r>
          </w:p>
          <w:p w:rsidR="00843F1C" w:rsidRPr="00807785" w:rsidRDefault="00843F1C" w:rsidP="00843F1C">
            <w:pPr>
              <w:jc w:val="center"/>
              <w:rPr>
                <w:rFonts w:ascii="Segoe UI" w:hAnsi="Segoe UI" w:cs="Segoe UI"/>
                <w:color w:val="000000" w:themeColor="text1"/>
              </w:rPr>
            </w:pPr>
            <w:r w:rsidRPr="00807785">
              <w:rPr>
                <w:rFonts w:ascii="Segoe UI" w:hAnsi="Segoe UI" w:cs="Segoe UI"/>
                <w:color w:val="000000" w:themeColor="text1"/>
              </w:rPr>
              <w:t>(Cont’d)</w:t>
            </w:r>
          </w:p>
          <w:p w:rsidR="00871DDC" w:rsidRPr="00807785" w:rsidRDefault="00871DDC" w:rsidP="00871DDC">
            <w:pPr>
              <w:rPr>
                <w:rFonts w:ascii="Segoe UI" w:hAnsi="Segoe UI" w:cs="Segoe UI"/>
                <w:color w:val="000000" w:themeColor="text1"/>
              </w:rPr>
            </w:pPr>
          </w:p>
        </w:tc>
        <w:tc>
          <w:tcPr>
            <w:tcW w:w="1440" w:type="dxa"/>
            <w:vMerge w:val="restart"/>
            <w:tcBorders>
              <w:top w:val="single" w:sz="4" w:space="0" w:color="auto"/>
              <w:bottom w:val="nil"/>
            </w:tcBorders>
          </w:tcPr>
          <w:p w:rsidR="00871DDC" w:rsidRPr="00807785" w:rsidRDefault="00871DDC" w:rsidP="0066716E">
            <w:pPr>
              <w:pStyle w:val="Default"/>
              <w:ind w:left="-108" w:right="-108"/>
              <w:jc w:val="center"/>
              <w:rPr>
                <w:rFonts w:ascii="Segoe UI" w:hAnsi="Segoe UI" w:cs="Segoe UI"/>
                <w:color w:val="000000" w:themeColor="text1"/>
                <w:sz w:val="22"/>
                <w:szCs w:val="22"/>
              </w:rPr>
            </w:pPr>
          </w:p>
          <w:p w:rsidR="00871DDC" w:rsidRPr="00807785" w:rsidRDefault="00871DDC" w:rsidP="0066716E">
            <w:pPr>
              <w:pStyle w:val="Default"/>
              <w:ind w:left="-108" w:right="-108"/>
              <w:jc w:val="center"/>
              <w:rPr>
                <w:rFonts w:ascii="Segoe UI" w:hAnsi="Segoe UI" w:cs="Segoe UI"/>
                <w:color w:val="000000" w:themeColor="text1"/>
                <w:sz w:val="22"/>
                <w:szCs w:val="22"/>
              </w:rPr>
            </w:pPr>
          </w:p>
          <w:p w:rsidR="00871DDC" w:rsidRPr="00807785" w:rsidRDefault="00871DDC" w:rsidP="0066716E">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rsidR="00871DDC" w:rsidRPr="00807785" w:rsidRDefault="00871DDC" w:rsidP="0066716E">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284-51-205(1)(a)</w:t>
            </w:r>
          </w:p>
        </w:tc>
        <w:tc>
          <w:tcPr>
            <w:tcW w:w="6750" w:type="dxa"/>
            <w:tcBorders>
              <w:top w:val="single" w:sz="4" w:space="0" w:color="auto"/>
              <w:bottom w:val="nil"/>
            </w:tcBorders>
          </w:tcPr>
          <w:tbl>
            <w:tblPr>
              <w:tblW w:w="6552" w:type="dxa"/>
              <w:tblBorders>
                <w:top w:val="nil"/>
                <w:left w:val="nil"/>
                <w:bottom w:val="nil"/>
                <w:right w:val="nil"/>
              </w:tblBorders>
              <w:tblLayout w:type="fixed"/>
              <w:tblLook w:val="0000" w:firstRow="0" w:lastRow="0" w:firstColumn="0" w:lastColumn="0" w:noHBand="0" w:noVBand="0"/>
            </w:tblPr>
            <w:tblGrid>
              <w:gridCol w:w="6552"/>
            </w:tblGrid>
            <w:tr w:rsidR="00871DDC" w:rsidRPr="00807785" w:rsidTr="005F12A5">
              <w:trPr>
                <w:trHeight w:val="275"/>
              </w:trPr>
              <w:tc>
                <w:tcPr>
                  <w:tcW w:w="6552" w:type="dxa"/>
                </w:tcPr>
                <w:p w:rsidR="00871DDC" w:rsidRPr="00807785" w:rsidRDefault="00871DDC" w:rsidP="00871DDC">
                  <w:pPr>
                    <w:autoSpaceDE w:val="0"/>
                    <w:autoSpaceDN w:val="0"/>
                    <w:adjustRightInd w:val="0"/>
                    <w:spacing w:after="0" w:line="240" w:lineRule="auto"/>
                    <w:rPr>
                      <w:rFonts w:ascii="Segoe UI" w:hAnsi="Segoe UI" w:cs="Segoe UI"/>
                      <w:color w:val="000000" w:themeColor="text1"/>
                    </w:rPr>
                  </w:pPr>
                  <w:r w:rsidRPr="00807785">
                    <w:rPr>
                      <w:rFonts w:ascii="Segoe UI" w:hAnsi="Segoe UI" w:cs="Segoe UI"/>
                      <w:color w:val="000000" w:themeColor="text1"/>
                    </w:rPr>
                    <w:t>Contract may not contain any provisions that are inconsistent with or less favorable than these COB rules:</w:t>
                  </w:r>
                </w:p>
              </w:tc>
            </w:tr>
          </w:tbl>
          <w:p w:rsidR="00871DDC" w:rsidRPr="00807785" w:rsidRDefault="00871DDC" w:rsidP="00871DDC">
            <w:pPr>
              <w:ind w:firstLine="360"/>
              <w:rPr>
                <w:rFonts w:ascii="Segoe UI" w:eastAsia="Times New Roman" w:hAnsi="Segoe UI" w:cs="Segoe UI"/>
                <w:color w:val="000000" w:themeColor="text1"/>
              </w:rPr>
            </w:pPr>
          </w:p>
        </w:tc>
        <w:tc>
          <w:tcPr>
            <w:tcW w:w="1260" w:type="dxa"/>
            <w:tcBorders>
              <w:top w:val="single" w:sz="4" w:space="0" w:color="auto"/>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Borders>
              <w:top w:val="single" w:sz="4" w:space="0" w:color="auto"/>
              <w:bottom w:val="single" w:sz="4" w:space="0" w:color="auto"/>
            </w:tcBorders>
          </w:tcPr>
          <w:p w:rsidR="00871DDC" w:rsidRPr="00807785" w:rsidRDefault="00871DDC" w:rsidP="00871DDC">
            <w:pPr>
              <w:jc w:val="center"/>
              <w:rPr>
                <w:rFonts w:ascii="Segoe UI" w:hAnsi="Segoe UI" w:cs="Segoe UI"/>
                <w:color w:val="000000" w:themeColor="text1"/>
              </w:rPr>
            </w:pPr>
          </w:p>
        </w:tc>
        <w:tc>
          <w:tcPr>
            <w:tcW w:w="1440" w:type="dxa"/>
            <w:vMerge/>
            <w:tcBorders>
              <w:top w:val="nil"/>
              <w:bottom w:val="nil"/>
            </w:tcBorders>
          </w:tcPr>
          <w:p w:rsidR="00871DDC" w:rsidRPr="00807785" w:rsidRDefault="00871DDC" w:rsidP="0066716E">
            <w:pPr>
              <w:pStyle w:val="Default"/>
              <w:ind w:left="-108" w:right="-108"/>
              <w:jc w:val="center"/>
              <w:rPr>
                <w:rFonts w:ascii="Segoe UI" w:hAnsi="Segoe UI" w:cs="Segoe UI"/>
                <w:color w:val="000000" w:themeColor="text1"/>
                <w:sz w:val="22"/>
                <w:szCs w:val="22"/>
              </w:rPr>
            </w:pPr>
          </w:p>
        </w:tc>
        <w:tc>
          <w:tcPr>
            <w:tcW w:w="6750" w:type="dxa"/>
            <w:tcBorders>
              <w:top w:val="nil"/>
              <w:bottom w:val="nil"/>
            </w:tcBorders>
          </w:tcPr>
          <w:p w:rsidR="00871DDC" w:rsidRPr="00807785" w:rsidRDefault="00871DDC" w:rsidP="00871DDC">
            <w:pPr>
              <w:pStyle w:val="Default"/>
              <w:numPr>
                <w:ilvl w:val="0"/>
                <w:numId w:val="3"/>
              </w:numPr>
              <w:ind w:left="131"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The primary plan must provide benefits as if the secondary plan did not exist. A plan may only take into consideration benefits provided by another plan when it is secondary to that other plan. </w:t>
            </w:r>
          </w:p>
        </w:tc>
        <w:tc>
          <w:tcPr>
            <w:tcW w:w="1260" w:type="dxa"/>
            <w:tcBorders>
              <w:top w:val="nil"/>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Borders>
              <w:top w:val="single" w:sz="4" w:space="0" w:color="auto"/>
              <w:bottom w:val="single" w:sz="4" w:space="0" w:color="auto"/>
            </w:tcBorders>
          </w:tcPr>
          <w:p w:rsidR="00871DDC" w:rsidRPr="00807785" w:rsidRDefault="00871DDC" w:rsidP="00871DDC">
            <w:pPr>
              <w:jc w:val="center"/>
              <w:rPr>
                <w:rFonts w:ascii="Segoe UI" w:hAnsi="Segoe UI" w:cs="Segoe UI"/>
                <w:color w:val="000000" w:themeColor="text1"/>
              </w:rPr>
            </w:pPr>
          </w:p>
        </w:tc>
        <w:tc>
          <w:tcPr>
            <w:tcW w:w="1440" w:type="dxa"/>
            <w:tcBorders>
              <w:top w:val="nil"/>
              <w:bottom w:val="nil"/>
            </w:tcBorders>
          </w:tcPr>
          <w:p w:rsidR="00871DDC" w:rsidRPr="00807785" w:rsidRDefault="00871DDC" w:rsidP="0066716E">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rsidR="00871DDC" w:rsidRPr="00807785" w:rsidRDefault="00871DDC" w:rsidP="0066716E">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(1)(b)</w:t>
            </w:r>
          </w:p>
        </w:tc>
        <w:tc>
          <w:tcPr>
            <w:tcW w:w="6750" w:type="dxa"/>
            <w:tcBorders>
              <w:top w:val="nil"/>
              <w:bottom w:val="nil"/>
            </w:tcBorders>
          </w:tcPr>
          <w:p w:rsidR="00871DDC" w:rsidRPr="00807785" w:rsidRDefault="00871DDC" w:rsidP="00871DDC">
            <w:pPr>
              <w:pStyle w:val="Default"/>
              <w:numPr>
                <w:ilvl w:val="0"/>
                <w:numId w:val="3"/>
              </w:numPr>
              <w:ind w:left="131"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the primary plan is a closed panel plan and the secondary plan is not, the secondary plan must provide benefits as if it were primary when an enrollee uses a </w:t>
            </w:r>
            <w:proofErr w:type="spellStart"/>
            <w:r w:rsidRPr="00807785">
              <w:rPr>
                <w:rFonts w:ascii="Segoe UI" w:hAnsi="Segoe UI" w:cs="Segoe UI"/>
                <w:color w:val="000000" w:themeColor="text1"/>
                <w:sz w:val="22"/>
                <w:szCs w:val="22"/>
              </w:rPr>
              <w:t>nonpanel</w:t>
            </w:r>
            <w:proofErr w:type="spellEnd"/>
            <w:r w:rsidRPr="00807785">
              <w:rPr>
                <w:rFonts w:ascii="Segoe UI" w:hAnsi="Segoe UI" w:cs="Segoe UI"/>
                <w:color w:val="000000" w:themeColor="text1"/>
                <w:sz w:val="22"/>
                <w:szCs w:val="22"/>
              </w:rPr>
              <w:t xml:space="preserve"> provider, except for emergency services or authorized referrals provided by the primary plan. </w:t>
            </w:r>
          </w:p>
        </w:tc>
        <w:tc>
          <w:tcPr>
            <w:tcW w:w="1260" w:type="dxa"/>
            <w:tcBorders>
              <w:top w:val="nil"/>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Borders>
              <w:top w:val="single" w:sz="4" w:space="0" w:color="auto"/>
              <w:bottom w:val="single" w:sz="4" w:space="0" w:color="auto"/>
            </w:tcBorders>
          </w:tcPr>
          <w:p w:rsidR="00871DDC" w:rsidRPr="00807785" w:rsidRDefault="00871DDC" w:rsidP="00871DDC">
            <w:pPr>
              <w:jc w:val="center"/>
              <w:rPr>
                <w:rFonts w:ascii="Segoe UI" w:hAnsi="Segoe UI" w:cs="Segoe UI"/>
                <w:color w:val="000000" w:themeColor="text1"/>
              </w:rPr>
            </w:pPr>
          </w:p>
        </w:tc>
        <w:tc>
          <w:tcPr>
            <w:tcW w:w="1440" w:type="dxa"/>
            <w:tcBorders>
              <w:top w:val="nil"/>
              <w:bottom w:val="nil"/>
            </w:tcBorders>
          </w:tcPr>
          <w:p w:rsidR="00871DDC" w:rsidRPr="00807785" w:rsidRDefault="00871DDC" w:rsidP="0066716E">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rsidR="00871DDC" w:rsidRPr="00807785" w:rsidRDefault="00871DDC" w:rsidP="0066716E">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(1)(c)</w:t>
            </w:r>
          </w:p>
        </w:tc>
        <w:tc>
          <w:tcPr>
            <w:tcW w:w="6750" w:type="dxa"/>
            <w:tcBorders>
              <w:top w:val="nil"/>
              <w:bottom w:val="nil"/>
            </w:tcBorders>
          </w:tcPr>
          <w:p w:rsidR="00871DDC" w:rsidRPr="00807785" w:rsidRDefault="00871DDC" w:rsidP="00871DDC">
            <w:pPr>
              <w:pStyle w:val="Default"/>
              <w:numPr>
                <w:ilvl w:val="0"/>
                <w:numId w:val="3"/>
              </w:numPr>
              <w:ind w:left="131" w:hanging="180"/>
              <w:rPr>
                <w:rFonts w:ascii="Segoe UI" w:hAnsi="Segoe UI" w:cs="Segoe UI"/>
                <w:color w:val="000000" w:themeColor="text1"/>
                <w:sz w:val="22"/>
                <w:szCs w:val="22"/>
              </w:rPr>
            </w:pPr>
            <w:r w:rsidRPr="00807785">
              <w:rPr>
                <w:rFonts w:ascii="Segoe UI" w:hAnsi="Segoe UI" w:cs="Segoe UI"/>
                <w:color w:val="000000" w:themeColor="text1"/>
                <w:sz w:val="22"/>
                <w:szCs w:val="22"/>
              </w:rPr>
              <w:t>When multiple contracts providing coordinated coverage are treated as a single plan per WAC 284-51-195, the COB rules apply only to the plan as a whole, and coordination among the component contracts is governed by the terms of the contracts. If more than one issuer pays or provides benefits under the plan, the issuer designated as primary within the plan is responsible for the plan's compliance with Chapter 284-51 WAC.</w:t>
            </w:r>
          </w:p>
        </w:tc>
        <w:tc>
          <w:tcPr>
            <w:tcW w:w="1260" w:type="dxa"/>
            <w:tcBorders>
              <w:top w:val="nil"/>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Borders>
              <w:top w:val="single" w:sz="4" w:space="0" w:color="auto"/>
              <w:bottom w:val="single" w:sz="4" w:space="0" w:color="auto"/>
            </w:tcBorders>
          </w:tcPr>
          <w:p w:rsidR="00871DDC" w:rsidRPr="00807785" w:rsidRDefault="00871DDC" w:rsidP="00871DDC">
            <w:pPr>
              <w:jc w:val="center"/>
              <w:rPr>
                <w:rFonts w:ascii="Segoe UI" w:hAnsi="Segoe UI" w:cs="Segoe UI"/>
                <w:color w:val="000000" w:themeColor="text1"/>
              </w:rPr>
            </w:pPr>
          </w:p>
        </w:tc>
        <w:tc>
          <w:tcPr>
            <w:tcW w:w="1440" w:type="dxa"/>
            <w:tcBorders>
              <w:top w:val="nil"/>
              <w:bottom w:val="nil"/>
            </w:tcBorders>
          </w:tcPr>
          <w:p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(1)(d)</w:t>
            </w:r>
          </w:p>
        </w:tc>
        <w:tc>
          <w:tcPr>
            <w:tcW w:w="6750" w:type="dxa"/>
            <w:tcBorders>
              <w:top w:val="nil"/>
              <w:bottom w:val="nil"/>
            </w:tcBorders>
          </w:tcPr>
          <w:p w:rsidR="00871DDC" w:rsidRPr="00807785" w:rsidRDefault="00871DDC" w:rsidP="00871DDC">
            <w:pPr>
              <w:pStyle w:val="Default"/>
              <w:numPr>
                <w:ilvl w:val="0"/>
                <w:numId w:val="3"/>
              </w:numPr>
              <w:ind w:left="131"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a person is covered by more than one secondary plan, the order of benefit determination rules decide the order in which secondary plans pay. Each secondary plan must consider the benefits of the primary plan and the benefits of any other plan, which, under the COB rules, has its benefits determined before those of that secondary plan. </w:t>
            </w:r>
          </w:p>
        </w:tc>
        <w:tc>
          <w:tcPr>
            <w:tcW w:w="1260" w:type="dxa"/>
            <w:tcBorders>
              <w:top w:val="nil"/>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Borders>
              <w:top w:val="single" w:sz="4" w:space="0" w:color="auto"/>
              <w:bottom w:val="single" w:sz="4" w:space="0" w:color="auto"/>
            </w:tcBorders>
          </w:tcPr>
          <w:p w:rsidR="00871DDC" w:rsidRPr="00807785" w:rsidRDefault="00871DDC" w:rsidP="00871DDC">
            <w:pPr>
              <w:jc w:val="center"/>
              <w:rPr>
                <w:rFonts w:ascii="Segoe UI" w:hAnsi="Segoe UI" w:cs="Segoe UI"/>
                <w:color w:val="000000" w:themeColor="text1"/>
              </w:rPr>
            </w:pPr>
          </w:p>
        </w:tc>
        <w:tc>
          <w:tcPr>
            <w:tcW w:w="1440" w:type="dxa"/>
            <w:tcBorders>
              <w:top w:val="nil"/>
              <w:bottom w:val="nil"/>
            </w:tcBorders>
          </w:tcPr>
          <w:p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(2)(a)</w:t>
            </w:r>
          </w:p>
        </w:tc>
        <w:tc>
          <w:tcPr>
            <w:tcW w:w="6750" w:type="dxa"/>
            <w:tcBorders>
              <w:top w:val="nil"/>
              <w:bottom w:val="nil"/>
            </w:tcBorders>
          </w:tcPr>
          <w:p w:rsidR="00871DDC" w:rsidRPr="00807785" w:rsidRDefault="00871DDC" w:rsidP="00871DDC">
            <w:pPr>
              <w:pStyle w:val="Default"/>
              <w:numPr>
                <w:ilvl w:val="0"/>
                <w:numId w:val="3"/>
              </w:numPr>
              <w:ind w:left="131"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Except as provided below, a plan that contains noncompliant COB provisions is always the primary plan unless the provisions of both plans state that the complying plan is primary. </w:t>
            </w:r>
          </w:p>
        </w:tc>
        <w:tc>
          <w:tcPr>
            <w:tcW w:w="1260" w:type="dxa"/>
            <w:tcBorders>
              <w:top w:val="nil"/>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Borders>
              <w:top w:val="single" w:sz="4" w:space="0" w:color="auto"/>
              <w:bottom w:val="single" w:sz="4" w:space="0" w:color="auto"/>
            </w:tcBorders>
          </w:tcPr>
          <w:p w:rsidR="00871DDC" w:rsidRPr="00807785" w:rsidRDefault="00871DDC" w:rsidP="00871DDC">
            <w:pPr>
              <w:jc w:val="center"/>
              <w:rPr>
                <w:rFonts w:ascii="Segoe UI" w:hAnsi="Segoe UI" w:cs="Segoe UI"/>
                <w:color w:val="000000" w:themeColor="text1"/>
              </w:rPr>
            </w:pPr>
          </w:p>
        </w:tc>
        <w:tc>
          <w:tcPr>
            <w:tcW w:w="1440" w:type="dxa"/>
            <w:tcBorders>
              <w:top w:val="nil"/>
              <w:bottom w:val="nil"/>
            </w:tcBorders>
          </w:tcPr>
          <w:p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284-51-245 (2)(a)</w:t>
            </w:r>
          </w:p>
        </w:tc>
        <w:tc>
          <w:tcPr>
            <w:tcW w:w="6750" w:type="dxa"/>
            <w:tcBorders>
              <w:top w:val="nil"/>
              <w:bottom w:val="nil"/>
            </w:tcBorders>
          </w:tcPr>
          <w:p w:rsidR="00871DDC" w:rsidRPr="00807785" w:rsidRDefault="00871DDC" w:rsidP="00871DDC">
            <w:pPr>
              <w:pStyle w:val="Default"/>
              <w:numPr>
                <w:ilvl w:val="1"/>
                <w:numId w:val="3"/>
              </w:numPr>
              <w:ind w:left="49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A plan with order of benefit determination rules that comply with the WAC rules (complying plan) may coordinate its benefits with a plan that is "excess" or "always secondary", or that uses order of benefit determination rules inconsistent with the WAC rules (noncomplying plan) on the following basis: </w:t>
            </w:r>
          </w:p>
        </w:tc>
        <w:tc>
          <w:tcPr>
            <w:tcW w:w="1260" w:type="dxa"/>
            <w:tcBorders>
              <w:top w:val="nil"/>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Borders>
              <w:top w:val="single" w:sz="4" w:space="0" w:color="auto"/>
              <w:bottom w:val="single" w:sz="4" w:space="0" w:color="auto"/>
            </w:tcBorders>
          </w:tcPr>
          <w:p w:rsidR="00871DDC" w:rsidRPr="00807785" w:rsidRDefault="00871DDC" w:rsidP="00871DDC">
            <w:pPr>
              <w:jc w:val="center"/>
              <w:rPr>
                <w:rFonts w:ascii="Segoe UI" w:hAnsi="Segoe UI" w:cs="Segoe UI"/>
                <w:color w:val="000000" w:themeColor="text1"/>
              </w:rPr>
            </w:pPr>
          </w:p>
        </w:tc>
        <w:tc>
          <w:tcPr>
            <w:tcW w:w="1440" w:type="dxa"/>
            <w:tcBorders>
              <w:top w:val="nil"/>
              <w:bottom w:val="nil"/>
            </w:tcBorders>
          </w:tcPr>
          <w:p w:rsidR="00871DDC" w:rsidRPr="00807785" w:rsidRDefault="00177F03"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rPr>
              <w:t>(2)(a)(i)</w:t>
            </w:r>
          </w:p>
        </w:tc>
        <w:tc>
          <w:tcPr>
            <w:tcW w:w="6750" w:type="dxa"/>
            <w:tcBorders>
              <w:top w:val="nil"/>
              <w:bottom w:val="nil"/>
            </w:tcBorders>
          </w:tcPr>
          <w:p w:rsidR="00871DDC" w:rsidRPr="00807785" w:rsidRDefault="00871DDC" w:rsidP="00871DDC">
            <w:pPr>
              <w:pStyle w:val="Default"/>
              <w:numPr>
                <w:ilvl w:val="2"/>
                <w:numId w:val="3"/>
              </w:numPr>
              <w:ind w:left="882"/>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the complying plan is the primary plan, it must provide its benefits first; </w:t>
            </w:r>
          </w:p>
        </w:tc>
        <w:tc>
          <w:tcPr>
            <w:tcW w:w="1260" w:type="dxa"/>
            <w:tcBorders>
              <w:top w:val="nil"/>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Borders>
              <w:top w:val="single" w:sz="4" w:space="0" w:color="auto"/>
              <w:bottom w:val="single" w:sz="4" w:space="0" w:color="auto"/>
            </w:tcBorders>
          </w:tcPr>
          <w:p w:rsidR="00871DDC" w:rsidRPr="00807785" w:rsidRDefault="00871DDC" w:rsidP="00871DDC">
            <w:pPr>
              <w:jc w:val="center"/>
              <w:rPr>
                <w:rFonts w:ascii="Segoe UI" w:hAnsi="Segoe UI" w:cs="Segoe UI"/>
                <w:color w:val="000000" w:themeColor="text1"/>
              </w:rPr>
            </w:pPr>
          </w:p>
        </w:tc>
        <w:tc>
          <w:tcPr>
            <w:tcW w:w="1440" w:type="dxa"/>
            <w:tcBorders>
              <w:top w:val="nil"/>
              <w:bottom w:val="nil"/>
            </w:tcBorders>
          </w:tcPr>
          <w:p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(2)(a)(ii)</w:t>
            </w:r>
          </w:p>
        </w:tc>
        <w:tc>
          <w:tcPr>
            <w:tcW w:w="6750" w:type="dxa"/>
            <w:tcBorders>
              <w:top w:val="nil"/>
              <w:bottom w:val="nil"/>
            </w:tcBorders>
          </w:tcPr>
          <w:p w:rsidR="00871DDC" w:rsidRPr="00807785" w:rsidRDefault="00871DDC" w:rsidP="00871DDC">
            <w:pPr>
              <w:pStyle w:val="Default"/>
              <w:numPr>
                <w:ilvl w:val="2"/>
                <w:numId w:val="3"/>
              </w:numPr>
              <w:ind w:left="882"/>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the complying plan is the secondary plan under Chapter 284-51 WAC, it must provide its benefits first, but the amount of benefits payable must be determined as if the complying plan were the secondary plan. In this situation, the payment is the limit of the complying plan's liability; and </w:t>
            </w:r>
          </w:p>
        </w:tc>
        <w:tc>
          <w:tcPr>
            <w:tcW w:w="1260" w:type="dxa"/>
            <w:tcBorders>
              <w:top w:val="nil"/>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Borders>
              <w:top w:val="single" w:sz="4" w:space="0" w:color="auto"/>
              <w:bottom w:val="single" w:sz="4" w:space="0" w:color="auto"/>
            </w:tcBorders>
          </w:tcPr>
          <w:p w:rsidR="00871DDC" w:rsidRPr="00807785" w:rsidRDefault="00871DDC" w:rsidP="00871DDC">
            <w:pPr>
              <w:jc w:val="center"/>
              <w:rPr>
                <w:rFonts w:ascii="Segoe UI" w:hAnsi="Segoe UI" w:cs="Segoe UI"/>
                <w:color w:val="000000" w:themeColor="text1"/>
              </w:rPr>
            </w:pPr>
          </w:p>
        </w:tc>
        <w:tc>
          <w:tcPr>
            <w:tcW w:w="1440" w:type="dxa"/>
            <w:tcBorders>
              <w:top w:val="nil"/>
              <w:bottom w:val="nil"/>
            </w:tcBorders>
          </w:tcPr>
          <w:p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284-51-245 (2)(a)(iii)</w:t>
            </w:r>
          </w:p>
        </w:tc>
        <w:tc>
          <w:tcPr>
            <w:tcW w:w="6750" w:type="dxa"/>
            <w:tcBorders>
              <w:top w:val="nil"/>
              <w:bottom w:val="nil"/>
            </w:tcBorders>
          </w:tcPr>
          <w:p w:rsidR="00871DDC" w:rsidRPr="00807785" w:rsidRDefault="00871DDC" w:rsidP="00871DDC">
            <w:pPr>
              <w:pStyle w:val="Default"/>
              <w:numPr>
                <w:ilvl w:val="3"/>
                <w:numId w:val="3"/>
              </w:numPr>
              <w:ind w:left="1242"/>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the noncomplying plan does not provide the information needed by the complying plan to determine its benefits within forty-five days after the date on the letter making the request, the complying plan may assume the benefits of the noncomplying plan are identical to its own, and pay its benefits accordingly. If, within twenty-four months after payment, the complying plan receives information as to the actual benefits of the noncomplying plan, it must adjust payments accordingly between the plans. </w:t>
            </w:r>
          </w:p>
        </w:tc>
        <w:tc>
          <w:tcPr>
            <w:tcW w:w="1260" w:type="dxa"/>
            <w:tcBorders>
              <w:top w:val="nil"/>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Borders>
              <w:top w:val="single" w:sz="4" w:space="0" w:color="auto"/>
              <w:bottom w:val="single" w:sz="4" w:space="0" w:color="auto"/>
            </w:tcBorders>
          </w:tcPr>
          <w:p w:rsidR="00871DDC" w:rsidRPr="00807785" w:rsidRDefault="00871DDC" w:rsidP="00871DDC">
            <w:pPr>
              <w:jc w:val="center"/>
              <w:rPr>
                <w:rFonts w:ascii="Segoe UI" w:hAnsi="Segoe UI" w:cs="Segoe UI"/>
                <w:color w:val="000000" w:themeColor="text1"/>
              </w:rPr>
            </w:pPr>
          </w:p>
        </w:tc>
        <w:tc>
          <w:tcPr>
            <w:tcW w:w="1440" w:type="dxa"/>
            <w:tcBorders>
              <w:top w:val="nil"/>
              <w:bottom w:val="nil"/>
            </w:tcBorders>
          </w:tcPr>
          <w:p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284-51-245 (2)(b)</w:t>
            </w:r>
          </w:p>
        </w:tc>
        <w:tc>
          <w:tcPr>
            <w:tcW w:w="6750" w:type="dxa"/>
            <w:tcBorders>
              <w:top w:val="nil"/>
              <w:bottom w:val="nil"/>
            </w:tcBorders>
          </w:tcPr>
          <w:p w:rsidR="00871DDC" w:rsidRPr="00807785" w:rsidRDefault="009A5FA5" w:rsidP="009A5FA5">
            <w:pPr>
              <w:pStyle w:val="ListParagraph"/>
              <w:numPr>
                <w:ilvl w:val="2"/>
                <w:numId w:val="3"/>
              </w:numPr>
              <w:ind w:left="882"/>
              <w:rPr>
                <w:rFonts w:ascii="Segoe UI" w:eastAsia="Times New Roman" w:hAnsi="Segoe UI" w:cs="Segoe UI"/>
                <w:color w:val="000000" w:themeColor="text1"/>
              </w:rPr>
            </w:pPr>
            <w:r w:rsidRPr="00807785">
              <w:rPr>
                <w:rFonts w:ascii="Segoe UI" w:hAnsi="Segoe UI" w:cs="Segoe UI"/>
                <w:color w:val="000000" w:themeColor="text1"/>
              </w:rPr>
              <w:t xml:space="preserve">If the noncomplying plan reduces its benefits so the enrollee receives less in benefits than they would have received had the complying plan provided its benefits as the secondary plan and the noncomplying plan provided </w:t>
            </w:r>
            <w:r w:rsidRPr="00807785">
              <w:rPr>
                <w:rFonts w:ascii="Segoe UI" w:hAnsi="Segoe UI" w:cs="Segoe UI"/>
                <w:color w:val="000000" w:themeColor="text1"/>
              </w:rPr>
              <w:lastRenderedPageBreak/>
              <w:t>its benefits as the primary plan, and governing state law allows the right of subrogation outlined below, then the complying plan may advance to the covered person or on behalf of the covered person an amount equal to the difference.</w:t>
            </w:r>
          </w:p>
        </w:tc>
        <w:tc>
          <w:tcPr>
            <w:tcW w:w="1260" w:type="dxa"/>
            <w:tcBorders>
              <w:top w:val="nil"/>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Borders>
              <w:top w:val="single" w:sz="4" w:space="0" w:color="auto"/>
            </w:tcBorders>
          </w:tcPr>
          <w:p w:rsidR="00871DDC" w:rsidRPr="00807785" w:rsidRDefault="00871DDC" w:rsidP="00871DDC">
            <w:pPr>
              <w:jc w:val="center"/>
              <w:rPr>
                <w:rFonts w:ascii="Segoe UI" w:hAnsi="Segoe UI" w:cs="Segoe UI"/>
                <w:color w:val="000000" w:themeColor="text1"/>
              </w:rPr>
            </w:pPr>
          </w:p>
        </w:tc>
        <w:tc>
          <w:tcPr>
            <w:tcW w:w="1440" w:type="dxa"/>
            <w:tcBorders>
              <w:top w:val="nil"/>
              <w:bottom w:val="nil"/>
            </w:tcBorders>
          </w:tcPr>
          <w:p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284-51-245 (2)(c)</w:t>
            </w:r>
          </w:p>
        </w:tc>
        <w:tc>
          <w:tcPr>
            <w:tcW w:w="6750" w:type="dxa"/>
            <w:tcBorders>
              <w:top w:val="nil"/>
              <w:bottom w:val="nil"/>
            </w:tcBorders>
          </w:tcPr>
          <w:p w:rsidR="00871DDC" w:rsidRPr="00807785" w:rsidRDefault="00871DDC" w:rsidP="00871DDC">
            <w:pPr>
              <w:pStyle w:val="Default"/>
              <w:numPr>
                <w:ilvl w:val="2"/>
                <w:numId w:val="3"/>
              </w:numPr>
              <w:ind w:left="882"/>
              <w:rPr>
                <w:rFonts w:ascii="Segoe UI" w:hAnsi="Segoe UI" w:cs="Segoe UI"/>
                <w:color w:val="000000" w:themeColor="text1"/>
                <w:sz w:val="22"/>
                <w:szCs w:val="22"/>
              </w:rPr>
            </w:pPr>
            <w:r w:rsidRPr="00807785">
              <w:rPr>
                <w:rFonts w:ascii="Segoe UI" w:hAnsi="Segoe UI" w:cs="Segoe UI"/>
                <w:color w:val="000000" w:themeColor="text1"/>
                <w:sz w:val="22"/>
                <w:szCs w:val="22"/>
              </w:rPr>
              <w:t>Complying plan may not advance more than the complying plan would have paid had it been the primary plan less any amount it previously paid for the same expense. In consideration of the advance, the complying plan is subrogated to all rights of the enrollee against the noncomplying plan. The advance by the complying plan must be without prejudice to any claim it may have against a noncomplying plan in the absence of subrogation.</w:t>
            </w:r>
          </w:p>
        </w:tc>
        <w:tc>
          <w:tcPr>
            <w:tcW w:w="1260" w:type="dxa"/>
            <w:tcBorders>
              <w:top w:val="nil"/>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Pr>
          <w:p w:rsidR="00871DDC" w:rsidRPr="00807785" w:rsidRDefault="00871DDC" w:rsidP="00871DDC">
            <w:pPr>
              <w:jc w:val="center"/>
              <w:rPr>
                <w:rFonts w:ascii="Segoe UI" w:hAnsi="Segoe UI" w:cs="Segoe UI"/>
                <w:color w:val="000000" w:themeColor="text1"/>
              </w:rPr>
            </w:pPr>
          </w:p>
        </w:tc>
        <w:tc>
          <w:tcPr>
            <w:tcW w:w="1440" w:type="dxa"/>
            <w:tcBorders>
              <w:top w:val="nil"/>
              <w:bottom w:val="single" w:sz="4" w:space="0" w:color="auto"/>
            </w:tcBorders>
          </w:tcPr>
          <w:p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(2)(b)</w:t>
            </w:r>
          </w:p>
        </w:tc>
        <w:tc>
          <w:tcPr>
            <w:tcW w:w="6750" w:type="dxa"/>
            <w:tcBorders>
              <w:top w:val="nil"/>
              <w:bottom w:val="single" w:sz="4" w:space="0" w:color="auto"/>
            </w:tcBorders>
          </w:tcPr>
          <w:p w:rsidR="00871DDC" w:rsidRPr="00807785" w:rsidRDefault="00871DDC" w:rsidP="00871DDC">
            <w:pPr>
              <w:pStyle w:val="Default"/>
              <w:numPr>
                <w:ilvl w:val="0"/>
                <w:numId w:val="3"/>
              </w:numPr>
              <w:ind w:left="221" w:hanging="270"/>
              <w:rPr>
                <w:rFonts w:ascii="Segoe UI" w:hAnsi="Segoe UI" w:cs="Segoe UI"/>
                <w:color w:val="000000" w:themeColor="text1"/>
                <w:sz w:val="22"/>
                <w:szCs w:val="22"/>
              </w:rPr>
            </w:pPr>
            <w:r w:rsidRPr="00807785">
              <w:rPr>
                <w:rFonts w:ascii="Segoe UI" w:hAnsi="Segoe UI" w:cs="Segoe UI"/>
                <w:color w:val="000000" w:themeColor="text1"/>
                <w:sz w:val="22"/>
                <w:szCs w:val="22"/>
              </w:rPr>
              <w:t>Coverage that is obtained by virtue of membership in a group and designed to supplement a part of a basic package of benefits may provide that the supplementary coverage is excess to any other parts of the plan provided by the contract holder. (e.g., major medical coverages superimposed over base plan hospital and surgical benefits, and insurance coverages written in connection with a closed panel plan to provide out-of-network benefits.)</w:t>
            </w:r>
          </w:p>
        </w:tc>
        <w:tc>
          <w:tcPr>
            <w:tcW w:w="1260" w:type="dxa"/>
            <w:tcBorders>
              <w:top w:val="nil"/>
              <w:bottom w:val="single" w:sz="4" w:space="0" w:color="auto"/>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single" w:sz="4" w:space="0" w:color="auto"/>
            </w:tcBorders>
          </w:tcPr>
          <w:p w:rsidR="00871DDC" w:rsidRPr="00807785" w:rsidRDefault="00871DDC" w:rsidP="00871DDC">
            <w:pPr>
              <w:jc w:val="center"/>
              <w:rPr>
                <w:rFonts w:ascii="Segoe UI" w:hAnsi="Segoe UI" w:cs="Segoe UI"/>
                <w:color w:val="000000" w:themeColor="text1"/>
              </w:rPr>
            </w:pPr>
          </w:p>
        </w:tc>
      </w:tr>
      <w:tr w:rsidR="00871DDC" w:rsidRPr="00807785" w:rsidTr="00F22594">
        <w:trPr>
          <w:trHeight w:val="620"/>
        </w:trPr>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Pr>
          <w:p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nil"/>
            </w:tcBorders>
          </w:tcPr>
          <w:p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284-51-205(4)</w:t>
            </w:r>
          </w:p>
        </w:tc>
        <w:tc>
          <w:tcPr>
            <w:tcW w:w="6750" w:type="dxa"/>
            <w:tcBorders>
              <w:top w:val="single" w:sz="4" w:space="0" w:color="auto"/>
              <w:bottom w:val="nil"/>
            </w:tcBorders>
          </w:tcPr>
          <w:p w:rsidR="00871DDC" w:rsidRPr="00807785" w:rsidRDefault="00871DDC" w:rsidP="00871DDC">
            <w:pPr>
              <w:pStyle w:val="Default"/>
              <w:numPr>
                <w:ilvl w:val="0"/>
                <w:numId w:val="3"/>
              </w:numPr>
              <w:ind w:left="221" w:hanging="270"/>
              <w:rPr>
                <w:rFonts w:ascii="Segoe UI" w:hAnsi="Segoe UI" w:cs="Segoe UI"/>
                <w:color w:val="000000" w:themeColor="text1"/>
                <w:sz w:val="22"/>
                <w:szCs w:val="22"/>
              </w:rPr>
            </w:pPr>
            <w:r w:rsidRPr="00807785">
              <w:rPr>
                <w:rFonts w:ascii="Segoe UI" w:hAnsi="Segoe UI" w:cs="Segoe UI"/>
                <w:b/>
                <w:color w:val="000000" w:themeColor="text1"/>
                <w:sz w:val="22"/>
                <w:szCs w:val="22"/>
              </w:rPr>
              <w:t xml:space="preserve">Order of benefit determination. </w:t>
            </w:r>
            <w:r w:rsidRPr="00807785">
              <w:rPr>
                <w:rFonts w:ascii="Segoe UI" w:hAnsi="Segoe UI" w:cs="Segoe UI"/>
                <w:color w:val="000000" w:themeColor="text1"/>
                <w:sz w:val="22"/>
                <w:szCs w:val="22"/>
              </w:rPr>
              <w:t>Each plan determines its order of benefits using the first of the following rules that applies:</w:t>
            </w:r>
          </w:p>
        </w:tc>
        <w:tc>
          <w:tcPr>
            <w:tcW w:w="1260" w:type="dxa"/>
            <w:tcBorders>
              <w:top w:val="single" w:sz="4" w:space="0" w:color="auto"/>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Pr>
          <w:p w:rsidR="00871DDC" w:rsidRPr="00807785" w:rsidRDefault="00871DDC" w:rsidP="00871DDC">
            <w:pPr>
              <w:jc w:val="center"/>
              <w:rPr>
                <w:rFonts w:ascii="Segoe UI" w:hAnsi="Segoe UI" w:cs="Segoe UI"/>
                <w:color w:val="000000" w:themeColor="text1"/>
              </w:rPr>
            </w:pPr>
          </w:p>
        </w:tc>
        <w:tc>
          <w:tcPr>
            <w:tcW w:w="1440" w:type="dxa"/>
            <w:tcBorders>
              <w:top w:val="nil"/>
              <w:bottom w:val="nil"/>
            </w:tcBorders>
          </w:tcPr>
          <w:p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(4)(a)(i)</w:t>
            </w:r>
          </w:p>
        </w:tc>
        <w:tc>
          <w:tcPr>
            <w:tcW w:w="6750" w:type="dxa"/>
            <w:tcBorders>
              <w:top w:val="nil"/>
              <w:bottom w:val="nil"/>
            </w:tcBorders>
          </w:tcPr>
          <w:p w:rsidR="00871DDC" w:rsidRPr="00807785" w:rsidRDefault="00871DDC" w:rsidP="00871DDC">
            <w:pPr>
              <w:pStyle w:val="Default"/>
              <w:numPr>
                <w:ilvl w:val="1"/>
                <w:numId w:val="3"/>
              </w:numPr>
              <w:ind w:left="49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Nondependent or dependent. </w:t>
            </w:r>
          </w:p>
          <w:p w:rsidR="00871DDC" w:rsidRPr="00807785" w:rsidRDefault="00871DDC" w:rsidP="00871DDC">
            <w:pPr>
              <w:pStyle w:val="Default"/>
              <w:numPr>
                <w:ilvl w:val="2"/>
                <w:numId w:val="3"/>
              </w:numPr>
              <w:ind w:left="671"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Subject to the following, the plan that covers the person other than as a dependent (e.g., as an employee, member, subscriber, policyholder or retiree) is the primary plan and </w:t>
            </w:r>
            <w:r w:rsidRPr="00807785">
              <w:rPr>
                <w:rFonts w:ascii="Segoe UI" w:hAnsi="Segoe UI" w:cs="Segoe UI"/>
                <w:color w:val="000000" w:themeColor="text1"/>
                <w:sz w:val="22"/>
                <w:szCs w:val="22"/>
              </w:rPr>
              <w:lastRenderedPageBreak/>
              <w:t xml:space="preserve">the plan that covers the person as a dependent is the secondary plan. </w:t>
            </w:r>
          </w:p>
        </w:tc>
        <w:tc>
          <w:tcPr>
            <w:tcW w:w="1260" w:type="dxa"/>
            <w:tcBorders>
              <w:top w:val="nil"/>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Pr>
          <w:p w:rsidR="00871DDC" w:rsidRPr="00807785" w:rsidRDefault="00871DDC" w:rsidP="00871DDC">
            <w:pPr>
              <w:jc w:val="center"/>
              <w:rPr>
                <w:rFonts w:ascii="Segoe UI" w:hAnsi="Segoe UI" w:cs="Segoe UI"/>
                <w:color w:val="000000" w:themeColor="text1"/>
              </w:rPr>
            </w:pPr>
          </w:p>
        </w:tc>
        <w:tc>
          <w:tcPr>
            <w:tcW w:w="1440" w:type="dxa"/>
            <w:tcBorders>
              <w:top w:val="nil"/>
              <w:bottom w:val="nil"/>
            </w:tcBorders>
          </w:tcPr>
          <w:p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(4)(a)(ii)</w:t>
            </w:r>
          </w:p>
        </w:tc>
        <w:tc>
          <w:tcPr>
            <w:tcW w:w="6750" w:type="dxa"/>
            <w:tcBorders>
              <w:top w:val="nil"/>
              <w:bottom w:val="nil"/>
            </w:tcBorders>
          </w:tcPr>
          <w:p w:rsidR="00871DDC" w:rsidRPr="00807785" w:rsidRDefault="009A5FA5" w:rsidP="009E2E9A">
            <w:pPr>
              <w:pStyle w:val="ListParagraph"/>
              <w:numPr>
                <w:ilvl w:val="2"/>
                <w:numId w:val="3"/>
              </w:numPr>
              <w:ind w:left="702" w:hanging="180"/>
              <w:rPr>
                <w:rFonts w:ascii="Segoe UI" w:eastAsia="Times New Roman" w:hAnsi="Segoe UI" w:cs="Segoe UI"/>
                <w:color w:val="000000" w:themeColor="text1"/>
              </w:rPr>
            </w:pPr>
            <w:r w:rsidRPr="00807785">
              <w:rPr>
                <w:rFonts w:ascii="Segoe UI" w:hAnsi="Segoe UI" w:cs="Segoe UI"/>
                <w:color w:val="000000" w:themeColor="text1"/>
              </w:rPr>
              <w:t>If the person is a Medicare beneficiary, and, as a result of the provisions of Title XVIII of the Social Security Act and implementing regulations, Medicare is:</w:t>
            </w:r>
          </w:p>
        </w:tc>
        <w:tc>
          <w:tcPr>
            <w:tcW w:w="1260" w:type="dxa"/>
            <w:tcBorders>
              <w:top w:val="nil"/>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Pr>
          <w:p w:rsidR="00871DDC" w:rsidRPr="00807785" w:rsidRDefault="00871DDC" w:rsidP="00871DDC">
            <w:pPr>
              <w:jc w:val="center"/>
              <w:rPr>
                <w:rFonts w:ascii="Segoe UI" w:hAnsi="Segoe UI" w:cs="Segoe UI"/>
                <w:color w:val="000000" w:themeColor="text1"/>
              </w:rPr>
            </w:pPr>
          </w:p>
        </w:tc>
        <w:tc>
          <w:tcPr>
            <w:tcW w:w="1440" w:type="dxa"/>
            <w:tcBorders>
              <w:top w:val="nil"/>
              <w:bottom w:val="nil"/>
            </w:tcBorders>
          </w:tcPr>
          <w:p w:rsidR="00871DDC" w:rsidRPr="00807785" w:rsidRDefault="00871DDC" w:rsidP="0066716E">
            <w:pPr>
              <w:pStyle w:val="Default"/>
              <w:jc w:val="center"/>
              <w:rPr>
                <w:rFonts w:ascii="Segoe UI" w:hAnsi="Segoe UI" w:cs="Segoe UI"/>
                <w:color w:val="000000" w:themeColor="text1"/>
                <w:sz w:val="22"/>
                <w:szCs w:val="22"/>
              </w:rPr>
            </w:pPr>
          </w:p>
        </w:tc>
        <w:tc>
          <w:tcPr>
            <w:tcW w:w="6750" w:type="dxa"/>
            <w:tcBorders>
              <w:top w:val="nil"/>
              <w:bottom w:val="nil"/>
            </w:tcBorders>
          </w:tcPr>
          <w:p w:rsidR="00871DDC" w:rsidRPr="00807785" w:rsidRDefault="00871DDC" w:rsidP="00871DDC">
            <w:pPr>
              <w:pStyle w:val="Default"/>
              <w:numPr>
                <w:ilvl w:val="3"/>
                <w:numId w:val="3"/>
              </w:numPr>
              <w:ind w:left="94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Secondary to the plan covering the person as a dependent; and </w:t>
            </w:r>
          </w:p>
        </w:tc>
        <w:tc>
          <w:tcPr>
            <w:tcW w:w="1260" w:type="dxa"/>
            <w:tcBorders>
              <w:top w:val="nil"/>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Pr>
          <w:p w:rsidR="00871DDC" w:rsidRPr="00807785" w:rsidRDefault="00871DDC" w:rsidP="00871DDC">
            <w:pPr>
              <w:jc w:val="center"/>
              <w:rPr>
                <w:rFonts w:ascii="Segoe UI" w:hAnsi="Segoe UI" w:cs="Segoe UI"/>
                <w:color w:val="000000" w:themeColor="text1"/>
              </w:rPr>
            </w:pPr>
          </w:p>
        </w:tc>
        <w:tc>
          <w:tcPr>
            <w:tcW w:w="1440" w:type="dxa"/>
            <w:tcBorders>
              <w:top w:val="nil"/>
              <w:bottom w:val="nil"/>
            </w:tcBorders>
          </w:tcPr>
          <w:p w:rsidR="00871DDC" w:rsidRPr="00807785" w:rsidRDefault="00871DDC" w:rsidP="0066716E">
            <w:pPr>
              <w:pStyle w:val="Default"/>
              <w:jc w:val="center"/>
              <w:rPr>
                <w:rFonts w:ascii="Segoe UI" w:hAnsi="Segoe UI" w:cs="Segoe UI"/>
                <w:color w:val="000000" w:themeColor="text1"/>
                <w:sz w:val="22"/>
                <w:szCs w:val="22"/>
              </w:rPr>
            </w:pPr>
          </w:p>
        </w:tc>
        <w:tc>
          <w:tcPr>
            <w:tcW w:w="6750" w:type="dxa"/>
            <w:tcBorders>
              <w:top w:val="nil"/>
              <w:bottom w:val="nil"/>
            </w:tcBorders>
          </w:tcPr>
          <w:p w:rsidR="00871DDC" w:rsidRPr="00807785" w:rsidRDefault="00871DDC" w:rsidP="00871DDC">
            <w:pPr>
              <w:pStyle w:val="Default"/>
              <w:numPr>
                <w:ilvl w:val="3"/>
                <w:numId w:val="3"/>
              </w:numPr>
              <w:ind w:left="94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Primary to the plan covering the person as other than a dependent (e.g., a retired employee); </w:t>
            </w:r>
          </w:p>
        </w:tc>
        <w:tc>
          <w:tcPr>
            <w:tcW w:w="1260" w:type="dxa"/>
            <w:tcBorders>
              <w:top w:val="nil"/>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Pr>
          <w:p w:rsidR="00871DDC" w:rsidRPr="00807785" w:rsidRDefault="00871DDC" w:rsidP="00871DDC">
            <w:pPr>
              <w:jc w:val="center"/>
              <w:rPr>
                <w:rFonts w:ascii="Segoe UI" w:hAnsi="Segoe UI" w:cs="Segoe UI"/>
                <w:color w:val="000000" w:themeColor="text1"/>
              </w:rPr>
            </w:pPr>
          </w:p>
        </w:tc>
        <w:tc>
          <w:tcPr>
            <w:tcW w:w="1440" w:type="dxa"/>
            <w:tcBorders>
              <w:top w:val="nil"/>
              <w:bottom w:val="single" w:sz="4" w:space="0" w:color="auto"/>
            </w:tcBorders>
          </w:tcPr>
          <w:p w:rsidR="00871DDC" w:rsidRPr="00807785" w:rsidRDefault="00871DDC" w:rsidP="0066716E">
            <w:pPr>
              <w:pStyle w:val="Default"/>
              <w:jc w:val="center"/>
              <w:rPr>
                <w:rFonts w:ascii="Segoe UI" w:hAnsi="Segoe UI" w:cs="Segoe UI"/>
                <w:color w:val="000000" w:themeColor="text1"/>
                <w:sz w:val="22"/>
                <w:szCs w:val="22"/>
              </w:rPr>
            </w:pPr>
          </w:p>
        </w:tc>
        <w:tc>
          <w:tcPr>
            <w:tcW w:w="6750" w:type="dxa"/>
            <w:tcBorders>
              <w:top w:val="nil"/>
              <w:bottom w:val="single" w:sz="4" w:space="0" w:color="auto"/>
            </w:tcBorders>
          </w:tcPr>
          <w:p w:rsidR="00871DDC" w:rsidRPr="00807785" w:rsidRDefault="00871DDC" w:rsidP="00871DDC">
            <w:pPr>
              <w:pStyle w:val="Default"/>
              <w:ind w:left="67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Then the order of benefits is reversed so that the plan covering the person as an employee, member, subscriber, policyholder or retiree is the secondary plan and the other plan covering the person as a dependent is the primary plan. </w:t>
            </w:r>
          </w:p>
        </w:tc>
        <w:tc>
          <w:tcPr>
            <w:tcW w:w="1260" w:type="dxa"/>
            <w:tcBorders>
              <w:top w:val="nil"/>
              <w:bottom w:val="single" w:sz="4" w:space="0" w:color="auto"/>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single" w:sz="4" w:space="0" w:color="auto"/>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Pr>
          <w:p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nil"/>
            </w:tcBorders>
          </w:tcPr>
          <w:p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284-51-205(4)(b)</w:t>
            </w:r>
          </w:p>
        </w:tc>
        <w:tc>
          <w:tcPr>
            <w:tcW w:w="6750" w:type="dxa"/>
            <w:tcBorders>
              <w:top w:val="single" w:sz="4" w:space="0" w:color="auto"/>
              <w:bottom w:val="nil"/>
            </w:tcBorders>
          </w:tcPr>
          <w:p w:rsidR="00BD71C6" w:rsidRDefault="00871DDC" w:rsidP="00871DDC">
            <w:pPr>
              <w:pStyle w:val="Default"/>
              <w:numPr>
                <w:ilvl w:val="1"/>
                <w:numId w:val="3"/>
              </w:numPr>
              <w:ind w:left="491" w:hanging="270"/>
              <w:rPr>
                <w:rFonts w:ascii="Segoe UI" w:hAnsi="Segoe UI" w:cs="Segoe UI"/>
                <w:color w:val="000000" w:themeColor="text1"/>
                <w:sz w:val="22"/>
                <w:szCs w:val="22"/>
              </w:rPr>
            </w:pPr>
            <w:r w:rsidRPr="00BD71C6">
              <w:rPr>
                <w:rFonts w:ascii="Segoe UI" w:hAnsi="Segoe UI" w:cs="Segoe UI"/>
                <w:color w:val="000000" w:themeColor="text1"/>
                <w:sz w:val="22"/>
                <w:szCs w:val="22"/>
              </w:rPr>
              <w:t xml:space="preserve">Dependent child covered under more than one plan. </w:t>
            </w:r>
          </w:p>
          <w:p w:rsidR="00871DDC" w:rsidRPr="00807785" w:rsidRDefault="00871DDC" w:rsidP="00BD71C6">
            <w:pPr>
              <w:pStyle w:val="Default"/>
              <w:numPr>
                <w:ilvl w:val="2"/>
                <w:numId w:val="3"/>
              </w:numPr>
              <w:ind w:left="702"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Unless there is a court decree stating otherwise, plans covering a dependent child must determine the order of benefits as follows: </w:t>
            </w:r>
          </w:p>
        </w:tc>
        <w:tc>
          <w:tcPr>
            <w:tcW w:w="1260" w:type="dxa"/>
            <w:tcBorders>
              <w:top w:val="single" w:sz="4" w:space="0" w:color="auto"/>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Pr>
          <w:p w:rsidR="00871DDC" w:rsidRPr="00807785" w:rsidRDefault="00871DDC" w:rsidP="00871DDC">
            <w:pPr>
              <w:jc w:val="center"/>
              <w:rPr>
                <w:rFonts w:ascii="Segoe UI" w:hAnsi="Segoe UI" w:cs="Segoe UI"/>
                <w:color w:val="000000" w:themeColor="text1"/>
              </w:rPr>
            </w:pPr>
          </w:p>
        </w:tc>
        <w:tc>
          <w:tcPr>
            <w:tcW w:w="1440" w:type="dxa"/>
            <w:tcBorders>
              <w:top w:val="nil"/>
              <w:bottom w:val="nil"/>
            </w:tcBorders>
          </w:tcPr>
          <w:p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284-51-205(4)(b)(i)</w:t>
            </w:r>
          </w:p>
        </w:tc>
        <w:tc>
          <w:tcPr>
            <w:tcW w:w="6750" w:type="dxa"/>
            <w:tcBorders>
              <w:top w:val="nil"/>
              <w:bottom w:val="nil"/>
            </w:tcBorders>
          </w:tcPr>
          <w:p w:rsidR="00871DDC" w:rsidRPr="00807785" w:rsidRDefault="00871DDC" w:rsidP="00871DDC">
            <w:pPr>
              <w:pStyle w:val="Default"/>
              <w:numPr>
                <w:ilvl w:val="2"/>
                <w:numId w:val="3"/>
              </w:numPr>
              <w:ind w:left="671"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For a dependent child whose parents are married or are living together, whether or not they have ever been married: </w:t>
            </w:r>
          </w:p>
        </w:tc>
        <w:tc>
          <w:tcPr>
            <w:tcW w:w="1260" w:type="dxa"/>
            <w:tcBorders>
              <w:top w:val="nil"/>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Pr>
          <w:p w:rsidR="00871DDC" w:rsidRPr="00807785" w:rsidRDefault="00871DDC" w:rsidP="00871DDC">
            <w:pPr>
              <w:jc w:val="center"/>
              <w:rPr>
                <w:rFonts w:ascii="Segoe UI" w:hAnsi="Segoe UI" w:cs="Segoe UI"/>
                <w:color w:val="000000" w:themeColor="text1"/>
              </w:rPr>
            </w:pPr>
          </w:p>
        </w:tc>
        <w:tc>
          <w:tcPr>
            <w:tcW w:w="1440" w:type="dxa"/>
            <w:tcBorders>
              <w:top w:val="nil"/>
              <w:bottom w:val="nil"/>
            </w:tcBorders>
          </w:tcPr>
          <w:p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(4)(b)(i)(A)</w:t>
            </w:r>
          </w:p>
        </w:tc>
        <w:tc>
          <w:tcPr>
            <w:tcW w:w="6750" w:type="dxa"/>
            <w:tcBorders>
              <w:top w:val="nil"/>
              <w:bottom w:val="nil"/>
            </w:tcBorders>
          </w:tcPr>
          <w:p w:rsidR="00871DDC" w:rsidRPr="00807785" w:rsidRDefault="00871DDC" w:rsidP="00871DDC">
            <w:pPr>
              <w:pStyle w:val="Default"/>
              <w:numPr>
                <w:ilvl w:val="3"/>
                <w:numId w:val="3"/>
              </w:numPr>
              <w:ind w:left="851"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The plan of the parent whose birthday falls earlier in the calendar year is the primary plan; or </w:t>
            </w:r>
          </w:p>
        </w:tc>
        <w:tc>
          <w:tcPr>
            <w:tcW w:w="1260" w:type="dxa"/>
            <w:tcBorders>
              <w:top w:val="nil"/>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Pr>
          <w:p w:rsidR="00871DDC" w:rsidRPr="00807785" w:rsidRDefault="00871DDC" w:rsidP="00871DDC">
            <w:pPr>
              <w:jc w:val="center"/>
              <w:rPr>
                <w:rFonts w:ascii="Segoe UI" w:hAnsi="Segoe UI" w:cs="Segoe UI"/>
                <w:color w:val="000000" w:themeColor="text1"/>
              </w:rPr>
            </w:pPr>
          </w:p>
        </w:tc>
        <w:tc>
          <w:tcPr>
            <w:tcW w:w="1440" w:type="dxa"/>
            <w:tcBorders>
              <w:top w:val="nil"/>
              <w:bottom w:val="nil"/>
            </w:tcBorders>
          </w:tcPr>
          <w:p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(4)(b)(i)(B)</w:t>
            </w:r>
          </w:p>
        </w:tc>
        <w:tc>
          <w:tcPr>
            <w:tcW w:w="6750" w:type="dxa"/>
            <w:tcBorders>
              <w:top w:val="nil"/>
              <w:bottom w:val="nil"/>
            </w:tcBorders>
          </w:tcPr>
          <w:p w:rsidR="00871DDC" w:rsidRPr="00807785" w:rsidRDefault="00871DDC" w:rsidP="00871DDC">
            <w:pPr>
              <w:pStyle w:val="Default"/>
              <w:numPr>
                <w:ilvl w:val="3"/>
                <w:numId w:val="3"/>
              </w:numPr>
              <w:ind w:left="851"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both parents have the same birthday, the plan that has covered the parent longest is the primary plan. </w:t>
            </w:r>
          </w:p>
        </w:tc>
        <w:tc>
          <w:tcPr>
            <w:tcW w:w="1260" w:type="dxa"/>
            <w:tcBorders>
              <w:top w:val="nil"/>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Pr>
          <w:p w:rsidR="00871DDC" w:rsidRPr="00807785" w:rsidRDefault="00871DDC" w:rsidP="00871DDC">
            <w:pPr>
              <w:jc w:val="center"/>
              <w:rPr>
                <w:rFonts w:ascii="Segoe UI" w:hAnsi="Segoe UI" w:cs="Segoe UI"/>
                <w:color w:val="000000" w:themeColor="text1"/>
              </w:rPr>
            </w:pPr>
          </w:p>
        </w:tc>
        <w:tc>
          <w:tcPr>
            <w:tcW w:w="1440" w:type="dxa"/>
            <w:tcBorders>
              <w:top w:val="nil"/>
              <w:bottom w:val="nil"/>
            </w:tcBorders>
          </w:tcPr>
          <w:p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(4)(b)(ii)</w:t>
            </w:r>
          </w:p>
        </w:tc>
        <w:tc>
          <w:tcPr>
            <w:tcW w:w="6750" w:type="dxa"/>
            <w:tcBorders>
              <w:top w:val="nil"/>
              <w:bottom w:val="nil"/>
            </w:tcBorders>
          </w:tcPr>
          <w:p w:rsidR="00871DDC" w:rsidRPr="00807785" w:rsidRDefault="008B3078" w:rsidP="008B3078">
            <w:pPr>
              <w:pStyle w:val="ListParagraph"/>
              <w:numPr>
                <w:ilvl w:val="2"/>
                <w:numId w:val="3"/>
              </w:numPr>
              <w:ind w:left="702" w:hanging="180"/>
              <w:rPr>
                <w:rFonts w:ascii="Segoe UI" w:eastAsia="Times New Roman" w:hAnsi="Segoe UI" w:cs="Segoe UI"/>
                <w:color w:val="000000" w:themeColor="text1"/>
              </w:rPr>
            </w:pPr>
            <w:r w:rsidRPr="00807785">
              <w:rPr>
                <w:rFonts w:ascii="Segoe UI" w:hAnsi="Segoe UI" w:cs="Segoe UI"/>
                <w:color w:val="000000" w:themeColor="text1"/>
              </w:rPr>
              <w:t>For a dependent child whose parents are divorced or separated or are not living together, whether or not they have ever been married:</w:t>
            </w:r>
          </w:p>
        </w:tc>
        <w:tc>
          <w:tcPr>
            <w:tcW w:w="1260" w:type="dxa"/>
            <w:tcBorders>
              <w:top w:val="nil"/>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Pr>
          <w:p w:rsidR="00871DDC" w:rsidRPr="00807785" w:rsidRDefault="00871DDC" w:rsidP="00871DDC">
            <w:pPr>
              <w:jc w:val="center"/>
              <w:rPr>
                <w:rFonts w:ascii="Segoe UI" w:hAnsi="Segoe UI" w:cs="Segoe UI"/>
                <w:color w:val="000000" w:themeColor="text1"/>
              </w:rPr>
            </w:pPr>
          </w:p>
        </w:tc>
        <w:tc>
          <w:tcPr>
            <w:tcW w:w="1440" w:type="dxa"/>
            <w:tcBorders>
              <w:top w:val="nil"/>
              <w:bottom w:val="nil"/>
            </w:tcBorders>
          </w:tcPr>
          <w:p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(4)(b)(ii)(A)</w:t>
            </w:r>
          </w:p>
        </w:tc>
        <w:tc>
          <w:tcPr>
            <w:tcW w:w="6750" w:type="dxa"/>
            <w:tcBorders>
              <w:top w:val="nil"/>
              <w:bottom w:val="nil"/>
            </w:tcBorders>
          </w:tcPr>
          <w:p w:rsidR="00871DDC" w:rsidRPr="00807785" w:rsidRDefault="00871DDC" w:rsidP="00871DDC">
            <w:pPr>
              <w:pStyle w:val="Default"/>
              <w:numPr>
                <w:ilvl w:val="3"/>
                <w:numId w:val="3"/>
              </w:numPr>
              <w:ind w:left="851"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a court decree states that one parent is responsible for the dependent child's health care expenses or coverage and the plan of that parent has actual knowledge of those terms, that plan is primary. If the parent with responsibility has no health care coverage for the dependent child's health care expenses, but that parent's spouse does, that parent's spouse's plan is the primary plan. This does not apply to any plan year during which benefits are paid or provided before the plan has actual knowledge of the court decree provision; </w:t>
            </w:r>
          </w:p>
        </w:tc>
        <w:tc>
          <w:tcPr>
            <w:tcW w:w="1260" w:type="dxa"/>
            <w:tcBorders>
              <w:top w:val="nil"/>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Pr>
          <w:p w:rsidR="00871DDC" w:rsidRPr="00807785" w:rsidRDefault="00871DDC" w:rsidP="00871DDC">
            <w:pPr>
              <w:jc w:val="center"/>
              <w:rPr>
                <w:rFonts w:ascii="Segoe UI" w:hAnsi="Segoe UI" w:cs="Segoe UI"/>
                <w:color w:val="000000" w:themeColor="text1"/>
              </w:rPr>
            </w:pPr>
          </w:p>
        </w:tc>
        <w:tc>
          <w:tcPr>
            <w:tcW w:w="1440" w:type="dxa"/>
            <w:tcBorders>
              <w:top w:val="nil"/>
              <w:bottom w:val="nil"/>
            </w:tcBorders>
          </w:tcPr>
          <w:p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(4)(b)(ii)(B)</w:t>
            </w:r>
          </w:p>
        </w:tc>
        <w:tc>
          <w:tcPr>
            <w:tcW w:w="6750" w:type="dxa"/>
            <w:tcBorders>
              <w:top w:val="nil"/>
              <w:bottom w:val="nil"/>
            </w:tcBorders>
          </w:tcPr>
          <w:p w:rsidR="00871DDC" w:rsidRPr="00807785" w:rsidRDefault="00871DDC" w:rsidP="00871DDC">
            <w:pPr>
              <w:pStyle w:val="Default"/>
              <w:numPr>
                <w:ilvl w:val="3"/>
                <w:numId w:val="3"/>
              </w:numPr>
              <w:ind w:left="851"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a court decree states one parent is to assume primary financial responsibility for the dependent child but does not mention responsibility for health care expenses, the plan of the parent assuming financial responsibility is primary; </w:t>
            </w:r>
          </w:p>
        </w:tc>
        <w:tc>
          <w:tcPr>
            <w:tcW w:w="1260" w:type="dxa"/>
            <w:tcBorders>
              <w:top w:val="nil"/>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Pr>
          <w:p w:rsidR="00871DDC" w:rsidRPr="00807785" w:rsidRDefault="00871DDC" w:rsidP="00871DDC">
            <w:pPr>
              <w:jc w:val="center"/>
              <w:rPr>
                <w:rFonts w:ascii="Segoe UI" w:hAnsi="Segoe UI" w:cs="Segoe UI"/>
                <w:color w:val="000000" w:themeColor="text1"/>
              </w:rPr>
            </w:pPr>
          </w:p>
        </w:tc>
        <w:tc>
          <w:tcPr>
            <w:tcW w:w="1440" w:type="dxa"/>
            <w:tcBorders>
              <w:top w:val="nil"/>
              <w:bottom w:val="nil"/>
            </w:tcBorders>
          </w:tcPr>
          <w:p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(4)(b)(ii)(C)</w:t>
            </w:r>
          </w:p>
        </w:tc>
        <w:tc>
          <w:tcPr>
            <w:tcW w:w="6750" w:type="dxa"/>
            <w:tcBorders>
              <w:top w:val="nil"/>
              <w:bottom w:val="nil"/>
            </w:tcBorders>
          </w:tcPr>
          <w:p w:rsidR="00871DDC" w:rsidRPr="00807785" w:rsidRDefault="00871DDC" w:rsidP="00871DDC">
            <w:pPr>
              <w:pStyle w:val="Default"/>
              <w:numPr>
                <w:ilvl w:val="3"/>
                <w:numId w:val="3"/>
              </w:numPr>
              <w:ind w:left="851"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a court decree states that both parents are responsible for the dependent child's health care expenses or coverage, the provisions above for parents married or living together determine the order of benefits; </w:t>
            </w:r>
          </w:p>
        </w:tc>
        <w:tc>
          <w:tcPr>
            <w:tcW w:w="1260" w:type="dxa"/>
            <w:tcBorders>
              <w:top w:val="nil"/>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Pr>
          <w:p w:rsidR="00871DDC" w:rsidRPr="00807785" w:rsidRDefault="00871DDC" w:rsidP="00871DDC">
            <w:pPr>
              <w:jc w:val="center"/>
              <w:rPr>
                <w:rFonts w:ascii="Segoe UI" w:hAnsi="Segoe UI" w:cs="Segoe UI"/>
                <w:color w:val="000000" w:themeColor="text1"/>
              </w:rPr>
            </w:pPr>
          </w:p>
        </w:tc>
        <w:tc>
          <w:tcPr>
            <w:tcW w:w="1440" w:type="dxa"/>
            <w:tcBorders>
              <w:top w:val="nil"/>
              <w:bottom w:val="nil"/>
            </w:tcBorders>
          </w:tcPr>
          <w:p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(4)(b)(ii)(D)</w:t>
            </w:r>
          </w:p>
        </w:tc>
        <w:tc>
          <w:tcPr>
            <w:tcW w:w="6750" w:type="dxa"/>
            <w:tcBorders>
              <w:top w:val="nil"/>
              <w:bottom w:val="nil"/>
            </w:tcBorders>
          </w:tcPr>
          <w:p w:rsidR="00871DDC" w:rsidRPr="00807785" w:rsidRDefault="00871DDC" w:rsidP="00871DDC">
            <w:pPr>
              <w:pStyle w:val="Default"/>
              <w:numPr>
                <w:ilvl w:val="3"/>
                <w:numId w:val="3"/>
              </w:numPr>
              <w:ind w:left="851"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a court decree states that the parents have joint custody without specifying that one parent has financial responsibility or responsibility for the health care expenses or health care coverage of the dependent child, the above provisions for parents married or living together determine the order of benefits; or </w:t>
            </w:r>
          </w:p>
        </w:tc>
        <w:tc>
          <w:tcPr>
            <w:tcW w:w="1260" w:type="dxa"/>
            <w:tcBorders>
              <w:top w:val="nil"/>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Pr>
          <w:p w:rsidR="00871DDC" w:rsidRPr="00807785" w:rsidRDefault="00871DDC" w:rsidP="00871DDC">
            <w:pPr>
              <w:jc w:val="center"/>
              <w:rPr>
                <w:rFonts w:ascii="Segoe UI" w:hAnsi="Segoe UI" w:cs="Segoe UI"/>
                <w:color w:val="000000" w:themeColor="text1"/>
              </w:rPr>
            </w:pPr>
          </w:p>
        </w:tc>
        <w:tc>
          <w:tcPr>
            <w:tcW w:w="1440" w:type="dxa"/>
            <w:tcBorders>
              <w:top w:val="nil"/>
              <w:bottom w:val="nil"/>
            </w:tcBorders>
          </w:tcPr>
          <w:p w:rsidR="00871DDC" w:rsidRPr="00807785" w:rsidRDefault="0066716E"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rPr>
              <w:t>WAC 284-51-205 (4)(b)(ii)(E)</w:t>
            </w:r>
          </w:p>
        </w:tc>
        <w:tc>
          <w:tcPr>
            <w:tcW w:w="6750" w:type="dxa"/>
            <w:tcBorders>
              <w:top w:val="nil"/>
              <w:bottom w:val="nil"/>
            </w:tcBorders>
          </w:tcPr>
          <w:p w:rsidR="00871DDC" w:rsidRPr="00807785" w:rsidRDefault="00871DDC" w:rsidP="00871DDC">
            <w:pPr>
              <w:pStyle w:val="ListParagraph"/>
              <w:numPr>
                <w:ilvl w:val="3"/>
                <w:numId w:val="3"/>
              </w:numPr>
              <w:ind w:left="851" w:hanging="180"/>
              <w:rPr>
                <w:rFonts w:ascii="Segoe UI" w:eastAsia="Times New Roman" w:hAnsi="Segoe UI" w:cs="Segoe UI"/>
                <w:color w:val="000000" w:themeColor="text1"/>
              </w:rPr>
            </w:pPr>
            <w:r w:rsidRPr="00807785">
              <w:rPr>
                <w:rFonts w:ascii="Segoe UI" w:eastAsia="Times New Roman" w:hAnsi="Segoe UI" w:cs="Segoe UI"/>
                <w:color w:val="000000" w:themeColor="text1"/>
              </w:rPr>
              <w:t>If there is no court decree allocating responsibility for the child's health care expenses or coverage, the order of benefits for the child is as follows:</w:t>
            </w:r>
          </w:p>
        </w:tc>
        <w:tc>
          <w:tcPr>
            <w:tcW w:w="1260" w:type="dxa"/>
            <w:tcBorders>
              <w:top w:val="nil"/>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Pr>
          <w:p w:rsidR="00871DDC" w:rsidRPr="00807785" w:rsidRDefault="00871DDC" w:rsidP="00871DDC">
            <w:pPr>
              <w:jc w:val="center"/>
              <w:rPr>
                <w:rFonts w:ascii="Segoe UI" w:hAnsi="Segoe UI" w:cs="Segoe UI"/>
                <w:color w:val="000000" w:themeColor="text1"/>
              </w:rPr>
            </w:pPr>
          </w:p>
        </w:tc>
        <w:tc>
          <w:tcPr>
            <w:tcW w:w="1440" w:type="dxa"/>
            <w:tcBorders>
              <w:top w:val="nil"/>
              <w:bottom w:val="nil"/>
            </w:tcBorders>
          </w:tcPr>
          <w:p w:rsidR="00871DDC" w:rsidRPr="00807785" w:rsidRDefault="00871DDC" w:rsidP="0066716E">
            <w:pPr>
              <w:autoSpaceDE w:val="0"/>
              <w:autoSpaceDN w:val="0"/>
              <w:adjustRightInd w:val="0"/>
              <w:jc w:val="center"/>
              <w:rPr>
                <w:rFonts w:ascii="Segoe UI" w:hAnsi="Segoe UI" w:cs="Segoe UI"/>
                <w:color w:val="000000" w:themeColor="text1"/>
              </w:rPr>
            </w:pPr>
            <w:r w:rsidRPr="00807785">
              <w:rPr>
                <w:rFonts w:ascii="Segoe UI" w:hAnsi="Segoe UI" w:cs="Segoe UI"/>
                <w:color w:val="000000" w:themeColor="text1"/>
              </w:rPr>
              <w:t>(4)(b)(ii)(E)(I)</w:t>
            </w:r>
          </w:p>
        </w:tc>
        <w:tc>
          <w:tcPr>
            <w:tcW w:w="6750" w:type="dxa"/>
            <w:tcBorders>
              <w:top w:val="nil"/>
              <w:bottom w:val="nil"/>
            </w:tcBorders>
          </w:tcPr>
          <w:p w:rsidR="00871DDC" w:rsidRPr="00807785" w:rsidRDefault="00871DDC" w:rsidP="00871DDC">
            <w:pPr>
              <w:pStyle w:val="ListParagraph"/>
              <w:numPr>
                <w:ilvl w:val="4"/>
                <w:numId w:val="3"/>
              </w:numPr>
              <w:ind w:left="1031" w:hanging="270"/>
              <w:rPr>
                <w:rFonts w:ascii="Segoe UI" w:eastAsia="Times New Roman" w:hAnsi="Segoe UI" w:cs="Segoe UI"/>
                <w:color w:val="000000" w:themeColor="text1"/>
              </w:rPr>
            </w:pPr>
            <w:r w:rsidRPr="00807785">
              <w:rPr>
                <w:rFonts w:ascii="Segoe UI" w:eastAsia="Times New Roman" w:hAnsi="Segoe UI" w:cs="Segoe UI"/>
                <w:color w:val="000000" w:themeColor="text1"/>
              </w:rPr>
              <w:t>The plan covering the custodial parent, first;</w:t>
            </w:r>
          </w:p>
        </w:tc>
        <w:tc>
          <w:tcPr>
            <w:tcW w:w="1260" w:type="dxa"/>
            <w:tcBorders>
              <w:top w:val="nil"/>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Pr>
          <w:p w:rsidR="00871DDC" w:rsidRPr="00807785" w:rsidRDefault="00871DDC" w:rsidP="00871DDC">
            <w:pPr>
              <w:jc w:val="center"/>
              <w:rPr>
                <w:rFonts w:ascii="Segoe UI" w:hAnsi="Segoe UI" w:cs="Segoe UI"/>
                <w:color w:val="000000" w:themeColor="text1"/>
              </w:rPr>
            </w:pPr>
          </w:p>
        </w:tc>
        <w:tc>
          <w:tcPr>
            <w:tcW w:w="1440" w:type="dxa"/>
            <w:tcBorders>
              <w:top w:val="nil"/>
              <w:bottom w:val="nil"/>
            </w:tcBorders>
          </w:tcPr>
          <w:p w:rsidR="00871DDC" w:rsidRPr="00807785" w:rsidRDefault="00871DDC" w:rsidP="0066716E">
            <w:pPr>
              <w:autoSpaceDE w:val="0"/>
              <w:autoSpaceDN w:val="0"/>
              <w:adjustRightInd w:val="0"/>
              <w:ind w:left="-18" w:right="-108"/>
              <w:jc w:val="center"/>
              <w:rPr>
                <w:rFonts w:ascii="Segoe UI" w:hAnsi="Segoe UI" w:cs="Segoe UI"/>
                <w:color w:val="000000" w:themeColor="text1"/>
              </w:rPr>
            </w:pPr>
            <w:r w:rsidRPr="00807785">
              <w:rPr>
                <w:rFonts w:ascii="Segoe UI" w:hAnsi="Segoe UI" w:cs="Segoe UI"/>
                <w:color w:val="000000" w:themeColor="text1"/>
              </w:rPr>
              <w:t>(4)(b)(ii)(E)(II)</w:t>
            </w:r>
          </w:p>
        </w:tc>
        <w:tc>
          <w:tcPr>
            <w:tcW w:w="6750" w:type="dxa"/>
            <w:tcBorders>
              <w:top w:val="nil"/>
              <w:bottom w:val="nil"/>
            </w:tcBorders>
          </w:tcPr>
          <w:p w:rsidR="00871DDC" w:rsidRPr="00807785" w:rsidRDefault="00871DDC" w:rsidP="00871DDC">
            <w:pPr>
              <w:pStyle w:val="ListParagraph"/>
              <w:numPr>
                <w:ilvl w:val="4"/>
                <w:numId w:val="3"/>
              </w:numPr>
              <w:ind w:left="1031" w:hanging="270"/>
              <w:rPr>
                <w:rFonts w:ascii="Segoe UI" w:eastAsia="Times New Roman" w:hAnsi="Segoe UI" w:cs="Segoe UI"/>
                <w:color w:val="000000" w:themeColor="text1"/>
              </w:rPr>
            </w:pPr>
            <w:r w:rsidRPr="00807785">
              <w:rPr>
                <w:rFonts w:ascii="Segoe UI" w:eastAsia="Times New Roman" w:hAnsi="Segoe UI" w:cs="Segoe UI"/>
                <w:color w:val="000000" w:themeColor="text1"/>
              </w:rPr>
              <w:t>The plan covering the custodial parent's spouse, second;</w:t>
            </w:r>
          </w:p>
        </w:tc>
        <w:tc>
          <w:tcPr>
            <w:tcW w:w="1260" w:type="dxa"/>
            <w:tcBorders>
              <w:top w:val="nil"/>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Pr>
          <w:p w:rsidR="00871DDC" w:rsidRPr="00807785" w:rsidRDefault="00871DDC" w:rsidP="00871DDC">
            <w:pPr>
              <w:jc w:val="center"/>
              <w:rPr>
                <w:rFonts w:ascii="Segoe UI" w:hAnsi="Segoe UI" w:cs="Segoe UI"/>
                <w:color w:val="000000" w:themeColor="text1"/>
              </w:rPr>
            </w:pPr>
          </w:p>
        </w:tc>
        <w:tc>
          <w:tcPr>
            <w:tcW w:w="1440" w:type="dxa"/>
            <w:tcBorders>
              <w:top w:val="nil"/>
              <w:bottom w:val="nil"/>
            </w:tcBorders>
          </w:tcPr>
          <w:p w:rsidR="00871DDC" w:rsidRPr="00807785" w:rsidRDefault="00871DDC" w:rsidP="0066716E">
            <w:pPr>
              <w:autoSpaceDE w:val="0"/>
              <w:autoSpaceDN w:val="0"/>
              <w:adjustRightInd w:val="0"/>
              <w:ind w:left="-108" w:right="-108"/>
              <w:jc w:val="center"/>
              <w:rPr>
                <w:rFonts w:ascii="Segoe UI" w:hAnsi="Segoe UI" w:cs="Segoe UI"/>
                <w:color w:val="000000" w:themeColor="text1"/>
              </w:rPr>
            </w:pPr>
            <w:r w:rsidRPr="00807785">
              <w:rPr>
                <w:rFonts w:ascii="Segoe UI" w:hAnsi="Segoe UI" w:cs="Segoe UI"/>
                <w:color w:val="000000" w:themeColor="text1"/>
              </w:rPr>
              <w:t>(4)(b)(ii)(E)(III)</w:t>
            </w:r>
          </w:p>
        </w:tc>
        <w:tc>
          <w:tcPr>
            <w:tcW w:w="6750" w:type="dxa"/>
            <w:tcBorders>
              <w:top w:val="nil"/>
              <w:bottom w:val="nil"/>
            </w:tcBorders>
          </w:tcPr>
          <w:p w:rsidR="00871DDC" w:rsidRPr="00807785" w:rsidRDefault="00DC75A2" w:rsidP="00DC75A2">
            <w:pPr>
              <w:pStyle w:val="ListParagraph"/>
              <w:numPr>
                <w:ilvl w:val="1"/>
                <w:numId w:val="3"/>
              </w:numPr>
              <w:ind w:left="1062" w:hanging="270"/>
              <w:rPr>
                <w:rFonts w:ascii="Segoe UI" w:eastAsia="Times New Roman" w:hAnsi="Segoe UI" w:cs="Segoe UI"/>
                <w:color w:val="000000" w:themeColor="text1"/>
              </w:rPr>
            </w:pPr>
            <w:r w:rsidRPr="00807785">
              <w:rPr>
                <w:rFonts w:ascii="Segoe UI" w:hAnsi="Segoe UI" w:cs="Segoe UI"/>
                <w:color w:val="000000" w:themeColor="text1"/>
              </w:rPr>
              <w:t>The plan covering the noncustodial parent, third; and then</w:t>
            </w:r>
          </w:p>
        </w:tc>
        <w:tc>
          <w:tcPr>
            <w:tcW w:w="1260" w:type="dxa"/>
            <w:tcBorders>
              <w:top w:val="nil"/>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Pr>
          <w:p w:rsidR="00871DDC" w:rsidRPr="00807785" w:rsidRDefault="00871DDC" w:rsidP="00871DDC">
            <w:pPr>
              <w:jc w:val="center"/>
              <w:rPr>
                <w:rFonts w:ascii="Segoe UI" w:hAnsi="Segoe UI" w:cs="Segoe UI"/>
                <w:color w:val="000000" w:themeColor="text1"/>
              </w:rPr>
            </w:pPr>
          </w:p>
        </w:tc>
        <w:tc>
          <w:tcPr>
            <w:tcW w:w="1440" w:type="dxa"/>
            <w:tcBorders>
              <w:top w:val="nil"/>
              <w:bottom w:val="nil"/>
            </w:tcBorders>
          </w:tcPr>
          <w:p w:rsidR="00871DDC" w:rsidRPr="00807785" w:rsidRDefault="00871DDC" w:rsidP="0066716E">
            <w:pPr>
              <w:autoSpaceDE w:val="0"/>
              <w:autoSpaceDN w:val="0"/>
              <w:adjustRightInd w:val="0"/>
              <w:ind w:right="-108"/>
              <w:jc w:val="center"/>
              <w:rPr>
                <w:rFonts w:ascii="Segoe UI" w:hAnsi="Segoe UI" w:cs="Segoe UI"/>
                <w:color w:val="000000" w:themeColor="text1"/>
              </w:rPr>
            </w:pPr>
            <w:r w:rsidRPr="00807785">
              <w:rPr>
                <w:rFonts w:ascii="Segoe UI" w:hAnsi="Segoe UI" w:cs="Segoe UI"/>
                <w:color w:val="000000" w:themeColor="text1"/>
              </w:rPr>
              <w:t>(4)(b)(ii)(E)(IV)</w:t>
            </w:r>
          </w:p>
        </w:tc>
        <w:tc>
          <w:tcPr>
            <w:tcW w:w="6750" w:type="dxa"/>
            <w:tcBorders>
              <w:top w:val="nil"/>
              <w:bottom w:val="nil"/>
            </w:tcBorders>
          </w:tcPr>
          <w:p w:rsidR="00871DDC" w:rsidRPr="00807785" w:rsidRDefault="00871DDC" w:rsidP="00871DDC">
            <w:pPr>
              <w:pStyle w:val="Default"/>
              <w:numPr>
                <w:ilvl w:val="4"/>
                <w:numId w:val="3"/>
              </w:numPr>
              <w:ind w:left="103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The plan covering the noncustodial parent's spouse, last. </w:t>
            </w:r>
          </w:p>
        </w:tc>
        <w:tc>
          <w:tcPr>
            <w:tcW w:w="1260" w:type="dxa"/>
            <w:tcBorders>
              <w:top w:val="nil"/>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Pr>
          <w:p w:rsidR="00871DDC" w:rsidRPr="00807785" w:rsidRDefault="00871DDC" w:rsidP="00871DDC">
            <w:pPr>
              <w:jc w:val="center"/>
              <w:rPr>
                <w:rFonts w:ascii="Segoe UI" w:hAnsi="Segoe UI" w:cs="Segoe UI"/>
                <w:color w:val="000000" w:themeColor="text1"/>
              </w:rPr>
            </w:pPr>
          </w:p>
        </w:tc>
        <w:tc>
          <w:tcPr>
            <w:tcW w:w="1440" w:type="dxa"/>
            <w:tcBorders>
              <w:top w:val="nil"/>
              <w:bottom w:val="single" w:sz="4" w:space="0" w:color="auto"/>
            </w:tcBorders>
          </w:tcPr>
          <w:p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284-51-205(4)(b)(iii)</w:t>
            </w:r>
          </w:p>
        </w:tc>
        <w:tc>
          <w:tcPr>
            <w:tcW w:w="6750" w:type="dxa"/>
            <w:tcBorders>
              <w:top w:val="nil"/>
              <w:bottom w:val="single" w:sz="4" w:space="0" w:color="auto"/>
            </w:tcBorders>
          </w:tcPr>
          <w:p w:rsidR="00871DDC" w:rsidRPr="00807785" w:rsidRDefault="00871DDC" w:rsidP="00B41306">
            <w:pPr>
              <w:pStyle w:val="ListParagraph"/>
              <w:numPr>
                <w:ilvl w:val="2"/>
                <w:numId w:val="3"/>
              </w:numPr>
              <w:ind w:left="671" w:hanging="270"/>
              <w:rPr>
                <w:rFonts w:ascii="Segoe UI" w:eastAsia="Times New Roman" w:hAnsi="Segoe UI" w:cs="Segoe UI"/>
                <w:color w:val="000000" w:themeColor="text1"/>
              </w:rPr>
            </w:pPr>
            <w:r w:rsidRPr="00807785">
              <w:rPr>
                <w:rFonts w:ascii="Segoe UI" w:eastAsia="Times New Roman" w:hAnsi="Segoe UI" w:cs="Segoe UI"/>
                <w:color w:val="000000" w:themeColor="text1"/>
              </w:rPr>
              <w:t>For a dependent child covered under more than one plan of individuals who are not the child’s parents, the order of benefits is determined as if they were the parents of the child.</w:t>
            </w:r>
          </w:p>
        </w:tc>
        <w:tc>
          <w:tcPr>
            <w:tcW w:w="1260" w:type="dxa"/>
            <w:tcBorders>
              <w:top w:val="nil"/>
              <w:bottom w:val="single" w:sz="4" w:space="0" w:color="auto"/>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single" w:sz="4" w:space="0" w:color="auto"/>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Pr>
          <w:p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nil"/>
            </w:tcBorders>
          </w:tcPr>
          <w:p w:rsidR="00871DDC" w:rsidRPr="00807785" w:rsidRDefault="00871DDC" w:rsidP="0066716E">
            <w:pPr>
              <w:pStyle w:val="Default"/>
              <w:jc w:val="center"/>
              <w:rPr>
                <w:rFonts w:ascii="Segoe UI" w:hAnsi="Segoe UI" w:cs="Segoe UI"/>
                <w:color w:val="000000" w:themeColor="text1"/>
                <w:sz w:val="22"/>
                <w:szCs w:val="22"/>
              </w:rPr>
            </w:pPr>
          </w:p>
        </w:tc>
        <w:tc>
          <w:tcPr>
            <w:tcW w:w="6750" w:type="dxa"/>
            <w:tcBorders>
              <w:top w:val="single" w:sz="4" w:space="0" w:color="auto"/>
              <w:bottom w:val="nil"/>
            </w:tcBorders>
          </w:tcPr>
          <w:p w:rsidR="00871DDC" w:rsidRPr="0066716E" w:rsidRDefault="00871DDC" w:rsidP="00871DDC">
            <w:pPr>
              <w:pStyle w:val="Default"/>
              <w:numPr>
                <w:ilvl w:val="1"/>
                <w:numId w:val="3"/>
              </w:numPr>
              <w:ind w:left="401" w:hanging="180"/>
              <w:rPr>
                <w:rFonts w:ascii="Segoe UI" w:hAnsi="Segoe UI" w:cs="Segoe UI"/>
                <w:color w:val="000000" w:themeColor="text1"/>
                <w:sz w:val="22"/>
                <w:szCs w:val="22"/>
              </w:rPr>
            </w:pPr>
            <w:r w:rsidRPr="0066716E">
              <w:rPr>
                <w:rFonts w:ascii="Segoe UI" w:hAnsi="Segoe UI" w:cs="Segoe UI"/>
                <w:color w:val="000000" w:themeColor="text1"/>
                <w:sz w:val="22"/>
                <w:szCs w:val="22"/>
              </w:rPr>
              <w:t xml:space="preserve">Active employee or retired or laid-off employee. </w:t>
            </w:r>
          </w:p>
        </w:tc>
        <w:tc>
          <w:tcPr>
            <w:tcW w:w="1260" w:type="dxa"/>
            <w:tcBorders>
              <w:top w:val="single" w:sz="4" w:space="0" w:color="auto"/>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Pr>
          <w:p w:rsidR="00871DDC" w:rsidRPr="00807785" w:rsidRDefault="00871DDC" w:rsidP="00871DDC">
            <w:pPr>
              <w:jc w:val="center"/>
              <w:rPr>
                <w:rFonts w:ascii="Segoe UI" w:hAnsi="Segoe UI" w:cs="Segoe UI"/>
                <w:color w:val="000000" w:themeColor="text1"/>
              </w:rPr>
            </w:pPr>
          </w:p>
        </w:tc>
        <w:tc>
          <w:tcPr>
            <w:tcW w:w="1440" w:type="dxa"/>
            <w:tcBorders>
              <w:top w:val="nil"/>
              <w:bottom w:val="nil"/>
            </w:tcBorders>
          </w:tcPr>
          <w:p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284-51-205(4)(c)(i)</w:t>
            </w:r>
          </w:p>
        </w:tc>
        <w:tc>
          <w:tcPr>
            <w:tcW w:w="6750" w:type="dxa"/>
            <w:tcBorders>
              <w:top w:val="nil"/>
              <w:bottom w:val="nil"/>
            </w:tcBorders>
          </w:tcPr>
          <w:p w:rsidR="00871DDC" w:rsidRPr="00807785" w:rsidRDefault="00871DDC" w:rsidP="00871DDC">
            <w:pPr>
              <w:pStyle w:val="Default"/>
              <w:numPr>
                <w:ilvl w:val="0"/>
                <w:numId w:val="4"/>
              </w:numPr>
              <w:ind w:left="67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The plan that covers a person as an active employee (neither laid off nor retired) or as a dependent of an active employee is the primary plan. The plan covering that same person as a retired or laid-off employee or as a dependent of a retired or laid-off employee is the secondary plan. </w:t>
            </w:r>
          </w:p>
        </w:tc>
        <w:tc>
          <w:tcPr>
            <w:tcW w:w="1260" w:type="dxa"/>
            <w:tcBorders>
              <w:top w:val="nil"/>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Pr>
          <w:p w:rsidR="00871DDC" w:rsidRPr="00807785" w:rsidRDefault="00871DDC" w:rsidP="00871DDC">
            <w:pPr>
              <w:jc w:val="center"/>
              <w:rPr>
                <w:rFonts w:ascii="Segoe UI" w:hAnsi="Segoe UI" w:cs="Segoe UI"/>
                <w:color w:val="000000" w:themeColor="text1"/>
              </w:rPr>
            </w:pPr>
          </w:p>
        </w:tc>
        <w:tc>
          <w:tcPr>
            <w:tcW w:w="1440" w:type="dxa"/>
            <w:tcBorders>
              <w:top w:val="nil"/>
              <w:bottom w:val="nil"/>
            </w:tcBorders>
          </w:tcPr>
          <w:p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284-51-205(4)(c)(ii)</w:t>
            </w:r>
          </w:p>
        </w:tc>
        <w:tc>
          <w:tcPr>
            <w:tcW w:w="6750" w:type="dxa"/>
            <w:tcBorders>
              <w:top w:val="nil"/>
              <w:bottom w:val="nil"/>
            </w:tcBorders>
          </w:tcPr>
          <w:p w:rsidR="00871DDC" w:rsidRPr="00807785" w:rsidRDefault="00871DDC" w:rsidP="00871DDC">
            <w:pPr>
              <w:pStyle w:val="Default"/>
              <w:numPr>
                <w:ilvl w:val="0"/>
                <w:numId w:val="4"/>
              </w:numPr>
              <w:ind w:left="67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the other plan does not have this rule, and as a result, the plans do not agree on the order of benefits, this rule does not apply. </w:t>
            </w:r>
          </w:p>
        </w:tc>
        <w:tc>
          <w:tcPr>
            <w:tcW w:w="1260" w:type="dxa"/>
            <w:tcBorders>
              <w:top w:val="nil"/>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Pr>
          <w:p w:rsidR="00871DDC" w:rsidRPr="00807785" w:rsidRDefault="00871DDC" w:rsidP="00871DDC">
            <w:pPr>
              <w:jc w:val="center"/>
              <w:rPr>
                <w:rFonts w:ascii="Segoe UI" w:hAnsi="Segoe UI" w:cs="Segoe UI"/>
                <w:color w:val="000000" w:themeColor="text1"/>
              </w:rPr>
            </w:pPr>
          </w:p>
        </w:tc>
        <w:tc>
          <w:tcPr>
            <w:tcW w:w="1440" w:type="dxa"/>
            <w:tcBorders>
              <w:top w:val="nil"/>
              <w:bottom w:val="single" w:sz="4" w:space="0" w:color="auto"/>
            </w:tcBorders>
          </w:tcPr>
          <w:p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284-51-205(4)(c)(iii)</w:t>
            </w:r>
          </w:p>
        </w:tc>
        <w:tc>
          <w:tcPr>
            <w:tcW w:w="6750" w:type="dxa"/>
            <w:tcBorders>
              <w:top w:val="nil"/>
              <w:bottom w:val="single" w:sz="4" w:space="0" w:color="auto"/>
            </w:tcBorders>
          </w:tcPr>
          <w:p w:rsidR="00871DDC" w:rsidRPr="00807785" w:rsidRDefault="00871DDC" w:rsidP="00871DDC">
            <w:pPr>
              <w:pStyle w:val="Default"/>
              <w:numPr>
                <w:ilvl w:val="0"/>
                <w:numId w:val="4"/>
              </w:numPr>
              <w:ind w:left="67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This provision also does not apply if the above provisions regarding </w:t>
            </w:r>
            <w:proofErr w:type="spellStart"/>
            <w:r w:rsidRPr="00807785">
              <w:rPr>
                <w:rFonts w:ascii="Segoe UI" w:hAnsi="Segoe UI" w:cs="Segoe UI"/>
                <w:color w:val="000000" w:themeColor="text1"/>
                <w:sz w:val="22"/>
                <w:szCs w:val="22"/>
              </w:rPr>
              <w:t>nondependents</w:t>
            </w:r>
            <w:proofErr w:type="spellEnd"/>
            <w:r w:rsidRPr="00807785">
              <w:rPr>
                <w:rFonts w:ascii="Segoe UI" w:hAnsi="Segoe UI" w:cs="Segoe UI"/>
                <w:color w:val="000000" w:themeColor="text1"/>
                <w:sz w:val="22"/>
                <w:szCs w:val="22"/>
              </w:rPr>
              <w:t xml:space="preserve"> and dependents can determine the order of benefits. </w:t>
            </w:r>
          </w:p>
        </w:tc>
        <w:tc>
          <w:tcPr>
            <w:tcW w:w="1260" w:type="dxa"/>
            <w:tcBorders>
              <w:top w:val="nil"/>
              <w:bottom w:val="single" w:sz="4" w:space="0" w:color="auto"/>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single" w:sz="4" w:space="0" w:color="auto"/>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Pr>
          <w:p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nil"/>
            </w:tcBorders>
          </w:tcPr>
          <w:p w:rsidR="00871DDC" w:rsidRPr="00807785" w:rsidRDefault="00871DDC" w:rsidP="0066716E">
            <w:pPr>
              <w:pStyle w:val="Default"/>
              <w:jc w:val="center"/>
              <w:rPr>
                <w:rFonts w:ascii="Segoe UI" w:hAnsi="Segoe UI" w:cs="Segoe UI"/>
                <w:color w:val="000000" w:themeColor="text1"/>
                <w:sz w:val="22"/>
                <w:szCs w:val="22"/>
              </w:rPr>
            </w:pPr>
          </w:p>
        </w:tc>
        <w:tc>
          <w:tcPr>
            <w:tcW w:w="6750" w:type="dxa"/>
            <w:tcBorders>
              <w:top w:val="single" w:sz="4" w:space="0" w:color="auto"/>
              <w:bottom w:val="nil"/>
            </w:tcBorders>
          </w:tcPr>
          <w:p w:rsidR="00871DDC" w:rsidRPr="0066716E" w:rsidRDefault="00871DDC" w:rsidP="00871DDC">
            <w:pPr>
              <w:pStyle w:val="Default"/>
              <w:numPr>
                <w:ilvl w:val="0"/>
                <w:numId w:val="5"/>
              </w:numPr>
              <w:ind w:left="491" w:hanging="270"/>
              <w:rPr>
                <w:rFonts w:ascii="Segoe UI" w:hAnsi="Segoe UI" w:cs="Segoe UI"/>
                <w:color w:val="000000" w:themeColor="text1"/>
                <w:sz w:val="22"/>
                <w:szCs w:val="22"/>
              </w:rPr>
            </w:pPr>
            <w:r w:rsidRPr="0066716E">
              <w:rPr>
                <w:rFonts w:ascii="Segoe UI" w:hAnsi="Segoe UI" w:cs="Segoe UI"/>
                <w:color w:val="000000" w:themeColor="text1"/>
                <w:sz w:val="22"/>
                <w:szCs w:val="22"/>
              </w:rPr>
              <w:t xml:space="preserve">COBRA or state continuation coverage </w:t>
            </w:r>
          </w:p>
        </w:tc>
        <w:tc>
          <w:tcPr>
            <w:tcW w:w="1260" w:type="dxa"/>
            <w:tcBorders>
              <w:top w:val="single" w:sz="4" w:space="0" w:color="auto"/>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Pr>
          <w:p w:rsidR="00871DDC" w:rsidRPr="00807785" w:rsidRDefault="00871DDC" w:rsidP="00871DDC">
            <w:pPr>
              <w:jc w:val="center"/>
              <w:rPr>
                <w:rFonts w:ascii="Segoe UI" w:hAnsi="Segoe UI" w:cs="Segoe UI"/>
                <w:color w:val="000000" w:themeColor="text1"/>
              </w:rPr>
            </w:pPr>
          </w:p>
        </w:tc>
        <w:tc>
          <w:tcPr>
            <w:tcW w:w="1440" w:type="dxa"/>
            <w:tcBorders>
              <w:top w:val="nil"/>
              <w:bottom w:val="nil"/>
            </w:tcBorders>
          </w:tcPr>
          <w:p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284-51-205(4)(d)(i)</w:t>
            </w:r>
          </w:p>
        </w:tc>
        <w:tc>
          <w:tcPr>
            <w:tcW w:w="6750" w:type="dxa"/>
            <w:tcBorders>
              <w:top w:val="nil"/>
              <w:bottom w:val="nil"/>
            </w:tcBorders>
          </w:tcPr>
          <w:p w:rsidR="00871DDC" w:rsidRPr="00807785" w:rsidRDefault="00871DDC" w:rsidP="00871DDC">
            <w:pPr>
              <w:pStyle w:val="Default"/>
              <w:numPr>
                <w:ilvl w:val="1"/>
                <w:numId w:val="5"/>
              </w:numPr>
              <w:ind w:left="67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a person has coverage provided under COBRA or under a right of continuation under state or federal law, and is covered under another plan, the plan covering him as an employee, member, subscriber or retiree or covering him as a dependent of one of these, is the primary plan and the plan covering that same person under COBRA or under a </w:t>
            </w:r>
            <w:r w:rsidRPr="00807785">
              <w:rPr>
                <w:rFonts w:ascii="Segoe UI" w:hAnsi="Segoe UI" w:cs="Segoe UI"/>
                <w:color w:val="000000" w:themeColor="text1"/>
                <w:sz w:val="22"/>
                <w:szCs w:val="22"/>
              </w:rPr>
              <w:lastRenderedPageBreak/>
              <w:t xml:space="preserve">right of continuation according to state or other federal law is the secondary plan. </w:t>
            </w:r>
          </w:p>
        </w:tc>
        <w:tc>
          <w:tcPr>
            <w:tcW w:w="1260" w:type="dxa"/>
            <w:tcBorders>
              <w:top w:val="nil"/>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Pr>
          <w:p w:rsidR="00871DDC" w:rsidRPr="00807785" w:rsidRDefault="00871DDC" w:rsidP="00871DDC">
            <w:pPr>
              <w:jc w:val="center"/>
              <w:rPr>
                <w:rFonts w:ascii="Segoe UI" w:hAnsi="Segoe UI" w:cs="Segoe UI"/>
                <w:color w:val="000000" w:themeColor="text1"/>
              </w:rPr>
            </w:pPr>
          </w:p>
        </w:tc>
        <w:tc>
          <w:tcPr>
            <w:tcW w:w="1440" w:type="dxa"/>
            <w:tcBorders>
              <w:top w:val="nil"/>
              <w:bottom w:val="nil"/>
            </w:tcBorders>
          </w:tcPr>
          <w:p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284-51-205(4)(d)(ii)</w:t>
            </w:r>
          </w:p>
        </w:tc>
        <w:tc>
          <w:tcPr>
            <w:tcW w:w="6750" w:type="dxa"/>
            <w:tcBorders>
              <w:top w:val="nil"/>
              <w:bottom w:val="nil"/>
            </w:tcBorders>
          </w:tcPr>
          <w:p w:rsidR="00871DDC" w:rsidRPr="00807785" w:rsidRDefault="00871DDC" w:rsidP="00871DDC">
            <w:pPr>
              <w:pStyle w:val="Default"/>
              <w:numPr>
                <w:ilvl w:val="1"/>
                <w:numId w:val="5"/>
              </w:numPr>
              <w:ind w:left="67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the other plan does not have this rule, and if, as a result, the plans do not agree on the order of benefits, this rule does not apply. </w:t>
            </w:r>
          </w:p>
        </w:tc>
        <w:tc>
          <w:tcPr>
            <w:tcW w:w="1260" w:type="dxa"/>
            <w:tcBorders>
              <w:top w:val="nil"/>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Pr>
          <w:p w:rsidR="00871DDC" w:rsidRPr="00807785" w:rsidRDefault="00871DDC" w:rsidP="00871DDC">
            <w:pPr>
              <w:jc w:val="center"/>
              <w:rPr>
                <w:rFonts w:ascii="Segoe UI" w:hAnsi="Segoe UI" w:cs="Segoe UI"/>
                <w:color w:val="000000" w:themeColor="text1"/>
              </w:rPr>
            </w:pPr>
          </w:p>
        </w:tc>
        <w:tc>
          <w:tcPr>
            <w:tcW w:w="1440" w:type="dxa"/>
            <w:tcBorders>
              <w:top w:val="nil"/>
              <w:bottom w:val="single" w:sz="4" w:space="0" w:color="auto"/>
            </w:tcBorders>
          </w:tcPr>
          <w:p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284-51-205(4)(d)(iii)</w:t>
            </w:r>
          </w:p>
        </w:tc>
        <w:tc>
          <w:tcPr>
            <w:tcW w:w="6750" w:type="dxa"/>
            <w:tcBorders>
              <w:top w:val="nil"/>
              <w:bottom w:val="single" w:sz="4" w:space="0" w:color="auto"/>
            </w:tcBorders>
          </w:tcPr>
          <w:p w:rsidR="00871DDC" w:rsidRPr="00807785" w:rsidRDefault="00871DDC" w:rsidP="00871DDC">
            <w:pPr>
              <w:pStyle w:val="Default"/>
              <w:numPr>
                <w:ilvl w:val="1"/>
                <w:numId w:val="5"/>
              </w:numPr>
              <w:ind w:left="67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This provision also does not apply if the above provisions regarding </w:t>
            </w:r>
            <w:proofErr w:type="spellStart"/>
            <w:r w:rsidRPr="00807785">
              <w:rPr>
                <w:rFonts w:ascii="Segoe UI" w:hAnsi="Segoe UI" w:cs="Segoe UI"/>
                <w:color w:val="000000" w:themeColor="text1"/>
                <w:sz w:val="22"/>
                <w:szCs w:val="22"/>
              </w:rPr>
              <w:t>nondependents</w:t>
            </w:r>
            <w:proofErr w:type="spellEnd"/>
            <w:r w:rsidRPr="00807785">
              <w:rPr>
                <w:rFonts w:ascii="Segoe UI" w:hAnsi="Segoe UI" w:cs="Segoe UI"/>
                <w:color w:val="000000" w:themeColor="text1"/>
                <w:sz w:val="22"/>
                <w:szCs w:val="22"/>
              </w:rPr>
              <w:t xml:space="preserve"> and dependents in (a) of this subsection can determine the order of benefits. </w:t>
            </w:r>
          </w:p>
          <w:p w:rsidR="00871DDC" w:rsidRPr="00807785" w:rsidRDefault="00871DDC" w:rsidP="00871DDC">
            <w:pPr>
              <w:pStyle w:val="Default"/>
              <w:ind w:left="671"/>
              <w:rPr>
                <w:rFonts w:ascii="Segoe UI" w:hAnsi="Segoe UI" w:cs="Segoe UI"/>
                <w:color w:val="000000" w:themeColor="text1"/>
                <w:sz w:val="22"/>
                <w:szCs w:val="22"/>
              </w:rPr>
            </w:pPr>
          </w:p>
        </w:tc>
        <w:tc>
          <w:tcPr>
            <w:tcW w:w="1260" w:type="dxa"/>
            <w:tcBorders>
              <w:top w:val="nil"/>
              <w:bottom w:val="single" w:sz="4" w:space="0" w:color="auto"/>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single" w:sz="4" w:space="0" w:color="auto"/>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Pr>
          <w:p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nil"/>
            </w:tcBorders>
          </w:tcPr>
          <w:p w:rsidR="00871DDC" w:rsidRPr="00807785" w:rsidRDefault="00871DDC" w:rsidP="0066716E">
            <w:pPr>
              <w:pStyle w:val="Default"/>
              <w:jc w:val="center"/>
              <w:rPr>
                <w:rFonts w:ascii="Segoe UI" w:hAnsi="Segoe UI" w:cs="Segoe UI"/>
                <w:color w:val="000000" w:themeColor="text1"/>
                <w:sz w:val="22"/>
                <w:szCs w:val="22"/>
              </w:rPr>
            </w:pPr>
          </w:p>
        </w:tc>
        <w:tc>
          <w:tcPr>
            <w:tcW w:w="6750" w:type="dxa"/>
            <w:tcBorders>
              <w:top w:val="single" w:sz="4" w:space="0" w:color="auto"/>
              <w:bottom w:val="nil"/>
            </w:tcBorders>
          </w:tcPr>
          <w:tbl>
            <w:tblPr>
              <w:tblW w:w="6552" w:type="dxa"/>
              <w:tblBorders>
                <w:top w:val="nil"/>
                <w:left w:val="nil"/>
                <w:bottom w:val="nil"/>
                <w:right w:val="nil"/>
              </w:tblBorders>
              <w:tblLayout w:type="fixed"/>
              <w:tblLook w:val="0000" w:firstRow="0" w:lastRow="0" w:firstColumn="0" w:lastColumn="0" w:noHBand="0" w:noVBand="0"/>
            </w:tblPr>
            <w:tblGrid>
              <w:gridCol w:w="6552"/>
            </w:tblGrid>
            <w:tr w:rsidR="00871DDC" w:rsidRPr="00807785" w:rsidTr="00F12799">
              <w:trPr>
                <w:trHeight w:val="119"/>
              </w:trPr>
              <w:tc>
                <w:tcPr>
                  <w:tcW w:w="6552" w:type="dxa"/>
                </w:tcPr>
                <w:p w:rsidR="00871DDC" w:rsidRPr="0066716E" w:rsidRDefault="00871DDC" w:rsidP="00871DDC">
                  <w:pPr>
                    <w:pStyle w:val="ListParagraph"/>
                    <w:numPr>
                      <w:ilvl w:val="0"/>
                      <w:numId w:val="5"/>
                    </w:numPr>
                    <w:autoSpaceDE w:val="0"/>
                    <w:autoSpaceDN w:val="0"/>
                    <w:adjustRightInd w:val="0"/>
                    <w:spacing w:after="0" w:line="240" w:lineRule="auto"/>
                    <w:ind w:left="293" w:hanging="270"/>
                    <w:rPr>
                      <w:rFonts w:ascii="Segoe UI" w:hAnsi="Segoe UI" w:cs="Segoe UI"/>
                      <w:color w:val="000000" w:themeColor="text1"/>
                    </w:rPr>
                  </w:pPr>
                  <w:r w:rsidRPr="0066716E">
                    <w:rPr>
                      <w:rFonts w:ascii="Segoe UI" w:hAnsi="Segoe UI" w:cs="Segoe UI"/>
                      <w:color w:val="000000" w:themeColor="text1"/>
                    </w:rPr>
                    <w:t xml:space="preserve">Longer or shorter length of coverage </w:t>
                  </w:r>
                </w:p>
              </w:tc>
            </w:tr>
          </w:tbl>
          <w:p w:rsidR="00871DDC" w:rsidRPr="00807785" w:rsidRDefault="00871DDC" w:rsidP="00871DDC">
            <w:pPr>
              <w:ind w:firstLine="360"/>
              <w:rPr>
                <w:rFonts w:ascii="Segoe UI" w:eastAsia="Times New Roman" w:hAnsi="Segoe UI" w:cs="Segoe UI"/>
                <w:color w:val="000000" w:themeColor="text1"/>
              </w:rPr>
            </w:pPr>
          </w:p>
        </w:tc>
        <w:tc>
          <w:tcPr>
            <w:tcW w:w="1260" w:type="dxa"/>
            <w:tcBorders>
              <w:top w:val="single" w:sz="4" w:space="0" w:color="auto"/>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Pr>
          <w:p w:rsidR="00871DDC" w:rsidRPr="00807785" w:rsidRDefault="00871DDC" w:rsidP="00871DDC">
            <w:pPr>
              <w:jc w:val="center"/>
              <w:rPr>
                <w:rFonts w:ascii="Segoe UI" w:hAnsi="Segoe UI" w:cs="Segoe UI"/>
                <w:color w:val="000000" w:themeColor="text1"/>
              </w:rPr>
            </w:pPr>
          </w:p>
        </w:tc>
        <w:tc>
          <w:tcPr>
            <w:tcW w:w="1440" w:type="dxa"/>
            <w:tcBorders>
              <w:top w:val="nil"/>
              <w:bottom w:val="nil"/>
            </w:tcBorders>
          </w:tcPr>
          <w:p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284-51-205(4)(e)(i)</w:t>
            </w:r>
          </w:p>
        </w:tc>
        <w:tc>
          <w:tcPr>
            <w:tcW w:w="6750" w:type="dxa"/>
            <w:tcBorders>
              <w:top w:val="nil"/>
              <w:bottom w:val="nil"/>
            </w:tcBorders>
          </w:tcPr>
          <w:p w:rsidR="00871DDC" w:rsidRPr="00807785" w:rsidRDefault="00871DDC" w:rsidP="00871DDC">
            <w:pPr>
              <w:pStyle w:val="ListParagraph"/>
              <w:numPr>
                <w:ilvl w:val="1"/>
                <w:numId w:val="5"/>
              </w:numPr>
              <w:autoSpaceDE w:val="0"/>
              <w:autoSpaceDN w:val="0"/>
              <w:adjustRightInd w:val="0"/>
              <w:ind w:left="671" w:hanging="270"/>
              <w:rPr>
                <w:rFonts w:ascii="Segoe UI" w:hAnsi="Segoe UI" w:cs="Segoe UI"/>
                <w:color w:val="000000" w:themeColor="text1"/>
              </w:rPr>
            </w:pPr>
            <w:r w:rsidRPr="00807785">
              <w:rPr>
                <w:rFonts w:ascii="Segoe UI" w:hAnsi="Segoe UI" w:cs="Segoe UI"/>
                <w:color w:val="000000" w:themeColor="text1"/>
              </w:rPr>
              <w:t>If the preceding rules do not determine the order of benefits, the plan that covered the person for the longer period of time is the primary plan and the plan that covered the person for the shorter period of time is the secondary plan.</w:t>
            </w:r>
          </w:p>
        </w:tc>
        <w:tc>
          <w:tcPr>
            <w:tcW w:w="1260" w:type="dxa"/>
            <w:tcBorders>
              <w:top w:val="nil"/>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Pr>
          <w:p w:rsidR="00871DDC" w:rsidRPr="00807785" w:rsidRDefault="00871DDC" w:rsidP="00871DDC">
            <w:pPr>
              <w:jc w:val="center"/>
              <w:rPr>
                <w:rFonts w:ascii="Segoe UI" w:hAnsi="Segoe UI" w:cs="Segoe UI"/>
                <w:color w:val="000000" w:themeColor="text1"/>
              </w:rPr>
            </w:pPr>
          </w:p>
        </w:tc>
        <w:tc>
          <w:tcPr>
            <w:tcW w:w="1440" w:type="dxa"/>
            <w:tcBorders>
              <w:top w:val="nil"/>
              <w:bottom w:val="nil"/>
            </w:tcBorders>
          </w:tcPr>
          <w:p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284-51-205(4)(e)(ii)</w:t>
            </w:r>
          </w:p>
        </w:tc>
        <w:tc>
          <w:tcPr>
            <w:tcW w:w="6750" w:type="dxa"/>
            <w:tcBorders>
              <w:top w:val="nil"/>
              <w:bottom w:val="nil"/>
            </w:tcBorders>
          </w:tcPr>
          <w:p w:rsidR="00871DDC" w:rsidRPr="00807785" w:rsidRDefault="00B41306" w:rsidP="00B41306">
            <w:pPr>
              <w:pStyle w:val="ListParagraph"/>
              <w:numPr>
                <w:ilvl w:val="2"/>
                <w:numId w:val="3"/>
              </w:numPr>
              <w:autoSpaceDE w:val="0"/>
              <w:autoSpaceDN w:val="0"/>
              <w:adjustRightInd w:val="0"/>
              <w:ind w:left="702" w:hanging="270"/>
              <w:rPr>
                <w:rFonts w:ascii="Segoe UI" w:hAnsi="Segoe UI" w:cs="Segoe UI"/>
                <w:color w:val="000000" w:themeColor="text1"/>
              </w:rPr>
            </w:pPr>
            <w:r w:rsidRPr="00807785">
              <w:rPr>
                <w:rFonts w:ascii="Segoe UI" w:hAnsi="Segoe UI" w:cs="Segoe UI"/>
                <w:color w:val="000000" w:themeColor="text1"/>
              </w:rPr>
              <w:t>To determine the length of time a person has been covered under a plan, two successive plans are treated as one if the enrollee was eligible under the second plan within twenty-four hours after coverage under the first plan ended.</w:t>
            </w:r>
          </w:p>
        </w:tc>
        <w:tc>
          <w:tcPr>
            <w:tcW w:w="1260" w:type="dxa"/>
            <w:tcBorders>
              <w:top w:val="nil"/>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Pr>
          <w:p w:rsidR="00871DDC" w:rsidRPr="00807785" w:rsidRDefault="00871DDC" w:rsidP="00871DDC">
            <w:pPr>
              <w:jc w:val="center"/>
              <w:rPr>
                <w:rFonts w:ascii="Segoe UI" w:hAnsi="Segoe UI" w:cs="Segoe UI"/>
                <w:color w:val="000000" w:themeColor="text1"/>
              </w:rPr>
            </w:pPr>
          </w:p>
        </w:tc>
        <w:tc>
          <w:tcPr>
            <w:tcW w:w="1440" w:type="dxa"/>
            <w:tcBorders>
              <w:top w:val="nil"/>
              <w:bottom w:val="nil"/>
            </w:tcBorders>
          </w:tcPr>
          <w:p w:rsidR="00871DDC" w:rsidRPr="00807785" w:rsidRDefault="00871DDC" w:rsidP="0066716E">
            <w:pPr>
              <w:pStyle w:val="Default"/>
              <w:jc w:val="center"/>
              <w:rPr>
                <w:rFonts w:ascii="Segoe UI" w:hAnsi="Segoe UI" w:cs="Segoe UI"/>
                <w:color w:val="000000" w:themeColor="text1"/>
                <w:sz w:val="22"/>
                <w:szCs w:val="22"/>
              </w:rPr>
            </w:pPr>
          </w:p>
        </w:tc>
        <w:tc>
          <w:tcPr>
            <w:tcW w:w="6750" w:type="dxa"/>
            <w:tcBorders>
              <w:top w:val="nil"/>
              <w:bottom w:val="nil"/>
            </w:tcBorders>
          </w:tcPr>
          <w:p w:rsidR="00871DDC" w:rsidRPr="00807785" w:rsidRDefault="00871DDC" w:rsidP="00871DDC">
            <w:pPr>
              <w:pStyle w:val="Default"/>
              <w:numPr>
                <w:ilvl w:val="1"/>
                <w:numId w:val="5"/>
              </w:numPr>
              <w:ind w:left="67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The start of a new plan does not include: </w:t>
            </w:r>
          </w:p>
        </w:tc>
        <w:tc>
          <w:tcPr>
            <w:tcW w:w="1260" w:type="dxa"/>
            <w:tcBorders>
              <w:top w:val="nil"/>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Pr>
          <w:p w:rsidR="00871DDC" w:rsidRPr="00807785" w:rsidRDefault="00871DDC" w:rsidP="00871DDC">
            <w:pPr>
              <w:jc w:val="center"/>
              <w:rPr>
                <w:rFonts w:ascii="Segoe UI" w:hAnsi="Segoe UI" w:cs="Segoe UI"/>
                <w:color w:val="000000" w:themeColor="text1"/>
              </w:rPr>
            </w:pPr>
          </w:p>
        </w:tc>
        <w:tc>
          <w:tcPr>
            <w:tcW w:w="1440" w:type="dxa"/>
            <w:tcBorders>
              <w:top w:val="nil"/>
              <w:bottom w:val="nil"/>
            </w:tcBorders>
          </w:tcPr>
          <w:p w:rsidR="00871DDC" w:rsidRPr="00807785" w:rsidRDefault="00B41306" w:rsidP="0066716E">
            <w:pPr>
              <w:pStyle w:val="Default"/>
              <w:ind w:right="-108"/>
              <w:jc w:val="center"/>
              <w:rPr>
                <w:rFonts w:ascii="Segoe UI" w:hAnsi="Segoe UI" w:cs="Segoe UI"/>
                <w:color w:val="000000" w:themeColor="text1"/>
                <w:sz w:val="22"/>
                <w:szCs w:val="22"/>
              </w:rPr>
            </w:pPr>
            <w:r w:rsidRPr="00807785">
              <w:rPr>
                <w:rFonts w:ascii="Segoe UI" w:hAnsi="Segoe UI" w:cs="Segoe UI"/>
                <w:color w:val="000000" w:themeColor="text1"/>
              </w:rPr>
              <w:t>(4)(e)(iii)(A)</w:t>
            </w:r>
          </w:p>
        </w:tc>
        <w:tc>
          <w:tcPr>
            <w:tcW w:w="6750" w:type="dxa"/>
            <w:tcBorders>
              <w:top w:val="nil"/>
              <w:bottom w:val="nil"/>
            </w:tcBorders>
          </w:tcPr>
          <w:p w:rsidR="00871DDC" w:rsidRPr="00807785" w:rsidRDefault="00871DDC" w:rsidP="00871DDC">
            <w:pPr>
              <w:pStyle w:val="Default"/>
              <w:numPr>
                <w:ilvl w:val="2"/>
                <w:numId w:val="5"/>
              </w:numPr>
              <w:ind w:left="94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A change in the amount or scope of a plan's benefits; </w:t>
            </w:r>
          </w:p>
        </w:tc>
        <w:tc>
          <w:tcPr>
            <w:tcW w:w="1260" w:type="dxa"/>
            <w:tcBorders>
              <w:top w:val="nil"/>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Pr>
          <w:p w:rsidR="00871DDC" w:rsidRPr="00807785" w:rsidRDefault="00871DDC" w:rsidP="00871DDC">
            <w:pPr>
              <w:jc w:val="center"/>
              <w:rPr>
                <w:rFonts w:ascii="Segoe UI" w:hAnsi="Segoe UI" w:cs="Segoe UI"/>
                <w:color w:val="000000" w:themeColor="text1"/>
              </w:rPr>
            </w:pPr>
          </w:p>
        </w:tc>
        <w:tc>
          <w:tcPr>
            <w:tcW w:w="1440" w:type="dxa"/>
            <w:tcBorders>
              <w:top w:val="nil"/>
              <w:bottom w:val="nil"/>
            </w:tcBorders>
          </w:tcPr>
          <w:p w:rsidR="00871DDC" w:rsidRPr="00807785" w:rsidRDefault="00871DDC" w:rsidP="0066716E">
            <w:pPr>
              <w:pStyle w:val="Default"/>
              <w:ind w:right="-1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(4)(e)(iii)(B)</w:t>
            </w:r>
          </w:p>
        </w:tc>
        <w:tc>
          <w:tcPr>
            <w:tcW w:w="6750" w:type="dxa"/>
            <w:tcBorders>
              <w:top w:val="nil"/>
              <w:bottom w:val="nil"/>
            </w:tcBorders>
          </w:tcPr>
          <w:p w:rsidR="00871DDC" w:rsidRPr="00807785" w:rsidRDefault="00871DDC" w:rsidP="00871DDC">
            <w:pPr>
              <w:pStyle w:val="Default"/>
              <w:numPr>
                <w:ilvl w:val="2"/>
                <w:numId w:val="5"/>
              </w:numPr>
              <w:ind w:left="94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A change in the entity that pays, provides or administers the plan's benefits; or </w:t>
            </w:r>
          </w:p>
        </w:tc>
        <w:tc>
          <w:tcPr>
            <w:tcW w:w="1260" w:type="dxa"/>
            <w:tcBorders>
              <w:top w:val="nil"/>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Pr>
          <w:p w:rsidR="00871DDC" w:rsidRPr="00807785" w:rsidRDefault="00871DDC" w:rsidP="00871DDC">
            <w:pPr>
              <w:jc w:val="center"/>
              <w:rPr>
                <w:rFonts w:ascii="Segoe UI" w:hAnsi="Segoe UI" w:cs="Segoe UI"/>
                <w:color w:val="000000" w:themeColor="text1"/>
              </w:rPr>
            </w:pPr>
          </w:p>
        </w:tc>
        <w:tc>
          <w:tcPr>
            <w:tcW w:w="1440" w:type="dxa"/>
            <w:tcBorders>
              <w:top w:val="nil"/>
              <w:bottom w:val="nil"/>
            </w:tcBorders>
          </w:tcPr>
          <w:p w:rsidR="00871DDC" w:rsidRPr="00807785" w:rsidRDefault="00871DDC" w:rsidP="0066716E">
            <w:pPr>
              <w:pStyle w:val="Default"/>
              <w:ind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(4)(e)(iii)(C)</w:t>
            </w:r>
          </w:p>
        </w:tc>
        <w:tc>
          <w:tcPr>
            <w:tcW w:w="6750" w:type="dxa"/>
            <w:tcBorders>
              <w:top w:val="nil"/>
              <w:bottom w:val="nil"/>
            </w:tcBorders>
          </w:tcPr>
          <w:p w:rsidR="00871DDC" w:rsidRPr="00807785" w:rsidRDefault="00871DDC" w:rsidP="00871DDC">
            <w:pPr>
              <w:pStyle w:val="ListParagraph"/>
              <w:numPr>
                <w:ilvl w:val="2"/>
                <w:numId w:val="5"/>
              </w:numPr>
              <w:autoSpaceDE w:val="0"/>
              <w:autoSpaceDN w:val="0"/>
              <w:adjustRightInd w:val="0"/>
              <w:ind w:left="941" w:hanging="270"/>
              <w:rPr>
                <w:rFonts w:ascii="Segoe UI" w:hAnsi="Segoe UI" w:cs="Segoe UI"/>
                <w:color w:val="000000" w:themeColor="text1"/>
              </w:rPr>
            </w:pPr>
            <w:r w:rsidRPr="00807785">
              <w:rPr>
                <w:rFonts w:ascii="Segoe UI" w:hAnsi="Segoe UI" w:cs="Segoe UI"/>
                <w:color w:val="000000" w:themeColor="text1"/>
              </w:rPr>
              <w:t>A change from one type of plan to another, such as, from a single employer plan to a multiple employer plan.</w:t>
            </w:r>
          </w:p>
        </w:tc>
        <w:tc>
          <w:tcPr>
            <w:tcW w:w="1260" w:type="dxa"/>
            <w:tcBorders>
              <w:top w:val="nil"/>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Pr>
          <w:p w:rsidR="00871DDC" w:rsidRPr="00807785" w:rsidRDefault="00871DDC" w:rsidP="00871DDC">
            <w:pPr>
              <w:jc w:val="center"/>
              <w:rPr>
                <w:rFonts w:ascii="Segoe UI" w:hAnsi="Segoe UI" w:cs="Segoe UI"/>
                <w:color w:val="000000" w:themeColor="text1"/>
              </w:rPr>
            </w:pPr>
          </w:p>
        </w:tc>
        <w:tc>
          <w:tcPr>
            <w:tcW w:w="1440" w:type="dxa"/>
            <w:tcBorders>
              <w:top w:val="nil"/>
              <w:bottom w:val="nil"/>
            </w:tcBorders>
          </w:tcPr>
          <w:p w:rsidR="00871DDC" w:rsidRPr="00807785" w:rsidRDefault="00B41306" w:rsidP="0066716E">
            <w:pPr>
              <w:pStyle w:val="Default"/>
              <w:ind w:right="-108"/>
              <w:jc w:val="center"/>
              <w:rPr>
                <w:rFonts w:ascii="Segoe UI" w:hAnsi="Segoe UI" w:cs="Segoe UI"/>
                <w:color w:val="000000" w:themeColor="text1"/>
                <w:sz w:val="22"/>
                <w:szCs w:val="22"/>
              </w:rPr>
            </w:pPr>
            <w:r w:rsidRPr="00807785">
              <w:rPr>
                <w:rFonts w:ascii="Segoe UI" w:hAnsi="Segoe UI" w:cs="Segoe UI"/>
                <w:color w:val="000000" w:themeColor="text1"/>
              </w:rPr>
              <w:t>WAC 284-51-205(4)(e)(iv)</w:t>
            </w:r>
          </w:p>
        </w:tc>
        <w:tc>
          <w:tcPr>
            <w:tcW w:w="6750" w:type="dxa"/>
            <w:tcBorders>
              <w:top w:val="nil"/>
              <w:bottom w:val="nil"/>
            </w:tcBorders>
          </w:tcPr>
          <w:p w:rsidR="00871DDC" w:rsidRPr="00807785" w:rsidRDefault="00871DDC" w:rsidP="00871DDC">
            <w:pPr>
              <w:pStyle w:val="Default"/>
              <w:numPr>
                <w:ilvl w:val="1"/>
                <w:numId w:val="5"/>
              </w:numPr>
              <w:ind w:left="67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The length of time covered under a plan is measured from the person's first date of coverage under that plan. If that date is not readily available for a group plan, the date the person first became a member of the group must be used as the date to determine the length of time his coverage under the present plan has been in force. </w:t>
            </w:r>
          </w:p>
        </w:tc>
        <w:tc>
          <w:tcPr>
            <w:tcW w:w="1260" w:type="dxa"/>
            <w:tcBorders>
              <w:top w:val="nil"/>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Pr>
          <w:p w:rsidR="00871DDC" w:rsidRPr="00807785" w:rsidRDefault="00871DDC" w:rsidP="00871DDC">
            <w:pPr>
              <w:jc w:val="center"/>
              <w:rPr>
                <w:rFonts w:ascii="Segoe UI" w:hAnsi="Segoe UI" w:cs="Segoe UI"/>
                <w:color w:val="000000" w:themeColor="text1"/>
              </w:rPr>
            </w:pPr>
          </w:p>
        </w:tc>
        <w:tc>
          <w:tcPr>
            <w:tcW w:w="1440" w:type="dxa"/>
            <w:tcBorders>
              <w:top w:val="nil"/>
              <w:bottom w:val="single" w:sz="4" w:space="0" w:color="auto"/>
            </w:tcBorders>
          </w:tcPr>
          <w:p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284-51-205(4)(f)</w:t>
            </w:r>
          </w:p>
        </w:tc>
        <w:tc>
          <w:tcPr>
            <w:tcW w:w="6750" w:type="dxa"/>
            <w:tcBorders>
              <w:top w:val="nil"/>
              <w:bottom w:val="single" w:sz="4" w:space="0" w:color="auto"/>
            </w:tcBorders>
          </w:tcPr>
          <w:p w:rsidR="00871DDC" w:rsidRPr="00807785" w:rsidRDefault="00871DDC" w:rsidP="00871DDC">
            <w:pPr>
              <w:pStyle w:val="Default"/>
              <w:numPr>
                <w:ilvl w:val="1"/>
                <w:numId w:val="5"/>
              </w:numPr>
              <w:ind w:left="67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none of the preceding rules determines the order of benefits, the allowable expenses must be shared equally between the plans. </w:t>
            </w:r>
          </w:p>
        </w:tc>
        <w:tc>
          <w:tcPr>
            <w:tcW w:w="1260" w:type="dxa"/>
            <w:tcBorders>
              <w:top w:val="nil"/>
              <w:bottom w:val="single" w:sz="4" w:space="0" w:color="auto"/>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single" w:sz="4" w:space="0" w:color="auto"/>
            </w:tcBorders>
          </w:tcPr>
          <w:p w:rsidR="00871DDC" w:rsidRPr="00807785" w:rsidRDefault="00871DDC" w:rsidP="00871DDC">
            <w:pPr>
              <w:jc w:val="center"/>
              <w:rPr>
                <w:rFonts w:ascii="Segoe UI" w:hAnsi="Segoe UI" w:cs="Segoe UI"/>
                <w:color w:val="000000" w:themeColor="text1"/>
              </w:rPr>
            </w:pPr>
          </w:p>
          <w:p w:rsidR="00871DDC" w:rsidRPr="00807785" w:rsidRDefault="00871DDC" w:rsidP="00871DDC">
            <w:pPr>
              <w:rPr>
                <w:rFonts w:ascii="Segoe UI" w:hAnsi="Segoe UI" w:cs="Segoe UI"/>
                <w:color w:val="000000" w:themeColor="text1"/>
              </w:rPr>
            </w:pPr>
          </w:p>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val="restart"/>
          </w:tcPr>
          <w:p w:rsidR="00871DDC" w:rsidRPr="00807785" w:rsidRDefault="00871DDC" w:rsidP="009D07C2">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Rules For Secondary Plan Payment</w:t>
            </w:r>
          </w:p>
          <w:p w:rsidR="00871DDC" w:rsidRPr="00807785" w:rsidRDefault="00871DDC" w:rsidP="00871DDC">
            <w:pPr>
              <w:pStyle w:val="Default"/>
              <w:jc w:val="center"/>
              <w:rPr>
                <w:rFonts w:ascii="Segoe UI" w:hAnsi="Segoe UI" w:cs="Segoe UI"/>
                <w:color w:val="000000" w:themeColor="text1"/>
                <w:sz w:val="22"/>
                <w:szCs w:val="22"/>
              </w:rPr>
            </w:pPr>
          </w:p>
          <w:p w:rsidR="00871DDC" w:rsidRPr="00807785" w:rsidRDefault="00871DDC" w:rsidP="00871DDC">
            <w:pPr>
              <w:pStyle w:val="Default"/>
              <w:jc w:val="center"/>
              <w:rPr>
                <w:rFonts w:ascii="Segoe UI" w:hAnsi="Segoe UI" w:cs="Segoe UI"/>
                <w:color w:val="000000" w:themeColor="text1"/>
                <w:sz w:val="22"/>
                <w:szCs w:val="22"/>
              </w:rPr>
            </w:pPr>
          </w:p>
          <w:p w:rsidR="00871DDC" w:rsidRDefault="00871DDC" w:rsidP="00871DDC">
            <w:pPr>
              <w:pStyle w:val="Default"/>
              <w:jc w:val="center"/>
              <w:rPr>
                <w:rFonts w:ascii="Segoe UI" w:hAnsi="Segoe UI" w:cs="Segoe UI"/>
                <w:color w:val="000000" w:themeColor="text1"/>
                <w:sz w:val="22"/>
                <w:szCs w:val="22"/>
              </w:rPr>
            </w:pPr>
          </w:p>
          <w:p w:rsidR="006731E1" w:rsidRDefault="006731E1" w:rsidP="00871DDC">
            <w:pPr>
              <w:pStyle w:val="Default"/>
              <w:jc w:val="center"/>
              <w:rPr>
                <w:rFonts w:ascii="Segoe UI" w:hAnsi="Segoe UI" w:cs="Segoe UI"/>
                <w:color w:val="000000" w:themeColor="text1"/>
                <w:sz w:val="22"/>
                <w:szCs w:val="22"/>
              </w:rPr>
            </w:pPr>
          </w:p>
          <w:p w:rsidR="006731E1" w:rsidRDefault="006731E1" w:rsidP="00871DDC">
            <w:pPr>
              <w:pStyle w:val="Default"/>
              <w:jc w:val="center"/>
              <w:rPr>
                <w:rFonts w:ascii="Segoe UI" w:hAnsi="Segoe UI" w:cs="Segoe UI"/>
                <w:color w:val="000000" w:themeColor="text1"/>
                <w:sz w:val="22"/>
                <w:szCs w:val="22"/>
              </w:rPr>
            </w:pPr>
          </w:p>
          <w:p w:rsidR="006731E1" w:rsidRDefault="006731E1" w:rsidP="00871DDC">
            <w:pPr>
              <w:pStyle w:val="Default"/>
              <w:jc w:val="center"/>
              <w:rPr>
                <w:rFonts w:ascii="Segoe UI" w:hAnsi="Segoe UI" w:cs="Segoe UI"/>
                <w:color w:val="000000" w:themeColor="text1"/>
                <w:sz w:val="22"/>
                <w:szCs w:val="22"/>
              </w:rPr>
            </w:pPr>
          </w:p>
          <w:p w:rsidR="008B49D9" w:rsidRDefault="008B49D9" w:rsidP="00871DDC">
            <w:pPr>
              <w:pStyle w:val="Default"/>
              <w:jc w:val="center"/>
              <w:rPr>
                <w:rFonts w:ascii="Segoe UI" w:hAnsi="Segoe UI" w:cs="Segoe UI"/>
                <w:color w:val="000000" w:themeColor="text1"/>
                <w:sz w:val="22"/>
                <w:szCs w:val="22"/>
              </w:rPr>
            </w:pPr>
          </w:p>
          <w:p w:rsidR="008B49D9" w:rsidRDefault="008B49D9" w:rsidP="00871DDC">
            <w:pPr>
              <w:pStyle w:val="Default"/>
              <w:jc w:val="center"/>
              <w:rPr>
                <w:rFonts w:ascii="Segoe UI" w:hAnsi="Segoe UI" w:cs="Segoe UI"/>
                <w:color w:val="000000" w:themeColor="text1"/>
                <w:sz w:val="22"/>
                <w:szCs w:val="22"/>
              </w:rPr>
            </w:pPr>
          </w:p>
          <w:p w:rsidR="006731E1" w:rsidRDefault="006731E1" w:rsidP="00871DDC">
            <w:pPr>
              <w:pStyle w:val="Default"/>
              <w:jc w:val="center"/>
              <w:rPr>
                <w:rFonts w:ascii="Segoe UI" w:hAnsi="Segoe UI" w:cs="Segoe UI"/>
                <w:color w:val="000000" w:themeColor="text1"/>
                <w:sz w:val="22"/>
                <w:szCs w:val="22"/>
              </w:rPr>
            </w:pPr>
          </w:p>
          <w:p w:rsidR="006731E1" w:rsidRDefault="006731E1" w:rsidP="00871DDC">
            <w:pPr>
              <w:pStyle w:val="Default"/>
              <w:jc w:val="center"/>
              <w:rPr>
                <w:rFonts w:ascii="Segoe UI" w:hAnsi="Segoe UI" w:cs="Segoe UI"/>
                <w:color w:val="000000" w:themeColor="text1"/>
                <w:sz w:val="22"/>
                <w:szCs w:val="22"/>
              </w:rPr>
            </w:pPr>
          </w:p>
          <w:p w:rsidR="006731E1" w:rsidRDefault="006731E1" w:rsidP="00871DDC">
            <w:pPr>
              <w:pStyle w:val="Default"/>
              <w:jc w:val="center"/>
              <w:rPr>
                <w:rFonts w:ascii="Segoe UI" w:hAnsi="Segoe UI" w:cs="Segoe UI"/>
                <w:color w:val="000000" w:themeColor="text1"/>
                <w:sz w:val="22"/>
                <w:szCs w:val="22"/>
              </w:rPr>
            </w:pPr>
          </w:p>
          <w:p w:rsidR="006731E1" w:rsidRPr="00807785" w:rsidRDefault="006731E1" w:rsidP="00871DDC">
            <w:pPr>
              <w:pStyle w:val="Default"/>
              <w:jc w:val="center"/>
              <w:rPr>
                <w:rFonts w:ascii="Segoe UI" w:hAnsi="Segoe UI" w:cs="Segoe UI"/>
                <w:color w:val="000000" w:themeColor="text1"/>
                <w:sz w:val="22"/>
                <w:szCs w:val="22"/>
              </w:rPr>
            </w:pPr>
          </w:p>
          <w:p w:rsidR="006731E1" w:rsidRDefault="006731E1" w:rsidP="006731E1">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lastRenderedPageBreak/>
              <w:t>Rules For Secondary Plan Payment</w:t>
            </w:r>
          </w:p>
          <w:p w:rsidR="006731E1" w:rsidRPr="00807785" w:rsidRDefault="006731E1" w:rsidP="006731E1">
            <w:pPr>
              <w:pStyle w:val="Default"/>
              <w:jc w:val="center"/>
              <w:rPr>
                <w:rFonts w:ascii="Segoe UI" w:hAnsi="Segoe UI" w:cs="Segoe UI"/>
                <w:color w:val="000000" w:themeColor="text1"/>
                <w:sz w:val="22"/>
                <w:szCs w:val="22"/>
              </w:rPr>
            </w:pPr>
            <w:r>
              <w:rPr>
                <w:rFonts w:ascii="Segoe UI" w:hAnsi="Segoe UI" w:cs="Segoe UI"/>
                <w:color w:val="000000" w:themeColor="text1"/>
                <w:sz w:val="22"/>
                <w:szCs w:val="22"/>
              </w:rPr>
              <w:t>(Cont’d)</w:t>
            </w:r>
          </w:p>
          <w:p w:rsidR="00871DDC" w:rsidRPr="00807785" w:rsidRDefault="00871DDC" w:rsidP="00871DDC">
            <w:pPr>
              <w:pStyle w:val="Default"/>
              <w:jc w:val="center"/>
              <w:rPr>
                <w:rFonts w:ascii="Segoe UI" w:hAnsi="Segoe UI" w:cs="Segoe UI"/>
                <w:color w:val="000000" w:themeColor="text1"/>
                <w:sz w:val="22"/>
                <w:szCs w:val="22"/>
              </w:rPr>
            </w:pPr>
          </w:p>
          <w:p w:rsidR="00871DDC" w:rsidRPr="00807785" w:rsidRDefault="00871DDC" w:rsidP="00871DDC">
            <w:pPr>
              <w:pStyle w:val="Default"/>
              <w:jc w:val="center"/>
              <w:rPr>
                <w:rFonts w:ascii="Segoe UI" w:hAnsi="Segoe UI" w:cs="Segoe UI"/>
                <w:color w:val="000000" w:themeColor="text1"/>
                <w:sz w:val="22"/>
                <w:szCs w:val="22"/>
              </w:rPr>
            </w:pPr>
          </w:p>
          <w:p w:rsidR="00871DDC" w:rsidRPr="00807785" w:rsidRDefault="00871DDC" w:rsidP="00871DDC">
            <w:pPr>
              <w:pStyle w:val="Default"/>
              <w:jc w:val="center"/>
              <w:rPr>
                <w:rFonts w:ascii="Segoe UI" w:hAnsi="Segoe UI" w:cs="Segoe UI"/>
                <w:color w:val="000000" w:themeColor="text1"/>
                <w:sz w:val="22"/>
                <w:szCs w:val="22"/>
              </w:rPr>
            </w:pPr>
          </w:p>
          <w:p w:rsidR="00871DDC" w:rsidRPr="00807785" w:rsidRDefault="00871DDC" w:rsidP="00871DDC">
            <w:pPr>
              <w:pStyle w:val="Default"/>
              <w:jc w:val="center"/>
              <w:rPr>
                <w:rFonts w:ascii="Segoe UI" w:hAnsi="Segoe UI" w:cs="Segoe UI"/>
                <w:color w:val="000000" w:themeColor="text1"/>
                <w:sz w:val="22"/>
                <w:szCs w:val="22"/>
              </w:rPr>
            </w:pPr>
          </w:p>
          <w:p w:rsidR="00871DDC" w:rsidRPr="00807785" w:rsidRDefault="00871DDC" w:rsidP="00871DDC">
            <w:pPr>
              <w:pStyle w:val="Default"/>
              <w:jc w:val="center"/>
              <w:rPr>
                <w:rFonts w:ascii="Segoe UI" w:hAnsi="Segoe UI" w:cs="Segoe UI"/>
                <w:color w:val="000000" w:themeColor="text1"/>
                <w:sz w:val="22"/>
                <w:szCs w:val="22"/>
              </w:rPr>
            </w:pPr>
          </w:p>
          <w:p w:rsidR="00871DDC" w:rsidRPr="00807785" w:rsidRDefault="00871DDC" w:rsidP="00871DDC">
            <w:pPr>
              <w:pStyle w:val="Default"/>
              <w:jc w:val="center"/>
              <w:rPr>
                <w:rFonts w:ascii="Segoe UI" w:hAnsi="Segoe UI" w:cs="Segoe UI"/>
                <w:color w:val="000000" w:themeColor="text1"/>
                <w:sz w:val="22"/>
                <w:szCs w:val="22"/>
              </w:rPr>
            </w:pPr>
          </w:p>
          <w:p w:rsidR="00871DDC" w:rsidRPr="00807785" w:rsidRDefault="00871DDC" w:rsidP="00871DDC">
            <w:pPr>
              <w:pStyle w:val="Default"/>
              <w:jc w:val="center"/>
              <w:rPr>
                <w:rFonts w:ascii="Segoe UI" w:hAnsi="Segoe UI" w:cs="Segoe UI"/>
                <w:color w:val="000000" w:themeColor="text1"/>
                <w:sz w:val="22"/>
                <w:szCs w:val="22"/>
              </w:rPr>
            </w:pPr>
          </w:p>
          <w:p w:rsidR="00871DDC" w:rsidRPr="00807785" w:rsidRDefault="00871DDC" w:rsidP="00871DDC">
            <w:pPr>
              <w:pStyle w:val="Default"/>
              <w:jc w:val="center"/>
              <w:rPr>
                <w:rFonts w:ascii="Segoe UI" w:hAnsi="Segoe UI" w:cs="Segoe UI"/>
                <w:color w:val="000000" w:themeColor="text1"/>
                <w:sz w:val="22"/>
                <w:szCs w:val="22"/>
              </w:rPr>
            </w:pPr>
          </w:p>
          <w:p w:rsidR="00871DDC" w:rsidRPr="00807785" w:rsidRDefault="00871DDC" w:rsidP="00871DDC">
            <w:pPr>
              <w:pStyle w:val="Default"/>
              <w:jc w:val="center"/>
              <w:rPr>
                <w:rFonts w:ascii="Segoe UI" w:hAnsi="Segoe UI" w:cs="Segoe UI"/>
                <w:color w:val="000000" w:themeColor="text1"/>
                <w:sz w:val="22"/>
                <w:szCs w:val="22"/>
              </w:rPr>
            </w:pPr>
          </w:p>
          <w:p w:rsidR="00871DDC" w:rsidRPr="00807785" w:rsidRDefault="00871DDC" w:rsidP="00871DDC">
            <w:pPr>
              <w:pStyle w:val="Default"/>
              <w:jc w:val="center"/>
              <w:rPr>
                <w:rFonts w:ascii="Segoe UI" w:hAnsi="Segoe UI" w:cs="Segoe UI"/>
                <w:color w:val="000000" w:themeColor="text1"/>
                <w:sz w:val="22"/>
                <w:szCs w:val="22"/>
              </w:rPr>
            </w:pPr>
          </w:p>
          <w:p w:rsidR="00871DDC" w:rsidRPr="00807785" w:rsidRDefault="00871DDC" w:rsidP="00871DDC">
            <w:pPr>
              <w:pStyle w:val="Default"/>
              <w:jc w:val="center"/>
              <w:rPr>
                <w:rFonts w:ascii="Segoe UI" w:hAnsi="Segoe UI" w:cs="Segoe UI"/>
                <w:color w:val="000000" w:themeColor="text1"/>
                <w:sz w:val="22"/>
                <w:szCs w:val="22"/>
              </w:rPr>
            </w:pPr>
          </w:p>
          <w:p w:rsidR="00871DDC" w:rsidRPr="00807785" w:rsidRDefault="00871DDC" w:rsidP="00871DDC">
            <w:pPr>
              <w:pStyle w:val="Default"/>
              <w:jc w:val="center"/>
              <w:rPr>
                <w:rFonts w:ascii="Segoe UI" w:hAnsi="Segoe UI" w:cs="Segoe UI"/>
                <w:color w:val="000000" w:themeColor="text1"/>
                <w:sz w:val="22"/>
                <w:szCs w:val="22"/>
              </w:rPr>
            </w:pPr>
          </w:p>
          <w:p w:rsidR="00871DDC" w:rsidRPr="00807785" w:rsidRDefault="00871DDC" w:rsidP="00871DDC">
            <w:pPr>
              <w:pStyle w:val="Default"/>
              <w:jc w:val="center"/>
              <w:rPr>
                <w:rFonts w:ascii="Segoe UI" w:hAnsi="Segoe UI" w:cs="Segoe UI"/>
                <w:color w:val="000000" w:themeColor="text1"/>
                <w:sz w:val="22"/>
                <w:szCs w:val="22"/>
              </w:rPr>
            </w:pPr>
          </w:p>
          <w:p w:rsidR="00871DDC" w:rsidRPr="00807785" w:rsidRDefault="00871DDC" w:rsidP="00871DDC">
            <w:pPr>
              <w:pStyle w:val="Default"/>
              <w:rPr>
                <w:rFonts w:ascii="Segoe UI" w:hAnsi="Segoe UI" w:cs="Segoe UI"/>
                <w:color w:val="000000" w:themeColor="text1"/>
                <w:sz w:val="22"/>
                <w:szCs w:val="22"/>
              </w:rPr>
            </w:pPr>
          </w:p>
          <w:p w:rsidR="00871DDC" w:rsidRPr="00807785" w:rsidRDefault="00871DDC" w:rsidP="00F12A3D">
            <w:pPr>
              <w:pStyle w:val="Default"/>
              <w:jc w:val="center"/>
              <w:rPr>
                <w:rFonts w:ascii="Segoe UI" w:hAnsi="Segoe UI" w:cs="Segoe UI"/>
                <w:color w:val="000000" w:themeColor="text1"/>
                <w:sz w:val="22"/>
                <w:szCs w:val="22"/>
              </w:rPr>
            </w:pPr>
          </w:p>
        </w:tc>
        <w:tc>
          <w:tcPr>
            <w:tcW w:w="1440" w:type="dxa"/>
            <w:tcBorders>
              <w:top w:val="single" w:sz="4" w:space="0" w:color="auto"/>
              <w:bottom w:val="nil"/>
            </w:tcBorders>
          </w:tcPr>
          <w:p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lastRenderedPageBreak/>
              <w:t>WAC 284-51-230(1)</w:t>
            </w:r>
          </w:p>
          <w:p w:rsidR="00871DDC" w:rsidRPr="00807785" w:rsidRDefault="00871DDC" w:rsidP="0066716E">
            <w:pPr>
              <w:pStyle w:val="Default"/>
              <w:jc w:val="center"/>
              <w:rPr>
                <w:rFonts w:ascii="Segoe UI" w:hAnsi="Segoe UI" w:cs="Segoe UI"/>
                <w:color w:val="000000" w:themeColor="text1"/>
                <w:sz w:val="22"/>
                <w:szCs w:val="22"/>
              </w:rPr>
            </w:pPr>
          </w:p>
        </w:tc>
        <w:tc>
          <w:tcPr>
            <w:tcW w:w="6750" w:type="dxa"/>
            <w:tcBorders>
              <w:top w:val="single" w:sz="4" w:space="0" w:color="auto"/>
              <w:bottom w:val="nil"/>
            </w:tcBorders>
          </w:tcPr>
          <w:p w:rsidR="00871DDC" w:rsidRPr="00807785" w:rsidRDefault="00871DDC" w:rsidP="00871DDC">
            <w:pPr>
              <w:pStyle w:val="Default"/>
              <w:numPr>
                <w:ilvl w:val="2"/>
                <w:numId w:val="6"/>
              </w:numPr>
              <w:ind w:left="221" w:hanging="22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In determining the amount to be paid by the secondary plan if the plan wishes to coordinate benefits, the secondary plan must pay an amount that, when combined with the amount paid by the primary plan, the total benefits paid by all plans equal one hundred percent of the total allowable expense for that claim. The secondary carrier must not be required to pay an amount in excess of its maximum benefit plus accrued savings. The enrollee must not be responsible for a deductible amount greater than the highest of the two deductibles. </w:t>
            </w:r>
          </w:p>
        </w:tc>
        <w:tc>
          <w:tcPr>
            <w:tcW w:w="1260" w:type="dxa"/>
            <w:tcBorders>
              <w:top w:val="single" w:sz="4" w:space="0" w:color="auto"/>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Pr>
          <w:p w:rsidR="00871DDC" w:rsidRPr="00807785" w:rsidRDefault="00871DDC" w:rsidP="00871DDC">
            <w:pPr>
              <w:jc w:val="center"/>
              <w:rPr>
                <w:rFonts w:ascii="Segoe UI" w:hAnsi="Segoe UI" w:cs="Segoe UI"/>
                <w:color w:val="000000" w:themeColor="text1"/>
              </w:rPr>
            </w:pPr>
          </w:p>
        </w:tc>
        <w:tc>
          <w:tcPr>
            <w:tcW w:w="1440" w:type="dxa"/>
            <w:tcBorders>
              <w:top w:val="nil"/>
              <w:bottom w:val="nil"/>
            </w:tcBorders>
          </w:tcPr>
          <w:p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284-51-230(3)</w:t>
            </w:r>
          </w:p>
          <w:p w:rsidR="00871DDC" w:rsidRPr="00807785" w:rsidRDefault="00871DDC" w:rsidP="0066716E">
            <w:pPr>
              <w:pStyle w:val="Default"/>
              <w:jc w:val="center"/>
              <w:rPr>
                <w:rFonts w:ascii="Segoe UI" w:hAnsi="Segoe UI" w:cs="Segoe UI"/>
                <w:color w:val="000000" w:themeColor="text1"/>
                <w:sz w:val="22"/>
                <w:szCs w:val="22"/>
              </w:rPr>
            </w:pPr>
          </w:p>
        </w:tc>
        <w:tc>
          <w:tcPr>
            <w:tcW w:w="6750" w:type="dxa"/>
            <w:tcBorders>
              <w:top w:val="nil"/>
              <w:bottom w:val="nil"/>
            </w:tcBorders>
          </w:tcPr>
          <w:p w:rsidR="00871DDC" w:rsidRPr="00807785" w:rsidRDefault="00B5685E" w:rsidP="00B5685E">
            <w:pPr>
              <w:pStyle w:val="ListParagraph"/>
              <w:numPr>
                <w:ilvl w:val="0"/>
                <w:numId w:val="6"/>
              </w:numPr>
              <w:autoSpaceDE w:val="0"/>
              <w:autoSpaceDN w:val="0"/>
              <w:adjustRightInd w:val="0"/>
              <w:ind w:left="162" w:hanging="180"/>
              <w:rPr>
                <w:rFonts w:ascii="Segoe UI" w:hAnsi="Segoe UI" w:cs="Segoe UI"/>
                <w:color w:val="000000" w:themeColor="text1"/>
              </w:rPr>
            </w:pPr>
            <w:r w:rsidRPr="00807785">
              <w:rPr>
                <w:rFonts w:ascii="Segoe UI" w:hAnsi="Segoe UI" w:cs="Segoe UI"/>
                <w:color w:val="000000" w:themeColor="text1"/>
              </w:rPr>
              <w:t>“Gatekeeper requirements” means any requirement that an otherwise eligible person must fulfill prior to receiving the benefits of a plan. (</w:t>
            </w:r>
            <w:proofErr w:type="spellStart"/>
            <w:r w:rsidRPr="00807785">
              <w:rPr>
                <w:rFonts w:ascii="Segoe UI" w:hAnsi="Segoe UI" w:cs="Segoe UI"/>
                <w:color w:val="000000" w:themeColor="text1"/>
              </w:rPr>
              <w:t>e.g</w:t>
            </w:r>
            <w:proofErr w:type="spellEnd"/>
            <w:r w:rsidRPr="00807785">
              <w:rPr>
                <w:rFonts w:ascii="Segoe UI" w:hAnsi="Segoe UI" w:cs="Segoe UI"/>
                <w:color w:val="000000" w:themeColor="text1"/>
              </w:rPr>
              <w:t>, use of network providers, prior authorization, primary care physician referrals, or other similar case management requirements.) If a plan by its terms contains gatekeeper requirements, AND a person fails to comply with such requirements, And an alternative procedure is not agreed upon between both plans and the covered person:</w:t>
            </w:r>
          </w:p>
        </w:tc>
        <w:tc>
          <w:tcPr>
            <w:tcW w:w="1260" w:type="dxa"/>
            <w:tcBorders>
              <w:top w:val="nil"/>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Pr>
          <w:p w:rsidR="00871DDC" w:rsidRPr="00807785" w:rsidRDefault="00871DDC" w:rsidP="00871DDC">
            <w:pPr>
              <w:jc w:val="center"/>
              <w:rPr>
                <w:rFonts w:ascii="Segoe UI" w:hAnsi="Segoe UI" w:cs="Segoe UI"/>
                <w:color w:val="000000" w:themeColor="text1"/>
              </w:rPr>
            </w:pPr>
          </w:p>
        </w:tc>
        <w:tc>
          <w:tcPr>
            <w:tcW w:w="1440" w:type="dxa"/>
            <w:tcBorders>
              <w:top w:val="nil"/>
              <w:bottom w:val="single" w:sz="4" w:space="0" w:color="auto"/>
            </w:tcBorders>
          </w:tcPr>
          <w:p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284-51-230(2)(a)</w:t>
            </w:r>
          </w:p>
        </w:tc>
        <w:tc>
          <w:tcPr>
            <w:tcW w:w="6750" w:type="dxa"/>
            <w:tcBorders>
              <w:top w:val="nil"/>
              <w:bottom w:val="single" w:sz="4" w:space="0" w:color="auto"/>
            </w:tcBorders>
          </w:tcPr>
          <w:p w:rsidR="00871DDC" w:rsidRPr="00807785" w:rsidRDefault="00871DDC" w:rsidP="00871DDC">
            <w:pPr>
              <w:pStyle w:val="Default"/>
              <w:numPr>
                <w:ilvl w:val="3"/>
                <w:numId w:val="6"/>
              </w:numPr>
              <w:ind w:left="49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the plan is secondary, all secondary gatekeeper requirements will be waived if the gatekeeper requirements of the primary plan have been met. </w:t>
            </w:r>
          </w:p>
        </w:tc>
        <w:tc>
          <w:tcPr>
            <w:tcW w:w="1260" w:type="dxa"/>
            <w:tcBorders>
              <w:top w:val="nil"/>
              <w:bottom w:val="single" w:sz="4" w:space="0" w:color="auto"/>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single" w:sz="4" w:space="0" w:color="auto"/>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Pr>
          <w:p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nil"/>
            </w:tcBorders>
          </w:tcPr>
          <w:p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284-51-230(2)(b)</w:t>
            </w:r>
          </w:p>
        </w:tc>
        <w:tc>
          <w:tcPr>
            <w:tcW w:w="6750" w:type="dxa"/>
            <w:tcBorders>
              <w:top w:val="single" w:sz="4" w:space="0" w:color="auto"/>
              <w:bottom w:val="nil"/>
            </w:tcBorders>
          </w:tcPr>
          <w:p w:rsidR="00871DDC" w:rsidRPr="00807785" w:rsidRDefault="00871DDC" w:rsidP="00871DDC">
            <w:pPr>
              <w:pStyle w:val="Default"/>
              <w:numPr>
                <w:ilvl w:val="3"/>
                <w:numId w:val="6"/>
              </w:numPr>
              <w:ind w:left="49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the primary plan becomes secondary during a course of treatment, the new primary plan must make reasonable provision for continuity of care if one or more treating providers are not in the new primary plan's network. </w:t>
            </w:r>
          </w:p>
        </w:tc>
        <w:tc>
          <w:tcPr>
            <w:tcW w:w="1260" w:type="dxa"/>
            <w:tcBorders>
              <w:top w:val="single" w:sz="4" w:space="0" w:color="auto"/>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Borders>
              <w:bottom w:val="single" w:sz="4" w:space="0" w:color="auto"/>
            </w:tcBorders>
          </w:tcPr>
          <w:p w:rsidR="00871DDC" w:rsidRPr="00807785" w:rsidRDefault="00871DDC" w:rsidP="00871DDC">
            <w:pPr>
              <w:jc w:val="center"/>
              <w:rPr>
                <w:rFonts w:ascii="Segoe UI" w:hAnsi="Segoe UI" w:cs="Segoe UI"/>
                <w:color w:val="000000" w:themeColor="text1"/>
              </w:rPr>
            </w:pPr>
          </w:p>
        </w:tc>
        <w:tc>
          <w:tcPr>
            <w:tcW w:w="1440" w:type="dxa"/>
            <w:tcBorders>
              <w:top w:val="nil"/>
              <w:bottom w:val="single" w:sz="4" w:space="0" w:color="auto"/>
            </w:tcBorders>
          </w:tcPr>
          <w:p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284-51-230(4)</w:t>
            </w:r>
          </w:p>
        </w:tc>
        <w:tc>
          <w:tcPr>
            <w:tcW w:w="6750" w:type="dxa"/>
            <w:tcBorders>
              <w:top w:val="nil"/>
              <w:bottom w:val="single" w:sz="4" w:space="0" w:color="auto"/>
            </w:tcBorders>
          </w:tcPr>
          <w:p w:rsidR="00871DDC" w:rsidRPr="00807785" w:rsidRDefault="00871DDC" w:rsidP="00871DDC">
            <w:pPr>
              <w:pStyle w:val="ListParagraph"/>
              <w:numPr>
                <w:ilvl w:val="2"/>
                <w:numId w:val="6"/>
              </w:numPr>
              <w:tabs>
                <w:tab w:val="left" w:pos="960"/>
              </w:tabs>
              <w:autoSpaceDE w:val="0"/>
              <w:autoSpaceDN w:val="0"/>
              <w:adjustRightInd w:val="0"/>
              <w:ind w:left="221" w:hanging="270"/>
              <w:rPr>
                <w:rFonts w:ascii="Segoe UI" w:hAnsi="Segoe UI" w:cs="Segoe UI"/>
                <w:color w:val="000000" w:themeColor="text1"/>
              </w:rPr>
            </w:pPr>
            <w:r w:rsidRPr="00807785">
              <w:rPr>
                <w:rFonts w:ascii="Segoe UI" w:hAnsi="Segoe UI" w:cs="Segoe UI"/>
                <w:color w:val="000000" w:themeColor="text1"/>
              </w:rPr>
              <w:t xml:space="preserve">When a plan is secondary, it may reduce its benefits so the total benefits provided by all plans during a claim determination period do not exceed one hundred percent of the total allowable expenses. The secondary plan must calculate and record its savings from the amount it would have paid had it been primary, and must use these savings to pay any allowable expenses not otherwise paid, that are incurred by the covered person during the claim determination period, so that one hundred percent of the total allowable expenses incurred are paid during the claim determination period. </w:t>
            </w:r>
          </w:p>
        </w:tc>
        <w:tc>
          <w:tcPr>
            <w:tcW w:w="1260" w:type="dxa"/>
            <w:tcBorders>
              <w:top w:val="nil"/>
              <w:bottom w:val="single" w:sz="4" w:space="0" w:color="auto"/>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single" w:sz="4" w:space="0" w:color="auto"/>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tcBorders>
              <w:bottom w:val="nil"/>
            </w:tcBorders>
          </w:tcPr>
          <w:p w:rsidR="00871DDC" w:rsidRPr="00807785" w:rsidRDefault="00D04E74" w:rsidP="00871DDC">
            <w:pPr>
              <w:jc w:val="center"/>
              <w:rPr>
                <w:rFonts w:ascii="Segoe UI" w:hAnsi="Segoe UI" w:cs="Segoe UI"/>
                <w:color w:val="000000" w:themeColor="text1"/>
              </w:rPr>
            </w:pPr>
            <w:r w:rsidRPr="00807785">
              <w:rPr>
                <w:rFonts w:ascii="Segoe UI" w:hAnsi="Segoe UI" w:cs="Segoe UI"/>
                <w:color w:val="000000" w:themeColor="text1"/>
              </w:rPr>
              <w:t>Required Provisions</w:t>
            </w:r>
          </w:p>
        </w:tc>
        <w:tc>
          <w:tcPr>
            <w:tcW w:w="1440" w:type="dxa"/>
            <w:tcBorders>
              <w:top w:val="single" w:sz="4" w:space="0" w:color="auto"/>
              <w:bottom w:val="nil"/>
            </w:tcBorders>
          </w:tcPr>
          <w:p w:rsidR="00871DDC" w:rsidRPr="00807785" w:rsidRDefault="00871DDC" w:rsidP="0066716E">
            <w:pPr>
              <w:pStyle w:val="Default"/>
              <w:jc w:val="center"/>
              <w:rPr>
                <w:rFonts w:ascii="Segoe UI" w:hAnsi="Segoe UI" w:cs="Segoe UI"/>
                <w:color w:val="000000" w:themeColor="text1"/>
                <w:sz w:val="22"/>
                <w:szCs w:val="22"/>
              </w:rPr>
            </w:pPr>
          </w:p>
        </w:tc>
        <w:tc>
          <w:tcPr>
            <w:tcW w:w="6750" w:type="dxa"/>
            <w:tcBorders>
              <w:top w:val="single" w:sz="4" w:space="0" w:color="auto"/>
              <w:bottom w:val="nil"/>
            </w:tcBorders>
          </w:tcPr>
          <w:p w:rsidR="00871DDC" w:rsidRPr="00807785" w:rsidRDefault="00871DDC" w:rsidP="00871DDC">
            <w:pPr>
              <w:pStyle w:val="Default"/>
              <w:ind w:left="221"/>
              <w:rPr>
                <w:rFonts w:ascii="Segoe UI" w:hAnsi="Segoe UI" w:cs="Segoe UI"/>
                <w:color w:val="000000" w:themeColor="text1"/>
                <w:sz w:val="22"/>
                <w:szCs w:val="22"/>
              </w:rPr>
            </w:pPr>
            <w:r w:rsidRPr="00807785">
              <w:rPr>
                <w:rFonts w:ascii="Segoe UI" w:hAnsi="Segoe UI" w:cs="Segoe UI"/>
                <w:color w:val="000000" w:themeColor="text1"/>
                <w:sz w:val="22"/>
                <w:szCs w:val="22"/>
              </w:rPr>
              <w:t>If the plan provides for COB, it must contain provisions substantially as follows:</w:t>
            </w:r>
          </w:p>
        </w:tc>
        <w:tc>
          <w:tcPr>
            <w:tcW w:w="1260" w:type="dxa"/>
            <w:tcBorders>
              <w:top w:val="single" w:sz="4" w:space="0" w:color="auto"/>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tcBorders>
              <w:top w:val="nil"/>
              <w:bottom w:val="nil"/>
            </w:tcBorders>
          </w:tcPr>
          <w:p w:rsidR="00871DDC" w:rsidRPr="00807785" w:rsidRDefault="00D04E74" w:rsidP="00871DDC">
            <w:pPr>
              <w:jc w:val="center"/>
              <w:rPr>
                <w:rFonts w:ascii="Segoe UI" w:hAnsi="Segoe UI" w:cs="Segoe UI"/>
                <w:color w:val="000000" w:themeColor="text1"/>
              </w:rPr>
            </w:pPr>
            <w:r w:rsidRPr="00807785">
              <w:rPr>
                <w:rFonts w:ascii="Segoe UI" w:hAnsi="Segoe UI" w:cs="Segoe UI"/>
                <w:color w:val="000000" w:themeColor="text1"/>
              </w:rPr>
              <w:t>“Facility of Payment”</w:t>
            </w:r>
          </w:p>
        </w:tc>
        <w:tc>
          <w:tcPr>
            <w:tcW w:w="1440" w:type="dxa"/>
            <w:tcBorders>
              <w:top w:val="nil"/>
              <w:bottom w:val="nil"/>
            </w:tcBorders>
          </w:tcPr>
          <w:p w:rsidR="00871DDC" w:rsidRPr="00807785" w:rsidRDefault="00871DDC" w:rsidP="0066716E">
            <w:pPr>
              <w:pStyle w:val="Default"/>
              <w:jc w:val="center"/>
              <w:rPr>
                <w:rFonts w:ascii="Segoe UI" w:hAnsi="Segoe UI" w:cs="Segoe UI"/>
                <w:color w:val="000000" w:themeColor="text1"/>
                <w:sz w:val="22"/>
                <w:szCs w:val="22"/>
              </w:rPr>
            </w:pPr>
          </w:p>
          <w:p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284-51-220</w:t>
            </w:r>
          </w:p>
          <w:p w:rsidR="00871DDC" w:rsidRPr="00807785" w:rsidRDefault="00871DDC" w:rsidP="0066716E">
            <w:pPr>
              <w:jc w:val="center"/>
              <w:rPr>
                <w:rFonts w:ascii="Segoe UI" w:hAnsi="Segoe UI" w:cs="Segoe UI"/>
                <w:color w:val="000000" w:themeColor="text1"/>
              </w:rPr>
            </w:pPr>
          </w:p>
        </w:tc>
        <w:tc>
          <w:tcPr>
            <w:tcW w:w="6750" w:type="dxa"/>
            <w:tcBorders>
              <w:top w:val="nil"/>
              <w:bottom w:val="nil"/>
            </w:tcBorders>
          </w:tcPr>
          <w:p w:rsidR="00871DDC" w:rsidRPr="00807785" w:rsidRDefault="00871DDC" w:rsidP="00871DDC">
            <w:pPr>
              <w:pStyle w:val="Default"/>
              <w:numPr>
                <w:ilvl w:val="2"/>
                <w:numId w:val="6"/>
              </w:numPr>
              <w:ind w:left="252" w:hanging="252"/>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payments that should have been made under this plan are made by another plan, the issuer has the right, at its discretion, to remit to the other plan the amount it determines appropriate to satisfy the intent of this provision. To the extent of such payments, the issuer is fully discharged from liability under this plan." </w:t>
            </w:r>
          </w:p>
        </w:tc>
        <w:tc>
          <w:tcPr>
            <w:tcW w:w="1260" w:type="dxa"/>
            <w:tcBorders>
              <w:top w:val="nil"/>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tcBorders>
              <w:top w:val="nil"/>
              <w:bottom w:val="nil"/>
            </w:tcBorders>
          </w:tcPr>
          <w:p w:rsidR="00871DDC" w:rsidRPr="00807785" w:rsidRDefault="00871DDC" w:rsidP="00871DDC">
            <w:pPr>
              <w:jc w:val="center"/>
              <w:rPr>
                <w:rFonts w:ascii="Segoe UI" w:hAnsi="Segoe UI" w:cs="Segoe UI"/>
                <w:color w:val="000000" w:themeColor="text1"/>
              </w:rPr>
            </w:pPr>
            <w:r w:rsidRPr="00807785">
              <w:rPr>
                <w:rFonts w:ascii="Segoe UI" w:hAnsi="Segoe UI" w:cs="Segoe UI"/>
                <w:color w:val="000000" w:themeColor="text1"/>
              </w:rPr>
              <w:t>“Right of Recovery”</w:t>
            </w:r>
          </w:p>
        </w:tc>
        <w:tc>
          <w:tcPr>
            <w:tcW w:w="1440" w:type="dxa"/>
            <w:tcBorders>
              <w:top w:val="nil"/>
              <w:bottom w:val="nil"/>
            </w:tcBorders>
          </w:tcPr>
          <w:p w:rsidR="00871DDC" w:rsidRPr="00807785"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284-51-225</w:t>
            </w:r>
          </w:p>
          <w:p w:rsidR="00871DDC" w:rsidRPr="00807785" w:rsidRDefault="00871DDC" w:rsidP="0066716E">
            <w:pPr>
              <w:pStyle w:val="Default"/>
              <w:jc w:val="center"/>
              <w:rPr>
                <w:rFonts w:ascii="Segoe UI" w:hAnsi="Segoe UI" w:cs="Segoe UI"/>
                <w:color w:val="000000" w:themeColor="text1"/>
                <w:sz w:val="22"/>
                <w:szCs w:val="22"/>
              </w:rPr>
            </w:pPr>
          </w:p>
        </w:tc>
        <w:tc>
          <w:tcPr>
            <w:tcW w:w="6750" w:type="dxa"/>
            <w:tcBorders>
              <w:top w:val="nil"/>
              <w:bottom w:val="nil"/>
            </w:tcBorders>
          </w:tcPr>
          <w:p w:rsidR="00871DDC" w:rsidRPr="00807785" w:rsidRDefault="00871DDC" w:rsidP="00871DDC">
            <w:pPr>
              <w:pStyle w:val="Default"/>
              <w:numPr>
                <w:ilvl w:val="2"/>
                <w:numId w:val="6"/>
              </w:numPr>
              <w:ind w:left="162"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"The issuer has the right to recover excess payment whenever it has paid allowable expenses in excess of the maximum amount of payment necessary to satisfy the intent of this provision. The issuer may recover excess payment from any person, other issuer or plan that has received payment.” </w:t>
            </w:r>
          </w:p>
        </w:tc>
        <w:tc>
          <w:tcPr>
            <w:tcW w:w="1260" w:type="dxa"/>
            <w:tcBorders>
              <w:top w:val="nil"/>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tcBorders>
              <w:top w:val="nil"/>
              <w:bottom w:val="single" w:sz="4" w:space="0" w:color="auto"/>
            </w:tcBorders>
          </w:tcPr>
          <w:p w:rsidR="00871DDC" w:rsidRPr="00807785" w:rsidRDefault="00871DDC" w:rsidP="00871DDC">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“Notice to Covered Persons” </w:t>
            </w:r>
          </w:p>
          <w:p w:rsidR="00871DDC" w:rsidRPr="00807785" w:rsidRDefault="00871DDC" w:rsidP="00871DDC">
            <w:pPr>
              <w:pStyle w:val="Default"/>
              <w:jc w:val="center"/>
              <w:rPr>
                <w:rFonts w:ascii="Segoe UI" w:hAnsi="Segoe UI" w:cs="Segoe UI"/>
                <w:color w:val="000000" w:themeColor="text1"/>
                <w:sz w:val="22"/>
                <w:szCs w:val="22"/>
              </w:rPr>
            </w:pPr>
          </w:p>
          <w:p w:rsidR="00871DDC" w:rsidRPr="00807785" w:rsidRDefault="00871DDC" w:rsidP="00871DDC">
            <w:pPr>
              <w:pStyle w:val="Default"/>
              <w:jc w:val="center"/>
              <w:rPr>
                <w:rFonts w:ascii="Segoe UI" w:hAnsi="Segoe UI" w:cs="Segoe UI"/>
                <w:color w:val="000000" w:themeColor="text1"/>
                <w:sz w:val="22"/>
                <w:szCs w:val="22"/>
              </w:rPr>
            </w:pPr>
          </w:p>
          <w:p w:rsidR="00871DDC" w:rsidRPr="00807785" w:rsidRDefault="00871DDC" w:rsidP="00871DDC">
            <w:pPr>
              <w:pStyle w:val="Default"/>
              <w:jc w:val="center"/>
              <w:rPr>
                <w:rFonts w:ascii="Segoe UI" w:hAnsi="Segoe UI" w:cs="Segoe UI"/>
                <w:color w:val="000000" w:themeColor="text1"/>
                <w:sz w:val="22"/>
                <w:szCs w:val="22"/>
              </w:rPr>
            </w:pPr>
          </w:p>
          <w:p w:rsidR="00871DDC" w:rsidRPr="00807785" w:rsidRDefault="00871DDC" w:rsidP="00871DDC">
            <w:pPr>
              <w:pStyle w:val="Default"/>
              <w:jc w:val="center"/>
              <w:rPr>
                <w:rFonts w:ascii="Segoe UI" w:hAnsi="Segoe UI" w:cs="Segoe UI"/>
                <w:color w:val="000000" w:themeColor="text1"/>
                <w:sz w:val="22"/>
                <w:szCs w:val="22"/>
              </w:rPr>
            </w:pPr>
          </w:p>
          <w:p w:rsidR="00871DDC" w:rsidRPr="00807785" w:rsidRDefault="00871DDC" w:rsidP="00871DDC">
            <w:pPr>
              <w:pStyle w:val="Default"/>
              <w:jc w:val="center"/>
              <w:rPr>
                <w:rFonts w:ascii="Segoe UI" w:hAnsi="Segoe UI" w:cs="Segoe UI"/>
                <w:color w:val="000000" w:themeColor="text1"/>
                <w:sz w:val="22"/>
                <w:szCs w:val="22"/>
              </w:rPr>
            </w:pPr>
          </w:p>
          <w:p w:rsidR="00871DDC" w:rsidRPr="00807785" w:rsidRDefault="00871DDC" w:rsidP="00871DDC">
            <w:pPr>
              <w:pStyle w:val="Default"/>
              <w:jc w:val="center"/>
              <w:rPr>
                <w:rFonts w:ascii="Segoe UI" w:hAnsi="Segoe UI" w:cs="Segoe UI"/>
                <w:color w:val="000000" w:themeColor="text1"/>
                <w:sz w:val="22"/>
                <w:szCs w:val="22"/>
              </w:rPr>
            </w:pPr>
          </w:p>
          <w:p w:rsidR="00871DDC" w:rsidRPr="00807785" w:rsidRDefault="00871DDC" w:rsidP="00D04E74">
            <w:pPr>
              <w:pStyle w:val="Default"/>
              <w:rPr>
                <w:rFonts w:ascii="Segoe UI" w:hAnsi="Segoe UI" w:cs="Segoe UI"/>
                <w:color w:val="000000" w:themeColor="text1"/>
                <w:sz w:val="22"/>
                <w:szCs w:val="22"/>
              </w:rPr>
            </w:pPr>
          </w:p>
        </w:tc>
        <w:tc>
          <w:tcPr>
            <w:tcW w:w="1440" w:type="dxa"/>
            <w:tcBorders>
              <w:top w:val="nil"/>
              <w:bottom w:val="single" w:sz="4" w:space="0" w:color="auto"/>
            </w:tcBorders>
          </w:tcPr>
          <w:p w:rsidR="00871DDC" w:rsidRDefault="00871DDC" w:rsidP="006671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284-51-235</w:t>
            </w:r>
          </w:p>
          <w:p w:rsidR="00D67213" w:rsidRDefault="00D67213" w:rsidP="0066716E">
            <w:pPr>
              <w:pStyle w:val="Default"/>
              <w:jc w:val="center"/>
              <w:rPr>
                <w:rFonts w:ascii="Segoe UI" w:hAnsi="Segoe UI" w:cs="Segoe UI"/>
                <w:color w:val="000000" w:themeColor="text1"/>
                <w:sz w:val="22"/>
                <w:szCs w:val="22"/>
              </w:rPr>
            </w:pPr>
          </w:p>
          <w:p w:rsidR="00D67213" w:rsidRDefault="00D67213" w:rsidP="0066716E">
            <w:pPr>
              <w:pStyle w:val="Default"/>
              <w:jc w:val="center"/>
              <w:rPr>
                <w:rFonts w:ascii="Segoe UI" w:hAnsi="Segoe UI" w:cs="Segoe UI"/>
                <w:color w:val="000000" w:themeColor="text1"/>
                <w:sz w:val="22"/>
                <w:szCs w:val="22"/>
              </w:rPr>
            </w:pPr>
          </w:p>
          <w:p w:rsidR="00D67213" w:rsidRDefault="00D67213" w:rsidP="0066716E">
            <w:pPr>
              <w:pStyle w:val="Default"/>
              <w:jc w:val="center"/>
              <w:rPr>
                <w:rFonts w:ascii="Segoe UI" w:hAnsi="Segoe UI" w:cs="Segoe UI"/>
                <w:color w:val="000000" w:themeColor="text1"/>
                <w:sz w:val="22"/>
                <w:szCs w:val="22"/>
              </w:rPr>
            </w:pPr>
          </w:p>
          <w:p w:rsidR="00D67213" w:rsidRDefault="00D67213" w:rsidP="0066716E">
            <w:pPr>
              <w:pStyle w:val="Default"/>
              <w:jc w:val="center"/>
              <w:rPr>
                <w:rFonts w:ascii="Segoe UI" w:hAnsi="Segoe UI" w:cs="Segoe UI"/>
                <w:color w:val="000000" w:themeColor="text1"/>
                <w:sz w:val="22"/>
                <w:szCs w:val="22"/>
              </w:rPr>
            </w:pPr>
          </w:p>
          <w:p w:rsidR="00D67213" w:rsidRDefault="00D67213" w:rsidP="0066716E">
            <w:pPr>
              <w:pStyle w:val="Default"/>
              <w:jc w:val="center"/>
              <w:rPr>
                <w:rFonts w:ascii="Segoe UI" w:hAnsi="Segoe UI" w:cs="Segoe UI"/>
                <w:color w:val="000000" w:themeColor="text1"/>
                <w:sz w:val="22"/>
                <w:szCs w:val="22"/>
              </w:rPr>
            </w:pPr>
          </w:p>
          <w:p w:rsidR="00D67213" w:rsidRDefault="00D67213" w:rsidP="0066716E">
            <w:pPr>
              <w:pStyle w:val="Default"/>
              <w:jc w:val="center"/>
              <w:rPr>
                <w:rFonts w:ascii="Segoe UI" w:hAnsi="Segoe UI" w:cs="Segoe UI"/>
                <w:color w:val="000000" w:themeColor="text1"/>
                <w:sz w:val="22"/>
                <w:szCs w:val="22"/>
              </w:rPr>
            </w:pPr>
          </w:p>
          <w:p w:rsidR="00D67213" w:rsidRDefault="00D67213" w:rsidP="0066716E">
            <w:pPr>
              <w:pStyle w:val="Default"/>
              <w:jc w:val="center"/>
              <w:rPr>
                <w:rFonts w:ascii="Segoe UI" w:hAnsi="Segoe UI" w:cs="Segoe UI"/>
                <w:color w:val="000000" w:themeColor="text1"/>
                <w:sz w:val="22"/>
                <w:szCs w:val="22"/>
              </w:rPr>
            </w:pPr>
          </w:p>
          <w:p w:rsidR="00D67213" w:rsidRPr="00807785" w:rsidRDefault="00D67213" w:rsidP="0066716E">
            <w:pPr>
              <w:pStyle w:val="Default"/>
              <w:jc w:val="center"/>
              <w:rPr>
                <w:rFonts w:ascii="Segoe UI" w:hAnsi="Segoe UI" w:cs="Segoe UI"/>
                <w:color w:val="000000" w:themeColor="text1"/>
                <w:sz w:val="22"/>
                <w:szCs w:val="22"/>
              </w:rPr>
            </w:pPr>
            <w:r>
              <w:rPr>
                <w:rFonts w:ascii="Segoe UI" w:hAnsi="Segoe UI" w:cs="Segoe UI"/>
                <w:color w:val="000000" w:themeColor="text1"/>
                <w:sz w:val="22"/>
                <w:szCs w:val="22"/>
              </w:rPr>
              <w:t>WAC 284-51-235 (Cont’d)</w:t>
            </w:r>
          </w:p>
          <w:p w:rsidR="00871DDC" w:rsidRPr="00807785" w:rsidRDefault="00871DDC" w:rsidP="0066716E">
            <w:pPr>
              <w:pStyle w:val="Default"/>
              <w:jc w:val="center"/>
              <w:rPr>
                <w:rFonts w:ascii="Segoe UI" w:hAnsi="Segoe UI" w:cs="Segoe UI"/>
                <w:color w:val="000000" w:themeColor="text1"/>
                <w:sz w:val="22"/>
                <w:szCs w:val="22"/>
              </w:rPr>
            </w:pPr>
          </w:p>
        </w:tc>
        <w:tc>
          <w:tcPr>
            <w:tcW w:w="6750" w:type="dxa"/>
            <w:tcBorders>
              <w:top w:val="nil"/>
              <w:bottom w:val="single" w:sz="4" w:space="0" w:color="auto"/>
            </w:tcBorders>
          </w:tcPr>
          <w:p w:rsidR="00871DDC" w:rsidRPr="00807785" w:rsidRDefault="00871DDC" w:rsidP="00871DDC">
            <w:pPr>
              <w:pStyle w:val="Default"/>
              <w:numPr>
                <w:ilvl w:val="2"/>
                <w:numId w:val="6"/>
              </w:numPr>
              <w:ind w:left="162"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The plan must include the following statement in the enrollee contract or booklet provided to covered persons: </w:t>
            </w:r>
          </w:p>
          <w:p w:rsidR="00871DDC" w:rsidRPr="00807785" w:rsidRDefault="00871DDC" w:rsidP="00871DDC">
            <w:pPr>
              <w:pStyle w:val="Default"/>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you are covered by more than one health benefit plan, and you do not know which is your primary plan, you or your provider should contact any one of the health plans to verify which plan is primary. The health plan you contact is responsible for working with the other plan to determine which is primary and will let you know within thirty calendar days. </w:t>
            </w:r>
          </w:p>
          <w:p w:rsidR="00871DDC" w:rsidRPr="00807785" w:rsidRDefault="00871DDC" w:rsidP="00871DDC">
            <w:pPr>
              <w:pStyle w:val="Default"/>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CAUTION: All health plans have timely claim filing requirements. If you or your provider fail to submit your claim to a secondary health plan within that plan's claim filing time limit, the plan can deny the claim. If you experience delays in the processing of your claim by the primary health plan, you or your provider will need to submit your claim to the secondary health plan within its claim filing time limit to prevent a denial of the claim. </w:t>
            </w:r>
          </w:p>
          <w:p w:rsidR="00871DDC" w:rsidRPr="00807785" w:rsidRDefault="00871DDC" w:rsidP="00871DDC">
            <w:pPr>
              <w:autoSpaceDE w:val="0"/>
              <w:autoSpaceDN w:val="0"/>
              <w:adjustRightInd w:val="0"/>
              <w:rPr>
                <w:rFonts w:ascii="Segoe UI" w:hAnsi="Segoe UI" w:cs="Segoe UI"/>
                <w:color w:val="000000" w:themeColor="text1"/>
              </w:rPr>
            </w:pPr>
            <w:r w:rsidRPr="00807785">
              <w:rPr>
                <w:rFonts w:ascii="Segoe UI" w:hAnsi="Segoe UI" w:cs="Segoe UI"/>
                <w:color w:val="000000" w:themeColor="text1"/>
              </w:rPr>
              <w:t xml:space="preserve">To avoid delays in claims processing, if you are covered by more than one plan you should promptly report to your providers and plans any changes in your coverage." </w:t>
            </w:r>
          </w:p>
        </w:tc>
        <w:tc>
          <w:tcPr>
            <w:tcW w:w="1260" w:type="dxa"/>
            <w:tcBorders>
              <w:top w:val="nil"/>
              <w:bottom w:val="single" w:sz="4" w:space="0" w:color="auto"/>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single" w:sz="4" w:space="0" w:color="auto"/>
            </w:tcBorders>
          </w:tcPr>
          <w:p w:rsidR="00871DDC" w:rsidRPr="00807785" w:rsidRDefault="00871DDC" w:rsidP="00871DDC">
            <w:pPr>
              <w:jc w:val="center"/>
              <w:rPr>
                <w:rFonts w:ascii="Segoe UI" w:hAnsi="Segoe UI" w:cs="Segoe UI"/>
                <w:color w:val="000000" w:themeColor="text1"/>
              </w:rPr>
            </w:pPr>
          </w:p>
        </w:tc>
      </w:tr>
      <w:tr w:rsidR="00871DDC" w:rsidRPr="00807785" w:rsidTr="00BE69EA">
        <w:trPr>
          <w:trHeight w:val="432"/>
        </w:trPr>
        <w:tc>
          <w:tcPr>
            <w:tcW w:w="1800" w:type="dxa"/>
            <w:vMerge/>
          </w:tcPr>
          <w:p w:rsidR="00871DDC" w:rsidRPr="00807785" w:rsidRDefault="00871DDC" w:rsidP="00871DDC">
            <w:pPr>
              <w:ind w:left="-108"/>
              <w:rPr>
                <w:rFonts w:ascii="Segoe UI" w:hAnsi="Segoe UI" w:cs="Segoe UI"/>
                <w:b/>
                <w:color w:val="000000" w:themeColor="text1"/>
              </w:rPr>
            </w:pPr>
          </w:p>
        </w:tc>
        <w:tc>
          <w:tcPr>
            <w:tcW w:w="1530" w:type="dxa"/>
            <w:tcBorders>
              <w:top w:val="single" w:sz="4" w:space="0" w:color="auto"/>
            </w:tcBorders>
          </w:tcPr>
          <w:p w:rsidR="00871DDC" w:rsidRDefault="00971382" w:rsidP="00871DDC">
            <w:pPr>
              <w:jc w:val="center"/>
              <w:rPr>
                <w:rFonts w:ascii="Segoe UI" w:hAnsi="Segoe UI" w:cs="Segoe UI"/>
                <w:color w:val="000000" w:themeColor="text1"/>
              </w:rPr>
            </w:pPr>
            <w:r w:rsidRPr="00807785">
              <w:rPr>
                <w:rFonts w:ascii="Segoe UI" w:hAnsi="Segoe UI" w:cs="Segoe UI"/>
                <w:color w:val="000000" w:themeColor="text1"/>
              </w:rPr>
              <w:t>If Plans Cannot Agree Which is Primary</w:t>
            </w:r>
          </w:p>
          <w:p w:rsidR="003E3AA8" w:rsidRPr="00807785" w:rsidRDefault="003E3AA8" w:rsidP="00871DDC">
            <w:pPr>
              <w:jc w:val="center"/>
              <w:rPr>
                <w:rFonts w:ascii="Segoe UI" w:hAnsi="Segoe UI" w:cs="Segoe UI"/>
                <w:color w:val="000000" w:themeColor="text1"/>
              </w:rPr>
            </w:pPr>
          </w:p>
        </w:tc>
        <w:tc>
          <w:tcPr>
            <w:tcW w:w="1440" w:type="dxa"/>
            <w:tcBorders>
              <w:top w:val="single" w:sz="4" w:space="0" w:color="auto"/>
              <w:bottom w:val="nil"/>
            </w:tcBorders>
          </w:tcPr>
          <w:p w:rsidR="00871DDC" w:rsidRPr="00807785" w:rsidRDefault="00871DDC" w:rsidP="00D67213">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284-51-245(4)</w:t>
            </w:r>
          </w:p>
          <w:p w:rsidR="00871DDC" w:rsidRPr="00807785" w:rsidRDefault="00871DDC" w:rsidP="00871DDC">
            <w:pPr>
              <w:pStyle w:val="Default"/>
              <w:rPr>
                <w:rFonts w:ascii="Segoe UI" w:hAnsi="Segoe UI" w:cs="Segoe UI"/>
                <w:color w:val="000000" w:themeColor="text1"/>
                <w:sz w:val="22"/>
                <w:szCs w:val="22"/>
              </w:rPr>
            </w:pPr>
          </w:p>
        </w:tc>
        <w:tc>
          <w:tcPr>
            <w:tcW w:w="6750" w:type="dxa"/>
            <w:tcBorders>
              <w:top w:val="single" w:sz="4" w:space="0" w:color="auto"/>
              <w:bottom w:val="nil"/>
            </w:tcBorders>
          </w:tcPr>
          <w:p w:rsidR="00871DDC" w:rsidRPr="00807785" w:rsidRDefault="00871DDC" w:rsidP="00871DDC">
            <w:pPr>
              <w:autoSpaceDE w:val="0"/>
              <w:autoSpaceDN w:val="0"/>
              <w:adjustRightInd w:val="0"/>
              <w:rPr>
                <w:rFonts w:ascii="Segoe UI" w:hAnsi="Segoe UI" w:cs="Segoe UI"/>
                <w:color w:val="000000" w:themeColor="text1"/>
              </w:rPr>
            </w:pPr>
            <w:r w:rsidRPr="00807785">
              <w:rPr>
                <w:rFonts w:ascii="Segoe UI" w:hAnsi="Segoe UI" w:cs="Segoe UI"/>
                <w:color w:val="000000" w:themeColor="text1"/>
              </w:rPr>
              <w:t xml:space="preserve">If the plans cannot agree on the order of benefits within thirty calendar days after they have received the information needed to pay the claim, they must immediately pay the claim in equal shares and determine their relative liabilities following payment.  No plan </w:t>
            </w:r>
            <w:r w:rsidRPr="00807785">
              <w:rPr>
                <w:rFonts w:ascii="Segoe UI" w:hAnsi="Segoe UI" w:cs="Segoe UI"/>
                <w:color w:val="000000" w:themeColor="text1"/>
              </w:rPr>
              <w:lastRenderedPageBreak/>
              <w:t>is required to pay more than it would have paid had it been the primary plan.</w:t>
            </w:r>
          </w:p>
        </w:tc>
        <w:tc>
          <w:tcPr>
            <w:tcW w:w="1260" w:type="dxa"/>
            <w:tcBorders>
              <w:top w:val="single" w:sz="4" w:space="0" w:color="auto"/>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shd w:val="clear" w:color="auto" w:fill="000000" w:themeFill="text1"/>
          </w:tcPr>
          <w:p w:rsidR="00871DDC" w:rsidRPr="00807785" w:rsidRDefault="00871DDC" w:rsidP="00871DDC">
            <w:pPr>
              <w:ind w:left="-108"/>
              <w:rPr>
                <w:rFonts w:ascii="Segoe UI" w:hAnsi="Segoe UI" w:cs="Segoe UI"/>
                <w:b/>
                <w:color w:val="000000" w:themeColor="text1"/>
              </w:rPr>
            </w:pPr>
          </w:p>
        </w:tc>
        <w:tc>
          <w:tcPr>
            <w:tcW w:w="1530" w:type="dxa"/>
            <w:shd w:val="clear" w:color="auto" w:fill="000000" w:themeFill="text1"/>
          </w:tcPr>
          <w:p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nil"/>
            </w:tcBorders>
            <w:shd w:val="clear" w:color="auto" w:fill="000000" w:themeFill="text1"/>
          </w:tcPr>
          <w:p w:rsidR="00871DDC" w:rsidRPr="00807785" w:rsidRDefault="00871DDC" w:rsidP="00871DDC">
            <w:pPr>
              <w:rPr>
                <w:rFonts w:ascii="Segoe UI" w:hAnsi="Segoe UI" w:cs="Segoe UI"/>
                <w:color w:val="000000" w:themeColor="text1"/>
                <w:highlight w:val="yellow"/>
              </w:rPr>
            </w:pPr>
          </w:p>
        </w:tc>
        <w:tc>
          <w:tcPr>
            <w:tcW w:w="6750" w:type="dxa"/>
            <w:tcBorders>
              <w:top w:val="single" w:sz="4" w:space="0" w:color="auto"/>
              <w:bottom w:val="nil"/>
            </w:tcBorders>
            <w:shd w:val="clear" w:color="auto" w:fill="000000" w:themeFill="text1"/>
          </w:tcPr>
          <w:p w:rsidR="00871DDC" w:rsidRPr="00807785" w:rsidRDefault="00871DDC" w:rsidP="00871DDC">
            <w:pPr>
              <w:rPr>
                <w:rFonts w:ascii="Segoe UI" w:hAnsi="Segoe UI" w:cs="Segoe UI"/>
                <w:color w:val="000000" w:themeColor="text1"/>
              </w:rPr>
            </w:pPr>
          </w:p>
        </w:tc>
        <w:tc>
          <w:tcPr>
            <w:tcW w:w="1260" w:type="dxa"/>
            <w:tcBorders>
              <w:top w:val="single" w:sz="4" w:space="0" w:color="auto"/>
              <w:bottom w:val="nil"/>
            </w:tcBorders>
            <w:shd w:val="clear" w:color="auto" w:fill="000000" w:themeFill="text1"/>
          </w:tcPr>
          <w:p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nil"/>
            </w:tcBorders>
            <w:shd w:val="clear" w:color="auto" w:fill="000000" w:themeFill="text1"/>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val="restart"/>
          </w:tcPr>
          <w:p w:rsidR="00871DDC" w:rsidRPr="00807785" w:rsidRDefault="00871DDC" w:rsidP="00871DDC">
            <w:pPr>
              <w:ind w:left="-108"/>
              <w:jc w:val="center"/>
              <w:rPr>
                <w:rFonts w:ascii="Segoe UI" w:hAnsi="Segoe UI" w:cs="Segoe UI"/>
                <w:b/>
                <w:color w:val="000000" w:themeColor="text1"/>
              </w:rPr>
            </w:pPr>
            <w:r w:rsidRPr="00807785">
              <w:rPr>
                <w:rFonts w:ascii="Segoe UI" w:hAnsi="Segoe UI" w:cs="Segoe UI"/>
                <w:b/>
                <w:color w:val="000000" w:themeColor="text1"/>
              </w:rPr>
              <w:t>Dependent Enrollment Requirements</w:t>
            </w:r>
          </w:p>
          <w:p w:rsidR="00871DDC" w:rsidRPr="00807785" w:rsidRDefault="00871DDC" w:rsidP="00871DDC">
            <w:pPr>
              <w:ind w:left="-108"/>
              <w:rPr>
                <w:rFonts w:ascii="Segoe UI" w:hAnsi="Segoe UI" w:cs="Segoe UI"/>
                <w:b/>
                <w:color w:val="000000" w:themeColor="text1"/>
              </w:rPr>
            </w:pPr>
          </w:p>
          <w:p w:rsidR="00871DDC" w:rsidRPr="00807785" w:rsidRDefault="00871DDC" w:rsidP="00871DDC">
            <w:pPr>
              <w:ind w:left="-108"/>
              <w:rPr>
                <w:rFonts w:ascii="Segoe UI" w:hAnsi="Segoe UI" w:cs="Segoe UI"/>
                <w:b/>
                <w:color w:val="000000" w:themeColor="text1"/>
              </w:rPr>
            </w:pPr>
          </w:p>
          <w:p w:rsidR="00871DDC" w:rsidRPr="00807785" w:rsidRDefault="00871DDC" w:rsidP="00871DDC">
            <w:pPr>
              <w:ind w:left="-108"/>
              <w:jc w:val="center"/>
              <w:rPr>
                <w:rFonts w:ascii="Segoe UI" w:hAnsi="Segoe UI" w:cs="Segoe UI"/>
                <w:b/>
                <w:color w:val="000000" w:themeColor="text1"/>
              </w:rPr>
            </w:pPr>
          </w:p>
          <w:p w:rsidR="00871DDC" w:rsidRPr="00807785" w:rsidRDefault="00871DDC" w:rsidP="00871DDC">
            <w:pPr>
              <w:ind w:left="-108"/>
              <w:jc w:val="center"/>
              <w:rPr>
                <w:rFonts w:ascii="Segoe UI" w:hAnsi="Segoe UI" w:cs="Segoe UI"/>
                <w:b/>
                <w:color w:val="000000" w:themeColor="text1"/>
              </w:rPr>
            </w:pPr>
          </w:p>
          <w:p w:rsidR="00871DDC" w:rsidRPr="00807785" w:rsidRDefault="00871DDC" w:rsidP="00871DDC">
            <w:pPr>
              <w:ind w:left="-108"/>
              <w:jc w:val="center"/>
              <w:rPr>
                <w:rFonts w:ascii="Segoe UI" w:hAnsi="Segoe UI" w:cs="Segoe UI"/>
                <w:b/>
                <w:color w:val="000000" w:themeColor="text1"/>
              </w:rPr>
            </w:pPr>
          </w:p>
          <w:p w:rsidR="00871DDC" w:rsidRPr="00807785" w:rsidRDefault="00871DDC" w:rsidP="00871DDC">
            <w:pPr>
              <w:ind w:left="-108"/>
              <w:jc w:val="center"/>
              <w:rPr>
                <w:rFonts w:ascii="Segoe UI" w:hAnsi="Segoe UI" w:cs="Segoe UI"/>
                <w:b/>
                <w:color w:val="000000" w:themeColor="text1"/>
              </w:rPr>
            </w:pPr>
          </w:p>
          <w:p w:rsidR="00871DDC" w:rsidRPr="00807785" w:rsidRDefault="00871DDC" w:rsidP="00871DDC">
            <w:pPr>
              <w:ind w:left="-108"/>
              <w:jc w:val="center"/>
              <w:rPr>
                <w:rFonts w:ascii="Segoe UI" w:hAnsi="Segoe UI" w:cs="Segoe UI"/>
                <w:b/>
                <w:color w:val="000000" w:themeColor="text1"/>
              </w:rPr>
            </w:pPr>
          </w:p>
          <w:p w:rsidR="00871DDC" w:rsidRPr="00807785" w:rsidRDefault="00871DDC" w:rsidP="00871DDC">
            <w:pPr>
              <w:ind w:left="-108"/>
              <w:jc w:val="center"/>
              <w:rPr>
                <w:rFonts w:ascii="Segoe UI" w:hAnsi="Segoe UI" w:cs="Segoe UI"/>
                <w:b/>
                <w:color w:val="000000" w:themeColor="text1"/>
              </w:rPr>
            </w:pPr>
          </w:p>
          <w:p w:rsidR="00871DDC" w:rsidRPr="00807785" w:rsidRDefault="00871DDC" w:rsidP="00871DDC">
            <w:pPr>
              <w:ind w:left="-108"/>
              <w:jc w:val="center"/>
              <w:rPr>
                <w:rFonts w:ascii="Segoe UI" w:hAnsi="Segoe UI" w:cs="Segoe UI"/>
                <w:b/>
                <w:color w:val="000000" w:themeColor="text1"/>
              </w:rPr>
            </w:pPr>
          </w:p>
          <w:p w:rsidR="00871DDC" w:rsidRPr="00807785" w:rsidRDefault="00871DDC" w:rsidP="00871DDC">
            <w:pPr>
              <w:ind w:left="-108"/>
              <w:jc w:val="center"/>
              <w:rPr>
                <w:rFonts w:ascii="Segoe UI" w:hAnsi="Segoe UI" w:cs="Segoe UI"/>
                <w:b/>
                <w:color w:val="000000" w:themeColor="text1"/>
              </w:rPr>
            </w:pPr>
          </w:p>
          <w:p w:rsidR="00871DDC" w:rsidRPr="00807785" w:rsidRDefault="00871DDC" w:rsidP="00871DDC">
            <w:pPr>
              <w:ind w:left="-108"/>
              <w:jc w:val="center"/>
              <w:rPr>
                <w:rFonts w:ascii="Segoe UI" w:hAnsi="Segoe UI" w:cs="Segoe UI"/>
                <w:b/>
                <w:color w:val="000000" w:themeColor="text1"/>
              </w:rPr>
            </w:pPr>
          </w:p>
          <w:p w:rsidR="00871DDC" w:rsidRPr="00807785" w:rsidRDefault="00871DDC" w:rsidP="00871DDC">
            <w:pPr>
              <w:ind w:left="-108"/>
              <w:jc w:val="center"/>
              <w:rPr>
                <w:rFonts w:ascii="Segoe UI" w:hAnsi="Segoe UI" w:cs="Segoe UI"/>
                <w:b/>
                <w:color w:val="000000" w:themeColor="text1"/>
              </w:rPr>
            </w:pPr>
          </w:p>
          <w:p w:rsidR="00871DDC" w:rsidRPr="00807785" w:rsidRDefault="00871DDC" w:rsidP="00871DDC">
            <w:pPr>
              <w:ind w:left="-108"/>
              <w:jc w:val="center"/>
              <w:rPr>
                <w:rFonts w:ascii="Segoe UI" w:hAnsi="Segoe UI" w:cs="Segoe UI"/>
                <w:b/>
                <w:color w:val="000000" w:themeColor="text1"/>
              </w:rPr>
            </w:pPr>
          </w:p>
          <w:p w:rsidR="00871DDC" w:rsidRPr="00807785" w:rsidRDefault="00871DDC" w:rsidP="00871DDC">
            <w:pPr>
              <w:ind w:left="-108"/>
              <w:jc w:val="center"/>
              <w:rPr>
                <w:rFonts w:ascii="Segoe UI" w:hAnsi="Segoe UI" w:cs="Segoe UI"/>
                <w:b/>
                <w:color w:val="000000" w:themeColor="text1"/>
              </w:rPr>
            </w:pPr>
          </w:p>
          <w:p w:rsidR="00A35F44" w:rsidRDefault="00A35F44" w:rsidP="003E3AA8">
            <w:pPr>
              <w:rPr>
                <w:rFonts w:ascii="Segoe UI" w:hAnsi="Segoe UI" w:cs="Segoe UI"/>
                <w:b/>
                <w:color w:val="000000" w:themeColor="text1"/>
              </w:rPr>
            </w:pPr>
          </w:p>
          <w:p w:rsidR="00A35F44" w:rsidRDefault="00A35F44" w:rsidP="00871DDC">
            <w:pPr>
              <w:ind w:left="-108"/>
              <w:jc w:val="center"/>
              <w:rPr>
                <w:rFonts w:ascii="Segoe UI" w:hAnsi="Segoe UI" w:cs="Segoe UI"/>
                <w:b/>
                <w:color w:val="000000" w:themeColor="text1"/>
              </w:rPr>
            </w:pPr>
          </w:p>
          <w:p w:rsidR="000F71C5" w:rsidRDefault="000F71C5" w:rsidP="00871DDC">
            <w:pPr>
              <w:ind w:left="-108"/>
              <w:jc w:val="center"/>
              <w:rPr>
                <w:rFonts w:ascii="Segoe UI" w:hAnsi="Segoe UI" w:cs="Segoe UI"/>
                <w:b/>
                <w:color w:val="000000" w:themeColor="text1"/>
              </w:rPr>
            </w:pPr>
          </w:p>
          <w:p w:rsidR="000F71C5" w:rsidRDefault="000F71C5" w:rsidP="00871DDC">
            <w:pPr>
              <w:ind w:left="-108"/>
              <w:jc w:val="center"/>
              <w:rPr>
                <w:rFonts w:ascii="Segoe UI" w:hAnsi="Segoe UI" w:cs="Segoe UI"/>
                <w:b/>
                <w:color w:val="000000" w:themeColor="text1"/>
              </w:rPr>
            </w:pPr>
          </w:p>
          <w:p w:rsidR="00A35F44" w:rsidRDefault="00A35F44" w:rsidP="00871DDC">
            <w:pPr>
              <w:ind w:left="-108"/>
              <w:jc w:val="center"/>
              <w:rPr>
                <w:rFonts w:ascii="Segoe UI" w:hAnsi="Segoe UI" w:cs="Segoe UI"/>
                <w:b/>
                <w:color w:val="000000" w:themeColor="text1"/>
              </w:rPr>
            </w:pPr>
          </w:p>
          <w:p w:rsidR="00A35F44" w:rsidRDefault="00A35F44" w:rsidP="00871DDC">
            <w:pPr>
              <w:ind w:left="-108"/>
              <w:jc w:val="center"/>
              <w:rPr>
                <w:rFonts w:ascii="Segoe UI" w:hAnsi="Segoe UI" w:cs="Segoe UI"/>
                <w:b/>
                <w:color w:val="000000" w:themeColor="text1"/>
              </w:rPr>
            </w:pPr>
          </w:p>
          <w:p w:rsidR="00A35F44" w:rsidRPr="00807785" w:rsidRDefault="00A35F44" w:rsidP="00871DDC">
            <w:pPr>
              <w:ind w:left="-108"/>
              <w:jc w:val="center"/>
              <w:rPr>
                <w:rFonts w:ascii="Segoe UI" w:hAnsi="Segoe UI" w:cs="Segoe UI"/>
                <w:b/>
                <w:color w:val="000000" w:themeColor="text1"/>
              </w:rPr>
            </w:pPr>
            <w:r>
              <w:rPr>
                <w:rFonts w:ascii="Segoe UI" w:hAnsi="Segoe UI" w:cs="Segoe UI"/>
                <w:b/>
                <w:color w:val="000000" w:themeColor="text1"/>
              </w:rPr>
              <w:lastRenderedPageBreak/>
              <w:t>Dependent Enrollment Requirements (Cont’d)</w:t>
            </w:r>
          </w:p>
        </w:tc>
        <w:tc>
          <w:tcPr>
            <w:tcW w:w="1530" w:type="dxa"/>
          </w:tcPr>
          <w:p w:rsidR="00871DDC" w:rsidRPr="00807785" w:rsidRDefault="00871DDC" w:rsidP="00871DDC">
            <w:pPr>
              <w:jc w:val="center"/>
              <w:rPr>
                <w:rFonts w:ascii="Segoe UI" w:hAnsi="Segoe UI" w:cs="Segoe UI"/>
                <w:color w:val="000000" w:themeColor="text1"/>
              </w:rPr>
            </w:pPr>
            <w:r w:rsidRPr="00807785">
              <w:rPr>
                <w:rFonts w:ascii="Segoe UI" w:hAnsi="Segoe UI" w:cs="Segoe UI"/>
                <w:color w:val="000000" w:themeColor="text1"/>
              </w:rPr>
              <w:lastRenderedPageBreak/>
              <w:t>Newborn Coverage (“Erin Act”)</w:t>
            </w:r>
          </w:p>
        </w:tc>
        <w:tc>
          <w:tcPr>
            <w:tcW w:w="1440" w:type="dxa"/>
            <w:tcBorders>
              <w:top w:val="single" w:sz="4" w:space="0" w:color="auto"/>
              <w:bottom w:val="single" w:sz="4" w:space="0" w:color="auto"/>
            </w:tcBorders>
          </w:tcPr>
          <w:p w:rsidR="00871DDC" w:rsidRPr="00807785" w:rsidRDefault="00871DDC" w:rsidP="00EF603C">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48.43.115(3)(f)</w:t>
            </w:r>
          </w:p>
        </w:tc>
        <w:tc>
          <w:tcPr>
            <w:tcW w:w="6750" w:type="dxa"/>
            <w:tcBorders>
              <w:top w:val="single" w:sz="4" w:space="0" w:color="auto"/>
              <w:bottom w:val="single" w:sz="4" w:space="0" w:color="auto"/>
            </w:tcBorders>
          </w:tcPr>
          <w:p w:rsidR="00871DDC" w:rsidRPr="00807785" w:rsidRDefault="00871DDC" w:rsidP="00871DDC">
            <w:pPr>
              <w:autoSpaceDE w:val="0"/>
              <w:autoSpaceDN w:val="0"/>
              <w:adjustRightInd w:val="0"/>
              <w:rPr>
                <w:rFonts w:ascii="Segoe UI" w:hAnsi="Segoe UI" w:cs="Segoe UI"/>
                <w:color w:val="000000" w:themeColor="text1"/>
              </w:rPr>
            </w:pPr>
            <w:r w:rsidRPr="00807785">
              <w:rPr>
                <w:rFonts w:ascii="Segoe UI" w:hAnsi="Segoe UI" w:cs="Segoe UI"/>
                <w:color w:val="000000" w:themeColor="text1"/>
              </w:rPr>
              <w:t>Coverage for newborns must be no less than the coverage of the child's mother for no less than three weeks (21 days), even if there are separate hospital admissions.</w:t>
            </w:r>
          </w:p>
        </w:tc>
        <w:tc>
          <w:tcPr>
            <w:tcW w:w="1260" w:type="dxa"/>
            <w:tcBorders>
              <w:top w:val="single" w:sz="4" w:space="0" w:color="auto"/>
              <w:bottom w:val="single" w:sz="4" w:space="0" w:color="auto"/>
            </w:tcBorders>
          </w:tcPr>
          <w:p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rsidR="00871DDC" w:rsidRPr="00807785" w:rsidRDefault="00871DDC" w:rsidP="00871DDC">
            <w:pPr>
              <w:jc w:val="center"/>
              <w:rPr>
                <w:rFonts w:ascii="Segoe UI" w:hAnsi="Segoe UI" w:cs="Segoe UI"/>
                <w:color w:val="000000" w:themeColor="text1"/>
              </w:rPr>
            </w:pPr>
          </w:p>
        </w:tc>
      </w:tr>
      <w:tr w:rsidR="00871DDC" w:rsidRPr="00807785" w:rsidTr="00ED623D">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val="restart"/>
          </w:tcPr>
          <w:p w:rsidR="00871DDC" w:rsidRPr="00807785" w:rsidRDefault="00871DDC" w:rsidP="00871DDC">
            <w:pPr>
              <w:jc w:val="center"/>
              <w:rPr>
                <w:rFonts w:ascii="Segoe UI" w:hAnsi="Segoe UI" w:cs="Segoe UI"/>
                <w:color w:val="000000" w:themeColor="text1"/>
              </w:rPr>
            </w:pPr>
          </w:p>
          <w:p w:rsidR="00871DDC" w:rsidRDefault="00871DDC" w:rsidP="00871DDC">
            <w:pPr>
              <w:jc w:val="center"/>
              <w:rPr>
                <w:rFonts w:ascii="Segoe UI" w:hAnsi="Segoe UI" w:cs="Segoe UI"/>
                <w:color w:val="000000" w:themeColor="text1"/>
              </w:rPr>
            </w:pPr>
            <w:r w:rsidRPr="00807785">
              <w:rPr>
                <w:rFonts w:ascii="Segoe UI" w:hAnsi="Segoe UI" w:cs="Segoe UI"/>
                <w:color w:val="000000" w:themeColor="text1"/>
              </w:rPr>
              <w:t>Adoptive Child</w:t>
            </w:r>
          </w:p>
          <w:p w:rsidR="003E3AA8" w:rsidRDefault="003E3AA8" w:rsidP="00871DDC">
            <w:pPr>
              <w:jc w:val="center"/>
              <w:rPr>
                <w:rFonts w:ascii="Segoe UI" w:hAnsi="Segoe UI" w:cs="Segoe UI"/>
                <w:color w:val="000000" w:themeColor="text1"/>
              </w:rPr>
            </w:pPr>
          </w:p>
          <w:p w:rsidR="003E3AA8" w:rsidRDefault="003E3AA8" w:rsidP="00871DDC">
            <w:pPr>
              <w:jc w:val="center"/>
              <w:rPr>
                <w:rFonts w:ascii="Segoe UI" w:hAnsi="Segoe UI" w:cs="Segoe UI"/>
                <w:color w:val="000000" w:themeColor="text1"/>
              </w:rPr>
            </w:pPr>
          </w:p>
          <w:p w:rsidR="003E3AA8" w:rsidRDefault="003E3AA8" w:rsidP="00871DDC">
            <w:pPr>
              <w:jc w:val="center"/>
              <w:rPr>
                <w:rFonts w:ascii="Segoe UI" w:hAnsi="Segoe UI" w:cs="Segoe UI"/>
                <w:color w:val="000000" w:themeColor="text1"/>
              </w:rPr>
            </w:pPr>
          </w:p>
          <w:p w:rsidR="003E3AA8" w:rsidRDefault="003E3AA8" w:rsidP="00871DDC">
            <w:pPr>
              <w:jc w:val="center"/>
              <w:rPr>
                <w:rFonts w:ascii="Segoe UI" w:hAnsi="Segoe UI" w:cs="Segoe UI"/>
                <w:color w:val="000000" w:themeColor="text1"/>
              </w:rPr>
            </w:pPr>
          </w:p>
          <w:p w:rsidR="003E3AA8" w:rsidRDefault="003E3AA8" w:rsidP="00871DDC">
            <w:pPr>
              <w:jc w:val="center"/>
              <w:rPr>
                <w:rFonts w:ascii="Segoe UI" w:hAnsi="Segoe UI" w:cs="Segoe UI"/>
                <w:color w:val="000000" w:themeColor="text1"/>
              </w:rPr>
            </w:pPr>
          </w:p>
          <w:p w:rsidR="003E3AA8" w:rsidRDefault="003E3AA8" w:rsidP="00871DDC">
            <w:pPr>
              <w:jc w:val="center"/>
              <w:rPr>
                <w:rFonts w:ascii="Segoe UI" w:hAnsi="Segoe UI" w:cs="Segoe UI"/>
                <w:color w:val="000000" w:themeColor="text1"/>
              </w:rPr>
            </w:pPr>
          </w:p>
          <w:p w:rsidR="003E3AA8" w:rsidRDefault="003E3AA8" w:rsidP="00871DDC">
            <w:pPr>
              <w:jc w:val="center"/>
              <w:rPr>
                <w:rFonts w:ascii="Segoe UI" w:hAnsi="Segoe UI" w:cs="Segoe UI"/>
                <w:color w:val="000000" w:themeColor="text1"/>
              </w:rPr>
            </w:pPr>
          </w:p>
          <w:p w:rsidR="003E3AA8" w:rsidRDefault="003E3AA8" w:rsidP="00871DDC">
            <w:pPr>
              <w:jc w:val="center"/>
              <w:rPr>
                <w:rFonts w:ascii="Segoe UI" w:hAnsi="Segoe UI" w:cs="Segoe UI"/>
                <w:color w:val="000000" w:themeColor="text1"/>
              </w:rPr>
            </w:pPr>
          </w:p>
          <w:p w:rsidR="003E3AA8" w:rsidRDefault="003E3AA8" w:rsidP="00871DDC">
            <w:pPr>
              <w:jc w:val="center"/>
              <w:rPr>
                <w:rFonts w:ascii="Segoe UI" w:hAnsi="Segoe UI" w:cs="Segoe UI"/>
                <w:color w:val="000000" w:themeColor="text1"/>
              </w:rPr>
            </w:pPr>
          </w:p>
          <w:p w:rsidR="003E3AA8" w:rsidRDefault="003E3AA8" w:rsidP="00871DDC">
            <w:pPr>
              <w:jc w:val="center"/>
              <w:rPr>
                <w:rFonts w:ascii="Segoe UI" w:hAnsi="Segoe UI" w:cs="Segoe UI"/>
                <w:color w:val="000000" w:themeColor="text1"/>
              </w:rPr>
            </w:pPr>
          </w:p>
          <w:p w:rsidR="003E3AA8" w:rsidRDefault="003E3AA8" w:rsidP="00871DDC">
            <w:pPr>
              <w:jc w:val="center"/>
              <w:rPr>
                <w:rFonts w:ascii="Segoe UI" w:hAnsi="Segoe UI" w:cs="Segoe UI"/>
                <w:color w:val="000000" w:themeColor="text1"/>
              </w:rPr>
            </w:pPr>
          </w:p>
          <w:p w:rsidR="003E3AA8" w:rsidRDefault="003E3AA8" w:rsidP="00871DDC">
            <w:pPr>
              <w:jc w:val="center"/>
              <w:rPr>
                <w:rFonts w:ascii="Segoe UI" w:hAnsi="Segoe UI" w:cs="Segoe UI"/>
                <w:color w:val="000000" w:themeColor="text1"/>
              </w:rPr>
            </w:pPr>
          </w:p>
          <w:p w:rsidR="000F71C5" w:rsidRDefault="000F71C5" w:rsidP="000F71C5">
            <w:pPr>
              <w:rPr>
                <w:rFonts w:ascii="Segoe UI" w:hAnsi="Segoe UI" w:cs="Segoe UI"/>
                <w:color w:val="000000" w:themeColor="text1"/>
              </w:rPr>
            </w:pPr>
          </w:p>
          <w:p w:rsidR="003E3AA8" w:rsidRDefault="003E3AA8" w:rsidP="00871DDC">
            <w:pPr>
              <w:jc w:val="center"/>
              <w:rPr>
                <w:rFonts w:ascii="Segoe UI" w:hAnsi="Segoe UI" w:cs="Segoe UI"/>
                <w:color w:val="000000" w:themeColor="text1"/>
              </w:rPr>
            </w:pPr>
          </w:p>
          <w:p w:rsidR="003E3AA8" w:rsidRPr="00807785" w:rsidRDefault="003E3AA8" w:rsidP="00871DDC">
            <w:pPr>
              <w:jc w:val="center"/>
              <w:rPr>
                <w:rFonts w:ascii="Segoe UI" w:hAnsi="Segoe UI" w:cs="Segoe UI"/>
                <w:color w:val="000000" w:themeColor="text1"/>
              </w:rPr>
            </w:pPr>
          </w:p>
        </w:tc>
        <w:tc>
          <w:tcPr>
            <w:tcW w:w="1440" w:type="dxa"/>
            <w:tcBorders>
              <w:top w:val="single" w:sz="4" w:space="0" w:color="auto"/>
              <w:bottom w:val="nil"/>
            </w:tcBorders>
          </w:tcPr>
          <w:p w:rsidR="00871DDC" w:rsidRPr="00807785" w:rsidRDefault="00871DDC" w:rsidP="00EF603C">
            <w:pPr>
              <w:pStyle w:val="Default"/>
              <w:jc w:val="center"/>
              <w:rPr>
                <w:rFonts w:ascii="Segoe UI" w:hAnsi="Segoe UI" w:cs="Segoe UI"/>
                <w:color w:val="000000" w:themeColor="text1"/>
                <w:sz w:val="22"/>
                <w:szCs w:val="22"/>
              </w:rPr>
            </w:pPr>
          </w:p>
          <w:p w:rsidR="00871DDC" w:rsidRPr="00807785" w:rsidRDefault="00FB0875" w:rsidP="00EF603C">
            <w:pPr>
              <w:pStyle w:val="Default"/>
              <w:ind w:left="-1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48.01.180</w:t>
            </w:r>
            <w:r w:rsidR="00871DDC" w:rsidRPr="00807785">
              <w:rPr>
                <w:rFonts w:ascii="Segoe UI" w:hAnsi="Segoe UI" w:cs="Segoe UI"/>
                <w:color w:val="000000" w:themeColor="text1"/>
                <w:sz w:val="22"/>
                <w:szCs w:val="22"/>
              </w:rPr>
              <w:t>(1)</w:t>
            </w:r>
          </w:p>
        </w:tc>
        <w:tc>
          <w:tcPr>
            <w:tcW w:w="6750" w:type="dxa"/>
            <w:tcBorders>
              <w:top w:val="single" w:sz="4" w:space="0" w:color="auto"/>
              <w:bottom w:val="nil"/>
            </w:tcBorders>
          </w:tcPr>
          <w:p w:rsidR="00871DDC" w:rsidRPr="00807785" w:rsidRDefault="00871DDC" w:rsidP="00871DDC">
            <w:pPr>
              <w:pStyle w:val="ListParagraph"/>
              <w:numPr>
                <w:ilvl w:val="0"/>
                <w:numId w:val="7"/>
              </w:numPr>
              <w:ind w:left="221" w:hanging="221"/>
              <w:rPr>
                <w:rFonts w:ascii="Segoe UI" w:eastAsia="Times New Roman" w:hAnsi="Segoe UI" w:cs="Segoe UI"/>
                <w:color w:val="000000" w:themeColor="text1"/>
              </w:rPr>
            </w:pPr>
            <w:r w:rsidRPr="00807785">
              <w:rPr>
                <w:rFonts w:ascii="Segoe UI" w:eastAsia="Times New Roman" w:hAnsi="Segoe UI" w:cs="Segoe UI"/>
                <w:color w:val="000000" w:themeColor="text1"/>
              </w:rPr>
              <w:t>A child must be considered a dependent child for coverage purposes upon assumption of a legal obligation for total or partial support of a child in anticipation of adoption. On termination of such legal obligations, the child shall no longer be considered a dependent child for coverage purposes.</w:t>
            </w:r>
          </w:p>
        </w:tc>
        <w:tc>
          <w:tcPr>
            <w:tcW w:w="1260" w:type="dxa"/>
            <w:tcBorders>
              <w:top w:val="single" w:sz="4" w:space="0" w:color="auto"/>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ED623D">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Pr>
          <w:p w:rsidR="00871DDC" w:rsidRPr="00807785" w:rsidRDefault="00871DDC" w:rsidP="00871DDC">
            <w:pPr>
              <w:jc w:val="center"/>
              <w:rPr>
                <w:rFonts w:ascii="Segoe UI" w:hAnsi="Segoe UI" w:cs="Segoe UI"/>
                <w:color w:val="000000" w:themeColor="text1"/>
              </w:rPr>
            </w:pPr>
          </w:p>
        </w:tc>
        <w:tc>
          <w:tcPr>
            <w:tcW w:w="1440" w:type="dxa"/>
            <w:vMerge w:val="restart"/>
            <w:tcBorders>
              <w:top w:val="nil"/>
              <w:bottom w:val="nil"/>
            </w:tcBorders>
          </w:tcPr>
          <w:p w:rsidR="00871DDC" w:rsidRPr="00807785" w:rsidRDefault="00FB0875" w:rsidP="00E931F9">
            <w:pPr>
              <w:pStyle w:val="Default"/>
              <w:ind w:right="-1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48.01.180</w:t>
            </w:r>
            <w:r w:rsidR="00E931F9">
              <w:rPr>
                <w:rFonts w:ascii="Segoe UI" w:hAnsi="Segoe UI" w:cs="Segoe UI"/>
                <w:color w:val="000000" w:themeColor="text1"/>
                <w:sz w:val="22"/>
                <w:szCs w:val="22"/>
              </w:rPr>
              <w:t>(2); RCW 48.21.28</w:t>
            </w:r>
            <w:r w:rsidR="00871DDC" w:rsidRPr="00807785">
              <w:rPr>
                <w:rFonts w:ascii="Segoe UI" w:hAnsi="Segoe UI" w:cs="Segoe UI"/>
                <w:color w:val="000000" w:themeColor="text1"/>
                <w:sz w:val="22"/>
                <w:szCs w:val="22"/>
              </w:rPr>
              <w:t>0(1)</w:t>
            </w:r>
          </w:p>
        </w:tc>
        <w:tc>
          <w:tcPr>
            <w:tcW w:w="6750" w:type="dxa"/>
            <w:vMerge w:val="restart"/>
            <w:tcBorders>
              <w:top w:val="nil"/>
              <w:bottom w:val="nil"/>
            </w:tcBorders>
          </w:tcPr>
          <w:p w:rsidR="00871DDC" w:rsidRPr="00EF603C" w:rsidRDefault="00871DDC" w:rsidP="00EF603C">
            <w:pPr>
              <w:pStyle w:val="ListParagraph"/>
              <w:numPr>
                <w:ilvl w:val="0"/>
                <w:numId w:val="7"/>
              </w:numPr>
              <w:ind w:left="221" w:hanging="221"/>
              <w:rPr>
                <w:rFonts w:ascii="Segoe UI" w:eastAsia="Times New Roman" w:hAnsi="Segoe UI" w:cs="Segoe UI"/>
                <w:color w:val="000000" w:themeColor="text1"/>
              </w:rPr>
            </w:pPr>
            <w:r w:rsidRPr="00807785">
              <w:rPr>
                <w:rFonts w:ascii="Segoe UI" w:eastAsia="Times New Roman" w:hAnsi="Segoe UI" w:cs="Segoe UI"/>
                <w:color w:val="000000" w:themeColor="text1"/>
              </w:rPr>
              <w:t>Coverage for dependent children placed for adoption must be provided under the same terms and conditions as apply to natural, dependent children, whether or not the adoption has become final</w:t>
            </w:r>
            <w:r w:rsidR="00EF603C">
              <w:rPr>
                <w:rFonts w:ascii="Segoe UI" w:eastAsia="Times New Roman" w:hAnsi="Segoe UI" w:cs="Segoe UI"/>
                <w:color w:val="000000" w:themeColor="text1"/>
              </w:rPr>
              <w:t>.</w:t>
            </w:r>
          </w:p>
        </w:tc>
        <w:tc>
          <w:tcPr>
            <w:tcW w:w="1260" w:type="dxa"/>
            <w:tcBorders>
              <w:top w:val="nil"/>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ED623D">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Pr>
          <w:p w:rsidR="00871DDC" w:rsidRPr="00807785" w:rsidRDefault="00871DDC" w:rsidP="00871DDC">
            <w:pPr>
              <w:jc w:val="center"/>
              <w:rPr>
                <w:rFonts w:ascii="Segoe UI" w:hAnsi="Segoe UI" w:cs="Segoe UI"/>
                <w:color w:val="000000" w:themeColor="text1"/>
              </w:rPr>
            </w:pPr>
          </w:p>
        </w:tc>
        <w:tc>
          <w:tcPr>
            <w:tcW w:w="1440" w:type="dxa"/>
            <w:vMerge/>
            <w:tcBorders>
              <w:top w:val="nil"/>
              <w:bottom w:val="nil"/>
            </w:tcBorders>
          </w:tcPr>
          <w:p w:rsidR="00871DDC" w:rsidRPr="00807785" w:rsidRDefault="00871DDC" w:rsidP="00EF603C">
            <w:pPr>
              <w:pStyle w:val="Default"/>
              <w:jc w:val="center"/>
              <w:rPr>
                <w:rFonts w:ascii="Segoe UI" w:hAnsi="Segoe UI" w:cs="Segoe UI"/>
                <w:color w:val="000000" w:themeColor="text1"/>
                <w:sz w:val="22"/>
                <w:szCs w:val="22"/>
              </w:rPr>
            </w:pPr>
          </w:p>
        </w:tc>
        <w:tc>
          <w:tcPr>
            <w:tcW w:w="6750" w:type="dxa"/>
            <w:vMerge/>
            <w:tcBorders>
              <w:top w:val="nil"/>
              <w:bottom w:val="nil"/>
            </w:tcBorders>
          </w:tcPr>
          <w:p w:rsidR="00871DDC" w:rsidRPr="00807785" w:rsidRDefault="00871DDC" w:rsidP="00871DDC">
            <w:pPr>
              <w:pStyle w:val="ListParagraph"/>
              <w:numPr>
                <w:ilvl w:val="0"/>
                <w:numId w:val="7"/>
              </w:numPr>
              <w:ind w:left="221" w:hanging="221"/>
              <w:rPr>
                <w:rFonts w:ascii="Segoe UI" w:eastAsia="Times New Roman" w:hAnsi="Segoe UI" w:cs="Segoe UI"/>
                <w:color w:val="000000" w:themeColor="text1"/>
              </w:rPr>
            </w:pPr>
          </w:p>
        </w:tc>
        <w:tc>
          <w:tcPr>
            <w:tcW w:w="1260" w:type="dxa"/>
            <w:tcBorders>
              <w:top w:val="nil"/>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nil"/>
            </w:tcBorders>
          </w:tcPr>
          <w:p w:rsidR="00871DDC" w:rsidRPr="00807785" w:rsidRDefault="00871DDC" w:rsidP="00871DDC">
            <w:pPr>
              <w:jc w:val="center"/>
              <w:rPr>
                <w:rFonts w:ascii="Segoe UI" w:hAnsi="Segoe UI" w:cs="Segoe UI"/>
                <w:color w:val="000000" w:themeColor="text1"/>
              </w:rPr>
            </w:pPr>
          </w:p>
        </w:tc>
      </w:tr>
      <w:tr w:rsidR="00EF603C" w:rsidRPr="00807785" w:rsidTr="00ED623D">
        <w:tc>
          <w:tcPr>
            <w:tcW w:w="1800" w:type="dxa"/>
            <w:vMerge/>
          </w:tcPr>
          <w:p w:rsidR="00EF603C" w:rsidRPr="00807785" w:rsidRDefault="00EF603C" w:rsidP="00871DDC">
            <w:pPr>
              <w:ind w:left="-108"/>
              <w:rPr>
                <w:rFonts w:ascii="Segoe UI" w:hAnsi="Segoe UI" w:cs="Segoe UI"/>
                <w:b/>
                <w:color w:val="000000" w:themeColor="text1"/>
              </w:rPr>
            </w:pPr>
          </w:p>
        </w:tc>
        <w:tc>
          <w:tcPr>
            <w:tcW w:w="1530" w:type="dxa"/>
            <w:vMerge/>
          </w:tcPr>
          <w:p w:rsidR="00EF603C" w:rsidRPr="00807785" w:rsidRDefault="00EF603C" w:rsidP="00871DDC">
            <w:pPr>
              <w:jc w:val="center"/>
              <w:rPr>
                <w:rFonts w:ascii="Segoe UI" w:hAnsi="Segoe UI" w:cs="Segoe UI"/>
                <w:color w:val="000000" w:themeColor="text1"/>
              </w:rPr>
            </w:pPr>
          </w:p>
        </w:tc>
        <w:tc>
          <w:tcPr>
            <w:tcW w:w="1440" w:type="dxa"/>
            <w:tcBorders>
              <w:top w:val="nil"/>
              <w:bottom w:val="nil"/>
            </w:tcBorders>
          </w:tcPr>
          <w:p w:rsidR="00EF603C" w:rsidRPr="00807785" w:rsidRDefault="00EF603C" w:rsidP="00EF603C">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48.01.180(3)</w:t>
            </w:r>
          </w:p>
        </w:tc>
        <w:tc>
          <w:tcPr>
            <w:tcW w:w="6750" w:type="dxa"/>
            <w:tcBorders>
              <w:top w:val="nil"/>
              <w:bottom w:val="nil"/>
            </w:tcBorders>
          </w:tcPr>
          <w:p w:rsidR="00EF603C" w:rsidRPr="00807785" w:rsidRDefault="00EF603C" w:rsidP="00871DDC">
            <w:pPr>
              <w:pStyle w:val="ListParagraph"/>
              <w:numPr>
                <w:ilvl w:val="0"/>
                <w:numId w:val="7"/>
              </w:numPr>
              <w:ind w:left="221" w:hanging="221"/>
              <w:rPr>
                <w:rFonts w:ascii="Segoe UI" w:eastAsia="Times New Roman" w:hAnsi="Segoe UI" w:cs="Segoe UI"/>
                <w:color w:val="000000" w:themeColor="text1"/>
              </w:rPr>
            </w:pPr>
            <w:r w:rsidRPr="00807785">
              <w:rPr>
                <w:rFonts w:ascii="Segoe UI" w:eastAsia="Times New Roman" w:hAnsi="Segoe UI" w:cs="Segoe UI"/>
                <w:color w:val="000000" w:themeColor="text1"/>
              </w:rPr>
              <w:t>Contract may not restrict coverage of any dependent child adopted by, or placed for adoption with, an enrollee solely on the basis of a preexisting condition of the child at the time that the child would otherwise become eligible for coverage under the plan if the adoption or placement for adoption occurs while the enrollee is eligible for coverage under the plan.</w:t>
            </w:r>
          </w:p>
        </w:tc>
        <w:tc>
          <w:tcPr>
            <w:tcW w:w="1260" w:type="dxa"/>
            <w:tcBorders>
              <w:top w:val="nil"/>
              <w:bottom w:val="nil"/>
            </w:tcBorders>
          </w:tcPr>
          <w:p w:rsidR="00EF603C" w:rsidRPr="00807785" w:rsidRDefault="00EF603C" w:rsidP="00871DDC">
            <w:pPr>
              <w:jc w:val="center"/>
              <w:rPr>
                <w:rFonts w:ascii="Segoe UI" w:hAnsi="Segoe UI" w:cs="Segoe UI"/>
                <w:color w:val="000000" w:themeColor="text1"/>
              </w:rPr>
            </w:pPr>
          </w:p>
        </w:tc>
        <w:tc>
          <w:tcPr>
            <w:tcW w:w="1530" w:type="dxa"/>
            <w:tcBorders>
              <w:top w:val="nil"/>
              <w:bottom w:val="nil"/>
            </w:tcBorders>
          </w:tcPr>
          <w:p w:rsidR="00EF603C" w:rsidRPr="00807785" w:rsidRDefault="00EF603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Pr>
          <w:p w:rsidR="00871DDC" w:rsidRPr="00807785" w:rsidRDefault="00871DDC" w:rsidP="00871DDC">
            <w:pPr>
              <w:jc w:val="center"/>
              <w:rPr>
                <w:rFonts w:ascii="Segoe UI" w:hAnsi="Segoe UI" w:cs="Segoe UI"/>
                <w:color w:val="000000" w:themeColor="text1"/>
              </w:rPr>
            </w:pPr>
          </w:p>
        </w:tc>
        <w:tc>
          <w:tcPr>
            <w:tcW w:w="1440" w:type="dxa"/>
            <w:tcBorders>
              <w:top w:val="nil"/>
              <w:bottom w:val="single" w:sz="4" w:space="0" w:color="auto"/>
            </w:tcBorders>
          </w:tcPr>
          <w:p w:rsidR="00871DDC" w:rsidRPr="00807785" w:rsidRDefault="00E931F9" w:rsidP="00EF603C">
            <w:pPr>
              <w:pStyle w:val="Default"/>
              <w:jc w:val="center"/>
              <w:rPr>
                <w:rFonts w:ascii="Segoe UI" w:hAnsi="Segoe UI" w:cs="Segoe UI"/>
                <w:color w:val="000000" w:themeColor="text1"/>
                <w:sz w:val="22"/>
                <w:szCs w:val="22"/>
              </w:rPr>
            </w:pPr>
            <w:r>
              <w:rPr>
                <w:rFonts w:ascii="Segoe UI" w:hAnsi="Segoe UI" w:cs="Segoe UI"/>
                <w:color w:val="000000" w:themeColor="text1"/>
                <w:sz w:val="22"/>
                <w:szCs w:val="22"/>
              </w:rPr>
              <w:t>RCW 48.21.28</w:t>
            </w:r>
            <w:r w:rsidR="00871DDC" w:rsidRPr="00807785">
              <w:rPr>
                <w:rFonts w:ascii="Segoe UI" w:hAnsi="Segoe UI" w:cs="Segoe UI"/>
                <w:color w:val="000000" w:themeColor="text1"/>
                <w:sz w:val="22"/>
                <w:szCs w:val="22"/>
              </w:rPr>
              <w:t>0(2)</w:t>
            </w:r>
          </w:p>
        </w:tc>
        <w:tc>
          <w:tcPr>
            <w:tcW w:w="6750" w:type="dxa"/>
            <w:tcBorders>
              <w:top w:val="nil"/>
              <w:bottom w:val="single" w:sz="4" w:space="0" w:color="auto"/>
            </w:tcBorders>
          </w:tcPr>
          <w:p w:rsidR="00871DDC" w:rsidRPr="00807785" w:rsidRDefault="00871DDC" w:rsidP="00871DDC">
            <w:pPr>
              <w:pStyle w:val="ListParagraph"/>
              <w:numPr>
                <w:ilvl w:val="0"/>
                <w:numId w:val="7"/>
              </w:numPr>
              <w:ind w:left="221" w:hanging="221"/>
              <w:rPr>
                <w:rFonts w:ascii="Segoe UI" w:hAnsi="Segoe UI" w:cs="Segoe UI"/>
                <w:color w:val="000000" w:themeColor="text1"/>
              </w:rPr>
            </w:pPr>
            <w:r w:rsidRPr="00807785">
              <w:rPr>
                <w:rFonts w:ascii="Segoe UI" w:hAnsi="Segoe UI" w:cs="Segoe UI"/>
                <w:color w:val="000000" w:themeColor="text1"/>
              </w:rPr>
              <w:t>If payment of an additional premium is required to provide coverage for the child, the contract may require notification of placement and payment of the required premium. The notification period shall be no less than sixty days from the date of placement.</w:t>
            </w:r>
          </w:p>
        </w:tc>
        <w:tc>
          <w:tcPr>
            <w:tcW w:w="1260" w:type="dxa"/>
            <w:tcBorders>
              <w:top w:val="nil"/>
              <w:bottom w:val="single" w:sz="4" w:space="0" w:color="auto"/>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single" w:sz="4" w:space="0" w:color="auto"/>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tcBorders>
              <w:bottom w:val="single" w:sz="4" w:space="0" w:color="auto"/>
            </w:tcBorders>
          </w:tcPr>
          <w:p w:rsidR="00871DDC" w:rsidRPr="00807785" w:rsidRDefault="00871DDC" w:rsidP="00871DDC">
            <w:pPr>
              <w:jc w:val="center"/>
              <w:rPr>
                <w:rFonts w:ascii="Segoe UI" w:hAnsi="Segoe UI" w:cs="Segoe UI"/>
                <w:color w:val="000000" w:themeColor="text1"/>
              </w:rPr>
            </w:pPr>
            <w:r w:rsidRPr="00807785">
              <w:rPr>
                <w:rFonts w:ascii="Segoe UI" w:hAnsi="Segoe UI" w:cs="Segoe UI"/>
                <w:color w:val="000000" w:themeColor="text1"/>
              </w:rPr>
              <w:t>Disabled Child Over Age Limit</w:t>
            </w:r>
          </w:p>
        </w:tc>
        <w:tc>
          <w:tcPr>
            <w:tcW w:w="1440" w:type="dxa"/>
            <w:tcBorders>
              <w:top w:val="single" w:sz="4" w:space="0" w:color="auto"/>
              <w:bottom w:val="single" w:sz="4" w:space="0" w:color="auto"/>
            </w:tcBorders>
          </w:tcPr>
          <w:p w:rsidR="00871DDC" w:rsidRPr="00807785" w:rsidRDefault="00871DDC" w:rsidP="00871DDC">
            <w:pPr>
              <w:pStyle w:val="Default"/>
              <w:rPr>
                <w:rFonts w:ascii="Segoe UI" w:hAnsi="Segoe UI" w:cs="Segoe UI"/>
                <w:color w:val="000000" w:themeColor="text1"/>
                <w:sz w:val="22"/>
                <w:szCs w:val="22"/>
              </w:rPr>
            </w:pPr>
          </w:p>
          <w:p w:rsidR="00871DDC" w:rsidRPr="00807785" w:rsidRDefault="00871DDC" w:rsidP="00B31CF0">
            <w:pPr>
              <w:pStyle w:val="Default"/>
              <w:rPr>
                <w:rFonts w:ascii="Segoe UI" w:hAnsi="Segoe UI" w:cs="Segoe UI"/>
                <w:color w:val="000000" w:themeColor="text1"/>
                <w:sz w:val="22"/>
                <w:szCs w:val="22"/>
              </w:rPr>
            </w:pPr>
            <w:r w:rsidRPr="00807785">
              <w:rPr>
                <w:rFonts w:ascii="Segoe UI" w:hAnsi="Segoe UI" w:cs="Segoe UI"/>
                <w:color w:val="000000" w:themeColor="text1"/>
                <w:sz w:val="22"/>
                <w:szCs w:val="22"/>
              </w:rPr>
              <w:t>RCW 48.2</w:t>
            </w:r>
            <w:r w:rsidR="00B31CF0">
              <w:rPr>
                <w:rFonts w:ascii="Segoe UI" w:hAnsi="Segoe UI" w:cs="Segoe UI"/>
                <w:color w:val="000000" w:themeColor="text1"/>
                <w:sz w:val="22"/>
                <w:szCs w:val="22"/>
              </w:rPr>
              <w:t>1</w:t>
            </w:r>
            <w:r w:rsidRPr="00807785">
              <w:rPr>
                <w:rFonts w:ascii="Segoe UI" w:hAnsi="Segoe UI" w:cs="Segoe UI"/>
                <w:color w:val="000000" w:themeColor="text1"/>
                <w:sz w:val="22"/>
                <w:szCs w:val="22"/>
              </w:rPr>
              <w:t>.</w:t>
            </w:r>
            <w:r w:rsidR="00B31CF0">
              <w:rPr>
                <w:rFonts w:ascii="Segoe UI" w:hAnsi="Segoe UI" w:cs="Segoe UI"/>
                <w:color w:val="000000" w:themeColor="text1"/>
                <w:sz w:val="22"/>
                <w:szCs w:val="22"/>
              </w:rPr>
              <w:t>15</w:t>
            </w:r>
            <w:r w:rsidRPr="00807785">
              <w:rPr>
                <w:rFonts w:ascii="Segoe UI" w:hAnsi="Segoe UI" w:cs="Segoe UI"/>
                <w:color w:val="000000" w:themeColor="text1"/>
                <w:sz w:val="22"/>
                <w:szCs w:val="22"/>
              </w:rPr>
              <w:t>0</w:t>
            </w:r>
          </w:p>
        </w:tc>
        <w:tc>
          <w:tcPr>
            <w:tcW w:w="6750" w:type="dxa"/>
            <w:tcBorders>
              <w:top w:val="single" w:sz="4" w:space="0" w:color="auto"/>
              <w:bottom w:val="single" w:sz="4" w:space="0" w:color="auto"/>
            </w:tcBorders>
          </w:tcPr>
          <w:p w:rsidR="00871DDC" w:rsidRPr="00807785" w:rsidRDefault="00871DDC" w:rsidP="00871DDC">
            <w:pPr>
              <w:tabs>
                <w:tab w:val="left" w:pos="1365"/>
              </w:tabs>
              <w:autoSpaceDE w:val="0"/>
              <w:autoSpaceDN w:val="0"/>
              <w:adjustRightInd w:val="0"/>
              <w:rPr>
                <w:rFonts w:ascii="Segoe UI" w:hAnsi="Segoe UI" w:cs="Segoe UI"/>
                <w:color w:val="000000" w:themeColor="text1"/>
              </w:rPr>
            </w:pPr>
            <w:r w:rsidRPr="00807785">
              <w:rPr>
                <w:rFonts w:ascii="Segoe UI" w:hAnsi="Segoe UI" w:cs="Segoe UI"/>
                <w:color w:val="000000" w:themeColor="text1"/>
              </w:rPr>
              <w:t xml:space="preserve">If the contract states that coverage of a dependent child will terminate upon attainment of the limiting age for dependent children, the contract must also state that coverage of a dependent child will not be terminated while the child is and continues to be </w:t>
            </w:r>
            <w:r w:rsidRPr="00807785">
              <w:rPr>
                <w:rFonts w:ascii="Segoe UI" w:hAnsi="Segoe UI" w:cs="Segoe UI"/>
                <w:b/>
                <w:color w:val="000000" w:themeColor="text1"/>
              </w:rPr>
              <w:t>both</w:t>
            </w:r>
            <w:r w:rsidRPr="00807785">
              <w:rPr>
                <w:rFonts w:ascii="Segoe UI" w:hAnsi="Segoe UI" w:cs="Segoe UI"/>
                <w:color w:val="000000" w:themeColor="text1"/>
              </w:rPr>
              <w:t xml:space="preserve"> (1) incapable of self-sustaining employment by reason of developmental disability or physical handicap and (2) chiefly dependent upon the subscriber for support and maintenance.</w:t>
            </w:r>
          </w:p>
          <w:p w:rsidR="00871DDC" w:rsidRPr="00807785" w:rsidRDefault="00871DDC" w:rsidP="00871DDC">
            <w:pPr>
              <w:tabs>
                <w:tab w:val="left" w:pos="1365"/>
              </w:tabs>
              <w:autoSpaceDE w:val="0"/>
              <w:autoSpaceDN w:val="0"/>
              <w:adjustRightInd w:val="0"/>
              <w:rPr>
                <w:rFonts w:ascii="Segoe UI" w:hAnsi="Segoe UI" w:cs="Segoe UI"/>
                <w:color w:val="000000" w:themeColor="text1"/>
              </w:rPr>
            </w:pPr>
            <w:r w:rsidRPr="00807785">
              <w:rPr>
                <w:rFonts w:ascii="Segoe UI" w:hAnsi="Segoe UI" w:cs="Segoe UI"/>
                <w:color w:val="000000" w:themeColor="text1"/>
              </w:rPr>
              <w:t>Issuer may require proof of incapacity and dependency within thirty-one days of the child's attainment of the limiting age and subsequently, but not more than annually after the first two years following attainment of the limiting age.</w:t>
            </w:r>
          </w:p>
        </w:tc>
        <w:tc>
          <w:tcPr>
            <w:tcW w:w="1260" w:type="dxa"/>
            <w:tcBorders>
              <w:top w:val="single" w:sz="4" w:space="0" w:color="auto"/>
              <w:bottom w:val="single" w:sz="4" w:space="0" w:color="auto"/>
            </w:tcBorders>
          </w:tcPr>
          <w:p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rsidR="00871DDC" w:rsidRPr="00807785" w:rsidRDefault="00871DDC" w:rsidP="00871DDC">
            <w:pPr>
              <w:jc w:val="center"/>
              <w:rPr>
                <w:rFonts w:ascii="Segoe UI" w:hAnsi="Segoe UI" w:cs="Segoe UI"/>
                <w:color w:val="000000" w:themeColor="text1"/>
              </w:rPr>
            </w:pPr>
          </w:p>
        </w:tc>
      </w:tr>
      <w:tr w:rsidR="00871DDC" w:rsidRPr="00807785" w:rsidTr="00F22594">
        <w:trPr>
          <w:trHeight w:val="1151"/>
        </w:trPr>
        <w:tc>
          <w:tcPr>
            <w:tcW w:w="1800" w:type="dxa"/>
            <w:vMerge/>
          </w:tcPr>
          <w:p w:rsidR="00871DDC" w:rsidRPr="00807785" w:rsidRDefault="00871DDC" w:rsidP="00871DDC">
            <w:pPr>
              <w:ind w:left="-108"/>
              <w:rPr>
                <w:rFonts w:ascii="Segoe UI" w:hAnsi="Segoe UI" w:cs="Segoe UI"/>
                <w:b/>
                <w:color w:val="000000" w:themeColor="text1"/>
              </w:rPr>
            </w:pPr>
          </w:p>
        </w:tc>
        <w:tc>
          <w:tcPr>
            <w:tcW w:w="1530" w:type="dxa"/>
            <w:tcBorders>
              <w:bottom w:val="nil"/>
            </w:tcBorders>
          </w:tcPr>
          <w:p w:rsidR="00871DDC" w:rsidRPr="00807785" w:rsidRDefault="00871DDC" w:rsidP="00871DDC">
            <w:pPr>
              <w:jc w:val="center"/>
              <w:rPr>
                <w:rFonts w:ascii="Segoe UI" w:hAnsi="Segoe UI" w:cs="Segoe UI"/>
                <w:color w:val="000000" w:themeColor="text1"/>
              </w:rPr>
            </w:pPr>
            <w:r w:rsidRPr="00807785">
              <w:rPr>
                <w:rFonts w:ascii="Segoe UI" w:hAnsi="Segoe UI" w:cs="Segoe UI"/>
                <w:color w:val="000000" w:themeColor="text1"/>
              </w:rPr>
              <w:t>Newborn Child Enrollment</w:t>
            </w:r>
          </w:p>
        </w:tc>
        <w:tc>
          <w:tcPr>
            <w:tcW w:w="1440" w:type="dxa"/>
            <w:tcBorders>
              <w:top w:val="single" w:sz="4" w:space="0" w:color="auto"/>
              <w:bottom w:val="nil"/>
            </w:tcBorders>
          </w:tcPr>
          <w:p w:rsidR="00871DDC" w:rsidRPr="00807785" w:rsidRDefault="00871DDC" w:rsidP="000A4BDC">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48.2</w:t>
            </w:r>
            <w:r w:rsidR="000A4BDC">
              <w:rPr>
                <w:rFonts w:ascii="Segoe UI" w:hAnsi="Segoe UI" w:cs="Segoe UI"/>
                <w:color w:val="000000" w:themeColor="text1"/>
                <w:sz w:val="22"/>
                <w:szCs w:val="22"/>
              </w:rPr>
              <w:t>1</w:t>
            </w:r>
            <w:r w:rsidRPr="00807785">
              <w:rPr>
                <w:rFonts w:ascii="Segoe UI" w:hAnsi="Segoe UI" w:cs="Segoe UI"/>
                <w:color w:val="000000" w:themeColor="text1"/>
                <w:sz w:val="22"/>
                <w:szCs w:val="22"/>
              </w:rPr>
              <w:t>.</w:t>
            </w:r>
            <w:r w:rsidR="000A4BDC">
              <w:rPr>
                <w:rFonts w:ascii="Segoe UI" w:hAnsi="Segoe UI" w:cs="Segoe UI"/>
                <w:color w:val="000000" w:themeColor="text1"/>
                <w:sz w:val="22"/>
                <w:szCs w:val="22"/>
              </w:rPr>
              <w:t>155</w:t>
            </w:r>
            <w:r w:rsidRPr="00807785">
              <w:rPr>
                <w:rFonts w:ascii="Segoe UI" w:hAnsi="Segoe UI" w:cs="Segoe UI"/>
                <w:color w:val="000000" w:themeColor="text1"/>
                <w:sz w:val="22"/>
                <w:szCs w:val="22"/>
              </w:rPr>
              <w:t>(1)</w:t>
            </w:r>
          </w:p>
        </w:tc>
        <w:tc>
          <w:tcPr>
            <w:tcW w:w="6750" w:type="dxa"/>
            <w:tcBorders>
              <w:top w:val="single" w:sz="4" w:space="0" w:color="auto"/>
              <w:bottom w:val="nil"/>
            </w:tcBorders>
          </w:tcPr>
          <w:p w:rsidR="00871DDC" w:rsidRPr="00807785" w:rsidRDefault="00871DDC" w:rsidP="00871DDC">
            <w:pPr>
              <w:pStyle w:val="ListParagraph"/>
              <w:numPr>
                <w:ilvl w:val="0"/>
                <w:numId w:val="7"/>
              </w:numPr>
              <w:ind w:left="216" w:hanging="216"/>
              <w:rPr>
                <w:rFonts w:ascii="Segoe UI" w:eastAsia="Times New Roman" w:hAnsi="Segoe UI" w:cs="Segoe UI"/>
                <w:color w:val="000000" w:themeColor="text1"/>
              </w:rPr>
            </w:pPr>
            <w:r w:rsidRPr="00807785">
              <w:rPr>
                <w:rFonts w:ascii="Segoe UI" w:eastAsia="Times New Roman" w:hAnsi="Segoe UI" w:cs="Segoe UI"/>
                <w:color w:val="000000" w:themeColor="text1"/>
              </w:rPr>
              <w:t>If plan covers dependent children of the enrollee, it must provide coverage for newborn infants of the enrollee from and after the moment of birth.  Must include coverage for congenital anomalies of such infant children from the moment of birth.</w:t>
            </w:r>
          </w:p>
        </w:tc>
        <w:tc>
          <w:tcPr>
            <w:tcW w:w="1260" w:type="dxa"/>
            <w:tcBorders>
              <w:top w:val="single" w:sz="4" w:space="0" w:color="auto"/>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tcBorders>
              <w:top w:val="nil"/>
              <w:bottom w:val="single" w:sz="4" w:space="0" w:color="auto"/>
            </w:tcBorders>
          </w:tcPr>
          <w:p w:rsidR="00871DDC" w:rsidRPr="00807785" w:rsidRDefault="00871DDC" w:rsidP="00871DDC">
            <w:pPr>
              <w:jc w:val="center"/>
              <w:rPr>
                <w:rFonts w:ascii="Segoe UI" w:hAnsi="Segoe UI" w:cs="Segoe UI"/>
                <w:color w:val="000000" w:themeColor="text1"/>
              </w:rPr>
            </w:pPr>
          </w:p>
        </w:tc>
        <w:tc>
          <w:tcPr>
            <w:tcW w:w="1440" w:type="dxa"/>
            <w:tcBorders>
              <w:top w:val="nil"/>
              <w:bottom w:val="single" w:sz="4" w:space="0" w:color="auto"/>
            </w:tcBorders>
          </w:tcPr>
          <w:p w:rsidR="00871DDC" w:rsidRPr="00807785" w:rsidRDefault="00871DDC" w:rsidP="008D01FF">
            <w:pPr>
              <w:pStyle w:val="Default"/>
              <w:jc w:val="center"/>
              <w:rPr>
                <w:rFonts w:ascii="Segoe UI" w:hAnsi="Segoe UI" w:cs="Segoe UI"/>
                <w:color w:val="000000" w:themeColor="text1"/>
                <w:sz w:val="22"/>
                <w:szCs w:val="22"/>
              </w:rPr>
            </w:pPr>
          </w:p>
          <w:p w:rsidR="00871DDC" w:rsidRPr="00807785" w:rsidRDefault="00871DDC" w:rsidP="000A4BDC">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48.2</w:t>
            </w:r>
            <w:r w:rsidR="000A4BDC">
              <w:rPr>
                <w:rFonts w:ascii="Segoe UI" w:hAnsi="Segoe UI" w:cs="Segoe UI"/>
                <w:color w:val="000000" w:themeColor="text1"/>
                <w:sz w:val="22"/>
                <w:szCs w:val="22"/>
              </w:rPr>
              <w:t>1</w:t>
            </w:r>
            <w:r w:rsidRPr="00807785">
              <w:rPr>
                <w:rFonts w:ascii="Segoe UI" w:hAnsi="Segoe UI" w:cs="Segoe UI"/>
                <w:color w:val="000000" w:themeColor="text1"/>
                <w:sz w:val="22"/>
                <w:szCs w:val="22"/>
              </w:rPr>
              <w:t>.</w:t>
            </w:r>
            <w:r w:rsidR="000A4BDC">
              <w:rPr>
                <w:rFonts w:ascii="Segoe UI" w:hAnsi="Segoe UI" w:cs="Segoe UI"/>
                <w:color w:val="000000" w:themeColor="text1"/>
                <w:sz w:val="22"/>
                <w:szCs w:val="22"/>
              </w:rPr>
              <w:t>155</w:t>
            </w:r>
            <w:r w:rsidRPr="00807785">
              <w:rPr>
                <w:rFonts w:ascii="Segoe UI" w:hAnsi="Segoe UI" w:cs="Segoe UI"/>
                <w:color w:val="000000" w:themeColor="text1"/>
                <w:sz w:val="22"/>
                <w:szCs w:val="22"/>
              </w:rPr>
              <w:t>(2)</w:t>
            </w:r>
          </w:p>
        </w:tc>
        <w:tc>
          <w:tcPr>
            <w:tcW w:w="6750" w:type="dxa"/>
            <w:tcBorders>
              <w:top w:val="nil"/>
              <w:bottom w:val="single" w:sz="4" w:space="0" w:color="auto"/>
            </w:tcBorders>
          </w:tcPr>
          <w:p w:rsidR="00871DDC" w:rsidRPr="00807785" w:rsidRDefault="00871DDC" w:rsidP="00871DDC">
            <w:pPr>
              <w:pStyle w:val="ListParagraph"/>
              <w:numPr>
                <w:ilvl w:val="0"/>
                <w:numId w:val="7"/>
              </w:numPr>
              <w:ind w:left="221" w:hanging="221"/>
              <w:rPr>
                <w:rFonts w:ascii="Segoe UI" w:eastAsia="Times New Roman" w:hAnsi="Segoe UI" w:cs="Segoe UI"/>
                <w:color w:val="000000" w:themeColor="text1"/>
              </w:rPr>
            </w:pPr>
            <w:r w:rsidRPr="00807785">
              <w:rPr>
                <w:rFonts w:ascii="Segoe UI" w:eastAsia="Times New Roman" w:hAnsi="Segoe UI" w:cs="Segoe UI"/>
                <w:color w:val="000000" w:themeColor="text1"/>
              </w:rPr>
              <w:t xml:space="preserve">If payment of an additional premium is required to provide coverage for a child, the contract may require that notification of birth of a newly born child and payment of the required premium must be furnished to the contractor. The notification period shall be no less than sixty days from the date of birth. </w:t>
            </w:r>
          </w:p>
        </w:tc>
        <w:tc>
          <w:tcPr>
            <w:tcW w:w="1260" w:type="dxa"/>
            <w:tcBorders>
              <w:top w:val="nil"/>
              <w:bottom w:val="single" w:sz="4" w:space="0" w:color="auto"/>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single" w:sz="4" w:space="0" w:color="auto"/>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tcBorders>
              <w:top w:val="single" w:sz="4" w:space="0" w:color="auto"/>
            </w:tcBorders>
          </w:tcPr>
          <w:p w:rsidR="00871DDC" w:rsidRPr="00807785" w:rsidRDefault="00871DDC" w:rsidP="00871DDC">
            <w:pPr>
              <w:jc w:val="center"/>
              <w:rPr>
                <w:rFonts w:ascii="Segoe UI" w:eastAsia="Arial" w:hAnsi="Segoe UI" w:cs="Segoe UI"/>
                <w:color w:val="000000" w:themeColor="text1"/>
                <w:spacing w:val="-6"/>
              </w:rPr>
            </w:pPr>
            <w:r w:rsidRPr="00807785">
              <w:rPr>
                <w:rFonts w:ascii="Segoe UI" w:eastAsia="Arial" w:hAnsi="Segoe UI" w:cs="Segoe UI"/>
                <w:color w:val="000000" w:themeColor="text1"/>
                <w:spacing w:val="-6"/>
              </w:rPr>
              <w:t>De</w:t>
            </w:r>
            <w:r w:rsidRPr="00807785">
              <w:rPr>
                <w:rFonts w:ascii="Segoe UI" w:eastAsia="Arial" w:hAnsi="Segoe UI" w:cs="Segoe UI"/>
                <w:color w:val="000000" w:themeColor="text1"/>
                <w:spacing w:val="-5"/>
              </w:rPr>
              <w:t>p</w:t>
            </w:r>
            <w:r w:rsidRPr="00807785">
              <w:rPr>
                <w:rFonts w:ascii="Segoe UI" w:eastAsia="Arial" w:hAnsi="Segoe UI" w:cs="Segoe UI"/>
                <w:color w:val="000000" w:themeColor="text1"/>
                <w:spacing w:val="-6"/>
              </w:rPr>
              <w:t>en</w:t>
            </w:r>
            <w:r w:rsidRPr="00807785">
              <w:rPr>
                <w:rFonts w:ascii="Segoe UI" w:eastAsia="Arial" w:hAnsi="Segoe UI" w:cs="Segoe UI"/>
                <w:color w:val="000000" w:themeColor="text1"/>
                <w:spacing w:val="-5"/>
              </w:rPr>
              <w:t>d</w:t>
            </w:r>
            <w:r w:rsidRPr="00807785">
              <w:rPr>
                <w:rFonts w:ascii="Segoe UI" w:eastAsia="Arial" w:hAnsi="Segoe UI" w:cs="Segoe UI"/>
                <w:color w:val="000000" w:themeColor="text1"/>
                <w:spacing w:val="-6"/>
              </w:rPr>
              <w:t>ent</w:t>
            </w:r>
            <w:r w:rsidRPr="00807785">
              <w:rPr>
                <w:rFonts w:ascii="Segoe UI" w:eastAsia="Arial" w:hAnsi="Segoe UI" w:cs="Segoe UI"/>
                <w:color w:val="000000" w:themeColor="text1"/>
              </w:rPr>
              <w:t xml:space="preserve">s </w:t>
            </w:r>
            <w:r w:rsidRPr="00807785">
              <w:rPr>
                <w:rFonts w:ascii="Segoe UI" w:eastAsia="Arial" w:hAnsi="Segoe UI" w:cs="Segoe UI"/>
                <w:color w:val="000000" w:themeColor="text1"/>
                <w:spacing w:val="-6"/>
              </w:rPr>
              <w:t>Un</w:t>
            </w:r>
            <w:r w:rsidRPr="00807785">
              <w:rPr>
                <w:rFonts w:ascii="Segoe UI" w:eastAsia="Arial" w:hAnsi="Segoe UI" w:cs="Segoe UI"/>
                <w:color w:val="000000" w:themeColor="text1"/>
                <w:spacing w:val="-5"/>
              </w:rPr>
              <w:t>d</w:t>
            </w:r>
            <w:r w:rsidRPr="00807785">
              <w:rPr>
                <w:rFonts w:ascii="Segoe UI" w:eastAsia="Arial" w:hAnsi="Segoe UI" w:cs="Segoe UI"/>
                <w:color w:val="000000" w:themeColor="text1"/>
                <w:spacing w:val="-6"/>
              </w:rPr>
              <w:t>e</w:t>
            </w:r>
            <w:r w:rsidRPr="00807785">
              <w:rPr>
                <w:rFonts w:ascii="Segoe UI" w:eastAsia="Arial" w:hAnsi="Segoe UI" w:cs="Segoe UI"/>
                <w:color w:val="000000" w:themeColor="text1"/>
              </w:rPr>
              <w:t>r</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Age 26</w:t>
            </w:r>
          </w:p>
        </w:tc>
        <w:tc>
          <w:tcPr>
            <w:tcW w:w="1440" w:type="dxa"/>
            <w:tcBorders>
              <w:top w:val="single" w:sz="4" w:space="0" w:color="auto"/>
              <w:bottom w:val="nil"/>
            </w:tcBorders>
          </w:tcPr>
          <w:p w:rsidR="00871DDC" w:rsidRPr="00807785" w:rsidRDefault="00871DDC" w:rsidP="000A4BDC">
            <w:pPr>
              <w:pStyle w:val="Default"/>
              <w:jc w:val="center"/>
              <w:rPr>
                <w:rFonts w:ascii="Segoe UI" w:hAnsi="Segoe UI" w:cs="Segoe UI"/>
                <w:color w:val="000000" w:themeColor="text1"/>
                <w:sz w:val="22"/>
                <w:szCs w:val="22"/>
              </w:rPr>
            </w:pPr>
            <w:r w:rsidRPr="00807785">
              <w:rPr>
                <w:rFonts w:ascii="Segoe UI" w:eastAsia="Arial" w:hAnsi="Segoe UI" w:cs="Segoe UI"/>
                <w:color w:val="000000" w:themeColor="text1"/>
                <w:spacing w:val="-6"/>
                <w:sz w:val="22"/>
                <w:szCs w:val="22"/>
              </w:rPr>
              <w:t>RC</w:t>
            </w:r>
            <w:r w:rsidRPr="00807785">
              <w:rPr>
                <w:rFonts w:ascii="Segoe UI" w:eastAsia="Arial" w:hAnsi="Segoe UI" w:cs="Segoe UI"/>
                <w:color w:val="000000" w:themeColor="text1"/>
                <w:sz w:val="22"/>
                <w:szCs w:val="22"/>
              </w:rPr>
              <w:t>W</w:t>
            </w:r>
            <w:r w:rsidRPr="00807785">
              <w:rPr>
                <w:rFonts w:ascii="Segoe UI" w:eastAsia="Arial" w:hAnsi="Segoe UI" w:cs="Segoe UI"/>
                <w:color w:val="000000" w:themeColor="text1"/>
                <w:spacing w:val="-11"/>
                <w:sz w:val="22"/>
                <w:szCs w:val="22"/>
              </w:rPr>
              <w:t xml:space="preserve"> </w:t>
            </w:r>
            <w:r w:rsidRPr="00807785">
              <w:rPr>
                <w:rFonts w:ascii="Segoe UI" w:eastAsia="Arial" w:hAnsi="Segoe UI" w:cs="Segoe UI"/>
                <w:color w:val="000000" w:themeColor="text1"/>
                <w:spacing w:val="-6"/>
                <w:sz w:val="22"/>
                <w:szCs w:val="22"/>
              </w:rPr>
              <w:t>48.</w:t>
            </w:r>
            <w:r w:rsidR="000A4BDC">
              <w:rPr>
                <w:rFonts w:ascii="Segoe UI" w:eastAsia="Arial" w:hAnsi="Segoe UI" w:cs="Segoe UI"/>
                <w:color w:val="000000" w:themeColor="text1"/>
                <w:spacing w:val="-6"/>
                <w:sz w:val="22"/>
                <w:szCs w:val="22"/>
              </w:rPr>
              <w:t>21.157</w:t>
            </w:r>
          </w:p>
        </w:tc>
        <w:tc>
          <w:tcPr>
            <w:tcW w:w="6750" w:type="dxa"/>
            <w:tcBorders>
              <w:top w:val="single" w:sz="4" w:space="0" w:color="auto"/>
              <w:bottom w:val="nil"/>
            </w:tcBorders>
          </w:tcPr>
          <w:p w:rsidR="00871DDC" w:rsidRPr="00807785" w:rsidRDefault="00871DDC" w:rsidP="00871DDC">
            <w:pPr>
              <w:rPr>
                <w:rFonts w:ascii="Segoe UI" w:eastAsia="Times New Roman" w:hAnsi="Segoe UI" w:cs="Segoe UI"/>
                <w:color w:val="000000" w:themeColor="text1"/>
              </w:rPr>
            </w:pPr>
            <w:r w:rsidRPr="00807785">
              <w:rPr>
                <w:rFonts w:ascii="Segoe UI" w:eastAsia="Arial" w:hAnsi="Segoe UI" w:cs="Segoe UI"/>
                <w:color w:val="000000" w:themeColor="text1"/>
                <w:spacing w:val="-6"/>
              </w:rPr>
              <w:t>Plan</w:t>
            </w:r>
            <w:r w:rsidRPr="00807785">
              <w:rPr>
                <w:rFonts w:ascii="Segoe UI" w:eastAsia="Arial" w:hAnsi="Segoe UI" w:cs="Segoe UI"/>
                <w:color w:val="000000" w:themeColor="text1"/>
              </w:rPr>
              <w:t>s</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tha</w:t>
            </w:r>
            <w:r w:rsidRPr="00807785">
              <w:rPr>
                <w:rFonts w:ascii="Segoe UI" w:eastAsia="Arial" w:hAnsi="Segoe UI" w:cs="Segoe UI"/>
                <w:color w:val="000000" w:themeColor="text1"/>
              </w:rPr>
              <w:t>t</w:t>
            </w:r>
            <w:r w:rsidRPr="00807785">
              <w:rPr>
                <w:rFonts w:ascii="Segoe UI" w:eastAsia="Arial" w:hAnsi="Segoe UI" w:cs="Segoe UI"/>
                <w:color w:val="000000" w:themeColor="text1"/>
                <w:spacing w:val="-11"/>
              </w:rPr>
              <w:t xml:space="preserve"> </w:t>
            </w:r>
            <w:r w:rsidRPr="00807785">
              <w:rPr>
                <w:rFonts w:ascii="Segoe UI" w:eastAsia="Arial" w:hAnsi="Segoe UI" w:cs="Segoe UI"/>
                <w:color w:val="000000" w:themeColor="text1"/>
                <w:spacing w:val="-6"/>
              </w:rPr>
              <w:t>co</w:t>
            </w:r>
            <w:r w:rsidRPr="00807785">
              <w:rPr>
                <w:rFonts w:ascii="Segoe UI" w:eastAsia="Arial" w:hAnsi="Segoe UI" w:cs="Segoe UI"/>
                <w:color w:val="000000" w:themeColor="text1"/>
                <w:spacing w:val="-5"/>
              </w:rPr>
              <w:t>v</w:t>
            </w:r>
            <w:r w:rsidRPr="00807785">
              <w:rPr>
                <w:rFonts w:ascii="Segoe UI" w:eastAsia="Arial" w:hAnsi="Segoe UI" w:cs="Segoe UI"/>
                <w:color w:val="000000" w:themeColor="text1"/>
                <w:spacing w:val="-6"/>
              </w:rPr>
              <w:t>e</w:t>
            </w:r>
            <w:r w:rsidRPr="00807785">
              <w:rPr>
                <w:rFonts w:ascii="Segoe UI" w:eastAsia="Arial" w:hAnsi="Segoe UI" w:cs="Segoe UI"/>
                <w:color w:val="000000" w:themeColor="text1"/>
              </w:rPr>
              <w:t>r</w:t>
            </w:r>
            <w:r w:rsidRPr="00807785">
              <w:rPr>
                <w:rFonts w:ascii="Segoe UI" w:eastAsia="Arial" w:hAnsi="Segoe UI" w:cs="Segoe UI"/>
                <w:color w:val="000000" w:themeColor="text1"/>
                <w:spacing w:val="-10"/>
              </w:rPr>
              <w:t xml:space="preserve"> </w:t>
            </w:r>
            <w:r w:rsidRPr="00807785">
              <w:rPr>
                <w:rFonts w:ascii="Segoe UI" w:eastAsia="Arial" w:hAnsi="Segoe UI" w:cs="Segoe UI"/>
                <w:color w:val="000000" w:themeColor="text1"/>
                <w:spacing w:val="-6"/>
              </w:rPr>
              <w:t>dep</w:t>
            </w:r>
            <w:r w:rsidRPr="00807785">
              <w:rPr>
                <w:rFonts w:ascii="Segoe UI" w:eastAsia="Arial" w:hAnsi="Segoe UI" w:cs="Segoe UI"/>
                <w:color w:val="000000" w:themeColor="text1"/>
                <w:spacing w:val="-5"/>
              </w:rPr>
              <w:t>e</w:t>
            </w:r>
            <w:r w:rsidRPr="00807785">
              <w:rPr>
                <w:rFonts w:ascii="Segoe UI" w:eastAsia="Arial" w:hAnsi="Segoe UI" w:cs="Segoe UI"/>
                <w:color w:val="000000" w:themeColor="text1"/>
                <w:spacing w:val="-6"/>
              </w:rPr>
              <w:t>n</w:t>
            </w:r>
            <w:r w:rsidRPr="00807785">
              <w:rPr>
                <w:rFonts w:ascii="Segoe UI" w:eastAsia="Arial" w:hAnsi="Segoe UI" w:cs="Segoe UI"/>
                <w:color w:val="000000" w:themeColor="text1"/>
                <w:spacing w:val="-5"/>
              </w:rPr>
              <w:t>d</w:t>
            </w:r>
            <w:r w:rsidRPr="00807785">
              <w:rPr>
                <w:rFonts w:ascii="Segoe UI" w:eastAsia="Arial" w:hAnsi="Segoe UI" w:cs="Segoe UI"/>
                <w:color w:val="000000" w:themeColor="text1"/>
                <w:spacing w:val="-6"/>
              </w:rPr>
              <w:t>ent</w:t>
            </w:r>
            <w:r w:rsidRPr="00807785">
              <w:rPr>
                <w:rFonts w:ascii="Segoe UI" w:eastAsia="Arial" w:hAnsi="Segoe UI" w:cs="Segoe UI"/>
                <w:color w:val="000000" w:themeColor="text1"/>
              </w:rPr>
              <w:t>s</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m</w:t>
            </w:r>
            <w:r w:rsidRPr="00807785">
              <w:rPr>
                <w:rFonts w:ascii="Segoe UI" w:eastAsia="Arial" w:hAnsi="Segoe UI" w:cs="Segoe UI"/>
                <w:color w:val="000000" w:themeColor="text1"/>
                <w:spacing w:val="-5"/>
              </w:rPr>
              <w:t>u</w:t>
            </w:r>
            <w:r w:rsidRPr="00807785">
              <w:rPr>
                <w:rFonts w:ascii="Segoe UI" w:eastAsia="Arial" w:hAnsi="Segoe UI" w:cs="Segoe UI"/>
                <w:color w:val="000000" w:themeColor="text1"/>
                <w:spacing w:val="-6"/>
              </w:rPr>
              <w:t>s</w:t>
            </w:r>
            <w:r w:rsidRPr="00807785">
              <w:rPr>
                <w:rFonts w:ascii="Segoe UI" w:eastAsia="Arial" w:hAnsi="Segoe UI" w:cs="Segoe UI"/>
                <w:color w:val="000000" w:themeColor="text1"/>
              </w:rPr>
              <w:t>t</w:t>
            </w:r>
            <w:r w:rsidRPr="00807785">
              <w:rPr>
                <w:rFonts w:ascii="Segoe UI" w:eastAsia="Arial" w:hAnsi="Segoe UI" w:cs="Segoe UI"/>
                <w:color w:val="000000" w:themeColor="text1"/>
                <w:spacing w:val="-11"/>
              </w:rPr>
              <w:t xml:space="preserve"> </w:t>
            </w:r>
            <w:r w:rsidRPr="00807785">
              <w:rPr>
                <w:rFonts w:ascii="Segoe UI" w:eastAsia="Arial" w:hAnsi="Segoe UI" w:cs="Segoe UI"/>
                <w:color w:val="000000" w:themeColor="text1"/>
                <w:spacing w:val="-6"/>
              </w:rPr>
              <w:t>hav</w:t>
            </w:r>
            <w:r w:rsidRPr="00807785">
              <w:rPr>
                <w:rFonts w:ascii="Segoe UI" w:eastAsia="Arial" w:hAnsi="Segoe UI" w:cs="Segoe UI"/>
                <w:color w:val="000000" w:themeColor="text1"/>
              </w:rPr>
              <w:t>e</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la</w:t>
            </w:r>
            <w:r w:rsidRPr="00807785">
              <w:rPr>
                <w:rFonts w:ascii="Segoe UI" w:eastAsia="Arial" w:hAnsi="Segoe UI" w:cs="Segoe UI"/>
                <w:color w:val="000000" w:themeColor="text1"/>
                <w:spacing w:val="-5"/>
              </w:rPr>
              <w:t>n</w:t>
            </w:r>
            <w:r w:rsidRPr="00807785">
              <w:rPr>
                <w:rFonts w:ascii="Segoe UI" w:eastAsia="Arial" w:hAnsi="Segoe UI" w:cs="Segoe UI"/>
                <w:color w:val="000000" w:themeColor="text1"/>
                <w:spacing w:val="-6"/>
              </w:rPr>
              <w:t>g</w:t>
            </w:r>
            <w:r w:rsidRPr="00807785">
              <w:rPr>
                <w:rFonts w:ascii="Segoe UI" w:eastAsia="Arial" w:hAnsi="Segoe UI" w:cs="Segoe UI"/>
                <w:color w:val="000000" w:themeColor="text1"/>
                <w:spacing w:val="-5"/>
              </w:rPr>
              <w:t>u</w:t>
            </w:r>
            <w:r w:rsidRPr="00807785">
              <w:rPr>
                <w:rFonts w:ascii="Segoe UI" w:eastAsia="Arial" w:hAnsi="Segoe UI" w:cs="Segoe UI"/>
                <w:color w:val="000000" w:themeColor="text1"/>
                <w:spacing w:val="-6"/>
              </w:rPr>
              <w:t>a</w:t>
            </w:r>
            <w:r w:rsidRPr="00807785">
              <w:rPr>
                <w:rFonts w:ascii="Segoe UI" w:eastAsia="Arial" w:hAnsi="Segoe UI" w:cs="Segoe UI"/>
                <w:color w:val="000000" w:themeColor="text1"/>
                <w:spacing w:val="-5"/>
              </w:rPr>
              <w:t>g</w:t>
            </w:r>
            <w:r w:rsidRPr="00807785">
              <w:rPr>
                <w:rFonts w:ascii="Segoe UI" w:eastAsia="Arial" w:hAnsi="Segoe UI" w:cs="Segoe UI"/>
                <w:color w:val="000000" w:themeColor="text1"/>
              </w:rPr>
              <w:t>e</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al</w:t>
            </w:r>
            <w:r w:rsidRPr="00807785">
              <w:rPr>
                <w:rFonts w:ascii="Segoe UI" w:eastAsia="Arial" w:hAnsi="Segoe UI" w:cs="Segoe UI"/>
                <w:color w:val="000000" w:themeColor="text1"/>
                <w:spacing w:val="-5"/>
              </w:rPr>
              <w:t>l</w:t>
            </w:r>
            <w:r w:rsidRPr="00807785">
              <w:rPr>
                <w:rFonts w:ascii="Segoe UI" w:eastAsia="Arial" w:hAnsi="Segoe UI" w:cs="Segoe UI"/>
                <w:color w:val="000000" w:themeColor="text1"/>
                <w:spacing w:val="-4"/>
              </w:rPr>
              <w:t>o</w:t>
            </w:r>
            <w:r w:rsidRPr="00807785">
              <w:rPr>
                <w:rFonts w:ascii="Segoe UI" w:eastAsia="Arial" w:hAnsi="Segoe UI" w:cs="Segoe UI"/>
                <w:color w:val="000000" w:themeColor="text1"/>
                <w:spacing w:val="-9"/>
              </w:rPr>
              <w:t>w</w:t>
            </w:r>
            <w:r w:rsidRPr="00807785">
              <w:rPr>
                <w:rFonts w:ascii="Segoe UI" w:eastAsia="Arial" w:hAnsi="Segoe UI" w:cs="Segoe UI"/>
                <w:color w:val="000000" w:themeColor="text1"/>
                <w:spacing w:val="-5"/>
              </w:rPr>
              <w:t>i</w:t>
            </w:r>
            <w:r w:rsidRPr="00807785">
              <w:rPr>
                <w:rFonts w:ascii="Segoe UI" w:eastAsia="Arial" w:hAnsi="Segoe UI" w:cs="Segoe UI"/>
                <w:color w:val="000000" w:themeColor="text1"/>
                <w:spacing w:val="-6"/>
              </w:rPr>
              <w:t>n</w:t>
            </w:r>
            <w:r w:rsidRPr="00807785">
              <w:rPr>
                <w:rFonts w:ascii="Segoe UI" w:eastAsia="Arial" w:hAnsi="Segoe UI" w:cs="Segoe UI"/>
                <w:color w:val="000000" w:themeColor="text1"/>
              </w:rPr>
              <w:t>g</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th</w:t>
            </w:r>
            <w:r w:rsidRPr="00807785">
              <w:rPr>
                <w:rFonts w:ascii="Segoe UI" w:eastAsia="Arial" w:hAnsi="Segoe UI" w:cs="Segoe UI"/>
                <w:color w:val="000000" w:themeColor="text1"/>
              </w:rPr>
              <w:t>e</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5"/>
              </w:rPr>
              <w:t>m</w:t>
            </w:r>
            <w:r w:rsidRPr="00807785">
              <w:rPr>
                <w:rFonts w:ascii="Segoe UI" w:eastAsia="Arial" w:hAnsi="Segoe UI" w:cs="Segoe UI"/>
                <w:color w:val="000000" w:themeColor="text1"/>
                <w:spacing w:val="-6"/>
              </w:rPr>
              <w:t>embe</w:t>
            </w:r>
            <w:r w:rsidRPr="00807785">
              <w:rPr>
                <w:rFonts w:ascii="Segoe UI" w:eastAsia="Arial" w:hAnsi="Segoe UI" w:cs="Segoe UI"/>
                <w:color w:val="000000" w:themeColor="text1"/>
              </w:rPr>
              <w:t>r</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t</w:t>
            </w:r>
            <w:r w:rsidRPr="00807785">
              <w:rPr>
                <w:rFonts w:ascii="Segoe UI" w:eastAsia="Arial" w:hAnsi="Segoe UI" w:cs="Segoe UI"/>
                <w:color w:val="000000" w:themeColor="text1"/>
              </w:rPr>
              <w:t>o</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cover de</w:t>
            </w:r>
            <w:r w:rsidRPr="00807785">
              <w:rPr>
                <w:rFonts w:ascii="Segoe UI" w:eastAsia="Arial" w:hAnsi="Segoe UI" w:cs="Segoe UI"/>
                <w:color w:val="000000" w:themeColor="text1"/>
                <w:spacing w:val="-5"/>
              </w:rPr>
              <w:t>p</w:t>
            </w:r>
            <w:r w:rsidRPr="00807785">
              <w:rPr>
                <w:rFonts w:ascii="Segoe UI" w:eastAsia="Arial" w:hAnsi="Segoe UI" w:cs="Segoe UI"/>
                <w:color w:val="000000" w:themeColor="text1"/>
                <w:spacing w:val="-6"/>
              </w:rPr>
              <w:t>e</w:t>
            </w:r>
            <w:r w:rsidRPr="00807785">
              <w:rPr>
                <w:rFonts w:ascii="Segoe UI" w:eastAsia="Arial" w:hAnsi="Segoe UI" w:cs="Segoe UI"/>
                <w:color w:val="000000" w:themeColor="text1"/>
                <w:spacing w:val="-5"/>
              </w:rPr>
              <w:t>n</w:t>
            </w:r>
            <w:r w:rsidRPr="00807785">
              <w:rPr>
                <w:rFonts w:ascii="Segoe UI" w:eastAsia="Arial" w:hAnsi="Segoe UI" w:cs="Segoe UI"/>
                <w:color w:val="000000" w:themeColor="text1"/>
                <w:spacing w:val="-6"/>
              </w:rPr>
              <w:t>dent</w:t>
            </w:r>
            <w:r w:rsidRPr="00807785">
              <w:rPr>
                <w:rFonts w:ascii="Segoe UI" w:eastAsia="Arial" w:hAnsi="Segoe UI" w:cs="Segoe UI"/>
                <w:color w:val="000000" w:themeColor="text1"/>
              </w:rPr>
              <w:t>s</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5"/>
              </w:rPr>
              <w:t>u</w:t>
            </w:r>
            <w:r w:rsidRPr="00807785">
              <w:rPr>
                <w:rFonts w:ascii="Segoe UI" w:eastAsia="Arial" w:hAnsi="Segoe UI" w:cs="Segoe UI"/>
                <w:color w:val="000000" w:themeColor="text1"/>
                <w:spacing w:val="-6"/>
              </w:rPr>
              <w:t>n</w:t>
            </w:r>
            <w:r w:rsidRPr="00807785">
              <w:rPr>
                <w:rFonts w:ascii="Segoe UI" w:eastAsia="Arial" w:hAnsi="Segoe UI" w:cs="Segoe UI"/>
                <w:color w:val="000000" w:themeColor="text1"/>
                <w:spacing w:val="-5"/>
              </w:rPr>
              <w:t>d</w:t>
            </w:r>
            <w:r w:rsidRPr="00807785">
              <w:rPr>
                <w:rFonts w:ascii="Segoe UI" w:eastAsia="Arial" w:hAnsi="Segoe UI" w:cs="Segoe UI"/>
                <w:color w:val="000000" w:themeColor="text1"/>
                <w:spacing w:val="-6"/>
              </w:rPr>
              <w:t>e</w:t>
            </w:r>
            <w:r w:rsidRPr="00807785">
              <w:rPr>
                <w:rFonts w:ascii="Segoe UI" w:eastAsia="Arial" w:hAnsi="Segoe UI" w:cs="Segoe UI"/>
                <w:color w:val="000000" w:themeColor="text1"/>
              </w:rPr>
              <w:t>r</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th</w:t>
            </w:r>
            <w:r w:rsidRPr="00807785">
              <w:rPr>
                <w:rFonts w:ascii="Segoe UI" w:eastAsia="Arial" w:hAnsi="Segoe UI" w:cs="Segoe UI"/>
                <w:color w:val="000000" w:themeColor="text1"/>
              </w:rPr>
              <w:t>e</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ag</w:t>
            </w:r>
            <w:r w:rsidRPr="00807785">
              <w:rPr>
                <w:rFonts w:ascii="Segoe UI" w:eastAsia="Arial" w:hAnsi="Segoe UI" w:cs="Segoe UI"/>
                <w:color w:val="000000" w:themeColor="text1"/>
              </w:rPr>
              <w:t>e</w:t>
            </w:r>
            <w:r w:rsidRPr="00807785">
              <w:rPr>
                <w:rFonts w:ascii="Segoe UI" w:eastAsia="Arial" w:hAnsi="Segoe UI" w:cs="Segoe UI"/>
                <w:color w:val="000000" w:themeColor="text1"/>
                <w:spacing w:val="-11"/>
              </w:rPr>
              <w:t xml:space="preserve"> </w:t>
            </w:r>
            <w:r w:rsidRPr="00807785">
              <w:rPr>
                <w:rFonts w:ascii="Segoe UI" w:eastAsia="Arial" w:hAnsi="Segoe UI" w:cs="Segoe UI"/>
                <w:color w:val="000000" w:themeColor="text1"/>
                <w:spacing w:val="-6"/>
              </w:rPr>
              <w:t>o</w:t>
            </w:r>
            <w:r w:rsidRPr="00807785">
              <w:rPr>
                <w:rFonts w:ascii="Segoe UI" w:eastAsia="Arial" w:hAnsi="Segoe UI" w:cs="Segoe UI"/>
                <w:color w:val="000000" w:themeColor="text1"/>
              </w:rPr>
              <w:t>f</w:t>
            </w:r>
            <w:r w:rsidRPr="00807785">
              <w:rPr>
                <w:rFonts w:ascii="Segoe UI" w:eastAsia="Arial" w:hAnsi="Segoe UI" w:cs="Segoe UI"/>
                <w:color w:val="000000" w:themeColor="text1"/>
                <w:spacing w:val="-11"/>
              </w:rPr>
              <w:t xml:space="preserve"> </w:t>
            </w:r>
            <w:r w:rsidRPr="00807785">
              <w:rPr>
                <w:rFonts w:ascii="Segoe UI" w:eastAsia="Arial" w:hAnsi="Segoe UI" w:cs="Segoe UI"/>
                <w:color w:val="000000" w:themeColor="text1"/>
                <w:spacing w:val="-6"/>
              </w:rPr>
              <w:t>26.</w:t>
            </w:r>
          </w:p>
        </w:tc>
        <w:tc>
          <w:tcPr>
            <w:tcW w:w="1260" w:type="dxa"/>
            <w:tcBorders>
              <w:top w:val="single" w:sz="4" w:space="0" w:color="auto"/>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10EB1">
        <w:tc>
          <w:tcPr>
            <w:tcW w:w="1800" w:type="dxa"/>
            <w:shd w:val="clear" w:color="auto" w:fill="000000" w:themeFill="text1"/>
          </w:tcPr>
          <w:p w:rsidR="00871DDC" w:rsidRPr="00807785" w:rsidRDefault="00871DDC" w:rsidP="00871DDC">
            <w:pPr>
              <w:ind w:left="-108"/>
              <w:rPr>
                <w:rFonts w:ascii="Segoe UI" w:hAnsi="Segoe UI" w:cs="Segoe UI"/>
                <w:b/>
                <w:color w:val="000000" w:themeColor="text1"/>
              </w:rPr>
            </w:pPr>
          </w:p>
        </w:tc>
        <w:tc>
          <w:tcPr>
            <w:tcW w:w="1530" w:type="dxa"/>
            <w:tcBorders>
              <w:bottom w:val="single" w:sz="4" w:space="0" w:color="auto"/>
            </w:tcBorders>
            <w:shd w:val="clear" w:color="auto" w:fill="000000" w:themeFill="text1"/>
          </w:tcPr>
          <w:p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shd w:val="clear" w:color="auto" w:fill="000000" w:themeFill="text1"/>
          </w:tcPr>
          <w:p w:rsidR="00871DDC" w:rsidRPr="00807785" w:rsidRDefault="00871DDC" w:rsidP="00871DDC">
            <w:pPr>
              <w:rPr>
                <w:rFonts w:ascii="Segoe UI" w:hAnsi="Segoe UI" w:cs="Segoe UI"/>
                <w:color w:val="000000" w:themeColor="text1"/>
                <w:highlight w:val="yellow"/>
              </w:rPr>
            </w:pPr>
          </w:p>
        </w:tc>
        <w:tc>
          <w:tcPr>
            <w:tcW w:w="6750" w:type="dxa"/>
            <w:tcBorders>
              <w:top w:val="single" w:sz="4" w:space="0" w:color="auto"/>
              <w:bottom w:val="single" w:sz="4" w:space="0" w:color="auto"/>
            </w:tcBorders>
            <w:shd w:val="clear" w:color="auto" w:fill="000000" w:themeFill="text1"/>
          </w:tcPr>
          <w:p w:rsidR="00871DDC" w:rsidRPr="00807785" w:rsidRDefault="00871DDC" w:rsidP="00871DDC">
            <w:pPr>
              <w:rPr>
                <w:rFonts w:ascii="Segoe UI" w:hAnsi="Segoe UI" w:cs="Segoe UI"/>
                <w:color w:val="000000" w:themeColor="text1"/>
              </w:rPr>
            </w:pPr>
          </w:p>
        </w:tc>
        <w:tc>
          <w:tcPr>
            <w:tcW w:w="1260" w:type="dxa"/>
            <w:tcBorders>
              <w:top w:val="single" w:sz="4" w:space="0" w:color="auto"/>
              <w:bottom w:val="single" w:sz="4" w:space="0" w:color="auto"/>
            </w:tcBorders>
            <w:shd w:val="clear" w:color="auto" w:fill="000000" w:themeFill="text1"/>
          </w:tcPr>
          <w:p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000000" w:themeFill="text1"/>
          </w:tcPr>
          <w:p w:rsidR="00871DDC" w:rsidRPr="00807785" w:rsidRDefault="00871DDC" w:rsidP="00871DDC">
            <w:pPr>
              <w:jc w:val="center"/>
              <w:rPr>
                <w:rFonts w:ascii="Segoe UI" w:hAnsi="Segoe UI" w:cs="Segoe UI"/>
                <w:color w:val="000000" w:themeColor="text1"/>
              </w:rPr>
            </w:pPr>
          </w:p>
        </w:tc>
      </w:tr>
      <w:tr w:rsidR="00871DDC" w:rsidRPr="00807785" w:rsidTr="00F10EB1">
        <w:tc>
          <w:tcPr>
            <w:tcW w:w="1800" w:type="dxa"/>
            <w:vMerge w:val="restart"/>
          </w:tcPr>
          <w:p w:rsidR="00871DDC" w:rsidRPr="00807785" w:rsidRDefault="00871DDC" w:rsidP="00871DDC">
            <w:pPr>
              <w:ind w:left="-108"/>
              <w:jc w:val="center"/>
              <w:rPr>
                <w:rFonts w:ascii="Segoe UI" w:hAnsi="Segoe UI" w:cs="Segoe UI"/>
                <w:b/>
                <w:color w:val="000000" w:themeColor="text1"/>
              </w:rPr>
            </w:pPr>
            <w:r w:rsidRPr="00807785">
              <w:rPr>
                <w:rFonts w:ascii="Segoe UI" w:hAnsi="Segoe UI" w:cs="Segoe UI"/>
                <w:b/>
                <w:color w:val="000000" w:themeColor="text1"/>
              </w:rPr>
              <w:t>Diabetes</w:t>
            </w:r>
          </w:p>
          <w:p w:rsidR="004619DE" w:rsidRDefault="004619DE" w:rsidP="003E3AA8">
            <w:pPr>
              <w:rPr>
                <w:rFonts w:ascii="Segoe UI" w:hAnsi="Segoe UI" w:cs="Segoe UI"/>
                <w:b/>
                <w:color w:val="000000" w:themeColor="text1"/>
              </w:rPr>
            </w:pPr>
          </w:p>
          <w:p w:rsidR="000F71C5" w:rsidRDefault="000F71C5" w:rsidP="004619DE">
            <w:pPr>
              <w:ind w:left="-108"/>
              <w:jc w:val="center"/>
              <w:rPr>
                <w:rFonts w:ascii="Segoe UI" w:hAnsi="Segoe UI" w:cs="Segoe UI"/>
                <w:b/>
                <w:color w:val="000000" w:themeColor="text1"/>
              </w:rPr>
            </w:pPr>
          </w:p>
          <w:p w:rsidR="000F71C5" w:rsidRDefault="000F71C5" w:rsidP="004619DE">
            <w:pPr>
              <w:ind w:left="-108"/>
              <w:jc w:val="center"/>
              <w:rPr>
                <w:rFonts w:ascii="Segoe UI" w:hAnsi="Segoe UI" w:cs="Segoe UI"/>
                <w:b/>
                <w:color w:val="000000" w:themeColor="text1"/>
              </w:rPr>
            </w:pPr>
          </w:p>
          <w:p w:rsidR="000F71C5" w:rsidRDefault="000F71C5" w:rsidP="004619DE">
            <w:pPr>
              <w:ind w:left="-108"/>
              <w:jc w:val="center"/>
              <w:rPr>
                <w:rFonts w:ascii="Segoe UI" w:hAnsi="Segoe UI" w:cs="Segoe UI"/>
                <w:b/>
                <w:color w:val="000000" w:themeColor="text1"/>
              </w:rPr>
            </w:pPr>
          </w:p>
          <w:p w:rsidR="000F71C5" w:rsidRDefault="000F71C5" w:rsidP="004619DE">
            <w:pPr>
              <w:ind w:left="-108"/>
              <w:jc w:val="center"/>
              <w:rPr>
                <w:rFonts w:ascii="Segoe UI" w:hAnsi="Segoe UI" w:cs="Segoe UI"/>
                <w:b/>
                <w:color w:val="000000" w:themeColor="text1"/>
              </w:rPr>
            </w:pPr>
          </w:p>
          <w:p w:rsidR="00871DDC" w:rsidRPr="00807785" w:rsidRDefault="00871DDC" w:rsidP="004619DE">
            <w:pPr>
              <w:ind w:left="-108"/>
              <w:jc w:val="center"/>
              <w:rPr>
                <w:rFonts w:ascii="Segoe UI" w:hAnsi="Segoe UI" w:cs="Segoe UI"/>
                <w:b/>
                <w:color w:val="000000" w:themeColor="text1"/>
              </w:rPr>
            </w:pPr>
            <w:r w:rsidRPr="00807785">
              <w:rPr>
                <w:rFonts w:ascii="Segoe UI" w:hAnsi="Segoe UI" w:cs="Segoe UI"/>
                <w:b/>
                <w:color w:val="000000" w:themeColor="text1"/>
              </w:rPr>
              <w:t>Diabetes</w:t>
            </w:r>
          </w:p>
          <w:p w:rsidR="00871DDC" w:rsidRPr="00807785" w:rsidRDefault="00871DDC" w:rsidP="00871DDC">
            <w:pPr>
              <w:ind w:left="-108"/>
              <w:jc w:val="center"/>
              <w:rPr>
                <w:rFonts w:ascii="Segoe UI" w:hAnsi="Segoe UI" w:cs="Segoe UI"/>
                <w:b/>
                <w:color w:val="000000" w:themeColor="text1"/>
              </w:rPr>
            </w:pPr>
            <w:r w:rsidRPr="00807785">
              <w:rPr>
                <w:rFonts w:ascii="Segoe UI" w:hAnsi="Segoe UI" w:cs="Segoe UI"/>
                <w:b/>
                <w:color w:val="000000" w:themeColor="text1"/>
              </w:rPr>
              <w:t>(Cont’d)</w:t>
            </w:r>
          </w:p>
        </w:tc>
        <w:tc>
          <w:tcPr>
            <w:tcW w:w="1530" w:type="dxa"/>
            <w:vMerge w:val="restart"/>
          </w:tcPr>
          <w:p w:rsidR="004619DE" w:rsidRDefault="00871DDC" w:rsidP="003E3AA8">
            <w:pPr>
              <w:ind w:left="-108" w:right="-108"/>
              <w:jc w:val="center"/>
              <w:rPr>
                <w:rFonts w:ascii="Segoe UI" w:hAnsi="Segoe UI" w:cs="Segoe UI"/>
                <w:color w:val="000000" w:themeColor="text1"/>
              </w:rPr>
            </w:pPr>
            <w:r w:rsidRPr="00807785">
              <w:rPr>
                <w:rFonts w:ascii="Segoe UI" w:hAnsi="Segoe UI" w:cs="Segoe UI"/>
                <w:color w:val="000000" w:themeColor="text1"/>
              </w:rPr>
              <w:lastRenderedPageBreak/>
              <w:t>Coverage Requirements</w:t>
            </w:r>
          </w:p>
          <w:p w:rsidR="000F71C5" w:rsidRDefault="000F71C5" w:rsidP="003E3AA8">
            <w:pPr>
              <w:ind w:left="-108" w:right="-108"/>
              <w:jc w:val="center"/>
              <w:rPr>
                <w:rFonts w:ascii="Segoe UI" w:hAnsi="Segoe UI" w:cs="Segoe UI"/>
                <w:color w:val="000000" w:themeColor="text1"/>
              </w:rPr>
            </w:pPr>
          </w:p>
          <w:p w:rsidR="000F71C5" w:rsidRDefault="000F71C5" w:rsidP="003E3AA8">
            <w:pPr>
              <w:ind w:left="-108" w:right="-108"/>
              <w:jc w:val="center"/>
              <w:rPr>
                <w:rFonts w:ascii="Segoe UI" w:hAnsi="Segoe UI" w:cs="Segoe UI"/>
                <w:color w:val="000000" w:themeColor="text1"/>
              </w:rPr>
            </w:pPr>
          </w:p>
          <w:p w:rsidR="000F71C5" w:rsidRDefault="000F71C5" w:rsidP="003E3AA8">
            <w:pPr>
              <w:ind w:left="-108" w:right="-108"/>
              <w:jc w:val="center"/>
              <w:rPr>
                <w:rFonts w:ascii="Segoe UI" w:hAnsi="Segoe UI" w:cs="Segoe UI"/>
                <w:color w:val="000000" w:themeColor="text1"/>
              </w:rPr>
            </w:pPr>
          </w:p>
          <w:p w:rsidR="000F71C5" w:rsidRDefault="000F71C5" w:rsidP="00871DDC">
            <w:pPr>
              <w:ind w:right="-108"/>
              <w:rPr>
                <w:rFonts w:ascii="Segoe UI" w:hAnsi="Segoe UI" w:cs="Segoe UI"/>
                <w:color w:val="000000" w:themeColor="text1"/>
              </w:rPr>
            </w:pPr>
          </w:p>
          <w:p w:rsidR="00871DDC" w:rsidRPr="00807785" w:rsidRDefault="00871DDC" w:rsidP="00871DDC">
            <w:pPr>
              <w:ind w:right="-108"/>
              <w:rPr>
                <w:rFonts w:ascii="Segoe UI" w:hAnsi="Segoe UI" w:cs="Segoe UI"/>
                <w:color w:val="000000" w:themeColor="text1"/>
              </w:rPr>
            </w:pPr>
            <w:r w:rsidRPr="00807785">
              <w:rPr>
                <w:rFonts w:ascii="Segoe UI" w:hAnsi="Segoe UI" w:cs="Segoe UI"/>
                <w:color w:val="000000" w:themeColor="text1"/>
              </w:rPr>
              <w:t>Coverage Requirements (Cont’d)</w:t>
            </w:r>
          </w:p>
        </w:tc>
        <w:tc>
          <w:tcPr>
            <w:tcW w:w="1440" w:type="dxa"/>
            <w:tcBorders>
              <w:top w:val="single" w:sz="4" w:space="0" w:color="auto"/>
              <w:bottom w:val="nil"/>
            </w:tcBorders>
          </w:tcPr>
          <w:p w:rsidR="00871DDC" w:rsidRPr="00807785" w:rsidRDefault="00871DDC" w:rsidP="0079746F">
            <w:pPr>
              <w:spacing w:before="120" w:line="204" w:lineRule="exact"/>
              <w:ind w:left="-14" w:right="-115"/>
              <w:rPr>
                <w:rFonts w:ascii="Segoe UI" w:eastAsia="Arial" w:hAnsi="Segoe UI" w:cs="Segoe UI"/>
                <w:color w:val="000000" w:themeColor="text1"/>
              </w:rPr>
            </w:pPr>
            <w:r w:rsidRPr="00807785">
              <w:rPr>
                <w:rFonts w:ascii="Segoe UI" w:eastAsia="Arial" w:hAnsi="Segoe UI" w:cs="Segoe UI"/>
                <w:color w:val="000000" w:themeColor="text1"/>
              </w:rPr>
              <w:lastRenderedPageBreak/>
              <w:t>RCW 48.2</w:t>
            </w:r>
            <w:r w:rsidR="0079746F">
              <w:rPr>
                <w:rFonts w:ascii="Segoe UI" w:eastAsia="Arial" w:hAnsi="Segoe UI" w:cs="Segoe UI"/>
                <w:color w:val="000000" w:themeColor="text1"/>
              </w:rPr>
              <w:t>1</w:t>
            </w:r>
            <w:r w:rsidRPr="00807785">
              <w:rPr>
                <w:rFonts w:ascii="Segoe UI" w:eastAsia="Arial" w:hAnsi="Segoe UI" w:cs="Segoe UI"/>
                <w:color w:val="000000" w:themeColor="text1"/>
              </w:rPr>
              <w:t>.</w:t>
            </w:r>
            <w:r w:rsidR="0079746F">
              <w:rPr>
                <w:rFonts w:ascii="Segoe UI" w:eastAsia="Arial" w:hAnsi="Segoe UI" w:cs="Segoe UI"/>
                <w:color w:val="000000" w:themeColor="text1"/>
              </w:rPr>
              <w:t>1</w:t>
            </w:r>
            <w:r w:rsidR="004619DE">
              <w:rPr>
                <w:rFonts w:ascii="Segoe UI" w:eastAsia="Arial" w:hAnsi="Segoe UI" w:cs="Segoe UI"/>
                <w:color w:val="000000" w:themeColor="text1"/>
              </w:rPr>
              <w:t>43</w:t>
            </w:r>
          </w:p>
          <w:p w:rsidR="00871DDC" w:rsidRPr="00807785" w:rsidRDefault="00871DDC" w:rsidP="006650A7">
            <w:pPr>
              <w:spacing w:line="204" w:lineRule="exact"/>
              <w:ind w:left="-18" w:right="-108"/>
              <w:rPr>
                <w:rFonts w:ascii="Segoe UI" w:eastAsia="Arial" w:hAnsi="Segoe UI" w:cs="Segoe UI"/>
                <w:color w:val="000000" w:themeColor="text1"/>
              </w:rPr>
            </w:pPr>
            <w:r w:rsidRPr="00807785">
              <w:rPr>
                <w:rFonts w:ascii="Segoe UI" w:eastAsia="Arial" w:hAnsi="Segoe UI" w:cs="Segoe UI"/>
                <w:color w:val="000000" w:themeColor="text1"/>
              </w:rPr>
              <w:t>(</w:t>
            </w:r>
            <w:r w:rsidR="006650A7" w:rsidRPr="00807785">
              <w:rPr>
                <w:rFonts w:ascii="Segoe UI" w:eastAsia="Arial" w:hAnsi="Segoe UI" w:cs="Segoe UI"/>
                <w:color w:val="000000" w:themeColor="text1"/>
              </w:rPr>
              <w:t>1</w:t>
            </w:r>
            <w:r w:rsidRPr="00807785">
              <w:rPr>
                <w:rFonts w:ascii="Segoe UI" w:eastAsia="Arial" w:hAnsi="Segoe UI" w:cs="Segoe UI"/>
                <w:color w:val="000000" w:themeColor="text1"/>
              </w:rPr>
              <w:t>)(a)</w:t>
            </w:r>
            <w:r w:rsidR="009B3B91" w:rsidRPr="00807785">
              <w:rPr>
                <w:rFonts w:ascii="Segoe UI" w:eastAsia="Arial" w:hAnsi="Segoe UI" w:cs="Segoe UI"/>
                <w:color w:val="000000" w:themeColor="text1"/>
              </w:rPr>
              <w:t xml:space="preserve"> </w:t>
            </w:r>
            <w:r w:rsidR="008D01FF">
              <w:rPr>
                <w:rFonts w:ascii="Segoe UI" w:eastAsia="Arial" w:hAnsi="Segoe UI" w:cs="Segoe UI"/>
                <w:color w:val="000000" w:themeColor="text1"/>
              </w:rPr>
              <w:t>and (2)</w:t>
            </w:r>
          </w:p>
        </w:tc>
        <w:tc>
          <w:tcPr>
            <w:tcW w:w="6750" w:type="dxa"/>
            <w:tcBorders>
              <w:top w:val="single" w:sz="4" w:space="0" w:color="auto"/>
              <w:bottom w:val="nil"/>
            </w:tcBorders>
          </w:tcPr>
          <w:p w:rsidR="00871DDC" w:rsidRPr="00807785" w:rsidRDefault="00871DDC" w:rsidP="00871DDC">
            <w:pPr>
              <w:pStyle w:val="ListParagraph"/>
              <w:widowControl w:val="0"/>
              <w:numPr>
                <w:ilvl w:val="0"/>
                <w:numId w:val="8"/>
              </w:numPr>
              <w:ind w:left="252" w:right="36" w:hanging="252"/>
              <w:rPr>
                <w:rFonts w:ascii="Segoe UI" w:eastAsia="Arial" w:hAnsi="Segoe UI" w:cs="Segoe UI"/>
                <w:color w:val="000000" w:themeColor="text1"/>
              </w:rPr>
            </w:pPr>
            <w:r w:rsidRPr="00807785">
              <w:rPr>
                <w:rFonts w:ascii="Segoe UI" w:eastAsia="Arial" w:hAnsi="Segoe UI" w:cs="Segoe UI"/>
                <w:color w:val="000000" w:themeColor="text1"/>
                <w:u w:val="single"/>
              </w:rPr>
              <w:t>If the contract provides Pharmacy Benefits</w:t>
            </w:r>
            <w:r w:rsidRPr="00807785">
              <w:rPr>
                <w:rFonts w:ascii="Segoe UI" w:eastAsia="Arial" w:hAnsi="Segoe UI" w:cs="Segoe UI"/>
                <w:color w:val="000000" w:themeColor="text1"/>
              </w:rPr>
              <w:t>, C</w:t>
            </w:r>
            <w:r w:rsidRPr="00807785">
              <w:rPr>
                <w:rFonts w:ascii="Segoe UI" w:eastAsia="Arial" w:hAnsi="Segoe UI" w:cs="Segoe UI"/>
                <w:color w:val="000000" w:themeColor="text1"/>
                <w:spacing w:val="1"/>
              </w:rPr>
              <w:t>o</w:t>
            </w:r>
            <w:r w:rsidRPr="00807785">
              <w:rPr>
                <w:rFonts w:ascii="Segoe UI" w:eastAsia="Arial" w:hAnsi="Segoe UI" w:cs="Segoe UI"/>
                <w:color w:val="000000" w:themeColor="text1"/>
              </w:rPr>
              <w:t>ntract must</w:t>
            </w:r>
            <w:r w:rsidRPr="00807785">
              <w:rPr>
                <w:rFonts w:ascii="Segoe UI" w:eastAsia="Arial" w:hAnsi="Segoe UI" w:cs="Segoe UI"/>
                <w:color w:val="000000" w:themeColor="text1"/>
                <w:spacing w:val="-5"/>
              </w:rPr>
              <w:t xml:space="preserve"> </w:t>
            </w:r>
            <w:r w:rsidRPr="00807785">
              <w:rPr>
                <w:rFonts w:ascii="Segoe UI" w:eastAsia="Arial" w:hAnsi="Segoe UI" w:cs="Segoe UI"/>
                <w:color w:val="000000" w:themeColor="text1"/>
              </w:rPr>
              <w:t>provi</w:t>
            </w:r>
            <w:r w:rsidRPr="00807785">
              <w:rPr>
                <w:rFonts w:ascii="Segoe UI" w:eastAsia="Arial" w:hAnsi="Segoe UI" w:cs="Segoe UI"/>
                <w:color w:val="000000" w:themeColor="text1"/>
                <w:spacing w:val="1"/>
              </w:rPr>
              <w:t>d</w:t>
            </w:r>
            <w:r w:rsidRPr="00807785">
              <w:rPr>
                <w:rFonts w:ascii="Segoe UI" w:eastAsia="Arial" w:hAnsi="Segoe UI" w:cs="Segoe UI"/>
                <w:color w:val="000000" w:themeColor="text1"/>
              </w:rPr>
              <w:t>e appropriate and medically necessary equipment and supplies, as prescribed by a health care provider, for</w:t>
            </w:r>
            <w:r w:rsidRPr="00807785">
              <w:rPr>
                <w:rFonts w:ascii="Segoe UI" w:eastAsia="Arial" w:hAnsi="Segoe UI" w:cs="Segoe UI"/>
                <w:color w:val="000000" w:themeColor="text1"/>
                <w:spacing w:val="-2"/>
              </w:rPr>
              <w:t xml:space="preserve"> </w:t>
            </w:r>
            <w:r w:rsidRPr="00807785">
              <w:rPr>
                <w:rFonts w:ascii="Segoe UI" w:eastAsia="Arial" w:hAnsi="Segoe UI" w:cs="Segoe UI"/>
                <w:color w:val="000000" w:themeColor="text1"/>
              </w:rPr>
              <w:t>all s</w:t>
            </w:r>
            <w:r w:rsidRPr="00807785">
              <w:rPr>
                <w:rFonts w:ascii="Segoe UI" w:eastAsia="Arial" w:hAnsi="Segoe UI" w:cs="Segoe UI"/>
                <w:color w:val="000000" w:themeColor="text1"/>
                <w:spacing w:val="1"/>
              </w:rPr>
              <w:t>u</w:t>
            </w:r>
            <w:r w:rsidRPr="00807785">
              <w:rPr>
                <w:rFonts w:ascii="Segoe UI" w:eastAsia="Arial" w:hAnsi="Segoe UI" w:cs="Segoe UI"/>
                <w:color w:val="000000" w:themeColor="text1"/>
              </w:rPr>
              <w:t>bscri</w:t>
            </w:r>
            <w:r w:rsidRPr="00807785">
              <w:rPr>
                <w:rFonts w:ascii="Segoe UI" w:eastAsia="Arial" w:hAnsi="Segoe UI" w:cs="Segoe UI"/>
                <w:color w:val="000000" w:themeColor="text1"/>
                <w:spacing w:val="1"/>
              </w:rPr>
              <w:t>b</w:t>
            </w:r>
            <w:r w:rsidRPr="00807785">
              <w:rPr>
                <w:rFonts w:ascii="Segoe UI" w:eastAsia="Arial" w:hAnsi="Segoe UI" w:cs="Segoe UI"/>
                <w:color w:val="000000" w:themeColor="text1"/>
              </w:rPr>
              <w:t>ers di</w:t>
            </w:r>
            <w:r w:rsidRPr="00807785">
              <w:rPr>
                <w:rFonts w:ascii="Segoe UI" w:eastAsia="Arial" w:hAnsi="Segoe UI" w:cs="Segoe UI"/>
                <w:color w:val="000000" w:themeColor="text1"/>
                <w:spacing w:val="1"/>
              </w:rPr>
              <w:t>a</w:t>
            </w:r>
            <w:r w:rsidRPr="00807785">
              <w:rPr>
                <w:rFonts w:ascii="Segoe UI" w:eastAsia="Arial" w:hAnsi="Segoe UI" w:cs="Segoe UI"/>
                <w:color w:val="000000" w:themeColor="text1"/>
                <w:spacing w:val="-1"/>
              </w:rPr>
              <w:t>g</w:t>
            </w:r>
            <w:r w:rsidRPr="00807785">
              <w:rPr>
                <w:rFonts w:ascii="Segoe UI" w:eastAsia="Arial" w:hAnsi="Segoe UI" w:cs="Segoe UI"/>
                <w:color w:val="000000" w:themeColor="text1"/>
                <w:spacing w:val="1"/>
              </w:rPr>
              <w:t>n</w:t>
            </w:r>
            <w:r w:rsidRPr="00807785">
              <w:rPr>
                <w:rFonts w:ascii="Segoe UI" w:eastAsia="Arial" w:hAnsi="Segoe UI" w:cs="Segoe UI"/>
                <w:color w:val="000000" w:themeColor="text1"/>
                <w:spacing w:val="-1"/>
              </w:rPr>
              <w:t>o</w:t>
            </w:r>
            <w:r w:rsidRPr="00807785">
              <w:rPr>
                <w:rFonts w:ascii="Segoe UI" w:eastAsia="Arial" w:hAnsi="Segoe UI" w:cs="Segoe UI"/>
                <w:color w:val="000000" w:themeColor="text1"/>
              </w:rPr>
              <w:t>sed “Ins</w:t>
            </w:r>
            <w:r w:rsidRPr="00807785">
              <w:rPr>
                <w:rFonts w:ascii="Segoe UI" w:eastAsia="Arial" w:hAnsi="Segoe UI" w:cs="Segoe UI"/>
                <w:color w:val="000000" w:themeColor="text1"/>
                <w:spacing w:val="1"/>
              </w:rPr>
              <w:t>u</w:t>
            </w:r>
            <w:r w:rsidRPr="00807785">
              <w:rPr>
                <w:rFonts w:ascii="Segoe UI" w:eastAsia="Arial" w:hAnsi="Segoe UI" w:cs="Segoe UI"/>
                <w:color w:val="000000" w:themeColor="text1"/>
              </w:rPr>
              <w:t>lin</w:t>
            </w:r>
            <w:r w:rsidRPr="00807785">
              <w:rPr>
                <w:rFonts w:ascii="Segoe UI" w:eastAsia="Arial" w:hAnsi="Segoe UI" w:cs="Segoe UI"/>
                <w:color w:val="000000" w:themeColor="text1"/>
                <w:spacing w:val="1"/>
              </w:rPr>
              <w:t xml:space="preserve"> u</w:t>
            </w:r>
            <w:r w:rsidRPr="00807785">
              <w:rPr>
                <w:rFonts w:ascii="Segoe UI" w:eastAsia="Arial" w:hAnsi="Segoe UI" w:cs="Segoe UI"/>
                <w:color w:val="000000" w:themeColor="text1"/>
              </w:rPr>
              <w:t>sing”, “Non-</w:t>
            </w:r>
            <w:r w:rsidRPr="00807785">
              <w:rPr>
                <w:rFonts w:ascii="Segoe UI" w:eastAsia="Arial" w:hAnsi="Segoe UI" w:cs="Segoe UI"/>
                <w:color w:val="000000" w:themeColor="text1"/>
                <w:spacing w:val="1"/>
              </w:rPr>
              <w:t>i</w:t>
            </w:r>
            <w:r w:rsidRPr="00807785">
              <w:rPr>
                <w:rFonts w:ascii="Segoe UI" w:eastAsia="Arial" w:hAnsi="Segoe UI" w:cs="Segoe UI"/>
                <w:color w:val="000000" w:themeColor="text1"/>
                <w:spacing w:val="-1"/>
              </w:rPr>
              <w:t>n</w:t>
            </w:r>
            <w:r w:rsidRPr="00807785">
              <w:rPr>
                <w:rFonts w:ascii="Segoe UI" w:eastAsia="Arial" w:hAnsi="Segoe UI" w:cs="Segoe UI"/>
                <w:color w:val="000000" w:themeColor="text1"/>
              </w:rPr>
              <w:t>s</w:t>
            </w:r>
            <w:r w:rsidRPr="00807785">
              <w:rPr>
                <w:rFonts w:ascii="Segoe UI" w:eastAsia="Arial" w:hAnsi="Segoe UI" w:cs="Segoe UI"/>
                <w:color w:val="000000" w:themeColor="text1"/>
                <w:spacing w:val="1"/>
              </w:rPr>
              <w:t>u</w:t>
            </w:r>
            <w:r w:rsidRPr="00807785">
              <w:rPr>
                <w:rFonts w:ascii="Segoe UI" w:eastAsia="Arial" w:hAnsi="Segoe UI" w:cs="Segoe UI"/>
                <w:color w:val="000000" w:themeColor="text1"/>
              </w:rPr>
              <w:t>lin u</w:t>
            </w:r>
            <w:r w:rsidRPr="00807785">
              <w:rPr>
                <w:rFonts w:ascii="Segoe UI" w:eastAsia="Arial" w:hAnsi="Segoe UI" w:cs="Segoe UI"/>
                <w:color w:val="000000" w:themeColor="text1"/>
                <w:spacing w:val="1"/>
              </w:rPr>
              <w:t>s</w:t>
            </w:r>
            <w:r w:rsidRPr="00807785">
              <w:rPr>
                <w:rFonts w:ascii="Segoe UI" w:eastAsia="Arial" w:hAnsi="Segoe UI" w:cs="Segoe UI"/>
                <w:color w:val="000000" w:themeColor="text1"/>
              </w:rPr>
              <w:t>ing”, a</w:t>
            </w:r>
            <w:r w:rsidRPr="00807785">
              <w:rPr>
                <w:rFonts w:ascii="Segoe UI" w:eastAsia="Arial" w:hAnsi="Segoe UI" w:cs="Segoe UI"/>
                <w:color w:val="000000" w:themeColor="text1"/>
                <w:spacing w:val="1"/>
              </w:rPr>
              <w:t>n</w:t>
            </w:r>
            <w:r w:rsidRPr="00807785">
              <w:rPr>
                <w:rFonts w:ascii="Segoe UI" w:eastAsia="Arial" w:hAnsi="Segoe UI" w:cs="Segoe UI"/>
                <w:color w:val="000000" w:themeColor="text1"/>
              </w:rPr>
              <w:t>d “e</w:t>
            </w:r>
            <w:r w:rsidRPr="00807785">
              <w:rPr>
                <w:rFonts w:ascii="Segoe UI" w:eastAsia="Arial" w:hAnsi="Segoe UI" w:cs="Segoe UI"/>
                <w:color w:val="000000" w:themeColor="text1"/>
                <w:spacing w:val="1"/>
              </w:rPr>
              <w:t>l</w:t>
            </w:r>
            <w:r w:rsidRPr="00807785">
              <w:rPr>
                <w:rFonts w:ascii="Segoe UI" w:eastAsia="Arial" w:hAnsi="Segoe UI" w:cs="Segoe UI"/>
                <w:color w:val="000000" w:themeColor="text1"/>
                <w:spacing w:val="-1"/>
              </w:rPr>
              <w:t>e</w:t>
            </w:r>
            <w:r w:rsidRPr="00807785">
              <w:rPr>
                <w:rFonts w:ascii="Segoe UI" w:eastAsia="Arial" w:hAnsi="Segoe UI" w:cs="Segoe UI"/>
                <w:color w:val="000000" w:themeColor="text1"/>
              </w:rPr>
              <w:t>vated b</w:t>
            </w:r>
            <w:r w:rsidRPr="00807785">
              <w:rPr>
                <w:rFonts w:ascii="Segoe UI" w:eastAsia="Arial" w:hAnsi="Segoe UI" w:cs="Segoe UI"/>
                <w:color w:val="000000" w:themeColor="text1"/>
                <w:spacing w:val="1"/>
              </w:rPr>
              <w:t>l</w:t>
            </w:r>
            <w:r w:rsidRPr="00807785">
              <w:rPr>
                <w:rFonts w:ascii="Segoe UI" w:eastAsia="Arial" w:hAnsi="Segoe UI" w:cs="Segoe UI"/>
                <w:color w:val="000000" w:themeColor="text1"/>
              </w:rPr>
              <w:t>o</w:t>
            </w:r>
            <w:r w:rsidRPr="00807785">
              <w:rPr>
                <w:rFonts w:ascii="Segoe UI" w:eastAsia="Arial" w:hAnsi="Segoe UI" w:cs="Segoe UI"/>
                <w:color w:val="000000" w:themeColor="text1"/>
                <w:spacing w:val="1"/>
              </w:rPr>
              <w:t>o</w:t>
            </w:r>
            <w:r w:rsidRPr="00807785">
              <w:rPr>
                <w:rFonts w:ascii="Segoe UI" w:eastAsia="Arial" w:hAnsi="Segoe UI" w:cs="Segoe UI"/>
                <w:color w:val="000000" w:themeColor="text1"/>
              </w:rPr>
              <w:t>d glu</w:t>
            </w:r>
            <w:r w:rsidRPr="00807785">
              <w:rPr>
                <w:rFonts w:ascii="Segoe UI" w:eastAsia="Arial" w:hAnsi="Segoe UI" w:cs="Segoe UI"/>
                <w:color w:val="000000" w:themeColor="text1"/>
                <w:spacing w:val="1"/>
              </w:rPr>
              <w:t>c</w:t>
            </w:r>
            <w:r w:rsidRPr="00807785">
              <w:rPr>
                <w:rFonts w:ascii="Segoe UI" w:eastAsia="Arial" w:hAnsi="Segoe UI" w:cs="Segoe UI"/>
                <w:color w:val="000000" w:themeColor="text1"/>
              </w:rPr>
              <w:t>ose induced by pregn</w:t>
            </w:r>
            <w:r w:rsidRPr="00807785">
              <w:rPr>
                <w:rFonts w:ascii="Segoe UI" w:eastAsia="Arial" w:hAnsi="Segoe UI" w:cs="Segoe UI"/>
                <w:color w:val="000000" w:themeColor="text1"/>
                <w:spacing w:val="1"/>
              </w:rPr>
              <w:t>a</w:t>
            </w:r>
            <w:r w:rsidRPr="00807785">
              <w:rPr>
                <w:rFonts w:ascii="Segoe UI" w:eastAsia="Arial" w:hAnsi="Segoe UI" w:cs="Segoe UI"/>
                <w:color w:val="000000" w:themeColor="text1"/>
              </w:rPr>
              <w:t xml:space="preserve">ncy.  This must </w:t>
            </w:r>
            <w:r w:rsidRPr="00807785">
              <w:rPr>
                <w:rFonts w:ascii="Segoe UI" w:eastAsia="Arial" w:hAnsi="Segoe UI" w:cs="Segoe UI"/>
                <w:color w:val="000000" w:themeColor="text1"/>
              </w:rPr>
              <w:lastRenderedPageBreak/>
              <w:t>include:</w:t>
            </w:r>
          </w:p>
        </w:tc>
        <w:tc>
          <w:tcPr>
            <w:tcW w:w="1260" w:type="dxa"/>
            <w:tcBorders>
              <w:top w:val="single" w:sz="4" w:space="0" w:color="auto"/>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10EB1">
        <w:tc>
          <w:tcPr>
            <w:tcW w:w="1800" w:type="dxa"/>
            <w:vMerge/>
          </w:tcPr>
          <w:p w:rsidR="00871DDC" w:rsidRPr="00807785" w:rsidRDefault="00871DDC" w:rsidP="00871DDC">
            <w:pPr>
              <w:ind w:left="-108"/>
              <w:jc w:val="center"/>
              <w:rPr>
                <w:rFonts w:ascii="Segoe UI" w:hAnsi="Segoe UI" w:cs="Segoe UI"/>
                <w:b/>
                <w:color w:val="000000" w:themeColor="text1"/>
              </w:rPr>
            </w:pPr>
          </w:p>
        </w:tc>
        <w:tc>
          <w:tcPr>
            <w:tcW w:w="1530" w:type="dxa"/>
            <w:vMerge/>
          </w:tcPr>
          <w:p w:rsidR="00871DDC" w:rsidRPr="00807785" w:rsidRDefault="00871DDC" w:rsidP="00871DDC">
            <w:pPr>
              <w:ind w:right="-108"/>
              <w:jc w:val="center"/>
              <w:rPr>
                <w:rFonts w:ascii="Segoe UI" w:hAnsi="Segoe UI" w:cs="Segoe UI"/>
                <w:color w:val="000000" w:themeColor="text1"/>
              </w:rPr>
            </w:pPr>
          </w:p>
        </w:tc>
        <w:tc>
          <w:tcPr>
            <w:tcW w:w="1440" w:type="dxa"/>
            <w:tcBorders>
              <w:top w:val="nil"/>
              <w:bottom w:val="nil"/>
            </w:tcBorders>
          </w:tcPr>
          <w:p w:rsidR="00871DDC" w:rsidRPr="00807785" w:rsidRDefault="00871DDC" w:rsidP="00871DDC">
            <w:pPr>
              <w:spacing w:line="204" w:lineRule="exact"/>
              <w:ind w:right="-108"/>
              <w:rPr>
                <w:rFonts w:ascii="Segoe UI" w:eastAsia="Arial" w:hAnsi="Segoe UI" w:cs="Segoe UI"/>
                <w:color w:val="000000" w:themeColor="text1"/>
              </w:rPr>
            </w:pPr>
            <w:r w:rsidRPr="00807785">
              <w:rPr>
                <w:rFonts w:ascii="Segoe UI" w:eastAsia="Arial" w:hAnsi="Segoe UI" w:cs="Segoe UI"/>
                <w:color w:val="000000" w:themeColor="text1"/>
              </w:rPr>
              <w:t>RCW 48.</w:t>
            </w:r>
            <w:r w:rsidR="004619DE">
              <w:rPr>
                <w:rFonts w:ascii="Segoe UI" w:eastAsia="Arial" w:hAnsi="Segoe UI" w:cs="Segoe UI"/>
                <w:color w:val="000000" w:themeColor="text1"/>
              </w:rPr>
              <w:t>21.143</w:t>
            </w:r>
          </w:p>
          <w:p w:rsidR="00871DDC" w:rsidRPr="00807785" w:rsidRDefault="00AA1B05" w:rsidP="009B3B91">
            <w:pPr>
              <w:spacing w:line="204" w:lineRule="exact"/>
              <w:ind w:left="-108" w:right="-108"/>
              <w:rPr>
                <w:rFonts w:ascii="Segoe UI" w:eastAsia="Arial" w:hAnsi="Segoe UI" w:cs="Segoe UI"/>
                <w:color w:val="000000" w:themeColor="text1"/>
              </w:rPr>
            </w:pPr>
            <w:r w:rsidRPr="00807785">
              <w:rPr>
                <w:rFonts w:ascii="Segoe UI" w:eastAsia="Arial" w:hAnsi="Segoe UI" w:cs="Segoe UI"/>
                <w:color w:val="000000" w:themeColor="text1"/>
              </w:rPr>
              <w:t xml:space="preserve"> (</w:t>
            </w:r>
            <w:r w:rsidR="00871DDC" w:rsidRPr="00807785">
              <w:rPr>
                <w:rFonts w:ascii="Segoe UI" w:eastAsia="Arial" w:hAnsi="Segoe UI" w:cs="Segoe UI"/>
                <w:color w:val="000000" w:themeColor="text1"/>
              </w:rPr>
              <w:t>2)(a)</w:t>
            </w:r>
          </w:p>
        </w:tc>
        <w:tc>
          <w:tcPr>
            <w:tcW w:w="6750" w:type="dxa"/>
            <w:tcBorders>
              <w:top w:val="nil"/>
              <w:bottom w:val="nil"/>
            </w:tcBorders>
          </w:tcPr>
          <w:p w:rsidR="00871DDC" w:rsidRPr="00807785" w:rsidRDefault="00871DDC" w:rsidP="00871DDC">
            <w:pPr>
              <w:pStyle w:val="ListParagraph"/>
              <w:widowControl w:val="0"/>
              <w:numPr>
                <w:ilvl w:val="1"/>
                <w:numId w:val="8"/>
              </w:numPr>
              <w:ind w:left="612" w:right="72"/>
              <w:rPr>
                <w:rFonts w:ascii="Segoe UI" w:eastAsia="Arial" w:hAnsi="Segoe UI" w:cs="Segoe UI"/>
                <w:color w:val="000000" w:themeColor="text1"/>
              </w:rPr>
            </w:pPr>
            <w:r w:rsidRPr="00807785">
              <w:rPr>
                <w:rFonts w:ascii="Segoe UI" w:eastAsia="Arial" w:hAnsi="Segoe UI" w:cs="Segoe UI"/>
                <w:color w:val="000000" w:themeColor="text1"/>
              </w:rPr>
              <w:t>insulin, syringes, injection aids, blood glucose monitors, test strips (for blood glucose monitors, visual blood sugar reading, and urine testing); insulin pumps and accessories to the pumps, insulin infusion devices, prescriptive oral agents for controlling blood sugar levels, foot care appliances for prevention of complications associated with diabetes, and glucagon emergency kits.</w:t>
            </w:r>
          </w:p>
        </w:tc>
        <w:tc>
          <w:tcPr>
            <w:tcW w:w="1260" w:type="dxa"/>
            <w:tcBorders>
              <w:top w:val="nil"/>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10EB1">
        <w:tc>
          <w:tcPr>
            <w:tcW w:w="1800" w:type="dxa"/>
            <w:vMerge/>
          </w:tcPr>
          <w:p w:rsidR="00871DDC" w:rsidRPr="00807785" w:rsidRDefault="00871DDC" w:rsidP="00871DDC">
            <w:pPr>
              <w:ind w:left="-108"/>
              <w:jc w:val="center"/>
              <w:rPr>
                <w:rFonts w:ascii="Segoe UI" w:hAnsi="Segoe UI" w:cs="Segoe UI"/>
                <w:b/>
                <w:color w:val="000000" w:themeColor="text1"/>
              </w:rPr>
            </w:pPr>
          </w:p>
        </w:tc>
        <w:tc>
          <w:tcPr>
            <w:tcW w:w="1530" w:type="dxa"/>
            <w:vMerge/>
          </w:tcPr>
          <w:p w:rsidR="00871DDC" w:rsidRPr="00807785" w:rsidRDefault="00871DDC" w:rsidP="00871DDC">
            <w:pPr>
              <w:ind w:right="-108"/>
              <w:jc w:val="center"/>
              <w:rPr>
                <w:rFonts w:ascii="Segoe UI" w:hAnsi="Segoe UI" w:cs="Segoe UI"/>
                <w:color w:val="000000" w:themeColor="text1"/>
              </w:rPr>
            </w:pPr>
          </w:p>
        </w:tc>
        <w:tc>
          <w:tcPr>
            <w:tcW w:w="1440" w:type="dxa"/>
            <w:tcBorders>
              <w:top w:val="nil"/>
              <w:bottom w:val="nil"/>
            </w:tcBorders>
          </w:tcPr>
          <w:p w:rsidR="00871DDC" w:rsidRPr="00807785" w:rsidRDefault="00871DDC" w:rsidP="00982042">
            <w:pPr>
              <w:spacing w:line="204" w:lineRule="exact"/>
              <w:ind w:left="-108" w:right="-108"/>
              <w:jc w:val="center"/>
              <w:rPr>
                <w:rFonts w:ascii="Segoe UI" w:eastAsia="Arial" w:hAnsi="Segoe UI" w:cs="Segoe UI"/>
                <w:color w:val="000000" w:themeColor="text1"/>
              </w:rPr>
            </w:pPr>
          </w:p>
          <w:p w:rsidR="00871DDC" w:rsidRPr="00807785" w:rsidRDefault="00871DDC" w:rsidP="00982042">
            <w:pPr>
              <w:spacing w:line="204" w:lineRule="exact"/>
              <w:ind w:left="-108" w:right="-108"/>
              <w:jc w:val="center"/>
              <w:rPr>
                <w:rFonts w:ascii="Segoe UI" w:eastAsia="Arial" w:hAnsi="Segoe UI" w:cs="Segoe UI"/>
                <w:color w:val="000000" w:themeColor="text1"/>
                <w:spacing w:val="1"/>
              </w:rPr>
            </w:pPr>
            <w:r w:rsidRPr="00807785">
              <w:rPr>
                <w:rFonts w:ascii="Segoe UI" w:eastAsia="Arial" w:hAnsi="Segoe UI" w:cs="Segoe UI"/>
                <w:color w:val="000000" w:themeColor="text1"/>
              </w:rPr>
              <w:t>RCW</w:t>
            </w:r>
          </w:p>
          <w:p w:rsidR="00871DDC" w:rsidRPr="00807785" w:rsidRDefault="00AA1B05" w:rsidP="00982042">
            <w:pPr>
              <w:spacing w:line="204" w:lineRule="exact"/>
              <w:ind w:left="-108" w:right="-108"/>
              <w:jc w:val="center"/>
              <w:rPr>
                <w:rFonts w:ascii="Segoe UI" w:eastAsia="Arial" w:hAnsi="Segoe UI" w:cs="Segoe UI"/>
                <w:color w:val="000000" w:themeColor="text1"/>
              </w:rPr>
            </w:pPr>
            <w:r w:rsidRPr="00807785">
              <w:rPr>
                <w:rFonts w:ascii="Segoe UI" w:eastAsia="Arial" w:hAnsi="Segoe UI" w:cs="Segoe UI"/>
                <w:color w:val="000000" w:themeColor="text1"/>
              </w:rPr>
              <w:t>48.</w:t>
            </w:r>
            <w:r w:rsidR="004619DE">
              <w:rPr>
                <w:rFonts w:ascii="Segoe UI" w:eastAsia="Arial" w:hAnsi="Segoe UI" w:cs="Segoe UI"/>
                <w:color w:val="000000" w:themeColor="text1"/>
              </w:rPr>
              <w:t>21.143</w:t>
            </w:r>
            <w:r w:rsidR="00871DDC" w:rsidRPr="00807785">
              <w:rPr>
                <w:rFonts w:ascii="Segoe UI" w:eastAsia="Arial" w:hAnsi="Segoe UI" w:cs="Segoe UI"/>
                <w:color w:val="000000" w:themeColor="text1"/>
              </w:rPr>
              <w:t>(2)(b)</w:t>
            </w:r>
          </w:p>
        </w:tc>
        <w:tc>
          <w:tcPr>
            <w:tcW w:w="6750" w:type="dxa"/>
            <w:tcBorders>
              <w:top w:val="nil"/>
              <w:bottom w:val="nil"/>
            </w:tcBorders>
          </w:tcPr>
          <w:p w:rsidR="00871DDC" w:rsidRPr="00807785" w:rsidRDefault="00871DDC" w:rsidP="00871DDC">
            <w:pPr>
              <w:pStyle w:val="ListParagraph"/>
              <w:widowControl w:val="0"/>
              <w:numPr>
                <w:ilvl w:val="0"/>
                <w:numId w:val="8"/>
              </w:numPr>
              <w:ind w:left="162" w:right="-20" w:hanging="180"/>
              <w:rPr>
                <w:rFonts w:ascii="Segoe UI" w:eastAsia="Arial" w:hAnsi="Segoe UI" w:cs="Segoe UI"/>
                <w:color w:val="000000" w:themeColor="text1"/>
              </w:rPr>
            </w:pPr>
            <w:r w:rsidRPr="00807785">
              <w:rPr>
                <w:rFonts w:ascii="Segoe UI" w:eastAsia="Arial" w:hAnsi="Segoe UI" w:cs="Segoe UI"/>
                <w:color w:val="000000" w:themeColor="text1"/>
                <w:u w:val="single"/>
              </w:rPr>
              <w:t>Whether or not the</w:t>
            </w:r>
            <w:r w:rsidRPr="00807785">
              <w:rPr>
                <w:rFonts w:ascii="Segoe UI" w:eastAsia="Arial" w:hAnsi="Segoe UI" w:cs="Segoe UI"/>
                <w:color w:val="000000" w:themeColor="text1"/>
                <w:spacing w:val="-1"/>
                <w:u w:val="single"/>
              </w:rPr>
              <w:t xml:space="preserve"> </w:t>
            </w:r>
            <w:r w:rsidRPr="00807785">
              <w:rPr>
                <w:rFonts w:ascii="Segoe UI" w:eastAsia="Arial" w:hAnsi="Segoe UI" w:cs="Segoe UI"/>
                <w:color w:val="000000" w:themeColor="text1"/>
                <w:u w:val="single"/>
              </w:rPr>
              <w:t>contract provi</w:t>
            </w:r>
            <w:r w:rsidRPr="00807785">
              <w:rPr>
                <w:rFonts w:ascii="Segoe UI" w:eastAsia="Arial" w:hAnsi="Segoe UI" w:cs="Segoe UI"/>
                <w:color w:val="000000" w:themeColor="text1"/>
                <w:spacing w:val="1"/>
                <w:u w:val="single"/>
              </w:rPr>
              <w:t>d</w:t>
            </w:r>
            <w:r w:rsidRPr="00807785">
              <w:rPr>
                <w:rFonts w:ascii="Segoe UI" w:eastAsia="Arial" w:hAnsi="Segoe UI" w:cs="Segoe UI"/>
                <w:color w:val="000000" w:themeColor="text1"/>
                <w:u w:val="single"/>
              </w:rPr>
              <w:t xml:space="preserve">es </w:t>
            </w:r>
            <w:r w:rsidRPr="00807785">
              <w:rPr>
                <w:rFonts w:ascii="Segoe UI" w:eastAsia="Arial" w:hAnsi="Segoe UI" w:cs="Segoe UI"/>
                <w:color w:val="000000" w:themeColor="text1"/>
                <w:spacing w:val="1"/>
                <w:u w:val="single"/>
              </w:rPr>
              <w:t>Pharmacy</w:t>
            </w:r>
            <w:r w:rsidRPr="00807785">
              <w:rPr>
                <w:rFonts w:ascii="Segoe UI" w:eastAsia="Arial" w:hAnsi="Segoe UI" w:cs="Segoe UI"/>
                <w:color w:val="000000" w:themeColor="text1"/>
                <w:u w:val="single"/>
              </w:rPr>
              <w:t xml:space="preserve"> Benefits</w:t>
            </w:r>
            <w:r w:rsidRPr="00807785">
              <w:rPr>
                <w:rFonts w:ascii="Segoe UI" w:eastAsia="Arial" w:hAnsi="Segoe UI" w:cs="Segoe UI"/>
                <w:color w:val="000000" w:themeColor="text1"/>
              </w:rPr>
              <w:t>, contract must provide:</w:t>
            </w:r>
          </w:p>
          <w:p w:rsidR="00871DDC" w:rsidRPr="00807785" w:rsidRDefault="00871DDC" w:rsidP="00871DDC">
            <w:pPr>
              <w:pStyle w:val="ListParagraph"/>
              <w:widowControl w:val="0"/>
              <w:numPr>
                <w:ilvl w:val="1"/>
                <w:numId w:val="8"/>
              </w:numPr>
              <w:ind w:left="432" w:right="-20" w:hanging="270"/>
              <w:rPr>
                <w:rFonts w:ascii="Segoe UI" w:eastAsia="Arial" w:hAnsi="Segoe UI" w:cs="Segoe UI"/>
                <w:color w:val="000000" w:themeColor="text1"/>
              </w:rPr>
            </w:pPr>
            <w:r w:rsidRPr="00807785">
              <w:rPr>
                <w:rFonts w:ascii="Segoe UI" w:eastAsia="Arial" w:hAnsi="Segoe UI" w:cs="Segoe UI"/>
                <w:color w:val="000000" w:themeColor="text1"/>
              </w:rPr>
              <w:t xml:space="preserve">outpatient self-management training and education, including medical nutrition therapy, as ordered by the health care provider. Diabetes outpatient self-management training and education may be provided only by providers with expertise in diabetes. </w:t>
            </w:r>
          </w:p>
        </w:tc>
        <w:tc>
          <w:tcPr>
            <w:tcW w:w="1260" w:type="dxa"/>
            <w:tcBorders>
              <w:top w:val="nil"/>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10EB1">
        <w:tc>
          <w:tcPr>
            <w:tcW w:w="1800" w:type="dxa"/>
            <w:vMerge/>
          </w:tcPr>
          <w:p w:rsidR="00871DDC" w:rsidRPr="00807785" w:rsidRDefault="00871DDC" w:rsidP="00871DDC">
            <w:pPr>
              <w:ind w:left="-108"/>
              <w:jc w:val="center"/>
              <w:rPr>
                <w:rFonts w:ascii="Segoe UI" w:hAnsi="Segoe UI" w:cs="Segoe UI"/>
                <w:b/>
                <w:color w:val="000000" w:themeColor="text1"/>
              </w:rPr>
            </w:pPr>
          </w:p>
        </w:tc>
        <w:tc>
          <w:tcPr>
            <w:tcW w:w="1530" w:type="dxa"/>
            <w:vMerge/>
          </w:tcPr>
          <w:p w:rsidR="00871DDC" w:rsidRPr="00807785" w:rsidRDefault="00871DDC" w:rsidP="00871DDC">
            <w:pPr>
              <w:ind w:right="-108"/>
              <w:jc w:val="center"/>
              <w:rPr>
                <w:rFonts w:ascii="Segoe UI" w:hAnsi="Segoe UI" w:cs="Segoe UI"/>
                <w:color w:val="000000" w:themeColor="text1"/>
              </w:rPr>
            </w:pPr>
          </w:p>
        </w:tc>
        <w:tc>
          <w:tcPr>
            <w:tcW w:w="1440" w:type="dxa"/>
            <w:tcBorders>
              <w:top w:val="nil"/>
              <w:bottom w:val="nil"/>
            </w:tcBorders>
          </w:tcPr>
          <w:p w:rsidR="00871DDC" w:rsidRPr="00807785" w:rsidRDefault="00871DDC" w:rsidP="00982042">
            <w:pPr>
              <w:spacing w:line="204" w:lineRule="exact"/>
              <w:ind w:left="-108" w:right="-108"/>
              <w:jc w:val="center"/>
              <w:rPr>
                <w:rFonts w:ascii="Segoe UI" w:eastAsia="Arial" w:hAnsi="Segoe UI" w:cs="Segoe UI"/>
                <w:color w:val="000000" w:themeColor="text1"/>
                <w:spacing w:val="1"/>
              </w:rPr>
            </w:pPr>
            <w:r w:rsidRPr="00807785">
              <w:rPr>
                <w:rFonts w:ascii="Segoe UI" w:eastAsia="Arial" w:hAnsi="Segoe UI" w:cs="Segoe UI"/>
                <w:color w:val="000000" w:themeColor="text1"/>
              </w:rPr>
              <w:t>RCW</w:t>
            </w:r>
          </w:p>
          <w:p w:rsidR="00871DDC" w:rsidRPr="00807785" w:rsidRDefault="00871DDC" w:rsidP="00982042">
            <w:pPr>
              <w:spacing w:line="204" w:lineRule="exact"/>
              <w:ind w:left="-108" w:right="-108"/>
              <w:jc w:val="center"/>
              <w:rPr>
                <w:rFonts w:ascii="Segoe UI" w:eastAsia="Arial" w:hAnsi="Segoe UI" w:cs="Segoe UI"/>
                <w:color w:val="000000" w:themeColor="text1"/>
              </w:rPr>
            </w:pPr>
            <w:r w:rsidRPr="00807785">
              <w:rPr>
                <w:rFonts w:ascii="Segoe UI" w:eastAsia="Arial" w:hAnsi="Segoe UI" w:cs="Segoe UI"/>
                <w:color w:val="000000" w:themeColor="text1"/>
              </w:rPr>
              <w:t>48.</w:t>
            </w:r>
            <w:r w:rsidR="00982042">
              <w:rPr>
                <w:rFonts w:ascii="Segoe UI" w:eastAsia="Arial" w:hAnsi="Segoe UI" w:cs="Segoe UI"/>
                <w:color w:val="000000" w:themeColor="text1"/>
              </w:rPr>
              <w:t>21.143</w:t>
            </w:r>
            <w:r w:rsidRPr="00807785">
              <w:rPr>
                <w:rFonts w:ascii="Segoe UI" w:eastAsia="Arial" w:hAnsi="Segoe UI" w:cs="Segoe UI"/>
                <w:color w:val="000000" w:themeColor="text1"/>
              </w:rPr>
              <w:t xml:space="preserve"> (2)(b)</w:t>
            </w:r>
          </w:p>
          <w:p w:rsidR="00871DDC" w:rsidRPr="00807785" w:rsidRDefault="00871DDC" w:rsidP="00982042">
            <w:pPr>
              <w:spacing w:line="204" w:lineRule="exact"/>
              <w:ind w:left="-108" w:right="-108"/>
              <w:jc w:val="center"/>
              <w:rPr>
                <w:rFonts w:ascii="Segoe UI" w:eastAsia="Arial" w:hAnsi="Segoe UI" w:cs="Segoe UI"/>
                <w:color w:val="000000" w:themeColor="text1"/>
              </w:rPr>
            </w:pPr>
          </w:p>
        </w:tc>
        <w:tc>
          <w:tcPr>
            <w:tcW w:w="6750" w:type="dxa"/>
            <w:tcBorders>
              <w:top w:val="nil"/>
              <w:bottom w:val="nil"/>
            </w:tcBorders>
          </w:tcPr>
          <w:p w:rsidR="00871DDC" w:rsidRPr="00807785" w:rsidRDefault="00871DDC" w:rsidP="00871DDC">
            <w:pPr>
              <w:pStyle w:val="ListParagraph"/>
              <w:widowControl w:val="0"/>
              <w:numPr>
                <w:ilvl w:val="1"/>
                <w:numId w:val="8"/>
              </w:numPr>
              <w:ind w:left="522" w:right="-20"/>
              <w:rPr>
                <w:rFonts w:ascii="Segoe UI" w:eastAsia="Arial" w:hAnsi="Segoe UI" w:cs="Segoe UI"/>
                <w:color w:val="000000" w:themeColor="text1"/>
                <w:u w:val="single"/>
              </w:rPr>
            </w:pPr>
            <w:r w:rsidRPr="00807785">
              <w:rPr>
                <w:rFonts w:ascii="Segoe UI" w:eastAsia="Arial" w:hAnsi="Segoe UI" w:cs="Segoe UI"/>
                <w:color w:val="000000" w:themeColor="text1"/>
              </w:rPr>
              <w:t>Issuer may restrict patients to seeing only health care providers who have signed participating provider agreements with the Issuer or an insuring entity under contract with the health care services contractor.</w:t>
            </w:r>
          </w:p>
        </w:tc>
        <w:tc>
          <w:tcPr>
            <w:tcW w:w="1260" w:type="dxa"/>
            <w:tcBorders>
              <w:top w:val="nil"/>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10EB1">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Pr>
          <w:p w:rsidR="00871DDC" w:rsidRPr="00807785" w:rsidRDefault="00871DDC" w:rsidP="00871DDC">
            <w:pPr>
              <w:jc w:val="center"/>
              <w:rPr>
                <w:rFonts w:ascii="Segoe UI" w:hAnsi="Segoe UI" w:cs="Segoe UI"/>
                <w:color w:val="000000" w:themeColor="text1"/>
              </w:rPr>
            </w:pPr>
          </w:p>
        </w:tc>
        <w:tc>
          <w:tcPr>
            <w:tcW w:w="1440" w:type="dxa"/>
            <w:tcBorders>
              <w:top w:val="nil"/>
              <w:bottom w:val="nil"/>
            </w:tcBorders>
          </w:tcPr>
          <w:p w:rsidR="00871DDC" w:rsidRPr="00807785" w:rsidRDefault="00871DDC" w:rsidP="00982042">
            <w:pPr>
              <w:ind w:left="-108" w:right="-14"/>
              <w:jc w:val="center"/>
              <w:rPr>
                <w:rFonts w:ascii="Segoe UI" w:eastAsia="Arial" w:hAnsi="Segoe UI" w:cs="Segoe UI"/>
                <w:color w:val="000000" w:themeColor="text1"/>
              </w:rPr>
            </w:pPr>
            <w:r w:rsidRPr="00807785">
              <w:rPr>
                <w:rFonts w:ascii="Segoe UI" w:eastAsia="Arial" w:hAnsi="Segoe UI" w:cs="Segoe UI"/>
                <w:color w:val="000000" w:themeColor="text1"/>
              </w:rPr>
              <w:t>RCW</w:t>
            </w:r>
          </w:p>
          <w:p w:rsidR="00871DDC" w:rsidRPr="00807785" w:rsidRDefault="00871DDC" w:rsidP="00982042">
            <w:pPr>
              <w:ind w:left="-108" w:right="-14"/>
              <w:jc w:val="center"/>
              <w:rPr>
                <w:rFonts w:ascii="Segoe UI" w:eastAsia="Arial" w:hAnsi="Segoe UI" w:cs="Segoe UI"/>
                <w:color w:val="000000" w:themeColor="text1"/>
              </w:rPr>
            </w:pPr>
            <w:r w:rsidRPr="00807785">
              <w:rPr>
                <w:rFonts w:ascii="Segoe UI" w:eastAsia="Arial" w:hAnsi="Segoe UI" w:cs="Segoe UI"/>
                <w:color w:val="000000" w:themeColor="text1"/>
              </w:rPr>
              <w:t>48.</w:t>
            </w:r>
            <w:r w:rsidR="00982042">
              <w:rPr>
                <w:rFonts w:ascii="Segoe UI" w:eastAsia="Arial" w:hAnsi="Segoe UI" w:cs="Segoe UI"/>
                <w:color w:val="000000" w:themeColor="text1"/>
              </w:rPr>
              <w:t>21.143</w:t>
            </w:r>
            <w:r w:rsidRPr="00807785">
              <w:rPr>
                <w:rFonts w:ascii="Segoe UI" w:eastAsia="Arial" w:hAnsi="Segoe UI" w:cs="Segoe UI"/>
                <w:color w:val="000000" w:themeColor="text1"/>
              </w:rPr>
              <w:t xml:space="preserve"> (3)</w:t>
            </w:r>
          </w:p>
        </w:tc>
        <w:tc>
          <w:tcPr>
            <w:tcW w:w="6750" w:type="dxa"/>
            <w:tcBorders>
              <w:top w:val="nil"/>
              <w:bottom w:val="nil"/>
            </w:tcBorders>
          </w:tcPr>
          <w:p w:rsidR="00871DDC" w:rsidRPr="00807785" w:rsidRDefault="00871DDC" w:rsidP="00871DDC">
            <w:pPr>
              <w:pStyle w:val="ListParagraph"/>
              <w:widowControl w:val="0"/>
              <w:numPr>
                <w:ilvl w:val="0"/>
                <w:numId w:val="9"/>
              </w:numPr>
              <w:ind w:left="162" w:right="-20" w:hanging="180"/>
              <w:rPr>
                <w:rFonts w:ascii="Segoe UI" w:eastAsia="Arial" w:hAnsi="Segoe UI" w:cs="Segoe UI"/>
                <w:color w:val="000000" w:themeColor="text1"/>
              </w:rPr>
            </w:pPr>
            <w:r w:rsidRPr="00807785">
              <w:rPr>
                <w:rFonts w:ascii="Segoe UI" w:eastAsia="Arial" w:hAnsi="Segoe UI" w:cs="Segoe UI"/>
                <w:color w:val="000000" w:themeColor="text1"/>
              </w:rPr>
              <w:t>Benefits may be subject to customary cost sharing for all other similar services or supplies within the policy.</w:t>
            </w:r>
          </w:p>
        </w:tc>
        <w:tc>
          <w:tcPr>
            <w:tcW w:w="1260" w:type="dxa"/>
            <w:tcBorders>
              <w:top w:val="nil"/>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10EB1">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Pr>
          <w:p w:rsidR="00871DDC" w:rsidRPr="00807785" w:rsidRDefault="00871DDC" w:rsidP="00871DDC">
            <w:pPr>
              <w:jc w:val="center"/>
              <w:rPr>
                <w:rFonts w:ascii="Segoe UI" w:hAnsi="Segoe UI" w:cs="Segoe UI"/>
                <w:color w:val="000000" w:themeColor="text1"/>
              </w:rPr>
            </w:pPr>
          </w:p>
        </w:tc>
        <w:tc>
          <w:tcPr>
            <w:tcW w:w="1440" w:type="dxa"/>
            <w:tcBorders>
              <w:top w:val="nil"/>
              <w:bottom w:val="nil"/>
            </w:tcBorders>
          </w:tcPr>
          <w:p w:rsidR="00871DDC" w:rsidRPr="00807785" w:rsidRDefault="00871DDC" w:rsidP="00982042">
            <w:pPr>
              <w:pStyle w:val="Default"/>
              <w:jc w:val="center"/>
              <w:rPr>
                <w:rFonts w:ascii="Segoe UI" w:hAnsi="Segoe UI" w:cs="Segoe UI"/>
                <w:color w:val="000000" w:themeColor="text1"/>
                <w:sz w:val="22"/>
                <w:szCs w:val="22"/>
              </w:rPr>
            </w:pPr>
            <w:r w:rsidRPr="00807785">
              <w:rPr>
                <w:rFonts w:ascii="Segoe UI" w:eastAsia="Arial" w:hAnsi="Segoe UI" w:cs="Segoe UI"/>
                <w:color w:val="000000" w:themeColor="text1"/>
                <w:sz w:val="22"/>
                <w:szCs w:val="22"/>
              </w:rPr>
              <w:t>(5)</w:t>
            </w:r>
          </w:p>
        </w:tc>
        <w:tc>
          <w:tcPr>
            <w:tcW w:w="6750" w:type="dxa"/>
            <w:tcBorders>
              <w:top w:val="nil"/>
              <w:bottom w:val="nil"/>
            </w:tcBorders>
          </w:tcPr>
          <w:p w:rsidR="00871DDC" w:rsidRPr="00807785" w:rsidRDefault="00871DDC" w:rsidP="00871DDC">
            <w:pPr>
              <w:pStyle w:val="ListParagraph"/>
              <w:numPr>
                <w:ilvl w:val="0"/>
                <w:numId w:val="9"/>
              </w:numPr>
              <w:ind w:left="221" w:hanging="221"/>
              <w:rPr>
                <w:rFonts w:ascii="Segoe UI" w:eastAsia="Times New Roman" w:hAnsi="Segoe UI" w:cs="Segoe UI"/>
                <w:color w:val="000000" w:themeColor="text1"/>
              </w:rPr>
            </w:pPr>
            <w:r w:rsidRPr="00807785">
              <w:rPr>
                <w:rFonts w:ascii="Segoe UI" w:eastAsia="Arial" w:hAnsi="Segoe UI" w:cs="Segoe UI"/>
                <w:color w:val="000000" w:themeColor="text1"/>
              </w:rPr>
              <w:t>Services must be covered when deemed medically necessary.</w:t>
            </w:r>
          </w:p>
        </w:tc>
        <w:tc>
          <w:tcPr>
            <w:tcW w:w="1260" w:type="dxa"/>
            <w:tcBorders>
              <w:top w:val="nil"/>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10EB1">
        <w:tc>
          <w:tcPr>
            <w:tcW w:w="1800" w:type="dxa"/>
            <w:shd w:val="clear" w:color="auto" w:fill="000000" w:themeFill="text1"/>
          </w:tcPr>
          <w:p w:rsidR="00871DDC" w:rsidRPr="00807785" w:rsidRDefault="00871DDC" w:rsidP="00871DDC">
            <w:pPr>
              <w:ind w:left="-108"/>
              <w:rPr>
                <w:rFonts w:ascii="Segoe UI" w:hAnsi="Segoe UI" w:cs="Segoe UI"/>
                <w:b/>
                <w:color w:val="000000" w:themeColor="text1"/>
              </w:rPr>
            </w:pPr>
          </w:p>
        </w:tc>
        <w:tc>
          <w:tcPr>
            <w:tcW w:w="1530" w:type="dxa"/>
            <w:tcBorders>
              <w:bottom w:val="nil"/>
            </w:tcBorders>
            <w:shd w:val="clear" w:color="auto" w:fill="000000" w:themeFill="text1"/>
          </w:tcPr>
          <w:p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shd w:val="clear" w:color="auto" w:fill="000000" w:themeFill="text1"/>
          </w:tcPr>
          <w:p w:rsidR="00871DDC" w:rsidRPr="00807785" w:rsidRDefault="00871DDC" w:rsidP="00871DDC">
            <w:pPr>
              <w:rPr>
                <w:rFonts w:ascii="Segoe UI" w:hAnsi="Segoe UI" w:cs="Segoe UI"/>
                <w:color w:val="000000" w:themeColor="text1"/>
                <w:highlight w:val="yellow"/>
              </w:rPr>
            </w:pPr>
          </w:p>
        </w:tc>
        <w:tc>
          <w:tcPr>
            <w:tcW w:w="6750" w:type="dxa"/>
            <w:tcBorders>
              <w:top w:val="single" w:sz="4" w:space="0" w:color="auto"/>
              <w:bottom w:val="single" w:sz="4" w:space="0" w:color="auto"/>
            </w:tcBorders>
            <w:shd w:val="clear" w:color="auto" w:fill="000000" w:themeFill="text1"/>
          </w:tcPr>
          <w:p w:rsidR="00871DDC" w:rsidRPr="00807785" w:rsidRDefault="00871DDC" w:rsidP="00871DDC">
            <w:pPr>
              <w:rPr>
                <w:rFonts w:ascii="Segoe UI" w:hAnsi="Segoe UI" w:cs="Segoe UI"/>
                <w:color w:val="000000" w:themeColor="text1"/>
              </w:rPr>
            </w:pPr>
          </w:p>
        </w:tc>
        <w:tc>
          <w:tcPr>
            <w:tcW w:w="1260" w:type="dxa"/>
            <w:tcBorders>
              <w:top w:val="single" w:sz="4" w:space="0" w:color="auto"/>
              <w:bottom w:val="single" w:sz="4" w:space="0" w:color="auto"/>
            </w:tcBorders>
            <w:shd w:val="clear" w:color="auto" w:fill="000000" w:themeFill="text1"/>
          </w:tcPr>
          <w:p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000000" w:themeFill="text1"/>
          </w:tcPr>
          <w:p w:rsidR="00871DDC" w:rsidRPr="00807785" w:rsidRDefault="00871DDC" w:rsidP="00871DDC">
            <w:pPr>
              <w:jc w:val="center"/>
              <w:rPr>
                <w:rFonts w:ascii="Segoe UI" w:hAnsi="Segoe UI" w:cs="Segoe UI"/>
                <w:color w:val="000000" w:themeColor="text1"/>
              </w:rPr>
            </w:pPr>
          </w:p>
        </w:tc>
      </w:tr>
      <w:tr w:rsidR="00CD3562" w:rsidRPr="00807785" w:rsidTr="00F22594">
        <w:tc>
          <w:tcPr>
            <w:tcW w:w="1800" w:type="dxa"/>
            <w:vMerge w:val="restart"/>
          </w:tcPr>
          <w:p w:rsidR="00CD3562" w:rsidRPr="00807785" w:rsidRDefault="00CD3562" w:rsidP="00586F73">
            <w:pPr>
              <w:ind w:left="-108"/>
              <w:jc w:val="center"/>
              <w:rPr>
                <w:rFonts w:ascii="Segoe UI" w:hAnsi="Segoe UI" w:cs="Segoe UI"/>
                <w:b/>
                <w:color w:val="000000" w:themeColor="text1"/>
              </w:rPr>
            </w:pPr>
            <w:r w:rsidRPr="00807785">
              <w:rPr>
                <w:rFonts w:ascii="Segoe UI" w:hAnsi="Segoe UI" w:cs="Segoe UI"/>
                <w:b/>
                <w:color w:val="000000" w:themeColor="text1"/>
              </w:rPr>
              <w:t>Disclosures</w:t>
            </w:r>
          </w:p>
          <w:p w:rsidR="00CD3562" w:rsidRPr="00807785" w:rsidRDefault="00CD3562" w:rsidP="00586F73">
            <w:pPr>
              <w:ind w:left="-108"/>
              <w:jc w:val="center"/>
              <w:rPr>
                <w:rFonts w:ascii="Segoe UI" w:hAnsi="Segoe UI" w:cs="Segoe UI"/>
                <w:b/>
                <w:color w:val="000000" w:themeColor="text1"/>
              </w:rPr>
            </w:pPr>
          </w:p>
          <w:p w:rsidR="00CD3562" w:rsidRPr="00807785" w:rsidRDefault="00CD3562" w:rsidP="00586F73">
            <w:pPr>
              <w:ind w:left="-108"/>
              <w:jc w:val="center"/>
              <w:rPr>
                <w:rFonts w:ascii="Segoe UI" w:hAnsi="Segoe UI" w:cs="Segoe UI"/>
                <w:b/>
                <w:color w:val="000000" w:themeColor="text1"/>
              </w:rPr>
            </w:pPr>
          </w:p>
          <w:p w:rsidR="00CD3562" w:rsidRPr="00807785" w:rsidRDefault="00CD3562" w:rsidP="00586F73">
            <w:pPr>
              <w:ind w:left="-108"/>
              <w:jc w:val="center"/>
              <w:rPr>
                <w:rFonts w:ascii="Segoe UI" w:hAnsi="Segoe UI" w:cs="Segoe UI"/>
                <w:b/>
                <w:color w:val="000000" w:themeColor="text1"/>
              </w:rPr>
            </w:pPr>
          </w:p>
          <w:p w:rsidR="00CD3562" w:rsidRPr="00807785" w:rsidRDefault="00CD3562" w:rsidP="00586F73">
            <w:pPr>
              <w:ind w:left="-108"/>
              <w:jc w:val="center"/>
              <w:rPr>
                <w:rFonts w:ascii="Segoe UI" w:hAnsi="Segoe UI" w:cs="Segoe UI"/>
                <w:b/>
                <w:color w:val="000000" w:themeColor="text1"/>
              </w:rPr>
            </w:pPr>
          </w:p>
          <w:p w:rsidR="00CD3562" w:rsidRPr="00807785" w:rsidRDefault="00982042" w:rsidP="00982042">
            <w:pPr>
              <w:jc w:val="center"/>
              <w:rPr>
                <w:rFonts w:ascii="Segoe UI" w:hAnsi="Segoe UI" w:cs="Segoe UI"/>
                <w:b/>
                <w:color w:val="000000" w:themeColor="text1"/>
              </w:rPr>
            </w:pPr>
            <w:r>
              <w:rPr>
                <w:rFonts w:ascii="Segoe UI" w:hAnsi="Segoe UI" w:cs="Segoe UI"/>
                <w:b/>
                <w:color w:val="000000" w:themeColor="text1"/>
              </w:rPr>
              <w:lastRenderedPageBreak/>
              <w:t>D</w:t>
            </w:r>
            <w:r w:rsidR="00CD3562" w:rsidRPr="00807785">
              <w:rPr>
                <w:rFonts w:ascii="Segoe UI" w:hAnsi="Segoe UI" w:cs="Segoe UI"/>
                <w:b/>
                <w:color w:val="000000" w:themeColor="text1"/>
              </w:rPr>
              <w:t>isclosures</w:t>
            </w:r>
          </w:p>
          <w:p w:rsidR="00CD3562" w:rsidRDefault="00CD3562" w:rsidP="001C5F38">
            <w:pPr>
              <w:jc w:val="center"/>
              <w:rPr>
                <w:rFonts w:ascii="Segoe UI" w:hAnsi="Segoe UI" w:cs="Segoe UI"/>
                <w:b/>
                <w:color w:val="000000" w:themeColor="text1"/>
              </w:rPr>
            </w:pPr>
            <w:r w:rsidRPr="00807785">
              <w:rPr>
                <w:rFonts w:ascii="Segoe UI" w:hAnsi="Segoe UI" w:cs="Segoe UI"/>
                <w:b/>
                <w:color w:val="000000" w:themeColor="text1"/>
              </w:rPr>
              <w:t>(Cont’d)</w:t>
            </w:r>
          </w:p>
          <w:p w:rsidR="00C44148" w:rsidRDefault="00C44148" w:rsidP="001C5F38">
            <w:pPr>
              <w:jc w:val="center"/>
              <w:rPr>
                <w:rFonts w:ascii="Segoe UI" w:hAnsi="Segoe UI" w:cs="Segoe UI"/>
                <w:b/>
                <w:color w:val="000000" w:themeColor="text1"/>
              </w:rPr>
            </w:pPr>
          </w:p>
          <w:p w:rsidR="00C44148" w:rsidRDefault="00C44148" w:rsidP="001C5F38">
            <w:pPr>
              <w:jc w:val="center"/>
              <w:rPr>
                <w:rFonts w:ascii="Segoe UI" w:hAnsi="Segoe UI" w:cs="Segoe UI"/>
                <w:b/>
                <w:color w:val="000000" w:themeColor="text1"/>
              </w:rPr>
            </w:pPr>
          </w:p>
          <w:p w:rsidR="00C44148" w:rsidRDefault="00C44148" w:rsidP="001C5F38">
            <w:pPr>
              <w:jc w:val="center"/>
              <w:rPr>
                <w:rFonts w:ascii="Segoe UI" w:hAnsi="Segoe UI" w:cs="Segoe UI"/>
                <w:b/>
                <w:color w:val="000000" w:themeColor="text1"/>
              </w:rPr>
            </w:pPr>
          </w:p>
          <w:p w:rsidR="00C44148" w:rsidRDefault="00C44148" w:rsidP="001C5F38">
            <w:pPr>
              <w:jc w:val="center"/>
              <w:rPr>
                <w:rFonts w:ascii="Segoe UI" w:hAnsi="Segoe UI" w:cs="Segoe UI"/>
                <w:b/>
                <w:color w:val="000000" w:themeColor="text1"/>
              </w:rPr>
            </w:pPr>
          </w:p>
          <w:p w:rsidR="00C44148" w:rsidRDefault="00C44148" w:rsidP="001C5F38">
            <w:pPr>
              <w:jc w:val="center"/>
              <w:rPr>
                <w:rFonts w:ascii="Segoe UI" w:hAnsi="Segoe UI" w:cs="Segoe UI"/>
                <w:b/>
                <w:color w:val="000000" w:themeColor="text1"/>
              </w:rPr>
            </w:pPr>
          </w:p>
          <w:p w:rsidR="00C44148" w:rsidRDefault="00C44148" w:rsidP="001C5F38">
            <w:pPr>
              <w:jc w:val="center"/>
              <w:rPr>
                <w:rFonts w:ascii="Segoe UI" w:hAnsi="Segoe UI" w:cs="Segoe UI"/>
                <w:b/>
                <w:color w:val="000000" w:themeColor="text1"/>
              </w:rPr>
            </w:pPr>
          </w:p>
          <w:p w:rsidR="00C44148" w:rsidRDefault="00C44148" w:rsidP="001C5F38">
            <w:pPr>
              <w:jc w:val="center"/>
              <w:rPr>
                <w:rFonts w:ascii="Segoe UI" w:hAnsi="Segoe UI" w:cs="Segoe UI"/>
                <w:b/>
                <w:color w:val="000000" w:themeColor="text1"/>
              </w:rPr>
            </w:pPr>
          </w:p>
          <w:p w:rsidR="00C44148" w:rsidRDefault="00C44148" w:rsidP="001C5F38">
            <w:pPr>
              <w:jc w:val="center"/>
              <w:rPr>
                <w:rFonts w:ascii="Segoe UI" w:hAnsi="Segoe UI" w:cs="Segoe UI"/>
                <w:b/>
                <w:color w:val="000000" w:themeColor="text1"/>
              </w:rPr>
            </w:pPr>
          </w:p>
          <w:p w:rsidR="00C44148" w:rsidRDefault="00C44148" w:rsidP="001C5F38">
            <w:pPr>
              <w:jc w:val="center"/>
              <w:rPr>
                <w:rFonts w:ascii="Segoe UI" w:hAnsi="Segoe UI" w:cs="Segoe UI"/>
                <w:b/>
                <w:color w:val="000000" w:themeColor="text1"/>
              </w:rPr>
            </w:pPr>
          </w:p>
          <w:p w:rsidR="00C44148" w:rsidRDefault="00C44148" w:rsidP="001C5F38">
            <w:pPr>
              <w:jc w:val="center"/>
              <w:rPr>
                <w:rFonts w:ascii="Segoe UI" w:hAnsi="Segoe UI" w:cs="Segoe UI"/>
                <w:b/>
                <w:color w:val="000000" w:themeColor="text1"/>
              </w:rPr>
            </w:pPr>
          </w:p>
          <w:p w:rsidR="00C44148" w:rsidRDefault="00C44148" w:rsidP="001C5F38">
            <w:pPr>
              <w:jc w:val="center"/>
              <w:rPr>
                <w:rFonts w:ascii="Segoe UI" w:hAnsi="Segoe UI" w:cs="Segoe UI"/>
                <w:b/>
                <w:color w:val="000000" w:themeColor="text1"/>
              </w:rPr>
            </w:pPr>
          </w:p>
          <w:p w:rsidR="00C44148" w:rsidRDefault="00C44148" w:rsidP="001C5F38">
            <w:pPr>
              <w:jc w:val="center"/>
              <w:rPr>
                <w:rFonts w:ascii="Segoe UI" w:hAnsi="Segoe UI" w:cs="Segoe UI"/>
                <w:b/>
                <w:color w:val="000000" w:themeColor="text1"/>
              </w:rPr>
            </w:pPr>
          </w:p>
          <w:p w:rsidR="00C44148" w:rsidRDefault="00C44148" w:rsidP="001C5F38">
            <w:pPr>
              <w:jc w:val="center"/>
              <w:rPr>
                <w:rFonts w:ascii="Segoe UI" w:hAnsi="Segoe UI" w:cs="Segoe UI"/>
                <w:b/>
                <w:color w:val="000000" w:themeColor="text1"/>
              </w:rPr>
            </w:pPr>
          </w:p>
          <w:p w:rsidR="00C44148" w:rsidRDefault="00C44148" w:rsidP="001C5F38">
            <w:pPr>
              <w:jc w:val="center"/>
              <w:rPr>
                <w:rFonts w:ascii="Segoe UI" w:hAnsi="Segoe UI" w:cs="Segoe UI"/>
                <w:b/>
                <w:color w:val="000000" w:themeColor="text1"/>
              </w:rPr>
            </w:pPr>
          </w:p>
          <w:p w:rsidR="00C44148" w:rsidRDefault="00C44148" w:rsidP="001C5F38">
            <w:pPr>
              <w:jc w:val="center"/>
              <w:rPr>
                <w:rFonts w:ascii="Segoe UI" w:hAnsi="Segoe UI" w:cs="Segoe UI"/>
                <w:b/>
                <w:color w:val="000000" w:themeColor="text1"/>
              </w:rPr>
            </w:pPr>
          </w:p>
          <w:p w:rsidR="00C44148" w:rsidRDefault="00C44148" w:rsidP="001C5F38">
            <w:pPr>
              <w:jc w:val="center"/>
              <w:rPr>
                <w:rFonts w:ascii="Segoe UI" w:hAnsi="Segoe UI" w:cs="Segoe UI"/>
                <w:b/>
                <w:color w:val="000000" w:themeColor="text1"/>
              </w:rPr>
            </w:pPr>
          </w:p>
          <w:p w:rsidR="00C44148" w:rsidRDefault="00C44148" w:rsidP="001C5F38">
            <w:pPr>
              <w:jc w:val="center"/>
              <w:rPr>
                <w:rFonts w:ascii="Segoe UI" w:hAnsi="Segoe UI" w:cs="Segoe UI"/>
                <w:b/>
                <w:color w:val="000000" w:themeColor="text1"/>
              </w:rPr>
            </w:pPr>
          </w:p>
          <w:p w:rsidR="00C44148" w:rsidRDefault="00C44148" w:rsidP="001C5F38">
            <w:pPr>
              <w:jc w:val="center"/>
              <w:rPr>
                <w:rFonts w:ascii="Segoe UI" w:hAnsi="Segoe UI" w:cs="Segoe UI"/>
                <w:b/>
                <w:color w:val="000000" w:themeColor="text1"/>
              </w:rPr>
            </w:pPr>
          </w:p>
          <w:p w:rsidR="00C44148" w:rsidRDefault="00C44148" w:rsidP="001C5F38">
            <w:pPr>
              <w:jc w:val="center"/>
              <w:rPr>
                <w:rFonts w:ascii="Segoe UI" w:hAnsi="Segoe UI" w:cs="Segoe UI"/>
                <w:b/>
                <w:color w:val="000000" w:themeColor="text1"/>
              </w:rPr>
            </w:pPr>
          </w:p>
          <w:p w:rsidR="00C44148" w:rsidRDefault="00C44148" w:rsidP="001C5F38">
            <w:pPr>
              <w:jc w:val="center"/>
              <w:rPr>
                <w:rFonts w:ascii="Segoe UI" w:hAnsi="Segoe UI" w:cs="Segoe UI"/>
                <w:b/>
                <w:color w:val="000000" w:themeColor="text1"/>
              </w:rPr>
            </w:pPr>
          </w:p>
          <w:p w:rsidR="00C44148" w:rsidRDefault="00C44148" w:rsidP="001C5F38">
            <w:pPr>
              <w:jc w:val="center"/>
              <w:rPr>
                <w:rFonts w:ascii="Segoe UI" w:hAnsi="Segoe UI" w:cs="Segoe UI"/>
                <w:b/>
                <w:color w:val="000000" w:themeColor="text1"/>
              </w:rPr>
            </w:pPr>
          </w:p>
          <w:p w:rsidR="00C44148" w:rsidRDefault="00C44148" w:rsidP="001C5F38">
            <w:pPr>
              <w:jc w:val="center"/>
              <w:rPr>
                <w:rFonts w:ascii="Segoe UI" w:hAnsi="Segoe UI" w:cs="Segoe UI"/>
                <w:b/>
                <w:color w:val="000000" w:themeColor="text1"/>
              </w:rPr>
            </w:pPr>
          </w:p>
          <w:p w:rsidR="00C44148" w:rsidRDefault="00C44148" w:rsidP="001C5F38">
            <w:pPr>
              <w:jc w:val="center"/>
              <w:rPr>
                <w:rFonts w:ascii="Segoe UI" w:hAnsi="Segoe UI" w:cs="Segoe UI"/>
                <w:b/>
                <w:color w:val="000000" w:themeColor="text1"/>
              </w:rPr>
            </w:pPr>
          </w:p>
          <w:p w:rsidR="00C44148" w:rsidRDefault="00C44148" w:rsidP="001C5F38">
            <w:pPr>
              <w:jc w:val="center"/>
              <w:rPr>
                <w:rFonts w:ascii="Segoe UI" w:hAnsi="Segoe UI" w:cs="Segoe UI"/>
                <w:b/>
                <w:color w:val="000000" w:themeColor="text1"/>
              </w:rPr>
            </w:pPr>
          </w:p>
          <w:p w:rsidR="00C44148" w:rsidRDefault="00C44148" w:rsidP="001C5F38">
            <w:pPr>
              <w:jc w:val="center"/>
              <w:rPr>
                <w:rFonts w:ascii="Segoe UI" w:hAnsi="Segoe UI" w:cs="Segoe UI"/>
                <w:b/>
                <w:color w:val="000000" w:themeColor="text1"/>
              </w:rPr>
            </w:pPr>
          </w:p>
          <w:p w:rsidR="00C44148" w:rsidRDefault="00C44148" w:rsidP="001C5F38">
            <w:pPr>
              <w:jc w:val="center"/>
              <w:rPr>
                <w:rFonts w:ascii="Segoe UI" w:hAnsi="Segoe UI" w:cs="Segoe UI"/>
                <w:b/>
                <w:color w:val="000000" w:themeColor="text1"/>
              </w:rPr>
            </w:pPr>
          </w:p>
          <w:p w:rsidR="00C44148" w:rsidRDefault="00C44148" w:rsidP="00C44148">
            <w:pPr>
              <w:jc w:val="center"/>
              <w:rPr>
                <w:rFonts w:ascii="Segoe UI" w:hAnsi="Segoe UI" w:cs="Segoe UI"/>
                <w:b/>
                <w:color w:val="000000" w:themeColor="text1"/>
              </w:rPr>
            </w:pPr>
            <w:r>
              <w:rPr>
                <w:rFonts w:ascii="Segoe UI" w:hAnsi="Segoe UI" w:cs="Segoe UI"/>
                <w:b/>
                <w:color w:val="000000" w:themeColor="text1"/>
              </w:rPr>
              <w:lastRenderedPageBreak/>
              <w:t>Disclosures</w:t>
            </w:r>
          </w:p>
          <w:p w:rsidR="00C44148" w:rsidRPr="00807785" w:rsidRDefault="00C44148" w:rsidP="00C44148">
            <w:pPr>
              <w:jc w:val="center"/>
              <w:rPr>
                <w:rFonts w:ascii="Segoe UI" w:hAnsi="Segoe UI" w:cs="Segoe UI"/>
                <w:b/>
                <w:color w:val="000000" w:themeColor="text1"/>
              </w:rPr>
            </w:pPr>
            <w:r>
              <w:rPr>
                <w:rFonts w:ascii="Segoe UI" w:hAnsi="Segoe UI" w:cs="Segoe UI"/>
                <w:b/>
                <w:color w:val="000000" w:themeColor="text1"/>
              </w:rPr>
              <w:t>(Cont’d)</w:t>
            </w:r>
          </w:p>
        </w:tc>
        <w:tc>
          <w:tcPr>
            <w:tcW w:w="1530" w:type="dxa"/>
          </w:tcPr>
          <w:p w:rsidR="00CD3562" w:rsidRPr="00807785" w:rsidRDefault="00CD3562" w:rsidP="0012114A">
            <w:pPr>
              <w:jc w:val="center"/>
              <w:rPr>
                <w:rFonts w:ascii="Segoe UI" w:hAnsi="Segoe UI" w:cs="Segoe UI"/>
                <w:color w:val="000000" w:themeColor="text1"/>
              </w:rPr>
            </w:pPr>
            <w:r w:rsidRPr="00807785">
              <w:rPr>
                <w:rFonts w:ascii="Segoe UI" w:hAnsi="Segoe UI" w:cs="Segoe UI"/>
                <w:color w:val="000000" w:themeColor="text1"/>
              </w:rPr>
              <w:lastRenderedPageBreak/>
              <w:t>Disclosure of Limitations on Access</w:t>
            </w:r>
          </w:p>
        </w:tc>
        <w:tc>
          <w:tcPr>
            <w:tcW w:w="1440" w:type="dxa"/>
            <w:tcBorders>
              <w:top w:val="nil"/>
              <w:bottom w:val="single" w:sz="4" w:space="0" w:color="auto"/>
            </w:tcBorders>
          </w:tcPr>
          <w:p w:rsidR="00CD3562" w:rsidRPr="00807785" w:rsidRDefault="00CD3562" w:rsidP="00982042">
            <w:pPr>
              <w:ind w:left="-63" w:right="-153"/>
              <w:jc w:val="center"/>
              <w:rPr>
                <w:rFonts w:ascii="Segoe UI" w:eastAsia="Arial" w:hAnsi="Segoe UI" w:cs="Segoe UI"/>
                <w:color w:val="000000" w:themeColor="text1"/>
              </w:rPr>
            </w:pPr>
            <w:r w:rsidRPr="00807785">
              <w:rPr>
                <w:rFonts w:ascii="Segoe UI" w:eastAsia="Arial" w:hAnsi="Segoe UI" w:cs="Segoe UI"/>
                <w:color w:val="000000" w:themeColor="text1"/>
              </w:rPr>
              <w:t>WAC 284-170-200(8)</w:t>
            </w:r>
          </w:p>
        </w:tc>
        <w:tc>
          <w:tcPr>
            <w:tcW w:w="6750" w:type="dxa"/>
            <w:tcBorders>
              <w:top w:val="nil"/>
              <w:bottom w:val="single" w:sz="4" w:space="0" w:color="auto"/>
            </w:tcBorders>
          </w:tcPr>
          <w:p w:rsidR="00CD3562" w:rsidRPr="00807785" w:rsidRDefault="00CD3562" w:rsidP="0012114A">
            <w:pPr>
              <w:widowControl w:val="0"/>
              <w:rPr>
                <w:rFonts w:ascii="Segoe UI" w:hAnsi="Segoe UI" w:cs="Segoe UI"/>
                <w:color w:val="000000" w:themeColor="text1"/>
              </w:rPr>
            </w:pPr>
            <w:r w:rsidRPr="00807785">
              <w:rPr>
                <w:rFonts w:ascii="Segoe UI" w:hAnsi="Segoe UI" w:cs="Segoe UI"/>
                <w:color w:val="000000" w:themeColor="text1"/>
              </w:rPr>
              <w:t>Issuer must disclose that limitations or restrictions on access to participating providers and facilities may arise from the health service referral and authorization practices of the issuer.  The description of referral and authorization practices may be included in the summary of benefits and explanation of coverage.</w:t>
            </w:r>
          </w:p>
        </w:tc>
        <w:tc>
          <w:tcPr>
            <w:tcW w:w="1260" w:type="dxa"/>
            <w:tcBorders>
              <w:top w:val="nil"/>
              <w:bottom w:val="single" w:sz="4" w:space="0" w:color="auto"/>
            </w:tcBorders>
          </w:tcPr>
          <w:p w:rsidR="00CD3562" w:rsidRPr="00807785" w:rsidRDefault="00CD3562" w:rsidP="00871DDC">
            <w:pPr>
              <w:jc w:val="center"/>
              <w:rPr>
                <w:rFonts w:ascii="Segoe UI" w:hAnsi="Segoe UI" w:cs="Segoe UI"/>
                <w:color w:val="000000" w:themeColor="text1"/>
              </w:rPr>
            </w:pPr>
          </w:p>
        </w:tc>
        <w:tc>
          <w:tcPr>
            <w:tcW w:w="1530" w:type="dxa"/>
            <w:tcBorders>
              <w:top w:val="nil"/>
              <w:bottom w:val="single" w:sz="4" w:space="0" w:color="auto"/>
            </w:tcBorders>
          </w:tcPr>
          <w:p w:rsidR="00CD3562" w:rsidRPr="00807785" w:rsidRDefault="00CD3562" w:rsidP="00871DDC">
            <w:pPr>
              <w:jc w:val="center"/>
              <w:rPr>
                <w:rFonts w:ascii="Segoe UI" w:hAnsi="Segoe UI" w:cs="Segoe UI"/>
                <w:color w:val="000000" w:themeColor="text1"/>
              </w:rPr>
            </w:pPr>
          </w:p>
        </w:tc>
      </w:tr>
      <w:tr w:rsidR="00CD3562" w:rsidRPr="00807785" w:rsidTr="00F22594">
        <w:tc>
          <w:tcPr>
            <w:tcW w:w="1800" w:type="dxa"/>
            <w:vMerge/>
          </w:tcPr>
          <w:p w:rsidR="00CD3562" w:rsidRPr="00807785" w:rsidRDefault="00CD3562" w:rsidP="00871DDC">
            <w:pPr>
              <w:ind w:left="-108"/>
              <w:rPr>
                <w:rFonts w:ascii="Segoe UI" w:hAnsi="Segoe UI" w:cs="Segoe UI"/>
                <w:b/>
                <w:color w:val="000000" w:themeColor="text1"/>
              </w:rPr>
            </w:pPr>
          </w:p>
        </w:tc>
        <w:tc>
          <w:tcPr>
            <w:tcW w:w="1530" w:type="dxa"/>
            <w:vMerge w:val="restart"/>
          </w:tcPr>
          <w:p w:rsidR="00CD3562" w:rsidRPr="00807785" w:rsidRDefault="00CD3562" w:rsidP="00871DDC">
            <w:pPr>
              <w:jc w:val="center"/>
              <w:rPr>
                <w:rFonts w:ascii="Segoe UI" w:hAnsi="Segoe UI" w:cs="Segoe UI"/>
                <w:color w:val="000000" w:themeColor="text1"/>
              </w:rPr>
            </w:pPr>
            <w:r w:rsidRPr="00807785">
              <w:rPr>
                <w:rFonts w:ascii="Segoe UI" w:hAnsi="Segoe UI" w:cs="Segoe UI"/>
                <w:color w:val="000000" w:themeColor="text1"/>
              </w:rPr>
              <w:t xml:space="preserve">Description of Provider </w:t>
            </w:r>
            <w:proofErr w:type="spellStart"/>
            <w:r w:rsidRPr="00807785">
              <w:rPr>
                <w:rFonts w:ascii="Segoe UI" w:hAnsi="Segoe UI" w:cs="Segoe UI"/>
                <w:color w:val="000000" w:themeColor="text1"/>
              </w:rPr>
              <w:t>Tiering</w:t>
            </w:r>
            <w:proofErr w:type="spellEnd"/>
          </w:p>
          <w:p w:rsidR="00CD3562" w:rsidRPr="00807785" w:rsidRDefault="00CD3562" w:rsidP="00871DDC">
            <w:pPr>
              <w:jc w:val="center"/>
              <w:rPr>
                <w:rFonts w:ascii="Segoe UI" w:hAnsi="Segoe UI" w:cs="Segoe UI"/>
                <w:color w:val="000000" w:themeColor="text1"/>
              </w:rPr>
            </w:pPr>
          </w:p>
          <w:p w:rsidR="00CD3562" w:rsidRPr="00807785" w:rsidRDefault="00CD3562" w:rsidP="00871DDC">
            <w:pPr>
              <w:jc w:val="center"/>
              <w:rPr>
                <w:rFonts w:ascii="Segoe UI" w:hAnsi="Segoe UI" w:cs="Segoe UI"/>
                <w:color w:val="000000" w:themeColor="text1"/>
              </w:rPr>
            </w:pPr>
          </w:p>
          <w:p w:rsidR="003E3AA8" w:rsidRPr="00807785" w:rsidRDefault="003E3AA8" w:rsidP="00871DDC">
            <w:pPr>
              <w:jc w:val="center"/>
              <w:rPr>
                <w:rFonts w:ascii="Segoe UI" w:hAnsi="Segoe UI" w:cs="Segoe UI"/>
                <w:color w:val="000000" w:themeColor="text1"/>
              </w:rPr>
            </w:pPr>
          </w:p>
        </w:tc>
        <w:tc>
          <w:tcPr>
            <w:tcW w:w="1440" w:type="dxa"/>
            <w:tcBorders>
              <w:top w:val="nil"/>
              <w:bottom w:val="single" w:sz="4" w:space="0" w:color="auto"/>
            </w:tcBorders>
          </w:tcPr>
          <w:p w:rsidR="00CD3562" w:rsidRPr="00807785" w:rsidRDefault="00CD3562" w:rsidP="00982042">
            <w:pPr>
              <w:jc w:val="center"/>
              <w:rPr>
                <w:rFonts w:ascii="Segoe UI" w:eastAsia="Arial" w:hAnsi="Segoe UI" w:cs="Segoe UI"/>
                <w:color w:val="000000" w:themeColor="text1"/>
              </w:rPr>
            </w:pPr>
            <w:r w:rsidRPr="00807785">
              <w:rPr>
                <w:rFonts w:ascii="Segoe UI" w:eastAsia="Arial" w:hAnsi="Segoe UI" w:cs="Segoe UI"/>
                <w:color w:val="000000" w:themeColor="text1"/>
              </w:rPr>
              <w:t>WAC 284-170-330(2)</w:t>
            </w:r>
          </w:p>
        </w:tc>
        <w:tc>
          <w:tcPr>
            <w:tcW w:w="6750" w:type="dxa"/>
            <w:tcBorders>
              <w:top w:val="nil"/>
              <w:bottom w:val="single" w:sz="4" w:space="0" w:color="auto"/>
            </w:tcBorders>
          </w:tcPr>
          <w:p w:rsidR="00CD3562" w:rsidRPr="00807785" w:rsidRDefault="00CD3562" w:rsidP="00871DDC">
            <w:pPr>
              <w:pStyle w:val="ListParagraph"/>
              <w:numPr>
                <w:ilvl w:val="0"/>
                <w:numId w:val="30"/>
              </w:numPr>
              <w:ind w:left="241" w:hanging="180"/>
              <w:rPr>
                <w:rFonts w:ascii="Segoe UI" w:hAnsi="Segoe UI" w:cs="Segoe UI"/>
                <w:color w:val="000000" w:themeColor="text1"/>
              </w:rPr>
            </w:pPr>
            <w:r w:rsidRPr="00807785">
              <w:rPr>
                <w:rFonts w:ascii="Segoe UI" w:hAnsi="Segoe UI" w:cs="Segoe UI"/>
                <w:color w:val="000000" w:themeColor="text1"/>
              </w:rPr>
              <w:t>If the plan providers or facilities are placed in tiers, and this network design results in cost differentials for enrollees, the issuer must disclose to enrollees at the time of enrollment the cost difference and the basis for the issuer's placement of providers or facilities in one tier or another.</w:t>
            </w:r>
          </w:p>
        </w:tc>
        <w:tc>
          <w:tcPr>
            <w:tcW w:w="1260" w:type="dxa"/>
            <w:tcBorders>
              <w:top w:val="nil"/>
              <w:bottom w:val="single" w:sz="4" w:space="0" w:color="auto"/>
            </w:tcBorders>
          </w:tcPr>
          <w:p w:rsidR="00CD3562" w:rsidRPr="00807785" w:rsidRDefault="00CD3562" w:rsidP="00871DDC">
            <w:pPr>
              <w:jc w:val="center"/>
              <w:rPr>
                <w:rFonts w:ascii="Segoe UI" w:hAnsi="Segoe UI" w:cs="Segoe UI"/>
                <w:color w:val="000000" w:themeColor="text1"/>
              </w:rPr>
            </w:pPr>
          </w:p>
        </w:tc>
        <w:tc>
          <w:tcPr>
            <w:tcW w:w="1530" w:type="dxa"/>
            <w:tcBorders>
              <w:top w:val="nil"/>
              <w:bottom w:val="single" w:sz="4" w:space="0" w:color="auto"/>
            </w:tcBorders>
          </w:tcPr>
          <w:p w:rsidR="00CD3562" w:rsidRPr="00807785" w:rsidRDefault="00CD3562" w:rsidP="00871DDC">
            <w:pPr>
              <w:jc w:val="center"/>
              <w:rPr>
                <w:rFonts w:ascii="Segoe UI" w:hAnsi="Segoe UI" w:cs="Segoe UI"/>
                <w:color w:val="000000" w:themeColor="text1"/>
              </w:rPr>
            </w:pPr>
          </w:p>
        </w:tc>
      </w:tr>
      <w:tr w:rsidR="00CD3562" w:rsidRPr="00807785" w:rsidTr="00F22594">
        <w:tc>
          <w:tcPr>
            <w:tcW w:w="1800" w:type="dxa"/>
            <w:vMerge/>
          </w:tcPr>
          <w:p w:rsidR="00CD3562" w:rsidRPr="00807785" w:rsidRDefault="00CD3562" w:rsidP="00871DDC">
            <w:pPr>
              <w:ind w:left="-108"/>
              <w:rPr>
                <w:rFonts w:ascii="Segoe UI" w:hAnsi="Segoe UI" w:cs="Segoe UI"/>
                <w:b/>
                <w:color w:val="000000" w:themeColor="text1"/>
              </w:rPr>
            </w:pPr>
          </w:p>
        </w:tc>
        <w:tc>
          <w:tcPr>
            <w:tcW w:w="1530" w:type="dxa"/>
            <w:vMerge/>
          </w:tcPr>
          <w:p w:rsidR="00CD3562" w:rsidRPr="00807785" w:rsidRDefault="00CD3562" w:rsidP="00871DDC">
            <w:pPr>
              <w:jc w:val="center"/>
              <w:rPr>
                <w:rFonts w:ascii="Segoe UI" w:hAnsi="Segoe UI" w:cs="Segoe UI"/>
                <w:color w:val="000000" w:themeColor="text1"/>
              </w:rPr>
            </w:pPr>
          </w:p>
        </w:tc>
        <w:tc>
          <w:tcPr>
            <w:tcW w:w="1440" w:type="dxa"/>
            <w:tcBorders>
              <w:top w:val="nil"/>
              <w:bottom w:val="single" w:sz="4" w:space="0" w:color="auto"/>
            </w:tcBorders>
          </w:tcPr>
          <w:p w:rsidR="00CD3562" w:rsidRPr="00807785" w:rsidRDefault="00CD3562" w:rsidP="00430790">
            <w:pPr>
              <w:rPr>
                <w:rFonts w:ascii="Segoe UI" w:eastAsia="Arial" w:hAnsi="Segoe UI" w:cs="Segoe UI"/>
                <w:color w:val="000000" w:themeColor="text1"/>
              </w:rPr>
            </w:pPr>
            <w:r w:rsidRPr="00807785">
              <w:rPr>
                <w:rFonts w:ascii="Segoe UI" w:eastAsia="Arial" w:hAnsi="Segoe UI" w:cs="Segoe UI"/>
                <w:color w:val="000000" w:themeColor="text1"/>
              </w:rPr>
              <w:t>WAC 284-170-330(3)</w:t>
            </w:r>
          </w:p>
        </w:tc>
        <w:tc>
          <w:tcPr>
            <w:tcW w:w="6750" w:type="dxa"/>
            <w:tcBorders>
              <w:top w:val="nil"/>
              <w:bottom w:val="single" w:sz="4" w:space="0" w:color="auto"/>
            </w:tcBorders>
          </w:tcPr>
          <w:p w:rsidR="00CD3562" w:rsidRPr="00807785" w:rsidRDefault="00CD3562" w:rsidP="00871DDC">
            <w:pPr>
              <w:pStyle w:val="ListParagraph"/>
              <w:numPr>
                <w:ilvl w:val="0"/>
                <w:numId w:val="30"/>
              </w:numPr>
              <w:ind w:left="241" w:hanging="180"/>
              <w:rPr>
                <w:rFonts w:ascii="Segoe UI" w:hAnsi="Segoe UI" w:cs="Segoe UI"/>
                <w:color w:val="000000" w:themeColor="text1"/>
              </w:rPr>
            </w:pPr>
            <w:r w:rsidRPr="00807785">
              <w:rPr>
                <w:rFonts w:ascii="Segoe UI" w:hAnsi="Segoe UI" w:cs="Segoe UI"/>
                <w:color w:val="000000" w:themeColor="text1"/>
              </w:rPr>
              <w:t xml:space="preserve">The lowest cost-sharing tier of a tiered network must provide enrollees with adequate access and choice among health care providers and facilities for essential health benefits as set forth in WAC </w:t>
            </w:r>
            <w:hyperlink r:id="rId9" w:history="1">
              <w:r w:rsidRPr="00807785">
                <w:rPr>
                  <w:rStyle w:val="Hyperlink"/>
                  <w:rFonts w:ascii="Segoe UI" w:hAnsi="Segoe UI" w:cs="Segoe UI"/>
                  <w:color w:val="000000" w:themeColor="text1"/>
                </w:rPr>
                <w:t>284-43-878</w:t>
              </w:r>
            </w:hyperlink>
            <w:r w:rsidRPr="00807785">
              <w:rPr>
                <w:rFonts w:ascii="Segoe UI" w:hAnsi="Segoe UI" w:cs="Segoe UI"/>
                <w:color w:val="000000" w:themeColor="text1"/>
              </w:rPr>
              <w:t xml:space="preserve">, </w:t>
            </w:r>
            <w:hyperlink r:id="rId10" w:history="1">
              <w:r w:rsidRPr="00807785">
                <w:rPr>
                  <w:rStyle w:val="Hyperlink"/>
                  <w:rFonts w:ascii="Segoe UI" w:hAnsi="Segoe UI" w:cs="Segoe UI"/>
                  <w:color w:val="000000" w:themeColor="text1"/>
                </w:rPr>
                <w:t>284-43-879</w:t>
              </w:r>
            </w:hyperlink>
            <w:r w:rsidRPr="00807785">
              <w:rPr>
                <w:rFonts w:ascii="Segoe UI" w:hAnsi="Segoe UI" w:cs="Segoe UI"/>
                <w:color w:val="000000" w:themeColor="text1"/>
              </w:rPr>
              <w:t xml:space="preserve">, and </w:t>
            </w:r>
            <w:hyperlink r:id="rId11" w:history="1">
              <w:r w:rsidRPr="00807785">
                <w:rPr>
                  <w:rStyle w:val="Hyperlink"/>
                  <w:rFonts w:ascii="Segoe UI" w:hAnsi="Segoe UI" w:cs="Segoe UI"/>
                  <w:color w:val="000000" w:themeColor="text1"/>
                </w:rPr>
                <w:t>284-43-880</w:t>
              </w:r>
            </w:hyperlink>
            <w:r w:rsidRPr="00807785">
              <w:rPr>
                <w:rFonts w:ascii="Segoe UI" w:hAnsi="Segoe UI" w:cs="Segoe UI"/>
                <w:color w:val="000000" w:themeColor="text1"/>
              </w:rPr>
              <w:t>.</w:t>
            </w:r>
          </w:p>
        </w:tc>
        <w:tc>
          <w:tcPr>
            <w:tcW w:w="1260" w:type="dxa"/>
            <w:tcBorders>
              <w:top w:val="nil"/>
              <w:bottom w:val="single" w:sz="4" w:space="0" w:color="auto"/>
            </w:tcBorders>
          </w:tcPr>
          <w:p w:rsidR="00CD3562" w:rsidRPr="00807785" w:rsidRDefault="00CD3562" w:rsidP="00871DDC">
            <w:pPr>
              <w:jc w:val="center"/>
              <w:rPr>
                <w:rFonts w:ascii="Segoe UI" w:hAnsi="Segoe UI" w:cs="Segoe UI"/>
                <w:color w:val="000000" w:themeColor="text1"/>
              </w:rPr>
            </w:pPr>
          </w:p>
        </w:tc>
        <w:tc>
          <w:tcPr>
            <w:tcW w:w="1530" w:type="dxa"/>
            <w:tcBorders>
              <w:top w:val="nil"/>
              <w:bottom w:val="single" w:sz="4" w:space="0" w:color="auto"/>
            </w:tcBorders>
          </w:tcPr>
          <w:p w:rsidR="00CD3562" w:rsidRPr="00807785" w:rsidRDefault="00CD3562" w:rsidP="00871DDC">
            <w:pPr>
              <w:jc w:val="center"/>
              <w:rPr>
                <w:rFonts w:ascii="Segoe UI" w:hAnsi="Segoe UI" w:cs="Segoe UI"/>
                <w:color w:val="000000" w:themeColor="text1"/>
              </w:rPr>
            </w:pPr>
          </w:p>
        </w:tc>
      </w:tr>
      <w:tr w:rsidR="00CD3562" w:rsidRPr="00807785" w:rsidTr="00F22594">
        <w:tc>
          <w:tcPr>
            <w:tcW w:w="1800" w:type="dxa"/>
            <w:vMerge/>
          </w:tcPr>
          <w:p w:rsidR="00CD3562" w:rsidRPr="00807785" w:rsidRDefault="00CD3562" w:rsidP="00871DDC">
            <w:pPr>
              <w:ind w:left="-108"/>
              <w:rPr>
                <w:rFonts w:ascii="Segoe UI" w:hAnsi="Segoe UI" w:cs="Segoe UI"/>
                <w:b/>
                <w:color w:val="000000" w:themeColor="text1"/>
              </w:rPr>
            </w:pPr>
          </w:p>
        </w:tc>
        <w:tc>
          <w:tcPr>
            <w:tcW w:w="1530" w:type="dxa"/>
            <w:vMerge/>
          </w:tcPr>
          <w:p w:rsidR="00CD3562" w:rsidRPr="00807785" w:rsidRDefault="00CD3562" w:rsidP="00871DDC">
            <w:pPr>
              <w:jc w:val="center"/>
              <w:rPr>
                <w:rFonts w:ascii="Segoe UI" w:hAnsi="Segoe UI" w:cs="Segoe UI"/>
                <w:color w:val="000000" w:themeColor="text1"/>
              </w:rPr>
            </w:pPr>
          </w:p>
        </w:tc>
        <w:tc>
          <w:tcPr>
            <w:tcW w:w="1440" w:type="dxa"/>
            <w:tcBorders>
              <w:top w:val="nil"/>
              <w:bottom w:val="single" w:sz="4" w:space="0" w:color="auto"/>
            </w:tcBorders>
          </w:tcPr>
          <w:p w:rsidR="00CD3562" w:rsidRPr="00807785" w:rsidRDefault="00CD3562" w:rsidP="001C5F38">
            <w:pPr>
              <w:jc w:val="center"/>
              <w:rPr>
                <w:rFonts w:ascii="Segoe UI" w:eastAsia="Arial" w:hAnsi="Segoe UI" w:cs="Segoe UI"/>
                <w:color w:val="000000" w:themeColor="text1"/>
              </w:rPr>
            </w:pPr>
            <w:r w:rsidRPr="00807785">
              <w:rPr>
                <w:rFonts w:ascii="Segoe UI" w:eastAsia="Arial" w:hAnsi="Segoe UI" w:cs="Segoe UI"/>
                <w:color w:val="000000" w:themeColor="text1"/>
              </w:rPr>
              <w:t>WAC 284-170-330(6)</w:t>
            </w:r>
          </w:p>
        </w:tc>
        <w:tc>
          <w:tcPr>
            <w:tcW w:w="6750" w:type="dxa"/>
            <w:tcBorders>
              <w:top w:val="nil"/>
              <w:bottom w:val="single" w:sz="4" w:space="0" w:color="auto"/>
            </w:tcBorders>
          </w:tcPr>
          <w:p w:rsidR="00CD3562" w:rsidRPr="00807785" w:rsidRDefault="00CD3562" w:rsidP="00871DDC">
            <w:pPr>
              <w:rPr>
                <w:rFonts w:ascii="Segoe UI" w:eastAsia="Times New Roman" w:hAnsi="Segoe UI" w:cs="Segoe UI"/>
                <w:color w:val="000000" w:themeColor="text1"/>
              </w:rPr>
            </w:pPr>
            <w:r w:rsidRPr="00807785">
              <w:rPr>
                <w:rFonts w:ascii="Segoe UI" w:eastAsia="Times New Roman" w:hAnsi="Segoe UI" w:cs="Segoe UI"/>
                <w:color w:val="000000" w:themeColor="text1"/>
              </w:rPr>
              <w:t>An issuer's provider and facility ranking program, and the criteria used to assign providers and facilities to different tiers, must not be described in plan documents so as to deceive consumers as to issuer rating practices and their effect on available benefits. When a tiered network is used, issuer must provide detailed information on its web site and if requested, make available in paper form information about the tiered network including, but not limited to:</w:t>
            </w:r>
          </w:p>
        </w:tc>
        <w:tc>
          <w:tcPr>
            <w:tcW w:w="1260" w:type="dxa"/>
            <w:tcBorders>
              <w:top w:val="nil"/>
              <w:bottom w:val="single" w:sz="4" w:space="0" w:color="auto"/>
            </w:tcBorders>
          </w:tcPr>
          <w:p w:rsidR="00CD3562" w:rsidRPr="00807785" w:rsidRDefault="00CD3562" w:rsidP="00871DDC">
            <w:pPr>
              <w:jc w:val="center"/>
              <w:rPr>
                <w:rFonts w:ascii="Segoe UI" w:hAnsi="Segoe UI" w:cs="Segoe UI"/>
                <w:color w:val="000000" w:themeColor="text1"/>
              </w:rPr>
            </w:pPr>
          </w:p>
        </w:tc>
        <w:tc>
          <w:tcPr>
            <w:tcW w:w="1530" w:type="dxa"/>
            <w:tcBorders>
              <w:top w:val="nil"/>
              <w:bottom w:val="single" w:sz="4" w:space="0" w:color="auto"/>
            </w:tcBorders>
          </w:tcPr>
          <w:p w:rsidR="00CD3562" w:rsidRPr="00807785" w:rsidRDefault="00CD3562" w:rsidP="00871DDC">
            <w:pPr>
              <w:jc w:val="center"/>
              <w:rPr>
                <w:rFonts w:ascii="Segoe UI" w:hAnsi="Segoe UI" w:cs="Segoe UI"/>
                <w:color w:val="000000" w:themeColor="text1"/>
              </w:rPr>
            </w:pPr>
          </w:p>
        </w:tc>
      </w:tr>
      <w:tr w:rsidR="00CD3562" w:rsidRPr="00807785" w:rsidTr="00F22594">
        <w:tc>
          <w:tcPr>
            <w:tcW w:w="1800" w:type="dxa"/>
            <w:vMerge/>
          </w:tcPr>
          <w:p w:rsidR="00CD3562" w:rsidRPr="00807785" w:rsidRDefault="00CD3562" w:rsidP="00871DDC">
            <w:pPr>
              <w:ind w:left="-108"/>
              <w:rPr>
                <w:rFonts w:ascii="Segoe UI" w:hAnsi="Segoe UI" w:cs="Segoe UI"/>
                <w:b/>
                <w:color w:val="000000" w:themeColor="text1"/>
              </w:rPr>
            </w:pPr>
          </w:p>
        </w:tc>
        <w:tc>
          <w:tcPr>
            <w:tcW w:w="1530" w:type="dxa"/>
            <w:vMerge/>
          </w:tcPr>
          <w:p w:rsidR="00CD3562" w:rsidRPr="00807785" w:rsidRDefault="00CD3562" w:rsidP="00871DDC">
            <w:pPr>
              <w:jc w:val="center"/>
              <w:rPr>
                <w:rFonts w:ascii="Segoe UI" w:hAnsi="Segoe UI" w:cs="Segoe UI"/>
                <w:color w:val="000000" w:themeColor="text1"/>
              </w:rPr>
            </w:pPr>
          </w:p>
        </w:tc>
        <w:tc>
          <w:tcPr>
            <w:tcW w:w="1440" w:type="dxa"/>
            <w:tcBorders>
              <w:top w:val="nil"/>
              <w:bottom w:val="single" w:sz="4" w:space="0" w:color="auto"/>
            </w:tcBorders>
          </w:tcPr>
          <w:p w:rsidR="00CD3562" w:rsidRPr="00807785" w:rsidRDefault="00CD3562" w:rsidP="001C5F38">
            <w:pPr>
              <w:ind w:left="-108" w:right="-18"/>
              <w:jc w:val="center"/>
              <w:rPr>
                <w:rFonts w:ascii="Segoe UI" w:eastAsia="Arial" w:hAnsi="Segoe UI" w:cs="Segoe UI"/>
                <w:color w:val="000000" w:themeColor="text1"/>
              </w:rPr>
            </w:pPr>
            <w:r w:rsidRPr="00807785">
              <w:rPr>
                <w:rFonts w:ascii="Segoe UI" w:eastAsia="Arial" w:hAnsi="Segoe UI" w:cs="Segoe UI"/>
                <w:color w:val="000000" w:themeColor="text1"/>
              </w:rPr>
              <w:t>WAC 284-170-330(6)(a)</w:t>
            </w:r>
          </w:p>
        </w:tc>
        <w:tc>
          <w:tcPr>
            <w:tcW w:w="6750" w:type="dxa"/>
            <w:tcBorders>
              <w:top w:val="nil"/>
              <w:bottom w:val="single" w:sz="4" w:space="0" w:color="auto"/>
            </w:tcBorders>
          </w:tcPr>
          <w:p w:rsidR="00CD3562" w:rsidRPr="00807785" w:rsidRDefault="00CD3562" w:rsidP="00871DDC">
            <w:pPr>
              <w:pStyle w:val="ListParagraph"/>
              <w:numPr>
                <w:ilvl w:val="0"/>
                <w:numId w:val="30"/>
              </w:numPr>
              <w:ind w:left="241" w:hanging="241"/>
              <w:rPr>
                <w:rFonts w:ascii="Segoe UI" w:eastAsia="Times New Roman" w:hAnsi="Segoe UI" w:cs="Segoe UI"/>
                <w:color w:val="000000" w:themeColor="text1"/>
              </w:rPr>
            </w:pPr>
            <w:r w:rsidRPr="00807785">
              <w:rPr>
                <w:rFonts w:ascii="Segoe UI" w:eastAsia="Times New Roman" w:hAnsi="Segoe UI" w:cs="Segoe UI"/>
                <w:color w:val="000000" w:themeColor="text1"/>
              </w:rPr>
              <w:t>The providers and facilities participating in the tiered network;</w:t>
            </w:r>
          </w:p>
        </w:tc>
        <w:tc>
          <w:tcPr>
            <w:tcW w:w="1260" w:type="dxa"/>
            <w:tcBorders>
              <w:top w:val="nil"/>
              <w:bottom w:val="single" w:sz="4" w:space="0" w:color="auto"/>
            </w:tcBorders>
          </w:tcPr>
          <w:p w:rsidR="00CD3562" w:rsidRPr="00807785" w:rsidRDefault="00CD3562" w:rsidP="00871DDC">
            <w:pPr>
              <w:jc w:val="center"/>
              <w:rPr>
                <w:rFonts w:ascii="Segoe UI" w:hAnsi="Segoe UI" w:cs="Segoe UI"/>
                <w:color w:val="000000" w:themeColor="text1"/>
              </w:rPr>
            </w:pPr>
          </w:p>
        </w:tc>
        <w:tc>
          <w:tcPr>
            <w:tcW w:w="1530" w:type="dxa"/>
            <w:tcBorders>
              <w:top w:val="nil"/>
              <w:bottom w:val="single" w:sz="4" w:space="0" w:color="auto"/>
            </w:tcBorders>
          </w:tcPr>
          <w:p w:rsidR="00CD3562" w:rsidRPr="00807785" w:rsidRDefault="00CD3562" w:rsidP="00871DDC">
            <w:pPr>
              <w:jc w:val="center"/>
              <w:rPr>
                <w:rFonts w:ascii="Segoe UI" w:hAnsi="Segoe UI" w:cs="Segoe UI"/>
                <w:color w:val="000000" w:themeColor="text1"/>
              </w:rPr>
            </w:pPr>
          </w:p>
        </w:tc>
      </w:tr>
      <w:tr w:rsidR="00CD3562" w:rsidRPr="00807785" w:rsidTr="00F22594">
        <w:tc>
          <w:tcPr>
            <w:tcW w:w="1800" w:type="dxa"/>
            <w:vMerge/>
          </w:tcPr>
          <w:p w:rsidR="00CD3562" w:rsidRPr="00807785" w:rsidRDefault="00CD3562" w:rsidP="00871DDC">
            <w:pPr>
              <w:ind w:left="-108"/>
              <w:rPr>
                <w:rFonts w:ascii="Segoe UI" w:hAnsi="Segoe UI" w:cs="Segoe UI"/>
                <w:b/>
                <w:color w:val="000000" w:themeColor="text1"/>
              </w:rPr>
            </w:pPr>
          </w:p>
        </w:tc>
        <w:tc>
          <w:tcPr>
            <w:tcW w:w="1530" w:type="dxa"/>
            <w:vMerge/>
          </w:tcPr>
          <w:p w:rsidR="00CD3562" w:rsidRPr="00807785" w:rsidRDefault="00CD3562" w:rsidP="00871DDC">
            <w:pPr>
              <w:jc w:val="center"/>
              <w:rPr>
                <w:rFonts w:ascii="Segoe UI" w:hAnsi="Segoe UI" w:cs="Segoe UI"/>
                <w:color w:val="000000" w:themeColor="text1"/>
              </w:rPr>
            </w:pPr>
          </w:p>
        </w:tc>
        <w:tc>
          <w:tcPr>
            <w:tcW w:w="1440" w:type="dxa"/>
            <w:tcBorders>
              <w:top w:val="nil"/>
              <w:bottom w:val="single" w:sz="4" w:space="0" w:color="auto"/>
            </w:tcBorders>
          </w:tcPr>
          <w:p w:rsidR="00CD3562" w:rsidRPr="00807785" w:rsidRDefault="00CD3562" w:rsidP="001C5F38">
            <w:pPr>
              <w:ind w:left="-108"/>
              <w:jc w:val="center"/>
              <w:rPr>
                <w:rFonts w:ascii="Segoe UI" w:eastAsia="Arial" w:hAnsi="Segoe UI" w:cs="Segoe UI"/>
                <w:color w:val="000000" w:themeColor="text1"/>
              </w:rPr>
            </w:pPr>
            <w:r w:rsidRPr="00807785">
              <w:rPr>
                <w:rFonts w:ascii="Segoe UI" w:eastAsia="Arial" w:hAnsi="Segoe UI" w:cs="Segoe UI"/>
                <w:color w:val="000000" w:themeColor="text1"/>
              </w:rPr>
              <w:t>WAC 284-170-330(6)(b)</w:t>
            </w:r>
          </w:p>
        </w:tc>
        <w:tc>
          <w:tcPr>
            <w:tcW w:w="6750" w:type="dxa"/>
            <w:tcBorders>
              <w:top w:val="nil"/>
              <w:bottom w:val="single" w:sz="4" w:space="0" w:color="auto"/>
            </w:tcBorders>
          </w:tcPr>
          <w:p w:rsidR="00CD3562" w:rsidRPr="00807785" w:rsidRDefault="00CD3562" w:rsidP="00871DDC">
            <w:pPr>
              <w:pStyle w:val="ListParagraph"/>
              <w:numPr>
                <w:ilvl w:val="0"/>
                <w:numId w:val="30"/>
              </w:numPr>
              <w:ind w:left="241" w:hanging="241"/>
              <w:rPr>
                <w:rFonts w:ascii="Segoe UI" w:eastAsia="Times New Roman" w:hAnsi="Segoe UI" w:cs="Segoe UI"/>
                <w:color w:val="000000" w:themeColor="text1"/>
              </w:rPr>
            </w:pPr>
            <w:r w:rsidRPr="00807785">
              <w:rPr>
                <w:rFonts w:ascii="Segoe UI" w:eastAsia="Times New Roman" w:hAnsi="Segoe UI" w:cs="Segoe UI"/>
                <w:color w:val="000000" w:themeColor="text1"/>
              </w:rPr>
              <w:t>The selection criteria, if any, used to place the providers and facilities, but not including the results of applying those selection criteria to a particular provider or facility;</w:t>
            </w:r>
          </w:p>
        </w:tc>
        <w:tc>
          <w:tcPr>
            <w:tcW w:w="1260" w:type="dxa"/>
            <w:tcBorders>
              <w:top w:val="nil"/>
              <w:bottom w:val="single" w:sz="4" w:space="0" w:color="auto"/>
            </w:tcBorders>
          </w:tcPr>
          <w:p w:rsidR="00CD3562" w:rsidRPr="00807785" w:rsidRDefault="00CD3562" w:rsidP="00871DDC">
            <w:pPr>
              <w:jc w:val="center"/>
              <w:rPr>
                <w:rFonts w:ascii="Segoe UI" w:hAnsi="Segoe UI" w:cs="Segoe UI"/>
                <w:color w:val="000000" w:themeColor="text1"/>
              </w:rPr>
            </w:pPr>
          </w:p>
        </w:tc>
        <w:tc>
          <w:tcPr>
            <w:tcW w:w="1530" w:type="dxa"/>
            <w:tcBorders>
              <w:top w:val="nil"/>
              <w:bottom w:val="single" w:sz="4" w:space="0" w:color="auto"/>
            </w:tcBorders>
          </w:tcPr>
          <w:p w:rsidR="00CD3562" w:rsidRPr="00807785" w:rsidRDefault="00CD3562" w:rsidP="00871DDC">
            <w:pPr>
              <w:jc w:val="center"/>
              <w:rPr>
                <w:rFonts w:ascii="Segoe UI" w:hAnsi="Segoe UI" w:cs="Segoe UI"/>
                <w:color w:val="000000" w:themeColor="text1"/>
              </w:rPr>
            </w:pPr>
          </w:p>
        </w:tc>
      </w:tr>
      <w:tr w:rsidR="00CD3562" w:rsidRPr="00807785" w:rsidTr="00F22594">
        <w:tc>
          <w:tcPr>
            <w:tcW w:w="1800" w:type="dxa"/>
            <w:vMerge/>
          </w:tcPr>
          <w:p w:rsidR="00CD3562" w:rsidRPr="00807785" w:rsidRDefault="00CD3562" w:rsidP="00871DDC">
            <w:pPr>
              <w:ind w:left="-108"/>
              <w:rPr>
                <w:rFonts w:ascii="Segoe UI" w:hAnsi="Segoe UI" w:cs="Segoe UI"/>
                <w:b/>
                <w:color w:val="000000" w:themeColor="text1"/>
              </w:rPr>
            </w:pPr>
          </w:p>
        </w:tc>
        <w:tc>
          <w:tcPr>
            <w:tcW w:w="1530" w:type="dxa"/>
            <w:vMerge/>
          </w:tcPr>
          <w:p w:rsidR="00CD3562" w:rsidRPr="00807785" w:rsidRDefault="00CD3562" w:rsidP="00871DDC">
            <w:pPr>
              <w:jc w:val="center"/>
              <w:rPr>
                <w:rFonts w:ascii="Segoe UI" w:hAnsi="Segoe UI" w:cs="Segoe UI"/>
                <w:color w:val="000000" w:themeColor="text1"/>
              </w:rPr>
            </w:pPr>
          </w:p>
        </w:tc>
        <w:tc>
          <w:tcPr>
            <w:tcW w:w="1440" w:type="dxa"/>
            <w:tcBorders>
              <w:top w:val="nil"/>
              <w:bottom w:val="single" w:sz="4" w:space="0" w:color="auto"/>
            </w:tcBorders>
          </w:tcPr>
          <w:p w:rsidR="00CD3562" w:rsidRPr="00807785" w:rsidRDefault="00CD3562" w:rsidP="001C5F38">
            <w:pPr>
              <w:ind w:left="-108"/>
              <w:jc w:val="center"/>
              <w:rPr>
                <w:rFonts w:ascii="Segoe UI" w:eastAsia="Arial" w:hAnsi="Segoe UI" w:cs="Segoe UI"/>
                <w:color w:val="000000" w:themeColor="text1"/>
              </w:rPr>
            </w:pPr>
            <w:r w:rsidRPr="00807785">
              <w:rPr>
                <w:rFonts w:ascii="Segoe UI" w:eastAsia="Arial" w:hAnsi="Segoe UI" w:cs="Segoe UI"/>
                <w:color w:val="000000" w:themeColor="text1"/>
              </w:rPr>
              <w:t>WAC 284-170-330(6)(c)</w:t>
            </w:r>
          </w:p>
        </w:tc>
        <w:tc>
          <w:tcPr>
            <w:tcW w:w="6750" w:type="dxa"/>
            <w:tcBorders>
              <w:top w:val="nil"/>
              <w:bottom w:val="single" w:sz="4" w:space="0" w:color="auto"/>
            </w:tcBorders>
          </w:tcPr>
          <w:p w:rsidR="00CD3562" w:rsidRPr="00807785" w:rsidRDefault="00CD3562" w:rsidP="00871DDC">
            <w:pPr>
              <w:pStyle w:val="ListParagraph"/>
              <w:numPr>
                <w:ilvl w:val="0"/>
                <w:numId w:val="30"/>
              </w:numPr>
              <w:ind w:left="241" w:hanging="241"/>
              <w:rPr>
                <w:rFonts w:ascii="Segoe UI" w:eastAsia="Times New Roman" w:hAnsi="Segoe UI" w:cs="Segoe UI"/>
                <w:color w:val="000000" w:themeColor="text1"/>
              </w:rPr>
            </w:pPr>
            <w:r w:rsidRPr="00807785">
              <w:rPr>
                <w:rFonts w:ascii="Segoe UI" w:eastAsia="Times New Roman" w:hAnsi="Segoe UI" w:cs="Segoe UI"/>
                <w:color w:val="000000" w:themeColor="text1"/>
              </w:rPr>
              <w:t>The potential for providers and facilities to move from one tier to another at any time; and</w:t>
            </w:r>
          </w:p>
        </w:tc>
        <w:tc>
          <w:tcPr>
            <w:tcW w:w="1260" w:type="dxa"/>
            <w:tcBorders>
              <w:top w:val="nil"/>
              <w:bottom w:val="single" w:sz="4" w:space="0" w:color="auto"/>
            </w:tcBorders>
          </w:tcPr>
          <w:p w:rsidR="00CD3562" w:rsidRPr="00807785" w:rsidRDefault="00CD3562" w:rsidP="00871DDC">
            <w:pPr>
              <w:jc w:val="center"/>
              <w:rPr>
                <w:rFonts w:ascii="Segoe UI" w:hAnsi="Segoe UI" w:cs="Segoe UI"/>
                <w:color w:val="000000" w:themeColor="text1"/>
              </w:rPr>
            </w:pPr>
          </w:p>
        </w:tc>
        <w:tc>
          <w:tcPr>
            <w:tcW w:w="1530" w:type="dxa"/>
            <w:tcBorders>
              <w:top w:val="nil"/>
              <w:bottom w:val="single" w:sz="4" w:space="0" w:color="auto"/>
            </w:tcBorders>
          </w:tcPr>
          <w:p w:rsidR="00CD3562" w:rsidRPr="00807785" w:rsidRDefault="00CD3562" w:rsidP="00871DDC">
            <w:pPr>
              <w:jc w:val="center"/>
              <w:rPr>
                <w:rFonts w:ascii="Segoe UI" w:hAnsi="Segoe UI" w:cs="Segoe UI"/>
                <w:color w:val="000000" w:themeColor="text1"/>
              </w:rPr>
            </w:pPr>
          </w:p>
        </w:tc>
      </w:tr>
      <w:tr w:rsidR="00CD3562" w:rsidRPr="00807785" w:rsidTr="00F22594">
        <w:tc>
          <w:tcPr>
            <w:tcW w:w="1800" w:type="dxa"/>
            <w:vMerge/>
          </w:tcPr>
          <w:p w:rsidR="00CD3562" w:rsidRPr="00807785" w:rsidRDefault="00CD3562" w:rsidP="00871DDC">
            <w:pPr>
              <w:ind w:left="-108"/>
              <w:rPr>
                <w:rFonts w:ascii="Segoe UI" w:hAnsi="Segoe UI" w:cs="Segoe UI"/>
                <w:b/>
                <w:color w:val="000000" w:themeColor="text1"/>
              </w:rPr>
            </w:pPr>
          </w:p>
        </w:tc>
        <w:tc>
          <w:tcPr>
            <w:tcW w:w="1530" w:type="dxa"/>
            <w:vMerge/>
          </w:tcPr>
          <w:p w:rsidR="00CD3562" w:rsidRPr="00807785" w:rsidRDefault="00CD3562" w:rsidP="00871DDC">
            <w:pPr>
              <w:jc w:val="center"/>
              <w:rPr>
                <w:rFonts w:ascii="Segoe UI" w:hAnsi="Segoe UI" w:cs="Segoe UI"/>
                <w:color w:val="000000" w:themeColor="text1"/>
              </w:rPr>
            </w:pPr>
          </w:p>
        </w:tc>
        <w:tc>
          <w:tcPr>
            <w:tcW w:w="1440" w:type="dxa"/>
            <w:tcBorders>
              <w:top w:val="nil"/>
              <w:bottom w:val="single" w:sz="4" w:space="0" w:color="auto"/>
            </w:tcBorders>
          </w:tcPr>
          <w:p w:rsidR="00CD3562" w:rsidRPr="00807785" w:rsidRDefault="00CD3562" w:rsidP="001C5F38">
            <w:pPr>
              <w:ind w:left="-108"/>
              <w:jc w:val="center"/>
              <w:rPr>
                <w:rFonts w:ascii="Segoe UI" w:eastAsia="Arial" w:hAnsi="Segoe UI" w:cs="Segoe UI"/>
                <w:color w:val="000000" w:themeColor="text1"/>
              </w:rPr>
            </w:pPr>
            <w:r w:rsidRPr="00807785">
              <w:rPr>
                <w:rFonts w:ascii="Segoe UI" w:eastAsia="Arial" w:hAnsi="Segoe UI" w:cs="Segoe UI"/>
                <w:color w:val="000000" w:themeColor="text1"/>
              </w:rPr>
              <w:t>WAC 284-170-330(6)(d)</w:t>
            </w:r>
          </w:p>
        </w:tc>
        <w:tc>
          <w:tcPr>
            <w:tcW w:w="6750" w:type="dxa"/>
            <w:tcBorders>
              <w:top w:val="nil"/>
              <w:bottom w:val="single" w:sz="4" w:space="0" w:color="auto"/>
            </w:tcBorders>
          </w:tcPr>
          <w:p w:rsidR="00CD3562" w:rsidRPr="00807785" w:rsidRDefault="00CD3562" w:rsidP="00871DDC">
            <w:pPr>
              <w:pStyle w:val="ListParagraph"/>
              <w:numPr>
                <w:ilvl w:val="0"/>
                <w:numId w:val="30"/>
              </w:numPr>
              <w:ind w:left="241" w:hanging="241"/>
              <w:rPr>
                <w:rFonts w:ascii="Segoe UI" w:eastAsia="Times New Roman" w:hAnsi="Segoe UI" w:cs="Segoe UI"/>
                <w:color w:val="000000" w:themeColor="text1"/>
              </w:rPr>
            </w:pPr>
            <w:r w:rsidRPr="00807785">
              <w:rPr>
                <w:rFonts w:ascii="Segoe UI" w:eastAsia="Times New Roman" w:hAnsi="Segoe UI" w:cs="Segoe UI"/>
                <w:color w:val="000000" w:themeColor="text1"/>
              </w:rPr>
              <w:t>The tier in which each participating provider or facility is assigned.</w:t>
            </w:r>
          </w:p>
        </w:tc>
        <w:tc>
          <w:tcPr>
            <w:tcW w:w="1260" w:type="dxa"/>
            <w:tcBorders>
              <w:top w:val="nil"/>
              <w:bottom w:val="single" w:sz="4" w:space="0" w:color="auto"/>
            </w:tcBorders>
          </w:tcPr>
          <w:p w:rsidR="00CD3562" w:rsidRPr="00807785" w:rsidRDefault="00CD3562" w:rsidP="00871DDC">
            <w:pPr>
              <w:jc w:val="center"/>
              <w:rPr>
                <w:rFonts w:ascii="Segoe UI" w:hAnsi="Segoe UI" w:cs="Segoe UI"/>
                <w:color w:val="000000" w:themeColor="text1"/>
              </w:rPr>
            </w:pPr>
          </w:p>
        </w:tc>
        <w:tc>
          <w:tcPr>
            <w:tcW w:w="1530" w:type="dxa"/>
            <w:tcBorders>
              <w:top w:val="nil"/>
              <w:bottom w:val="single" w:sz="4" w:space="0" w:color="auto"/>
            </w:tcBorders>
          </w:tcPr>
          <w:p w:rsidR="00CD3562" w:rsidRPr="00807785" w:rsidRDefault="00CD3562" w:rsidP="00871DDC">
            <w:pPr>
              <w:jc w:val="center"/>
              <w:rPr>
                <w:rFonts w:ascii="Segoe UI" w:hAnsi="Segoe UI" w:cs="Segoe UI"/>
                <w:color w:val="000000" w:themeColor="text1"/>
              </w:rPr>
            </w:pPr>
          </w:p>
        </w:tc>
      </w:tr>
      <w:tr w:rsidR="00CD3562" w:rsidRPr="00807785" w:rsidTr="003C7824">
        <w:tc>
          <w:tcPr>
            <w:tcW w:w="1800" w:type="dxa"/>
            <w:vMerge/>
            <w:tcBorders>
              <w:bottom w:val="single" w:sz="4" w:space="0" w:color="auto"/>
            </w:tcBorders>
            <w:shd w:val="clear" w:color="auto" w:fill="auto"/>
          </w:tcPr>
          <w:p w:rsidR="00CD3562" w:rsidRPr="00807785" w:rsidRDefault="00CD3562" w:rsidP="00871DDC">
            <w:pPr>
              <w:ind w:left="-108"/>
              <w:rPr>
                <w:rFonts w:ascii="Segoe UI" w:hAnsi="Segoe UI" w:cs="Segoe UI"/>
                <w:b/>
                <w:color w:val="000000" w:themeColor="text1"/>
              </w:rPr>
            </w:pPr>
          </w:p>
        </w:tc>
        <w:tc>
          <w:tcPr>
            <w:tcW w:w="1530" w:type="dxa"/>
            <w:tcBorders>
              <w:bottom w:val="single" w:sz="4" w:space="0" w:color="auto"/>
            </w:tcBorders>
            <w:shd w:val="clear" w:color="auto" w:fill="auto"/>
          </w:tcPr>
          <w:p w:rsidR="00CD3562" w:rsidRPr="00807785" w:rsidRDefault="00CD3562" w:rsidP="003C7824">
            <w:pPr>
              <w:jc w:val="center"/>
              <w:rPr>
                <w:rFonts w:ascii="Segoe UI" w:hAnsi="Segoe UI" w:cs="Segoe UI"/>
                <w:color w:val="000000" w:themeColor="text1"/>
              </w:rPr>
            </w:pPr>
            <w:r w:rsidRPr="00807785">
              <w:rPr>
                <w:rFonts w:ascii="Segoe UI" w:hAnsi="Segoe UI" w:cs="Segoe UI"/>
                <w:color w:val="000000" w:themeColor="text1"/>
              </w:rPr>
              <w:t xml:space="preserve">Short Term Non- Qualifying- </w:t>
            </w:r>
            <w:r w:rsidRPr="00807785">
              <w:rPr>
                <w:rFonts w:ascii="Segoe UI" w:hAnsi="Segoe UI" w:cs="Segoe UI"/>
                <w:color w:val="000000" w:themeColor="text1"/>
              </w:rPr>
              <w:lastRenderedPageBreak/>
              <w:t>Coverage disclosure</w:t>
            </w:r>
          </w:p>
        </w:tc>
        <w:tc>
          <w:tcPr>
            <w:tcW w:w="1440" w:type="dxa"/>
            <w:tcBorders>
              <w:top w:val="single" w:sz="4" w:space="0" w:color="auto"/>
              <w:bottom w:val="single" w:sz="4" w:space="0" w:color="auto"/>
            </w:tcBorders>
            <w:shd w:val="clear" w:color="auto" w:fill="auto"/>
          </w:tcPr>
          <w:p w:rsidR="00CD3562" w:rsidRPr="00807785" w:rsidRDefault="00CD3562" w:rsidP="00430FC8">
            <w:pPr>
              <w:jc w:val="center"/>
              <w:rPr>
                <w:rFonts w:ascii="Segoe UI" w:hAnsi="Segoe UI" w:cs="Segoe UI"/>
                <w:color w:val="000000" w:themeColor="text1"/>
                <w:highlight w:val="yellow"/>
              </w:rPr>
            </w:pPr>
            <w:r w:rsidRPr="00807785">
              <w:rPr>
                <w:rFonts w:ascii="Segoe UI" w:hAnsi="Segoe UI" w:cs="Segoe UI"/>
                <w:color w:val="000000" w:themeColor="text1"/>
              </w:rPr>
              <w:lastRenderedPageBreak/>
              <w:t>45 CFR §144.103</w:t>
            </w:r>
          </w:p>
        </w:tc>
        <w:tc>
          <w:tcPr>
            <w:tcW w:w="6750" w:type="dxa"/>
            <w:tcBorders>
              <w:top w:val="single" w:sz="4" w:space="0" w:color="auto"/>
              <w:bottom w:val="single" w:sz="4" w:space="0" w:color="auto"/>
            </w:tcBorders>
            <w:shd w:val="clear" w:color="auto" w:fill="auto"/>
          </w:tcPr>
          <w:p w:rsidR="00CD3562" w:rsidRPr="00807785" w:rsidRDefault="00CD3562" w:rsidP="003C7824">
            <w:pPr>
              <w:autoSpaceDE w:val="0"/>
              <w:autoSpaceDN w:val="0"/>
              <w:adjustRightInd w:val="0"/>
              <w:rPr>
                <w:rFonts w:ascii="Segoe UI" w:hAnsi="Segoe UI" w:cs="Segoe UI"/>
                <w:color w:val="000000" w:themeColor="text1"/>
                <w:szCs w:val="24"/>
              </w:rPr>
            </w:pPr>
            <w:r w:rsidRPr="00807785">
              <w:rPr>
                <w:rFonts w:ascii="Segoe UI" w:hAnsi="Segoe UI" w:cs="Segoe UI"/>
                <w:color w:val="000000" w:themeColor="text1"/>
                <w:szCs w:val="24"/>
              </w:rPr>
              <w:t>Contract must display the following notice prominently in the contract and in any application materials provided in</w:t>
            </w:r>
          </w:p>
          <w:p w:rsidR="00CD3562" w:rsidRPr="00807785" w:rsidRDefault="00CD3562" w:rsidP="003C7824">
            <w:pPr>
              <w:autoSpaceDE w:val="0"/>
              <w:autoSpaceDN w:val="0"/>
              <w:adjustRightInd w:val="0"/>
              <w:rPr>
                <w:rFonts w:ascii="Times New Roman" w:hAnsi="Times New Roman" w:cs="Times New Roman"/>
                <w:color w:val="000000" w:themeColor="text1"/>
                <w:sz w:val="24"/>
                <w:szCs w:val="24"/>
              </w:rPr>
            </w:pPr>
            <w:r w:rsidRPr="00807785">
              <w:rPr>
                <w:rFonts w:ascii="Segoe UI" w:hAnsi="Segoe UI" w:cs="Segoe UI"/>
                <w:color w:val="000000" w:themeColor="text1"/>
                <w:szCs w:val="24"/>
              </w:rPr>
              <w:t>connection with enrollment (in at least 14 point type):</w:t>
            </w:r>
            <w:r w:rsidRPr="00807785">
              <w:rPr>
                <w:rFonts w:ascii="Times New Roman" w:hAnsi="Times New Roman" w:cs="Times New Roman"/>
                <w:color w:val="000000" w:themeColor="text1"/>
                <w:szCs w:val="24"/>
              </w:rPr>
              <w:t xml:space="preserve"> </w:t>
            </w:r>
            <w:r w:rsidRPr="00807785">
              <w:rPr>
                <w:rFonts w:ascii="Times New Roman" w:hAnsi="Times New Roman" w:cs="Times New Roman"/>
                <w:color w:val="000000" w:themeColor="text1"/>
                <w:sz w:val="24"/>
                <w:szCs w:val="24"/>
              </w:rPr>
              <w:t>“THIS IS</w:t>
            </w:r>
          </w:p>
          <w:p w:rsidR="00CD3562" w:rsidRPr="00807785" w:rsidRDefault="00CD3562" w:rsidP="003C7824">
            <w:pPr>
              <w:autoSpaceDE w:val="0"/>
              <w:autoSpaceDN w:val="0"/>
              <w:adjustRightInd w:val="0"/>
              <w:rPr>
                <w:rFonts w:ascii="Times New Roman" w:hAnsi="Times New Roman" w:cs="Times New Roman"/>
                <w:color w:val="000000" w:themeColor="text1"/>
                <w:sz w:val="24"/>
                <w:szCs w:val="24"/>
              </w:rPr>
            </w:pPr>
            <w:r w:rsidRPr="00807785">
              <w:rPr>
                <w:rFonts w:ascii="Times New Roman" w:hAnsi="Times New Roman" w:cs="Times New Roman"/>
                <w:color w:val="000000" w:themeColor="text1"/>
                <w:sz w:val="24"/>
                <w:szCs w:val="24"/>
              </w:rPr>
              <w:lastRenderedPageBreak/>
              <w:t>NOT QUALIFYING HEALTH COVERAGE (“MINIMUM ESSENTIAL COVERAGE”) THAT SATISFIES THE HEALTH COVERAGE REQUIREMENT OF THE AFFORDABLE</w:t>
            </w:r>
          </w:p>
          <w:p w:rsidR="00CD3562" w:rsidRPr="00807785" w:rsidRDefault="00CD3562" w:rsidP="003C7824">
            <w:pPr>
              <w:autoSpaceDE w:val="0"/>
              <w:autoSpaceDN w:val="0"/>
              <w:adjustRightInd w:val="0"/>
              <w:rPr>
                <w:rFonts w:ascii="Times New Roman" w:hAnsi="Times New Roman" w:cs="Times New Roman"/>
                <w:color w:val="000000" w:themeColor="text1"/>
                <w:sz w:val="24"/>
                <w:szCs w:val="24"/>
              </w:rPr>
            </w:pPr>
            <w:r w:rsidRPr="00807785">
              <w:rPr>
                <w:rFonts w:ascii="Times New Roman" w:hAnsi="Times New Roman" w:cs="Times New Roman"/>
                <w:color w:val="000000" w:themeColor="text1"/>
                <w:sz w:val="24"/>
                <w:szCs w:val="24"/>
              </w:rPr>
              <w:t>CARE ACT. IF YOU DON’T HAVE MINIMUM ESSENTIAL COVERAGE, YOU MAY OWE AN ADDITIONAL PAYMENT WITH YOUR TAXES.”</w:t>
            </w:r>
          </w:p>
        </w:tc>
        <w:tc>
          <w:tcPr>
            <w:tcW w:w="1260" w:type="dxa"/>
            <w:tcBorders>
              <w:top w:val="single" w:sz="4" w:space="0" w:color="auto"/>
              <w:bottom w:val="single" w:sz="4" w:space="0" w:color="auto"/>
            </w:tcBorders>
            <w:shd w:val="clear" w:color="auto" w:fill="auto"/>
          </w:tcPr>
          <w:p w:rsidR="00CD3562" w:rsidRPr="00807785" w:rsidRDefault="00CD3562"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auto"/>
          </w:tcPr>
          <w:p w:rsidR="00CD3562" w:rsidRPr="00807785" w:rsidRDefault="00CD3562" w:rsidP="00871DDC">
            <w:pPr>
              <w:jc w:val="center"/>
              <w:rPr>
                <w:rFonts w:ascii="Segoe UI" w:hAnsi="Segoe UI" w:cs="Segoe UI"/>
                <w:color w:val="000000" w:themeColor="text1"/>
              </w:rPr>
            </w:pPr>
          </w:p>
        </w:tc>
      </w:tr>
      <w:tr w:rsidR="00871DDC" w:rsidRPr="00807785" w:rsidTr="007D713E">
        <w:tc>
          <w:tcPr>
            <w:tcW w:w="1800" w:type="dxa"/>
            <w:tcBorders>
              <w:bottom w:val="single" w:sz="4" w:space="0" w:color="auto"/>
            </w:tcBorders>
            <w:shd w:val="clear" w:color="auto" w:fill="000000" w:themeFill="text1"/>
          </w:tcPr>
          <w:p w:rsidR="00871DDC" w:rsidRPr="00807785" w:rsidRDefault="00871DDC" w:rsidP="00871DDC">
            <w:pPr>
              <w:ind w:left="-108"/>
              <w:rPr>
                <w:rFonts w:ascii="Segoe UI" w:hAnsi="Segoe UI" w:cs="Segoe UI"/>
                <w:b/>
                <w:color w:val="000000" w:themeColor="text1"/>
              </w:rPr>
            </w:pPr>
          </w:p>
        </w:tc>
        <w:tc>
          <w:tcPr>
            <w:tcW w:w="1530" w:type="dxa"/>
            <w:tcBorders>
              <w:bottom w:val="single" w:sz="4" w:space="0" w:color="auto"/>
            </w:tcBorders>
            <w:shd w:val="clear" w:color="auto" w:fill="000000" w:themeFill="text1"/>
          </w:tcPr>
          <w:p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shd w:val="clear" w:color="auto" w:fill="000000" w:themeFill="text1"/>
          </w:tcPr>
          <w:p w:rsidR="00871DDC" w:rsidRPr="00807785" w:rsidRDefault="00871DDC" w:rsidP="00871DDC">
            <w:pPr>
              <w:rPr>
                <w:rFonts w:ascii="Segoe UI" w:hAnsi="Segoe UI" w:cs="Segoe UI"/>
                <w:color w:val="000000" w:themeColor="text1"/>
                <w:highlight w:val="yellow"/>
              </w:rPr>
            </w:pPr>
          </w:p>
        </w:tc>
        <w:tc>
          <w:tcPr>
            <w:tcW w:w="6750" w:type="dxa"/>
            <w:tcBorders>
              <w:top w:val="single" w:sz="4" w:space="0" w:color="auto"/>
              <w:bottom w:val="single" w:sz="4" w:space="0" w:color="auto"/>
            </w:tcBorders>
            <w:shd w:val="clear" w:color="auto" w:fill="000000" w:themeFill="text1"/>
          </w:tcPr>
          <w:p w:rsidR="00871DDC" w:rsidRPr="00807785" w:rsidRDefault="00871DDC" w:rsidP="00871DDC">
            <w:pPr>
              <w:rPr>
                <w:rFonts w:ascii="Segoe UI" w:hAnsi="Segoe UI" w:cs="Segoe UI"/>
                <w:color w:val="000000" w:themeColor="text1"/>
              </w:rPr>
            </w:pPr>
          </w:p>
        </w:tc>
        <w:tc>
          <w:tcPr>
            <w:tcW w:w="1260" w:type="dxa"/>
            <w:tcBorders>
              <w:top w:val="single" w:sz="4" w:space="0" w:color="auto"/>
              <w:bottom w:val="single" w:sz="4" w:space="0" w:color="auto"/>
            </w:tcBorders>
            <w:shd w:val="clear" w:color="auto" w:fill="000000" w:themeFill="text1"/>
          </w:tcPr>
          <w:p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000000" w:themeFill="text1"/>
          </w:tcPr>
          <w:p w:rsidR="00871DDC" w:rsidRPr="00807785" w:rsidRDefault="00871DDC" w:rsidP="00871DDC">
            <w:pPr>
              <w:jc w:val="center"/>
              <w:rPr>
                <w:rFonts w:ascii="Segoe UI" w:hAnsi="Segoe UI" w:cs="Segoe UI"/>
                <w:color w:val="000000" w:themeColor="text1"/>
              </w:rPr>
            </w:pPr>
          </w:p>
        </w:tc>
      </w:tr>
      <w:tr w:rsidR="00871DDC" w:rsidRPr="00807785" w:rsidTr="007D713E">
        <w:tc>
          <w:tcPr>
            <w:tcW w:w="1800" w:type="dxa"/>
            <w:vMerge w:val="restart"/>
            <w:tcBorders>
              <w:top w:val="nil"/>
              <w:bottom w:val="nil"/>
            </w:tcBorders>
          </w:tcPr>
          <w:p w:rsidR="00871DDC" w:rsidRDefault="00595DA8" w:rsidP="00595DA8">
            <w:pPr>
              <w:ind w:left="-108"/>
              <w:jc w:val="center"/>
              <w:rPr>
                <w:rFonts w:ascii="Segoe UI" w:hAnsi="Segoe UI" w:cs="Segoe UI"/>
                <w:b/>
                <w:color w:val="000000" w:themeColor="text1"/>
              </w:rPr>
            </w:pPr>
            <w:r w:rsidRPr="00807785">
              <w:rPr>
                <w:rFonts w:ascii="Segoe UI" w:hAnsi="Segoe UI" w:cs="Segoe UI"/>
                <w:b/>
                <w:color w:val="000000" w:themeColor="text1"/>
              </w:rPr>
              <w:t>Preexisting Conditions</w:t>
            </w:r>
          </w:p>
          <w:p w:rsidR="00430FC8" w:rsidRPr="00807785" w:rsidRDefault="00430FC8" w:rsidP="00595DA8">
            <w:pPr>
              <w:ind w:left="-108"/>
              <w:jc w:val="center"/>
              <w:rPr>
                <w:rFonts w:ascii="Segoe UI" w:hAnsi="Segoe UI" w:cs="Segoe UI"/>
                <w:b/>
                <w:color w:val="000000" w:themeColor="text1"/>
              </w:rPr>
            </w:pPr>
          </w:p>
        </w:tc>
        <w:tc>
          <w:tcPr>
            <w:tcW w:w="1530" w:type="dxa"/>
            <w:vMerge w:val="restart"/>
            <w:tcBorders>
              <w:top w:val="nil"/>
              <w:bottom w:val="nil"/>
            </w:tcBorders>
          </w:tcPr>
          <w:p w:rsidR="00871DDC" w:rsidRPr="00807785" w:rsidRDefault="00595DA8" w:rsidP="00430FC8">
            <w:pPr>
              <w:jc w:val="center"/>
              <w:rPr>
                <w:rFonts w:ascii="Segoe UI" w:hAnsi="Segoe UI" w:cs="Segoe UI"/>
                <w:color w:val="000000" w:themeColor="text1"/>
              </w:rPr>
            </w:pPr>
            <w:r w:rsidRPr="00807785">
              <w:rPr>
                <w:rFonts w:ascii="Segoe UI" w:hAnsi="Segoe UI" w:cs="Segoe UI"/>
                <w:color w:val="000000" w:themeColor="text1"/>
              </w:rPr>
              <w:t>No restrictions based on past mastectomy or lumpectomy</w:t>
            </w:r>
          </w:p>
        </w:tc>
        <w:tc>
          <w:tcPr>
            <w:tcW w:w="1440" w:type="dxa"/>
            <w:tcBorders>
              <w:top w:val="nil"/>
              <w:bottom w:val="nil"/>
            </w:tcBorders>
          </w:tcPr>
          <w:p w:rsidR="00871DDC" w:rsidRPr="00807785" w:rsidRDefault="00871DDC" w:rsidP="00982042">
            <w:pPr>
              <w:ind w:left="-63"/>
              <w:jc w:val="center"/>
              <w:rPr>
                <w:rFonts w:ascii="Segoe UI" w:hAnsi="Segoe UI" w:cs="Segoe UI"/>
                <w:color w:val="000000" w:themeColor="text1"/>
              </w:rPr>
            </w:pPr>
            <w:r w:rsidRPr="00807785">
              <w:rPr>
                <w:rFonts w:ascii="Segoe UI" w:hAnsi="Segoe UI" w:cs="Segoe UI"/>
                <w:color w:val="000000" w:themeColor="text1"/>
              </w:rPr>
              <w:t>RCW 48.</w:t>
            </w:r>
            <w:r w:rsidR="00982042">
              <w:rPr>
                <w:rFonts w:ascii="Segoe UI" w:hAnsi="Segoe UI" w:cs="Segoe UI"/>
                <w:color w:val="000000" w:themeColor="text1"/>
              </w:rPr>
              <w:t>21.235</w:t>
            </w:r>
          </w:p>
        </w:tc>
        <w:tc>
          <w:tcPr>
            <w:tcW w:w="6750" w:type="dxa"/>
            <w:tcBorders>
              <w:top w:val="nil"/>
              <w:bottom w:val="nil"/>
            </w:tcBorders>
          </w:tcPr>
          <w:p w:rsidR="00871DDC" w:rsidRPr="00807785" w:rsidRDefault="00871DDC" w:rsidP="00871DDC">
            <w:pPr>
              <w:pStyle w:val="ListParagraph"/>
              <w:widowControl w:val="0"/>
              <w:numPr>
                <w:ilvl w:val="0"/>
                <w:numId w:val="13"/>
              </w:numPr>
              <w:ind w:left="190" w:hanging="180"/>
              <w:rPr>
                <w:rFonts w:ascii="Segoe UI" w:hAnsi="Segoe UI" w:cs="Segoe UI"/>
                <w:color w:val="000000" w:themeColor="text1"/>
              </w:rPr>
            </w:pPr>
            <w:r w:rsidRPr="00807785">
              <w:rPr>
                <w:rFonts w:ascii="Segoe UI" w:hAnsi="Segoe UI" w:cs="Segoe UI"/>
                <w:color w:val="000000" w:themeColor="text1"/>
              </w:rPr>
              <w:t>Issuer may not refuse to issue, cancel, or decline to renew any contract solely because of a mastectomy or lumpectomy performed on the insured or prospective insured more than 5 years previously.</w:t>
            </w:r>
          </w:p>
        </w:tc>
        <w:tc>
          <w:tcPr>
            <w:tcW w:w="1260" w:type="dxa"/>
            <w:tcBorders>
              <w:top w:val="nil"/>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7D713E">
        <w:tc>
          <w:tcPr>
            <w:tcW w:w="1800" w:type="dxa"/>
            <w:vMerge/>
            <w:tcBorders>
              <w:top w:val="nil"/>
              <w:bottom w:val="nil"/>
            </w:tcBorders>
          </w:tcPr>
          <w:p w:rsidR="00871DDC" w:rsidRPr="00807785" w:rsidRDefault="00871DDC" w:rsidP="00871DDC">
            <w:pPr>
              <w:ind w:left="-108"/>
              <w:rPr>
                <w:rFonts w:ascii="Segoe UI" w:hAnsi="Segoe UI" w:cs="Segoe UI"/>
                <w:b/>
                <w:color w:val="000000" w:themeColor="text1"/>
              </w:rPr>
            </w:pPr>
          </w:p>
        </w:tc>
        <w:tc>
          <w:tcPr>
            <w:tcW w:w="1530" w:type="dxa"/>
            <w:vMerge/>
            <w:tcBorders>
              <w:top w:val="nil"/>
              <w:bottom w:val="nil"/>
            </w:tcBorders>
          </w:tcPr>
          <w:p w:rsidR="00871DDC" w:rsidRPr="00807785" w:rsidRDefault="00871DDC" w:rsidP="00871DDC">
            <w:pPr>
              <w:rPr>
                <w:rFonts w:ascii="Segoe UI" w:hAnsi="Segoe UI" w:cs="Segoe UI"/>
                <w:color w:val="000000" w:themeColor="text1"/>
              </w:rPr>
            </w:pPr>
          </w:p>
        </w:tc>
        <w:tc>
          <w:tcPr>
            <w:tcW w:w="1440" w:type="dxa"/>
            <w:tcBorders>
              <w:top w:val="nil"/>
              <w:bottom w:val="nil"/>
            </w:tcBorders>
          </w:tcPr>
          <w:p w:rsidR="00871DDC" w:rsidRPr="00807785" w:rsidRDefault="00595DA8" w:rsidP="00982042">
            <w:pPr>
              <w:jc w:val="center"/>
              <w:rPr>
                <w:rFonts w:ascii="Segoe UI" w:hAnsi="Segoe UI" w:cs="Segoe UI"/>
                <w:color w:val="000000" w:themeColor="text1"/>
              </w:rPr>
            </w:pPr>
            <w:r w:rsidRPr="00807785">
              <w:rPr>
                <w:rFonts w:ascii="Segoe UI" w:hAnsi="Segoe UI" w:cs="Segoe UI"/>
                <w:color w:val="000000" w:themeColor="text1"/>
              </w:rPr>
              <w:t>RCW 48.</w:t>
            </w:r>
            <w:r w:rsidR="00982042">
              <w:rPr>
                <w:rFonts w:ascii="Segoe UI" w:hAnsi="Segoe UI" w:cs="Segoe UI"/>
                <w:color w:val="000000" w:themeColor="text1"/>
              </w:rPr>
              <w:t>21.235</w:t>
            </w:r>
          </w:p>
        </w:tc>
        <w:tc>
          <w:tcPr>
            <w:tcW w:w="6750" w:type="dxa"/>
            <w:tcBorders>
              <w:top w:val="nil"/>
              <w:bottom w:val="nil"/>
            </w:tcBorders>
          </w:tcPr>
          <w:p w:rsidR="00871DDC" w:rsidRPr="00807785" w:rsidRDefault="00871DDC" w:rsidP="00595DA8">
            <w:pPr>
              <w:pStyle w:val="ListParagraph"/>
              <w:widowControl w:val="0"/>
              <w:numPr>
                <w:ilvl w:val="0"/>
                <w:numId w:val="13"/>
              </w:numPr>
              <w:ind w:left="190" w:hanging="180"/>
              <w:rPr>
                <w:rFonts w:ascii="Segoe UI" w:hAnsi="Segoe UI" w:cs="Segoe UI"/>
                <w:color w:val="000000" w:themeColor="text1"/>
              </w:rPr>
            </w:pPr>
            <w:r w:rsidRPr="00807785">
              <w:rPr>
                <w:rFonts w:ascii="Segoe UI" w:hAnsi="Segoe UI" w:cs="Segoe UI"/>
                <w:color w:val="000000" w:themeColor="text1"/>
              </w:rPr>
              <w:t>Issuer may not restrict, modify, exclude, increase, or reduce the amounts of benefits payable or any term, rate, condition, or type of coverage solely on the basis of a mastectomy or lumpectomy performed on the insured more than 5 years previously.</w:t>
            </w:r>
          </w:p>
        </w:tc>
        <w:tc>
          <w:tcPr>
            <w:tcW w:w="1260" w:type="dxa"/>
            <w:tcBorders>
              <w:top w:val="nil"/>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9F538F">
        <w:tc>
          <w:tcPr>
            <w:tcW w:w="1800" w:type="dxa"/>
            <w:tcBorders>
              <w:top w:val="single" w:sz="4" w:space="0" w:color="auto"/>
            </w:tcBorders>
            <w:shd w:val="clear" w:color="auto" w:fill="000000" w:themeFill="text1"/>
          </w:tcPr>
          <w:p w:rsidR="00871DDC" w:rsidRPr="00807785" w:rsidRDefault="00871DDC" w:rsidP="00871DDC">
            <w:pPr>
              <w:ind w:left="72"/>
              <w:jc w:val="center"/>
              <w:rPr>
                <w:rFonts w:ascii="Segoe UI" w:hAnsi="Segoe UI" w:cs="Segoe UI"/>
                <w:b/>
                <w:color w:val="000000" w:themeColor="text1"/>
              </w:rPr>
            </w:pPr>
          </w:p>
        </w:tc>
        <w:tc>
          <w:tcPr>
            <w:tcW w:w="1530" w:type="dxa"/>
            <w:tcBorders>
              <w:top w:val="single" w:sz="4" w:space="0" w:color="auto"/>
            </w:tcBorders>
            <w:shd w:val="clear" w:color="auto" w:fill="000000" w:themeFill="text1"/>
          </w:tcPr>
          <w:p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nil"/>
            </w:tcBorders>
            <w:shd w:val="clear" w:color="auto" w:fill="000000" w:themeFill="text1"/>
          </w:tcPr>
          <w:p w:rsidR="00871DDC" w:rsidRPr="00807785" w:rsidRDefault="00871DDC" w:rsidP="00871DDC">
            <w:pPr>
              <w:rPr>
                <w:rFonts w:ascii="Segoe UI" w:hAnsi="Segoe UI" w:cs="Segoe UI"/>
                <w:color w:val="000000" w:themeColor="text1"/>
              </w:rPr>
            </w:pPr>
          </w:p>
        </w:tc>
        <w:tc>
          <w:tcPr>
            <w:tcW w:w="6750" w:type="dxa"/>
            <w:tcBorders>
              <w:top w:val="single" w:sz="4" w:space="0" w:color="auto"/>
              <w:bottom w:val="nil"/>
            </w:tcBorders>
            <w:shd w:val="clear" w:color="auto" w:fill="000000" w:themeFill="text1"/>
          </w:tcPr>
          <w:p w:rsidR="00871DDC" w:rsidRPr="00807785" w:rsidRDefault="00871DDC" w:rsidP="00871DDC">
            <w:pPr>
              <w:pStyle w:val="ListParagraph"/>
              <w:ind w:left="162"/>
              <w:rPr>
                <w:rFonts w:ascii="Segoe UI" w:hAnsi="Segoe UI" w:cs="Segoe UI"/>
                <w:color w:val="000000" w:themeColor="text1"/>
              </w:rPr>
            </w:pPr>
          </w:p>
        </w:tc>
        <w:tc>
          <w:tcPr>
            <w:tcW w:w="1260" w:type="dxa"/>
            <w:tcBorders>
              <w:top w:val="single" w:sz="4" w:space="0" w:color="auto"/>
              <w:bottom w:val="nil"/>
            </w:tcBorders>
            <w:shd w:val="clear" w:color="auto" w:fill="000000" w:themeFill="text1"/>
          </w:tcPr>
          <w:p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nil"/>
            </w:tcBorders>
            <w:shd w:val="clear" w:color="auto" w:fill="000000" w:themeFill="text1"/>
          </w:tcPr>
          <w:p w:rsidR="00871DDC" w:rsidRPr="00807785" w:rsidRDefault="00871DDC" w:rsidP="00871DDC">
            <w:pPr>
              <w:jc w:val="center"/>
              <w:rPr>
                <w:rFonts w:ascii="Segoe UI" w:hAnsi="Segoe UI" w:cs="Segoe UI"/>
                <w:color w:val="000000" w:themeColor="text1"/>
              </w:rPr>
            </w:pPr>
          </w:p>
        </w:tc>
      </w:tr>
      <w:tr w:rsidR="00565ADF" w:rsidRPr="00807785" w:rsidTr="0079277E">
        <w:tc>
          <w:tcPr>
            <w:tcW w:w="1800" w:type="dxa"/>
            <w:vMerge w:val="restart"/>
          </w:tcPr>
          <w:p w:rsidR="00565ADF" w:rsidRPr="00807785" w:rsidRDefault="00565ADF" w:rsidP="004236A5">
            <w:pPr>
              <w:ind w:left="-108"/>
              <w:jc w:val="center"/>
              <w:rPr>
                <w:rFonts w:ascii="Segoe UI" w:hAnsi="Segoe UI" w:cs="Segoe UI"/>
                <w:b/>
                <w:color w:val="000000" w:themeColor="text1"/>
              </w:rPr>
            </w:pPr>
            <w:r w:rsidRPr="00807785">
              <w:rPr>
                <w:rFonts w:ascii="Segoe UI" w:hAnsi="Segoe UI" w:cs="Segoe UI"/>
                <w:b/>
                <w:color w:val="000000" w:themeColor="text1"/>
              </w:rPr>
              <w:t>Emergency Services</w:t>
            </w:r>
          </w:p>
          <w:p w:rsidR="00565ADF" w:rsidRPr="00807785" w:rsidRDefault="00565ADF" w:rsidP="004236A5">
            <w:pPr>
              <w:ind w:left="-108"/>
              <w:jc w:val="center"/>
              <w:rPr>
                <w:rFonts w:ascii="Segoe UI" w:hAnsi="Segoe UI" w:cs="Segoe UI"/>
                <w:b/>
                <w:color w:val="000000" w:themeColor="text1"/>
              </w:rPr>
            </w:pPr>
          </w:p>
          <w:p w:rsidR="00565ADF" w:rsidRPr="00807785" w:rsidRDefault="00565ADF" w:rsidP="004236A5">
            <w:pPr>
              <w:ind w:left="-108"/>
              <w:jc w:val="center"/>
              <w:rPr>
                <w:rFonts w:ascii="Segoe UI" w:hAnsi="Segoe UI" w:cs="Segoe UI"/>
                <w:b/>
                <w:color w:val="000000" w:themeColor="text1"/>
              </w:rPr>
            </w:pPr>
          </w:p>
          <w:p w:rsidR="00565ADF" w:rsidRDefault="00565ADF" w:rsidP="003E3AA8">
            <w:pPr>
              <w:rPr>
                <w:rFonts w:ascii="Segoe UI" w:hAnsi="Segoe UI" w:cs="Segoe UI"/>
                <w:b/>
                <w:color w:val="000000" w:themeColor="text1"/>
              </w:rPr>
            </w:pPr>
          </w:p>
          <w:p w:rsidR="00B525EF" w:rsidRDefault="00B525EF" w:rsidP="003E3AA8">
            <w:pPr>
              <w:rPr>
                <w:rFonts w:ascii="Segoe UI" w:hAnsi="Segoe UI" w:cs="Segoe UI"/>
                <w:b/>
                <w:color w:val="000000" w:themeColor="text1"/>
              </w:rPr>
            </w:pPr>
          </w:p>
          <w:p w:rsidR="00B525EF" w:rsidRDefault="00B525EF" w:rsidP="003E3AA8">
            <w:pPr>
              <w:rPr>
                <w:rFonts w:ascii="Segoe UI" w:hAnsi="Segoe UI" w:cs="Segoe UI"/>
                <w:b/>
                <w:color w:val="000000" w:themeColor="text1"/>
              </w:rPr>
            </w:pPr>
          </w:p>
          <w:p w:rsidR="00B525EF" w:rsidRDefault="00B525EF" w:rsidP="003E3AA8">
            <w:pPr>
              <w:rPr>
                <w:rFonts w:ascii="Segoe UI" w:hAnsi="Segoe UI" w:cs="Segoe UI"/>
                <w:b/>
                <w:color w:val="000000" w:themeColor="text1"/>
              </w:rPr>
            </w:pPr>
          </w:p>
          <w:p w:rsidR="00B525EF" w:rsidRDefault="00B525EF" w:rsidP="003E3AA8">
            <w:pPr>
              <w:rPr>
                <w:rFonts w:ascii="Segoe UI" w:hAnsi="Segoe UI" w:cs="Segoe UI"/>
                <w:b/>
                <w:color w:val="000000" w:themeColor="text1"/>
              </w:rPr>
            </w:pPr>
          </w:p>
          <w:p w:rsidR="00B525EF" w:rsidRDefault="00B525EF" w:rsidP="003E3AA8">
            <w:pPr>
              <w:rPr>
                <w:rFonts w:ascii="Segoe UI" w:hAnsi="Segoe UI" w:cs="Segoe UI"/>
                <w:b/>
                <w:color w:val="000000" w:themeColor="text1"/>
              </w:rPr>
            </w:pPr>
          </w:p>
          <w:p w:rsidR="00B525EF" w:rsidRDefault="00B525EF" w:rsidP="003E3AA8">
            <w:pPr>
              <w:rPr>
                <w:rFonts w:ascii="Segoe UI" w:hAnsi="Segoe UI" w:cs="Segoe UI"/>
                <w:b/>
                <w:color w:val="000000" w:themeColor="text1"/>
              </w:rPr>
            </w:pPr>
          </w:p>
          <w:p w:rsidR="00B525EF" w:rsidRDefault="00B525EF" w:rsidP="003E3AA8">
            <w:pPr>
              <w:rPr>
                <w:rFonts w:ascii="Segoe UI" w:hAnsi="Segoe UI" w:cs="Segoe UI"/>
                <w:b/>
                <w:color w:val="000000" w:themeColor="text1"/>
              </w:rPr>
            </w:pPr>
          </w:p>
          <w:p w:rsidR="00B525EF" w:rsidRPr="00807785" w:rsidRDefault="00B525EF" w:rsidP="003E3AA8">
            <w:pPr>
              <w:rPr>
                <w:rFonts w:ascii="Segoe UI" w:hAnsi="Segoe UI" w:cs="Segoe UI"/>
                <w:b/>
                <w:color w:val="000000" w:themeColor="text1"/>
              </w:rPr>
            </w:pPr>
          </w:p>
          <w:p w:rsidR="00565ADF" w:rsidRPr="00807785" w:rsidRDefault="00565ADF" w:rsidP="003E3AA8">
            <w:pPr>
              <w:jc w:val="center"/>
              <w:rPr>
                <w:rFonts w:ascii="Segoe UI" w:hAnsi="Segoe UI" w:cs="Segoe UI"/>
                <w:b/>
                <w:color w:val="000000" w:themeColor="text1"/>
              </w:rPr>
            </w:pPr>
            <w:r w:rsidRPr="00807785">
              <w:rPr>
                <w:rFonts w:ascii="Segoe UI" w:hAnsi="Segoe UI" w:cs="Segoe UI"/>
                <w:b/>
                <w:color w:val="000000" w:themeColor="text1"/>
              </w:rPr>
              <w:t>Emergency Services (Cont’d)</w:t>
            </w:r>
          </w:p>
          <w:p w:rsidR="00565ADF" w:rsidRPr="00807785" w:rsidRDefault="00565ADF" w:rsidP="004821F7">
            <w:pPr>
              <w:rPr>
                <w:rFonts w:ascii="Segoe UI" w:hAnsi="Segoe UI" w:cs="Segoe UI"/>
                <w:b/>
                <w:color w:val="000000" w:themeColor="text1"/>
              </w:rPr>
            </w:pPr>
          </w:p>
          <w:p w:rsidR="00565ADF" w:rsidRPr="00807785" w:rsidRDefault="00565ADF" w:rsidP="004821F7">
            <w:pPr>
              <w:rPr>
                <w:rFonts w:ascii="Segoe UI" w:hAnsi="Segoe UI" w:cs="Segoe UI"/>
                <w:b/>
                <w:color w:val="000000" w:themeColor="text1"/>
              </w:rPr>
            </w:pPr>
          </w:p>
          <w:p w:rsidR="00565ADF" w:rsidRPr="00807785" w:rsidRDefault="00565ADF" w:rsidP="004821F7">
            <w:pPr>
              <w:rPr>
                <w:rFonts w:ascii="Segoe UI" w:hAnsi="Segoe UI" w:cs="Segoe UI"/>
                <w:b/>
                <w:color w:val="000000" w:themeColor="text1"/>
              </w:rPr>
            </w:pPr>
          </w:p>
          <w:p w:rsidR="00565ADF" w:rsidRPr="00807785" w:rsidRDefault="00565ADF" w:rsidP="004821F7">
            <w:pPr>
              <w:rPr>
                <w:rFonts w:ascii="Segoe UI" w:hAnsi="Segoe UI" w:cs="Segoe UI"/>
                <w:b/>
                <w:color w:val="000000" w:themeColor="text1"/>
              </w:rPr>
            </w:pPr>
          </w:p>
          <w:p w:rsidR="00565ADF" w:rsidRPr="00807785" w:rsidRDefault="00565ADF" w:rsidP="004821F7">
            <w:pPr>
              <w:rPr>
                <w:rFonts w:ascii="Segoe UI" w:hAnsi="Segoe UI" w:cs="Segoe UI"/>
                <w:b/>
                <w:color w:val="000000" w:themeColor="text1"/>
              </w:rPr>
            </w:pPr>
          </w:p>
          <w:p w:rsidR="00565ADF" w:rsidRPr="00807785" w:rsidRDefault="00565ADF" w:rsidP="004821F7">
            <w:pPr>
              <w:rPr>
                <w:rFonts w:ascii="Segoe UI" w:hAnsi="Segoe UI" w:cs="Segoe UI"/>
                <w:b/>
                <w:color w:val="000000" w:themeColor="text1"/>
              </w:rPr>
            </w:pPr>
          </w:p>
          <w:p w:rsidR="00565ADF" w:rsidRPr="00807785" w:rsidRDefault="00565ADF" w:rsidP="004821F7">
            <w:pPr>
              <w:rPr>
                <w:rFonts w:ascii="Segoe UI" w:hAnsi="Segoe UI" w:cs="Segoe UI"/>
                <w:b/>
                <w:color w:val="000000" w:themeColor="text1"/>
              </w:rPr>
            </w:pPr>
          </w:p>
          <w:p w:rsidR="00565ADF" w:rsidRPr="00807785" w:rsidRDefault="00565ADF" w:rsidP="004821F7">
            <w:pPr>
              <w:rPr>
                <w:rFonts w:ascii="Segoe UI" w:hAnsi="Segoe UI" w:cs="Segoe UI"/>
                <w:b/>
                <w:color w:val="000000" w:themeColor="text1"/>
              </w:rPr>
            </w:pPr>
          </w:p>
          <w:p w:rsidR="00565ADF" w:rsidRPr="00807785" w:rsidRDefault="00565ADF" w:rsidP="004821F7">
            <w:pPr>
              <w:rPr>
                <w:rFonts w:ascii="Segoe UI" w:hAnsi="Segoe UI" w:cs="Segoe UI"/>
                <w:b/>
                <w:color w:val="000000" w:themeColor="text1"/>
              </w:rPr>
            </w:pPr>
          </w:p>
          <w:p w:rsidR="00565ADF" w:rsidRPr="00807785" w:rsidRDefault="00565ADF" w:rsidP="004821F7">
            <w:pPr>
              <w:rPr>
                <w:rFonts w:ascii="Segoe UI" w:hAnsi="Segoe UI" w:cs="Segoe UI"/>
                <w:b/>
                <w:color w:val="000000" w:themeColor="text1"/>
              </w:rPr>
            </w:pPr>
          </w:p>
          <w:p w:rsidR="00565ADF" w:rsidRPr="00807785" w:rsidRDefault="00565ADF" w:rsidP="004821F7">
            <w:pPr>
              <w:rPr>
                <w:rFonts w:ascii="Segoe UI" w:hAnsi="Segoe UI" w:cs="Segoe UI"/>
                <w:b/>
                <w:color w:val="000000" w:themeColor="text1"/>
              </w:rPr>
            </w:pPr>
          </w:p>
          <w:p w:rsidR="00565ADF" w:rsidRPr="00807785" w:rsidRDefault="00565ADF" w:rsidP="004821F7">
            <w:pPr>
              <w:rPr>
                <w:rFonts w:ascii="Segoe UI" w:hAnsi="Segoe UI" w:cs="Segoe UI"/>
                <w:b/>
                <w:color w:val="000000" w:themeColor="text1"/>
              </w:rPr>
            </w:pPr>
          </w:p>
          <w:p w:rsidR="00565ADF" w:rsidRPr="00807785" w:rsidRDefault="00565ADF" w:rsidP="004821F7">
            <w:pPr>
              <w:rPr>
                <w:rFonts w:ascii="Segoe UI" w:hAnsi="Segoe UI" w:cs="Segoe UI"/>
                <w:b/>
                <w:color w:val="000000" w:themeColor="text1"/>
              </w:rPr>
            </w:pPr>
          </w:p>
          <w:p w:rsidR="00565ADF" w:rsidRPr="00807785" w:rsidRDefault="00565ADF" w:rsidP="004821F7">
            <w:pPr>
              <w:rPr>
                <w:rFonts w:ascii="Segoe UI" w:hAnsi="Segoe UI" w:cs="Segoe UI"/>
                <w:b/>
                <w:color w:val="000000" w:themeColor="text1"/>
              </w:rPr>
            </w:pPr>
          </w:p>
          <w:p w:rsidR="00565ADF" w:rsidRPr="00807785" w:rsidRDefault="00565ADF" w:rsidP="004821F7">
            <w:pPr>
              <w:rPr>
                <w:rFonts w:ascii="Segoe UI" w:hAnsi="Segoe UI" w:cs="Segoe UI"/>
                <w:b/>
                <w:color w:val="000000" w:themeColor="text1"/>
              </w:rPr>
            </w:pPr>
          </w:p>
          <w:p w:rsidR="00565ADF" w:rsidRPr="00807785" w:rsidRDefault="00565ADF" w:rsidP="004821F7">
            <w:pPr>
              <w:rPr>
                <w:rFonts w:ascii="Segoe UI" w:hAnsi="Segoe UI" w:cs="Segoe UI"/>
                <w:b/>
                <w:color w:val="000000" w:themeColor="text1"/>
              </w:rPr>
            </w:pPr>
          </w:p>
          <w:p w:rsidR="00565ADF" w:rsidRPr="00807785" w:rsidRDefault="00565ADF" w:rsidP="004821F7">
            <w:pPr>
              <w:rPr>
                <w:rFonts w:ascii="Segoe UI" w:hAnsi="Segoe UI" w:cs="Segoe UI"/>
                <w:b/>
                <w:color w:val="000000" w:themeColor="text1"/>
              </w:rPr>
            </w:pPr>
          </w:p>
          <w:p w:rsidR="00565ADF" w:rsidRPr="00807785" w:rsidRDefault="00565ADF" w:rsidP="004821F7">
            <w:pPr>
              <w:rPr>
                <w:rFonts w:ascii="Segoe UI" w:hAnsi="Segoe UI" w:cs="Segoe UI"/>
                <w:b/>
                <w:color w:val="000000" w:themeColor="text1"/>
              </w:rPr>
            </w:pPr>
          </w:p>
          <w:p w:rsidR="00565ADF" w:rsidRPr="00807785" w:rsidRDefault="00565ADF" w:rsidP="004821F7">
            <w:pPr>
              <w:rPr>
                <w:rFonts w:ascii="Segoe UI" w:hAnsi="Segoe UI" w:cs="Segoe UI"/>
                <w:b/>
                <w:color w:val="000000" w:themeColor="text1"/>
              </w:rPr>
            </w:pPr>
          </w:p>
          <w:p w:rsidR="00565ADF" w:rsidRPr="00807785" w:rsidRDefault="00565ADF" w:rsidP="004821F7">
            <w:pPr>
              <w:rPr>
                <w:rFonts w:ascii="Segoe UI" w:hAnsi="Segoe UI" w:cs="Segoe UI"/>
                <w:b/>
                <w:color w:val="000000" w:themeColor="text1"/>
              </w:rPr>
            </w:pPr>
          </w:p>
          <w:p w:rsidR="00565ADF" w:rsidRPr="00807785" w:rsidRDefault="00565ADF" w:rsidP="004821F7">
            <w:pPr>
              <w:rPr>
                <w:rFonts w:ascii="Segoe UI" w:hAnsi="Segoe UI" w:cs="Segoe UI"/>
                <w:b/>
                <w:color w:val="000000" w:themeColor="text1"/>
              </w:rPr>
            </w:pPr>
          </w:p>
          <w:p w:rsidR="00565ADF" w:rsidRPr="00807785" w:rsidRDefault="00565ADF" w:rsidP="004821F7">
            <w:pPr>
              <w:rPr>
                <w:rFonts w:ascii="Segoe UI" w:hAnsi="Segoe UI" w:cs="Segoe UI"/>
                <w:b/>
                <w:color w:val="000000" w:themeColor="text1"/>
              </w:rPr>
            </w:pPr>
          </w:p>
          <w:p w:rsidR="00565ADF" w:rsidRPr="00807785" w:rsidRDefault="00565ADF" w:rsidP="004821F7">
            <w:pPr>
              <w:rPr>
                <w:rFonts w:ascii="Segoe UI" w:hAnsi="Segoe UI" w:cs="Segoe UI"/>
                <w:b/>
                <w:color w:val="000000" w:themeColor="text1"/>
              </w:rPr>
            </w:pPr>
          </w:p>
          <w:p w:rsidR="00565ADF" w:rsidRPr="00807785" w:rsidRDefault="00565ADF" w:rsidP="004821F7">
            <w:pPr>
              <w:rPr>
                <w:rFonts w:ascii="Segoe UI" w:hAnsi="Segoe UI" w:cs="Segoe UI"/>
                <w:b/>
                <w:color w:val="000000" w:themeColor="text1"/>
              </w:rPr>
            </w:pPr>
          </w:p>
          <w:p w:rsidR="00565ADF" w:rsidRDefault="00565ADF" w:rsidP="004821F7">
            <w:pPr>
              <w:rPr>
                <w:rFonts w:ascii="Segoe UI" w:hAnsi="Segoe UI" w:cs="Segoe UI"/>
                <w:b/>
                <w:color w:val="000000" w:themeColor="text1"/>
              </w:rPr>
            </w:pPr>
          </w:p>
          <w:p w:rsidR="00205777" w:rsidRPr="00807785" w:rsidRDefault="00205777" w:rsidP="004821F7">
            <w:pPr>
              <w:rPr>
                <w:rFonts w:ascii="Segoe UI" w:hAnsi="Segoe UI" w:cs="Segoe UI"/>
                <w:b/>
                <w:color w:val="000000" w:themeColor="text1"/>
              </w:rPr>
            </w:pPr>
          </w:p>
          <w:p w:rsidR="00565ADF" w:rsidRPr="00807785" w:rsidRDefault="00565ADF" w:rsidP="00DD1FCF">
            <w:pPr>
              <w:jc w:val="center"/>
              <w:rPr>
                <w:rFonts w:ascii="Segoe UI" w:hAnsi="Segoe UI" w:cs="Segoe UI"/>
                <w:b/>
                <w:color w:val="000000" w:themeColor="text1"/>
              </w:rPr>
            </w:pPr>
            <w:r w:rsidRPr="00807785">
              <w:rPr>
                <w:rFonts w:ascii="Segoe UI" w:hAnsi="Segoe UI" w:cs="Segoe UI"/>
                <w:b/>
                <w:color w:val="000000" w:themeColor="text1"/>
              </w:rPr>
              <w:t>Emergency Services (Cont’d)</w:t>
            </w:r>
          </w:p>
          <w:p w:rsidR="00565ADF" w:rsidRPr="00807785" w:rsidRDefault="00565ADF" w:rsidP="004821F7">
            <w:pPr>
              <w:rPr>
                <w:rFonts w:ascii="Segoe UI" w:hAnsi="Segoe UI" w:cs="Segoe UI"/>
                <w:b/>
                <w:color w:val="000000" w:themeColor="text1"/>
              </w:rPr>
            </w:pPr>
          </w:p>
          <w:p w:rsidR="00565ADF" w:rsidRPr="00807785" w:rsidRDefault="00565ADF" w:rsidP="004821F7">
            <w:pPr>
              <w:rPr>
                <w:rFonts w:ascii="Segoe UI" w:hAnsi="Segoe UI" w:cs="Segoe UI"/>
                <w:b/>
                <w:color w:val="000000" w:themeColor="text1"/>
              </w:rPr>
            </w:pPr>
          </w:p>
          <w:p w:rsidR="00565ADF" w:rsidRPr="00807785" w:rsidRDefault="00565ADF" w:rsidP="004821F7">
            <w:pPr>
              <w:rPr>
                <w:rFonts w:ascii="Segoe UI" w:hAnsi="Segoe UI" w:cs="Segoe UI"/>
                <w:b/>
                <w:color w:val="000000" w:themeColor="text1"/>
              </w:rPr>
            </w:pPr>
          </w:p>
          <w:p w:rsidR="00565ADF" w:rsidRPr="00807785" w:rsidRDefault="00565ADF" w:rsidP="004821F7">
            <w:pPr>
              <w:rPr>
                <w:rFonts w:ascii="Segoe UI" w:hAnsi="Segoe UI" w:cs="Segoe UI"/>
                <w:b/>
                <w:color w:val="000000" w:themeColor="text1"/>
              </w:rPr>
            </w:pPr>
          </w:p>
          <w:p w:rsidR="00565ADF" w:rsidRDefault="00565ADF" w:rsidP="004821F7">
            <w:pPr>
              <w:rPr>
                <w:rFonts w:ascii="Segoe UI" w:hAnsi="Segoe UI" w:cs="Segoe UI"/>
                <w:b/>
                <w:color w:val="000000" w:themeColor="text1"/>
              </w:rPr>
            </w:pPr>
          </w:p>
          <w:p w:rsidR="00DD1FCF" w:rsidRDefault="00DD1FCF" w:rsidP="004821F7">
            <w:pPr>
              <w:rPr>
                <w:rFonts w:ascii="Segoe UI" w:hAnsi="Segoe UI" w:cs="Segoe UI"/>
                <w:b/>
                <w:color w:val="000000" w:themeColor="text1"/>
              </w:rPr>
            </w:pPr>
          </w:p>
          <w:p w:rsidR="00DD1FCF" w:rsidRDefault="00DD1FCF" w:rsidP="004821F7">
            <w:pPr>
              <w:rPr>
                <w:rFonts w:ascii="Segoe UI" w:hAnsi="Segoe UI" w:cs="Segoe UI"/>
                <w:b/>
                <w:color w:val="000000" w:themeColor="text1"/>
              </w:rPr>
            </w:pPr>
          </w:p>
          <w:p w:rsidR="00DD1FCF" w:rsidRDefault="00DD1FCF" w:rsidP="004821F7">
            <w:pPr>
              <w:rPr>
                <w:rFonts w:ascii="Segoe UI" w:hAnsi="Segoe UI" w:cs="Segoe UI"/>
                <w:b/>
                <w:color w:val="000000" w:themeColor="text1"/>
              </w:rPr>
            </w:pPr>
          </w:p>
          <w:p w:rsidR="00DD1FCF" w:rsidRDefault="00DD1FCF" w:rsidP="004821F7">
            <w:pPr>
              <w:rPr>
                <w:rFonts w:ascii="Segoe UI" w:hAnsi="Segoe UI" w:cs="Segoe UI"/>
                <w:b/>
                <w:color w:val="000000" w:themeColor="text1"/>
              </w:rPr>
            </w:pPr>
          </w:p>
          <w:p w:rsidR="00DD1FCF" w:rsidRDefault="00DD1FCF" w:rsidP="004821F7">
            <w:pPr>
              <w:rPr>
                <w:rFonts w:ascii="Segoe UI" w:hAnsi="Segoe UI" w:cs="Segoe UI"/>
                <w:b/>
                <w:color w:val="000000" w:themeColor="text1"/>
              </w:rPr>
            </w:pPr>
          </w:p>
          <w:p w:rsidR="00DD1FCF" w:rsidRDefault="00DD1FCF" w:rsidP="004821F7">
            <w:pPr>
              <w:rPr>
                <w:rFonts w:ascii="Segoe UI" w:hAnsi="Segoe UI" w:cs="Segoe UI"/>
                <w:b/>
                <w:color w:val="000000" w:themeColor="text1"/>
              </w:rPr>
            </w:pPr>
          </w:p>
          <w:p w:rsidR="00DD1FCF" w:rsidRDefault="00DD1FCF" w:rsidP="004821F7">
            <w:pPr>
              <w:rPr>
                <w:rFonts w:ascii="Segoe UI" w:hAnsi="Segoe UI" w:cs="Segoe UI"/>
                <w:b/>
                <w:color w:val="000000" w:themeColor="text1"/>
              </w:rPr>
            </w:pPr>
          </w:p>
          <w:p w:rsidR="00DD1FCF" w:rsidRDefault="00DD1FCF" w:rsidP="004821F7">
            <w:pPr>
              <w:rPr>
                <w:rFonts w:ascii="Segoe UI" w:hAnsi="Segoe UI" w:cs="Segoe UI"/>
                <w:b/>
                <w:color w:val="000000" w:themeColor="text1"/>
              </w:rPr>
            </w:pPr>
          </w:p>
          <w:p w:rsidR="00DD1FCF" w:rsidRDefault="00DD1FCF" w:rsidP="004821F7">
            <w:pPr>
              <w:rPr>
                <w:rFonts w:ascii="Segoe UI" w:hAnsi="Segoe UI" w:cs="Segoe UI"/>
                <w:b/>
                <w:color w:val="000000" w:themeColor="text1"/>
              </w:rPr>
            </w:pPr>
          </w:p>
          <w:p w:rsidR="00DD1FCF" w:rsidRDefault="00DD1FCF" w:rsidP="004821F7">
            <w:pPr>
              <w:rPr>
                <w:rFonts w:ascii="Segoe UI" w:hAnsi="Segoe UI" w:cs="Segoe UI"/>
                <w:b/>
                <w:color w:val="000000" w:themeColor="text1"/>
              </w:rPr>
            </w:pPr>
          </w:p>
          <w:p w:rsidR="00DD1FCF" w:rsidRPr="00807785" w:rsidRDefault="00DD1FCF" w:rsidP="004821F7">
            <w:pPr>
              <w:rPr>
                <w:rFonts w:ascii="Segoe UI" w:hAnsi="Segoe UI" w:cs="Segoe UI"/>
                <w:b/>
                <w:color w:val="000000" w:themeColor="text1"/>
              </w:rPr>
            </w:pPr>
          </w:p>
          <w:p w:rsidR="00565ADF" w:rsidRPr="00807785" w:rsidRDefault="00565ADF" w:rsidP="004821F7">
            <w:pPr>
              <w:rPr>
                <w:rFonts w:ascii="Segoe UI" w:hAnsi="Segoe UI" w:cs="Segoe UI"/>
                <w:b/>
                <w:color w:val="000000" w:themeColor="text1"/>
              </w:rPr>
            </w:pPr>
          </w:p>
          <w:p w:rsidR="00565ADF" w:rsidRPr="00807785" w:rsidRDefault="00565ADF" w:rsidP="004821F7">
            <w:pPr>
              <w:rPr>
                <w:rFonts w:ascii="Segoe UI" w:hAnsi="Segoe UI" w:cs="Segoe UI"/>
                <w:b/>
                <w:color w:val="000000" w:themeColor="text1"/>
              </w:rPr>
            </w:pPr>
          </w:p>
          <w:p w:rsidR="00565ADF" w:rsidRPr="00807785" w:rsidRDefault="00565ADF" w:rsidP="004821F7">
            <w:pPr>
              <w:rPr>
                <w:rFonts w:ascii="Segoe UI" w:hAnsi="Segoe UI" w:cs="Segoe UI"/>
                <w:b/>
                <w:color w:val="000000" w:themeColor="text1"/>
              </w:rPr>
            </w:pPr>
          </w:p>
          <w:p w:rsidR="00565ADF" w:rsidRPr="00807785" w:rsidRDefault="00565ADF" w:rsidP="004821F7">
            <w:pPr>
              <w:rPr>
                <w:rFonts w:ascii="Segoe UI" w:hAnsi="Segoe UI" w:cs="Segoe UI"/>
                <w:b/>
                <w:color w:val="000000" w:themeColor="text1"/>
              </w:rPr>
            </w:pPr>
          </w:p>
          <w:p w:rsidR="00565ADF" w:rsidRPr="00807785" w:rsidRDefault="00565ADF" w:rsidP="004821F7">
            <w:pPr>
              <w:rPr>
                <w:rFonts w:ascii="Segoe UI" w:hAnsi="Segoe UI" w:cs="Segoe UI"/>
                <w:b/>
                <w:color w:val="000000" w:themeColor="text1"/>
              </w:rPr>
            </w:pPr>
          </w:p>
          <w:p w:rsidR="00565ADF" w:rsidRPr="00807785" w:rsidRDefault="00565ADF" w:rsidP="004821F7">
            <w:pPr>
              <w:rPr>
                <w:rFonts w:ascii="Segoe UI" w:hAnsi="Segoe UI" w:cs="Segoe UI"/>
                <w:b/>
                <w:color w:val="000000" w:themeColor="text1"/>
              </w:rPr>
            </w:pPr>
          </w:p>
          <w:p w:rsidR="00565ADF" w:rsidRDefault="00565ADF" w:rsidP="004821F7">
            <w:pPr>
              <w:rPr>
                <w:rFonts w:ascii="Segoe UI" w:hAnsi="Segoe UI" w:cs="Segoe UI"/>
                <w:b/>
                <w:color w:val="000000" w:themeColor="text1"/>
              </w:rPr>
            </w:pPr>
          </w:p>
          <w:p w:rsidR="00506A86" w:rsidRDefault="00506A86" w:rsidP="004821F7">
            <w:pPr>
              <w:rPr>
                <w:rFonts w:ascii="Segoe UI" w:hAnsi="Segoe UI" w:cs="Segoe UI"/>
                <w:b/>
                <w:color w:val="000000" w:themeColor="text1"/>
              </w:rPr>
            </w:pPr>
          </w:p>
          <w:p w:rsidR="00506A86" w:rsidRPr="00807785" w:rsidRDefault="00506A86" w:rsidP="004821F7">
            <w:pPr>
              <w:rPr>
                <w:rFonts w:ascii="Segoe UI" w:hAnsi="Segoe UI" w:cs="Segoe UI"/>
                <w:b/>
                <w:color w:val="000000" w:themeColor="text1"/>
              </w:rPr>
            </w:pPr>
          </w:p>
          <w:p w:rsidR="00565ADF" w:rsidRDefault="00DF511C" w:rsidP="00DF511C">
            <w:pPr>
              <w:jc w:val="center"/>
              <w:rPr>
                <w:rFonts w:ascii="Segoe UI" w:hAnsi="Segoe UI" w:cs="Segoe UI"/>
                <w:b/>
                <w:color w:val="000000" w:themeColor="text1"/>
              </w:rPr>
            </w:pPr>
            <w:r>
              <w:rPr>
                <w:rFonts w:ascii="Segoe UI" w:hAnsi="Segoe UI" w:cs="Segoe UI"/>
                <w:b/>
                <w:color w:val="000000" w:themeColor="text1"/>
              </w:rPr>
              <w:t>Eme</w:t>
            </w:r>
            <w:r w:rsidR="00565ADF" w:rsidRPr="00807785">
              <w:rPr>
                <w:rFonts w:ascii="Segoe UI" w:hAnsi="Segoe UI" w:cs="Segoe UI"/>
                <w:b/>
                <w:color w:val="000000" w:themeColor="text1"/>
              </w:rPr>
              <w:t>rgency Services (Cont’d)</w:t>
            </w:r>
          </w:p>
          <w:p w:rsidR="00DD1FCF" w:rsidRDefault="00DD1FCF" w:rsidP="00DF511C">
            <w:pPr>
              <w:jc w:val="center"/>
              <w:rPr>
                <w:rFonts w:ascii="Segoe UI" w:hAnsi="Segoe UI" w:cs="Segoe UI"/>
                <w:b/>
                <w:color w:val="000000" w:themeColor="text1"/>
              </w:rPr>
            </w:pPr>
          </w:p>
          <w:p w:rsidR="00DD1FCF" w:rsidRDefault="00DD1FCF" w:rsidP="00DF511C">
            <w:pPr>
              <w:jc w:val="center"/>
              <w:rPr>
                <w:rFonts w:ascii="Segoe UI" w:hAnsi="Segoe UI" w:cs="Segoe UI"/>
                <w:b/>
                <w:color w:val="000000" w:themeColor="text1"/>
              </w:rPr>
            </w:pPr>
          </w:p>
          <w:p w:rsidR="00DD1FCF" w:rsidRDefault="00DD1FCF" w:rsidP="00DF511C">
            <w:pPr>
              <w:jc w:val="center"/>
              <w:rPr>
                <w:rFonts w:ascii="Segoe UI" w:hAnsi="Segoe UI" w:cs="Segoe UI"/>
                <w:b/>
                <w:color w:val="000000" w:themeColor="text1"/>
              </w:rPr>
            </w:pPr>
          </w:p>
          <w:p w:rsidR="00DD1FCF" w:rsidRDefault="00DD1FCF" w:rsidP="00DF511C">
            <w:pPr>
              <w:jc w:val="center"/>
              <w:rPr>
                <w:rFonts w:ascii="Segoe UI" w:hAnsi="Segoe UI" w:cs="Segoe UI"/>
                <w:b/>
                <w:color w:val="000000" w:themeColor="text1"/>
              </w:rPr>
            </w:pPr>
          </w:p>
          <w:p w:rsidR="00DD1FCF" w:rsidRDefault="00DD1FCF" w:rsidP="00DF511C">
            <w:pPr>
              <w:jc w:val="center"/>
              <w:rPr>
                <w:rFonts w:ascii="Segoe UI" w:hAnsi="Segoe UI" w:cs="Segoe UI"/>
                <w:b/>
                <w:color w:val="000000" w:themeColor="text1"/>
              </w:rPr>
            </w:pPr>
          </w:p>
          <w:p w:rsidR="00DD1FCF" w:rsidRDefault="00DD1FCF" w:rsidP="00DF511C">
            <w:pPr>
              <w:jc w:val="center"/>
              <w:rPr>
                <w:rFonts w:ascii="Segoe UI" w:hAnsi="Segoe UI" w:cs="Segoe UI"/>
                <w:b/>
                <w:color w:val="000000" w:themeColor="text1"/>
              </w:rPr>
            </w:pPr>
          </w:p>
          <w:p w:rsidR="00DD1FCF" w:rsidRDefault="00DD1FCF" w:rsidP="00DF511C">
            <w:pPr>
              <w:jc w:val="center"/>
              <w:rPr>
                <w:rFonts w:ascii="Segoe UI" w:hAnsi="Segoe UI" w:cs="Segoe UI"/>
                <w:b/>
                <w:color w:val="000000" w:themeColor="text1"/>
              </w:rPr>
            </w:pPr>
          </w:p>
          <w:p w:rsidR="00DD1FCF" w:rsidRDefault="00DD1FCF" w:rsidP="00DF511C">
            <w:pPr>
              <w:jc w:val="center"/>
              <w:rPr>
                <w:rFonts w:ascii="Segoe UI" w:hAnsi="Segoe UI" w:cs="Segoe UI"/>
                <w:b/>
                <w:color w:val="000000" w:themeColor="text1"/>
              </w:rPr>
            </w:pPr>
          </w:p>
          <w:p w:rsidR="00DD1FCF" w:rsidRDefault="00DD1FCF" w:rsidP="00DF511C">
            <w:pPr>
              <w:jc w:val="center"/>
              <w:rPr>
                <w:rFonts w:ascii="Segoe UI" w:hAnsi="Segoe UI" w:cs="Segoe UI"/>
                <w:b/>
                <w:color w:val="000000" w:themeColor="text1"/>
              </w:rPr>
            </w:pPr>
          </w:p>
          <w:p w:rsidR="00DD1FCF" w:rsidRDefault="00DD1FCF" w:rsidP="00DF511C">
            <w:pPr>
              <w:jc w:val="center"/>
              <w:rPr>
                <w:rFonts w:ascii="Segoe UI" w:hAnsi="Segoe UI" w:cs="Segoe UI"/>
                <w:b/>
                <w:color w:val="000000" w:themeColor="text1"/>
              </w:rPr>
            </w:pPr>
          </w:p>
          <w:p w:rsidR="00DD1FCF" w:rsidRDefault="00DD1FCF" w:rsidP="00DF511C">
            <w:pPr>
              <w:jc w:val="center"/>
              <w:rPr>
                <w:rFonts w:ascii="Segoe UI" w:hAnsi="Segoe UI" w:cs="Segoe UI"/>
                <w:b/>
                <w:color w:val="000000" w:themeColor="text1"/>
              </w:rPr>
            </w:pPr>
          </w:p>
          <w:p w:rsidR="00DD1FCF" w:rsidRDefault="00DD1FCF" w:rsidP="00DF511C">
            <w:pPr>
              <w:jc w:val="center"/>
              <w:rPr>
                <w:rFonts w:ascii="Segoe UI" w:hAnsi="Segoe UI" w:cs="Segoe UI"/>
                <w:b/>
                <w:color w:val="000000" w:themeColor="text1"/>
              </w:rPr>
            </w:pPr>
          </w:p>
          <w:p w:rsidR="00DD1FCF" w:rsidRDefault="00DD1FCF" w:rsidP="00DF511C">
            <w:pPr>
              <w:jc w:val="center"/>
              <w:rPr>
                <w:rFonts w:ascii="Segoe UI" w:hAnsi="Segoe UI" w:cs="Segoe UI"/>
                <w:b/>
                <w:color w:val="000000" w:themeColor="text1"/>
              </w:rPr>
            </w:pPr>
          </w:p>
          <w:p w:rsidR="00DD1FCF" w:rsidRDefault="00DD1FCF" w:rsidP="00DF511C">
            <w:pPr>
              <w:jc w:val="center"/>
              <w:rPr>
                <w:rFonts w:ascii="Segoe UI" w:hAnsi="Segoe UI" w:cs="Segoe UI"/>
                <w:b/>
                <w:color w:val="000000" w:themeColor="text1"/>
              </w:rPr>
            </w:pPr>
          </w:p>
          <w:p w:rsidR="00DD1FCF" w:rsidRDefault="00DD1FCF" w:rsidP="00DF511C">
            <w:pPr>
              <w:jc w:val="center"/>
              <w:rPr>
                <w:rFonts w:ascii="Segoe UI" w:hAnsi="Segoe UI" w:cs="Segoe UI"/>
                <w:b/>
                <w:color w:val="000000" w:themeColor="text1"/>
              </w:rPr>
            </w:pPr>
          </w:p>
          <w:p w:rsidR="00DD1FCF" w:rsidRDefault="00DD1FCF" w:rsidP="00DF511C">
            <w:pPr>
              <w:jc w:val="center"/>
              <w:rPr>
                <w:rFonts w:ascii="Segoe UI" w:hAnsi="Segoe UI" w:cs="Segoe UI"/>
                <w:b/>
                <w:color w:val="000000" w:themeColor="text1"/>
              </w:rPr>
            </w:pPr>
          </w:p>
          <w:p w:rsidR="00DD1FCF" w:rsidRDefault="00DD1FCF" w:rsidP="00DF511C">
            <w:pPr>
              <w:jc w:val="center"/>
              <w:rPr>
                <w:rFonts w:ascii="Segoe UI" w:hAnsi="Segoe UI" w:cs="Segoe UI"/>
                <w:b/>
                <w:color w:val="000000" w:themeColor="text1"/>
              </w:rPr>
            </w:pPr>
          </w:p>
          <w:p w:rsidR="00DD1FCF" w:rsidRDefault="00DD1FCF" w:rsidP="00DF511C">
            <w:pPr>
              <w:jc w:val="center"/>
              <w:rPr>
                <w:rFonts w:ascii="Segoe UI" w:hAnsi="Segoe UI" w:cs="Segoe UI"/>
                <w:b/>
                <w:color w:val="000000" w:themeColor="text1"/>
              </w:rPr>
            </w:pPr>
          </w:p>
          <w:p w:rsidR="00DD1FCF" w:rsidRDefault="00DD1FCF" w:rsidP="00DF511C">
            <w:pPr>
              <w:jc w:val="center"/>
              <w:rPr>
                <w:rFonts w:ascii="Segoe UI" w:hAnsi="Segoe UI" w:cs="Segoe UI"/>
                <w:b/>
                <w:color w:val="000000" w:themeColor="text1"/>
              </w:rPr>
            </w:pPr>
          </w:p>
          <w:p w:rsidR="00DD1FCF" w:rsidRDefault="00DD1FCF" w:rsidP="00DF511C">
            <w:pPr>
              <w:jc w:val="center"/>
              <w:rPr>
                <w:rFonts w:ascii="Segoe UI" w:hAnsi="Segoe UI" w:cs="Segoe UI"/>
                <w:b/>
                <w:color w:val="000000" w:themeColor="text1"/>
              </w:rPr>
            </w:pPr>
          </w:p>
          <w:p w:rsidR="00DD1FCF" w:rsidRDefault="00DD1FCF" w:rsidP="00DF511C">
            <w:pPr>
              <w:jc w:val="center"/>
              <w:rPr>
                <w:rFonts w:ascii="Segoe UI" w:hAnsi="Segoe UI" w:cs="Segoe UI"/>
                <w:b/>
                <w:color w:val="000000" w:themeColor="text1"/>
              </w:rPr>
            </w:pPr>
          </w:p>
          <w:p w:rsidR="00DD1FCF" w:rsidRDefault="00DD1FCF" w:rsidP="00DF511C">
            <w:pPr>
              <w:jc w:val="center"/>
              <w:rPr>
                <w:rFonts w:ascii="Segoe UI" w:hAnsi="Segoe UI" w:cs="Segoe UI"/>
                <w:b/>
                <w:color w:val="000000" w:themeColor="text1"/>
              </w:rPr>
            </w:pPr>
          </w:p>
          <w:p w:rsidR="00DD1FCF" w:rsidRPr="00807785" w:rsidRDefault="00DD1FCF" w:rsidP="00DF511C">
            <w:pPr>
              <w:jc w:val="center"/>
              <w:rPr>
                <w:rFonts w:ascii="Segoe UI" w:hAnsi="Segoe UI" w:cs="Segoe UI"/>
                <w:b/>
                <w:color w:val="000000" w:themeColor="text1"/>
              </w:rPr>
            </w:pPr>
            <w:r>
              <w:rPr>
                <w:rFonts w:ascii="Segoe UI" w:hAnsi="Segoe UI" w:cs="Segoe UI"/>
                <w:b/>
                <w:color w:val="000000" w:themeColor="text1"/>
              </w:rPr>
              <w:lastRenderedPageBreak/>
              <w:t>Eme</w:t>
            </w:r>
            <w:r w:rsidRPr="00807785">
              <w:rPr>
                <w:rFonts w:ascii="Segoe UI" w:hAnsi="Segoe UI" w:cs="Segoe UI"/>
                <w:b/>
                <w:color w:val="000000" w:themeColor="text1"/>
              </w:rPr>
              <w:t>rgency Services (Cont’d)</w:t>
            </w:r>
          </w:p>
        </w:tc>
        <w:tc>
          <w:tcPr>
            <w:tcW w:w="1530" w:type="dxa"/>
            <w:tcBorders>
              <w:top w:val="nil"/>
              <w:bottom w:val="nil"/>
            </w:tcBorders>
          </w:tcPr>
          <w:p w:rsidR="00565ADF" w:rsidRDefault="00565ADF" w:rsidP="00871DDC">
            <w:pPr>
              <w:jc w:val="center"/>
              <w:rPr>
                <w:rFonts w:ascii="Segoe UI" w:hAnsi="Segoe UI" w:cs="Segoe UI"/>
                <w:color w:val="000000" w:themeColor="text1"/>
              </w:rPr>
            </w:pPr>
            <w:r w:rsidRPr="00807785">
              <w:rPr>
                <w:rFonts w:ascii="Segoe UI" w:hAnsi="Segoe UI" w:cs="Segoe UI"/>
                <w:color w:val="000000" w:themeColor="text1"/>
              </w:rPr>
              <w:lastRenderedPageBreak/>
              <w:t>Requirement to Cover</w:t>
            </w:r>
          </w:p>
          <w:p w:rsidR="003E3AA8" w:rsidRPr="00807785" w:rsidRDefault="003E3AA8" w:rsidP="00871DDC">
            <w:pPr>
              <w:jc w:val="center"/>
              <w:rPr>
                <w:rFonts w:ascii="Segoe UI" w:hAnsi="Segoe UI" w:cs="Segoe UI"/>
                <w:color w:val="000000" w:themeColor="text1"/>
              </w:rPr>
            </w:pPr>
          </w:p>
        </w:tc>
        <w:tc>
          <w:tcPr>
            <w:tcW w:w="1440" w:type="dxa"/>
            <w:tcBorders>
              <w:top w:val="nil"/>
              <w:bottom w:val="nil"/>
            </w:tcBorders>
          </w:tcPr>
          <w:p w:rsidR="00565ADF" w:rsidRPr="00807785" w:rsidRDefault="00565ADF" w:rsidP="0079277E">
            <w:pPr>
              <w:ind w:left="-108"/>
              <w:jc w:val="center"/>
              <w:rPr>
                <w:rFonts w:ascii="Segoe UI" w:hAnsi="Segoe UI" w:cs="Segoe UI"/>
                <w:color w:val="000000" w:themeColor="text1"/>
              </w:rPr>
            </w:pPr>
            <w:r w:rsidRPr="00807785">
              <w:rPr>
                <w:rFonts w:ascii="Segoe UI" w:hAnsi="Segoe UI" w:cs="Segoe UI"/>
                <w:color w:val="000000" w:themeColor="text1"/>
              </w:rPr>
              <w:t>RCW 48.43.093</w:t>
            </w:r>
          </w:p>
          <w:p w:rsidR="00565ADF" w:rsidRPr="00807785" w:rsidRDefault="00565ADF" w:rsidP="0079277E">
            <w:pPr>
              <w:ind w:left="-108"/>
              <w:jc w:val="center"/>
              <w:rPr>
                <w:rFonts w:ascii="Segoe UI" w:hAnsi="Segoe UI" w:cs="Segoe UI"/>
                <w:color w:val="000000" w:themeColor="text1"/>
              </w:rPr>
            </w:pPr>
            <w:r w:rsidRPr="00807785">
              <w:rPr>
                <w:rFonts w:ascii="Segoe UI" w:hAnsi="Segoe UI" w:cs="Segoe UI"/>
                <w:color w:val="000000" w:themeColor="text1"/>
              </w:rPr>
              <w:t>(1)(a)</w:t>
            </w:r>
          </w:p>
        </w:tc>
        <w:tc>
          <w:tcPr>
            <w:tcW w:w="6750" w:type="dxa"/>
            <w:tcBorders>
              <w:top w:val="nil"/>
              <w:bottom w:val="nil"/>
            </w:tcBorders>
          </w:tcPr>
          <w:p w:rsidR="00565ADF" w:rsidRPr="00807785" w:rsidRDefault="00565ADF" w:rsidP="004236A5">
            <w:pPr>
              <w:rPr>
                <w:rFonts w:ascii="Segoe UI" w:eastAsia="Times New Roman" w:hAnsi="Segoe UI" w:cs="Segoe UI"/>
                <w:color w:val="000000" w:themeColor="text1"/>
                <w:szCs w:val="24"/>
              </w:rPr>
            </w:pPr>
            <w:r w:rsidRPr="00807785">
              <w:rPr>
                <w:rFonts w:ascii="Segoe UI" w:eastAsia="Times New Roman" w:hAnsi="Segoe UI" w:cs="Segoe UI"/>
                <w:color w:val="000000" w:themeColor="text1"/>
                <w:szCs w:val="24"/>
              </w:rPr>
              <w:t xml:space="preserve">Plan must cover emergency services necessary to screen and stabilize enrollee if a prudent layperson acting reasonably would have believed that an emergency medical condition existed. </w:t>
            </w:r>
          </w:p>
          <w:p w:rsidR="00565ADF" w:rsidRPr="00807785" w:rsidRDefault="00565ADF" w:rsidP="004236A5">
            <w:pPr>
              <w:pStyle w:val="ListParagraph"/>
              <w:numPr>
                <w:ilvl w:val="0"/>
                <w:numId w:val="13"/>
              </w:numPr>
              <w:ind w:left="342"/>
              <w:rPr>
                <w:rFonts w:ascii="Segoe UI" w:eastAsia="Times New Roman" w:hAnsi="Segoe UI" w:cs="Segoe UI"/>
                <w:color w:val="000000" w:themeColor="text1"/>
                <w:szCs w:val="24"/>
              </w:rPr>
            </w:pPr>
            <w:r w:rsidRPr="00807785">
              <w:rPr>
                <w:rFonts w:ascii="Segoe UI" w:eastAsia="Times New Roman" w:hAnsi="Segoe UI" w:cs="Segoe UI"/>
                <w:color w:val="000000" w:themeColor="text1"/>
                <w:szCs w:val="24"/>
              </w:rPr>
              <w:t xml:space="preserve">Must not require prior authorization of emergency services provided prior to the point of stabilization. </w:t>
            </w:r>
          </w:p>
        </w:tc>
        <w:tc>
          <w:tcPr>
            <w:tcW w:w="1260" w:type="dxa"/>
            <w:tcBorders>
              <w:top w:val="nil"/>
              <w:bottom w:val="nil"/>
            </w:tcBorders>
          </w:tcPr>
          <w:p w:rsidR="00565ADF" w:rsidRPr="00807785" w:rsidRDefault="00565ADF" w:rsidP="00871DDC">
            <w:pPr>
              <w:jc w:val="center"/>
              <w:rPr>
                <w:rFonts w:ascii="Segoe UI" w:hAnsi="Segoe UI" w:cs="Segoe UI"/>
                <w:color w:val="000000" w:themeColor="text1"/>
              </w:rPr>
            </w:pPr>
          </w:p>
        </w:tc>
        <w:tc>
          <w:tcPr>
            <w:tcW w:w="1530" w:type="dxa"/>
            <w:tcBorders>
              <w:top w:val="nil"/>
              <w:bottom w:val="nil"/>
            </w:tcBorders>
          </w:tcPr>
          <w:p w:rsidR="00565ADF" w:rsidRPr="00807785" w:rsidRDefault="00565ADF" w:rsidP="00871DDC">
            <w:pPr>
              <w:jc w:val="center"/>
              <w:rPr>
                <w:rFonts w:ascii="Segoe UI" w:hAnsi="Segoe UI" w:cs="Segoe UI"/>
                <w:color w:val="000000" w:themeColor="text1"/>
              </w:rPr>
            </w:pPr>
          </w:p>
        </w:tc>
      </w:tr>
      <w:tr w:rsidR="00565ADF" w:rsidRPr="00807785" w:rsidTr="0079277E">
        <w:tc>
          <w:tcPr>
            <w:tcW w:w="1800" w:type="dxa"/>
            <w:vMerge/>
          </w:tcPr>
          <w:p w:rsidR="00565ADF" w:rsidRPr="00807785" w:rsidRDefault="00565ADF" w:rsidP="00871DDC">
            <w:pPr>
              <w:ind w:left="-108"/>
              <w:rPr>
                <w:rFonts w:ascii="Segoe UI" w:hAnsi="Segoe UI" w:cs="Segoe UI"/>
                <w:b/>
                <w:color w:val="000000" w:themeColor="text1"/>
              </w:rPr>
            </w:pPr>
          </w:p>
        </w:tc>
        <w:tc>
          <w:tcPr>
            <w:tcW w:w="1530" w:type="dxa"/>
            <w:tcBorders>
              <w:top w:val="nil"/>
              <w:bottom w:val="single" w:sz="4" w:space="0" w:color="auto"/>
            </w:tcBorders>
          </w:tcPr>
          <w:p w:rsidR="00565ADF" w:rsidRPr="00807785" w:rsidRDefault="00565ADF" w:rsidP="00B525EF">
            <w:pPr>
              <w:jc w:val="center"/>
              <w:rPr>
                <w:rFonts w:ascii="Segoe UI" w:hAnsi="Segoe UI" w:cs="Segoe UI"/>
                <w:color w:val="000000" w:themeColor="text1"/>
              </w:rPr>
            </w:pPr>
          </w:p>
        </w:tc>
        <w:tc>
          <w:tcPr>
            <w:tcW w:w="1440" w:type="dxa"/>
            <w:tcBorders>
              <w:top w:val="nil"/>
              <w:bottom w:val="single" w:sz="4" w:space="0" w:color="auto"/>
            </w:tcBorders>
          </w:tcPr>
          <w:p w:rsidR="00565ADF" w:rsidRPr="00807785" w:rsidRDefault="00565ADF" w:rsidP="00871DDC">
            <w:pPr>
              <w:ind w:left="-108"/>
              <w:rPr>
                <w:rFonts w:ascii="Segoe UI" w:hAnsi="Segoe UI" w:cs="Segoe UI"/>
                <w:color w:val="000000" w:themeColor="text1"/>
              </w:rPr>
            </w:pPr>
          </w:p>
        </w:tc>
        <w:tc>
          <w:tcPr>
            <w:tcW w:w="6750" w:type="dxa"/>
            <w:tcBorders>
              <w:top w:val="nil"/>
              <w:bottom w:val="single" w:sz="4" w:space="0" w:color="auto"/>
            </w:tcBorders>
          </w:tcPr>
          <w:p w:rsidR="00565ADF" w:rsidRPr="00807785" w:rsidRDefault="00565ADF" w:rsidP="009F538F">
            <w:pPr>
              <w:pStyle w:val="ListParagraph"/>
              <w:numPr>
                <w:ilvl w:val="0"/>
                <w:numId w:val="13"/>
              </w:numPr>
              <w:ind w:left="342"/>
              <w:rPr>
                <w:rFonts w:ascii="Segoe UI" w:eastAsia="Times New Roman" w:hAnsi="Segoe UI" w:cs="Segoe UI"/>
                <w:color w:val="000000" w:themeColor="text1"/>
                <w:szCs w:val="24"/>
              </w:rPr>
            </w:pPr>
            <w:r w:rsidRPr="00807785">
              <w:rPr>
                <w:rFonts w:ascii="Segoe UI" w:eastAsia="Times New Roman" w:hAnsi="Segoe UI" w:cs="Segoe UI"/>
                <w:color w:val="000000" w:themeColor="text1"/>
                <w:szCs w:val="24"/>
              </w:rPr>
              <w:t xml:space="preserve">If care obtained from a nonparticipating hospital emergency department, plan must cover, and must not require prior authorization for, emergency services necessary to screen and stabilize covered person if a prudent layperson would have reasonably believed that use of a participating hospital emergency department would result in a delay that would </w:t>
            </w:r>
            <w:r w:rsidRPr="00807785">
              <w:rPr>
                <w:rFonts w:ascii="Segoe UI" w:eastAsia="Times New Roman" w:hAnsi="Segoe UI" w:cs="Segoe UI"/>
                <w:color w:val="000000" w:themeColor="text1"/>
                <w:szCs w:val="24"/>
              </w:rPr>
              <w:lastRenderedPageBreak/>
              <w:t>worsen the emergency, or if a provision of federal, state, or local law requires the use of a specific provider or facility.</w:t>
            </w:r>
          </w:p>
        </w:tc>
        <w:tc>
          <w:tcPr>
            <w:tcW w:w="1260" w:type="dxa"/>
            <w:tcBorders>
              <w:top w:val="nil"/>
              <w:bottom w:val="single" w:sz="4" w:space="0" w:color="auto"/>
            </w:tcBorders>
          </w:tcPr>
          <w:p w:rsidR="00565ADF" w:rsidRPr="00807785" w:rsidRDefault="00565ADF" w:rsidP="00871DDC">
            <w:pPr>
              <w:jc w:val="center"/>
              <w:rPr>
                <w:rFonts w:ascii="Segoe UI" w:hAnsi="Segoe UI" w:cs="Segoe UI"/>
                <w:color w:val="000000" w:themeColor="text1"/>
              </w:rPr>
            </w:pPr>
          </w:p>
        </w:tc>
        <w:tc>
          <w:tcPr>
            <w:tcW w:w="1530" w:type="dxa"/>
            <w:tcBorders>
              <w:top w:val="nil"/>
              <w:bottom w:val="single" w:sz="4" w:space="0" w:color="auto"/>
            </w:tcBorders>
          </w:tcPr>
          <w:p w:rsidR="00565ADF" w:rsidRPr="00807785" w:rsidRDefault="00565ADF" w:rsidP="00871DDC">
            <w:pPr>
              <w:jc w:val="center"/>
              <w:rPr>
                <w:rFonts w:ascii="Segoe UI" w:hAnsi="Segoe UI" w:cs="Segoe UI"/>
                <w:color w:val="000000" w:themeColor="text1"/>
              </w:rPr>
            </w:pPr>
          </w:p>
        </w:tc>
      </w:tr>
      <w:tr w:rsidR="00565ADF" w:rsidRPr="00807785" w:rsidTr="0061724B">
        <w:tc>
          <w:tcPr>
            <w:tcW w:w="1800" w:type="dxa"/>
            <w:vMerge/>
          </w:tcPr>
          <w:p w:rsidR="00565ADF" w:rsidRPr="00807785" w:rsidRDefault="00565ADF" w:rsidP="00871DDC">
            <w:pPr>
              <w:ind w:left="-108"/>
              <w:rPr>
                <w:rFonts w:ascii="Segoe UI" w:hAnsi="Segoe UI" w:cs="Segoe UI"/>
                <w:b/>
                <w:color w:val="000000" w:themeColor="text1"/>
              </w:rPr>
            </w:pPr>
          </w:p>
        </w:tc>
        <w:tc>
          <w:tcPr>
            <w:tcW w:w="1530" w:type="dxa"/>
            <w:tcBorders>
              <w:top w:val="single" w:sz="4" w:space="0" w:color="auto"/>
              <w:bottom w:val="single" w:sz="4" w:space="0" w:color="auto"/>
            </w:tcBorders>
          </w:tcPr>
          <w:p w:rsidR="00565ADF" w:rsidRPr="00807785" w:rsidRDefault="00565ADF" w:rsidP="00871DDC">
            <w:pPr>
              <w:jc w:val="center"/>
              <w:rPr>
                <w:rFonts w:ascii="Segoe UI" w:hAnsi="Segoe UI" w:cs="Segoe UI"/>
                <w:color w:val="000000" w:themeColor="text1"/>
              </w:rPr>
            </w:pPr>
            <w:r w:rsidRPr="00807785">
              <w:rPr>
                <w:rFonts w:ascii="Segoe UI" w:hAnsi="Segoe UI" w:cs="Segoe UI"/>
                <w:color w:val="000000" w:themeColor="text1"/>
              </w:rPr>
              <w:t>No withdrawal of authorization after services provided</w:t>
            </w:r>
          </w:p>
        </w:tc>
        <w:tc>
          <w:tcPr>
            <w:tcW w:w="1440" w:type="dxa"/>
            <w:tcBorders>
              <w:top w:val="single" w:sz="4" w:space="0" w:color="auto"/>
              <w:bottom w:val="single" w:sz="4" w:space="0" w:color="auto"/>
            </w:tcBorders>
          </w:tcPr>
          <w:p w:rsidR="00565ADF" w:rsidRPr="00807785" w:rsidRDefault="00565ADF" w:rsidP="0079277E">
            <w:pPr>
              <w:ind w:left="-108"/>
              <w:jc w:val="center"/>
              <w:rPr>
                <w:rFonts w:ascii="Segoe UI" w:hAnsi="Segoe UI" w:cs="Segoe UI"/>
                <w:color w:val="000000" w:themeColor="text1"/>
              </w:rPr>
            </w:pPr>
            <w:r w:rsidRPr="00807785">
              <w:rPr>
                <w:rFonts w:ascii="Segoe UI" w:hAnsi="Segoe UI" w:cs="Segoe UI"/>
                <w:color w:val="000000" w:themeColor="text1"/>
              </w:rPr>
              <w:t>RCW 48.43.093</w:t>
            </w:r>
          </w:p>
          <w:p w:rsidR="00565ADF" w:rsidRDefault="00A011F4" w:rsidP="0079277E">
            <w:pPr>
              <w:ind w:left="-108"/>
              <w:jc w:val="center"/>
              <w:rPr>
                <w:rFonts w:ascii="Segoe UI" w:hAnsi="Segoe UI" w:cs="Segoe UI"/>
                <w:color w:val="000000" w:themeColor="text1"/>
              </w:rPr>
            </w:pPr>
            <w:r>
              <w:rPr>
                <w:rFonts w:ascii="Segoe UI" w:hAnsi="Segoe UI" w:cs="Segoe UI"/>
                <w:color w:val="000000" w:themeColor="text1"/>
              </w:rPr>
              <w:t xml:space="preserve">RCW 48.43.093 </w:t>
            </w:r>
            <w:r w:rsidR="00565ADF" w:rsidRPr="00807785">
              <w:rPr>
                <w:rFonts w:ascii="Segoe UI" w:hAnsi="Segoe UI" w:cs="Segoe UI"/>
                <w:color w:val="000000" w:themeColor="text1"/>
              </w:rPr>
              <w:t>(1)(b)</w:t>
            </w:r>
          </w:p>
          <w:p w:rsidR="00A011F4" w:rsidRPr="00807785" w:rsidRDefault="00A011F4" w:rsidP="0079277E">
            <w:pPr>
              <w:ind w:left="-108"/>
              <w:jc w:val="center"/>
              <w:rPr>
                <w:rFonts w:ascii="Segoe UI" w:hAnsi="Segoe UI" w:cs="Segoe UI"/>
                <w:color w:val="000000" w:themeColor="text1"/>
              </w:rPr>
            </w:pPr>
            <w:r>
              <w:rPr>
                <w:rFonts w:ascii="Segoe UI" w:hAnsi="Segoe UI" w:cs="Segoe UI"/>
                <w:color w:val="000000" w:themeColor="text1"/>
              </w:rPr>
              <w:t>Cont’d)</w:t>
            </w:r>
          </w:p>
        </w:tc>
        <w:tc>
          <w:tcPr>
            <w:tcW w:w="6750" w:type="dxa"/>
            <w:tcBorders>
              <w:top w:val="single" w:sz="4" w:space="0" w:color="auto"/>
              <w:bottom w:val="single" w:sz="4" w:space="0" w:color="auto"/>
            </w:tcBorders>
          </w:tcPr>
          <w:p w:rsidR="00565ADF" w:rsidRPr="00807785" w:rsidRDefault="00565ADF" w:rsidP="004821F7">
            <w:pPr>
              <w:pStyle w:val="ListParagraph"/>
              <w:numPr>
                <w:ilvl w:val="0"/>
                <w:numId w:val="14"/>
              </w:numPr>
              <w:ind w:left="342" w:hanging="342"/>
              <w:rPr>
                <w:rFonts w:ascii="Segoe UI" w:hAnsi="Segoe UI" w:cs="Segoe UI"/>
                <w:color w:val="000000" w:themeColor="text1"/>
              </w:rPr>
            </w:pPr>
            <w:r w:rsidRPr="00807785">
              <w:rPr>
                <w:rFonts w:ascii="Segoe UI" w:eastAsia="Times New Roman" w:hAnsi="Segoe UI" w:cs="Segoe UI"/>
                <w:color w:val="000000" w:themeColor="text1"/>
                <w:szCs w:val="24"/>
              </w:rPr>
              <w:t>If an authorized representative of the carrier authorizes coverage of emergency services, the carrier must not subsequently retract its authorization after the emergency services have been provided, or reduce payment for an item or service furnished in reliance on approval, unless the approval was based on a material misrepresentation about the enrollee's health condition made by the provider of emergency services.</w:t>
            </w:r>
          </w:p>
        </w:tc>
        <w:tc>
          <w:tcPr>
            <w:tcW w:w="1260" w:type="dxa"/>
            <w:tcBorders>
              <w:top w:val="single" w:sz="4" w:space="0" w:color="auto"/>
              <w:bottom w:val="nil"/>
            </w:tcBorders>
          </w:tcPr>
          <w:p w:rsidR="00565ADF" w:rsidRPr="00807785" w:rsidRDefault="00565ADF" w:rsidP="00871DDC">
            <w:pPr>
              <w:jc w:val="center"/>
              <w:rPr>
                <w:rFonts w:ascii="Segoe UI" w:hAnsi="Segoe UI" w:cs="Segoe UI"/>
                <w:color w:val="000000" w:themeColor="text1"/>
              </w:rPr>
            </w:pPr>
          </w:p>
        </w:tc>
        <w:tc>
          <w:tcPr>
            <w:tcW w:w="1530" w:type="dxa"/>
            <w:tcBorders>
              <w:top w:val="single" w:sz="4" w:space="0" w:color="auto"/>
              <w:bottom w:val="nil"/>
            </w:tcBorders>
          </w:tcPr>
          <w:p w:rsidR="00565ADF" w:rsidRPr="00807785" w:rsidRDefault="00565ADF" w:rsidP="00871DDC">
            <w:pPr>
              <w:jc w:val="center"/>
              <w:rPr>
                <w:rFonts w:ascii="Segoe UI" w:hAnsi="Segoe UI" w:cs="Segoe UI"/>
                <w:color w:val="000000" w:themeColor="text1"/>
              </w:rPr>
            </w:pPr>
          </w:p>
        </w:tc>
      </w:tr>
      <w:tr w:rsidR="00565ADF" w:rsidRPr="00807785" w:rsidTr="0061724B">
        <w:tc>
          <w:tcPr>
            <w:tcW w:w="1800" w:type="dxa"/>
            <w:vMerge/>
          </w:tcPr>
          <w:p w:rsidR="00565ADF" w:rsidRPr="00807785" w:rsidRDefault="00565ADF" w:rsidP="00871DDC">
            <w:pPr>
              <w:ind w:left="-108"/>
              <w:rPr>
                <w:rFonts w:ascii="Segoe UI" w:hAnsi="Segoe UI" w:cs="Segoe UI"/>
                <w:b/>
                <w:color w:val="000000" w:themeColor="text1"/>
              </w:rPr>
            </w:pPr>
          </w:p>
        </w:tc>
        <w:tc>
          <w:tcPr>
            <w:tcW w:w="1530" w:type="dxa"/>
            <w:tcBorders>
              <w:top w:val="single" w:sz="4" w:space="0" w:color="auto"/>
              <w:bottom w:val="nil"/>
            </w:tcBorders>
          </w:tcPr>
          <w:p w:rsidR="00565ADF" w:rsidRPr="00807785" w:rsidRDefault="00565ADF" w:rsidP="00871DDC">
            <w:pPr>
              <w:jc w:val="center"/>
              <w:rPr>
                <w:rFonts w:ascii="Segoe UI" w:hAnsi="Segoe UI" w:cs="Segoe UI"/>
                <w:color w:val="000000" w:themeColor="text1"/>
              </w:rPr>
            </w:pPr>
            <w:r w:rsidRPr="00807785">
              <w:rPr>
                <w:rFonts w:ascii="Segoe UI" w:hAnsi="Segoe UI" w:cs="Segoe UI"/>
                <w:color w:val="000000" w:themeColor="text1"/>
              </w:rPr>
              <w:t>May charge cost-sharing and out-of-network differential up to $50</w:t>
            </w:r>
          </w:p>
        </w:tc>
        <w:tc>
          <w:tcPr>
            <w:tcW w:w="1440" w:type="dxa"/>
            <w:tcBorders>
              <w:top w:val="single" w:sz="4" w:space="0" w:color="auto"/>
              <w:bottom w:val="nil"/>
            </w:tcBorders>
          </w:tcPr>
          <w:p w:rsidR="00565ADF" w:rsidRPr="00807785" w:rsidRDefault="00565ADF" w:rsidP="004821F7">
            <w:pPr>
              <w:ind w:left="-108"/>
              <w:jc w:val="center"/>
              <w:rPr>
                <w:rFonts w:ascii="Segoe UI" w:hAnsi="Segoe UI" w:cs="Segoe UI"/>
                <w:color w:val="000000" w:themeColor="text1"/>
              </w:rPr>
            </w:pPr>
            <w:r w:rsidRPr="00807785">
              <w:rPr>
                <w:rFonts w:ascii="Segoe UI" w:hAnsi="Segoe UI" w:cs="Segoe UI"/>
                <w:color w:val="000000" w:themeColor="text1"/>
              </w:rPr>
              <w:t>RCW 48.43.093</w:t>
            </w:r>
          </w:p>
          <w:p w:rsidR="00565ADF" w:rsidRPr="00807785" w:rsidRDefault="00565ADF" w:rsidP="004821F7">
            <w:pPr>
              <w:jc w:val="center"/>
              <w:rPr>
                <w:rFonts w:ascii="Segoe UI" w:hAnsi="Segoe UI" w:cs="Segoe UI"/>
                <w:color w:val="000000" w:themeColor="text1"/>
              </w:rPr>
            </w:pPr>
            <w:r w:rsidRPr="00807785">
              <w:rPr>
                <w:rFonts w:ascii="Segoe UI" w:hAnsi="Segoe UI" w:cs="Segoe UI"/>
                <w:color w:val="000000" w:themeColor="text1"/>
              </w:rPr>
              <w:t>(1)(c)</w:t>
            </w:r>
          </w:p>
          <w:p w:rsidR="00565ADF" w:rsidRPr="00807785" w:rsidRDefault="00565ADF" w:rsidP="004821F7">
            <w:pPr>
              <w:jc w:val="center"/>
              <w:rPr>
                <w:rFonts w:ascii="Segoe UI" w:hAnsi="Segoe UI" w:cs="Segoe UI"/>
                <w:color w:val="000000" w:themeColor="text1"/>
              </w:rPr>
            </w:pPr>
          </w:p>
          <w:p w:rsidR="00565ADF" w:rsidRPr="00807785" w:rsidRDefault="00565ADF" w:rsidP="004821F7">
            <w:pPr>
              <w:jc w:val="center"/>
              <w:rPr>
                <w:rFonts w:ascii="Segoe UI" w:hAnsi="Segoe UI" w:cs="Segoe UI"/>
                <w:color w:val="000000" w:themeColor="text1"/>
              </w:rPr>
            </w:pPr>
          </w:p>
          <w:p w:rsidR="00565ADF" w:rsidRPr="00807785" w:rsidRDefault="00565ADF" w:rsidP="00E50526">
            <w:pPr>
              <w:rPr>
                <w:rFonts w:ascii="Segoe UI" w:hAnsi="Segoe UI" w:cs="Segoe UI"/>
                <w:color w:val="000000" w:themeColor="text1"/>
              </w:rPr>
            </w:pPr>
          </w:p>
        </w:tc>
        <w:tc>
          <w:tcPr>
            <w:tcW w:w="6750" w:type="dxa"/>
            <w:tcBorders>
              <w:top w:val="single" w:sz="4" w:space="0" w:color="auto"/>
              <w:bottom w:val="nil"/>
            </w:tcBorders>
          </w:tcPr>
          <w:p w:rsidR="00565ADF" w:rsidRPr="00807785" w:rsidRDefault="00565ADF" w:rsidP="00E50526">
            <w:pPr>
              <w:pStyle w:val="ListParagraph"/>
              <w:numPr>
                <w:ilvl w:val="0"/>
                <w:numId w:val="14"/>
              </w:numPr>
              <w:ind w:left="342"/>
              <w:rPr>
                <w:rFonts w:ascii="Segoe UI" w:eastAsia="Times New Roman" w:hAnsi="Segoe UI" w:cs="Segoe UI"/>
                <w:color w:val="000000" w:themeColor="text1"/>
                <w:szCs w:val="24"/>
              </w:rPr>
            </w:pPr>
            <w:r w:rsidRPr="00807785">
              <w:rPr>
                <w:rFonts w:ascii="Segoe UI" w:eastAsia="Times New Roman" w:hAnsi="Segoe UI" w:cs="Segoe UI"/>
                <w:color w:val="000000" w:themeColor="text1"/>
                <w:szCs w:val="24"/>
              </w:rPr>
              <w:t xml:space="preserve">Coverage of emergency services may be subject to applicable copayments, coinsurance, and deductibles, and a health carrier may impose reasonable differential cost-sharing arrangements for emergency services rendered by nonparticipating providers, if such differential between cost-sharing amounts applied to emergency services rendered by participating provider versus nonparticipating provider does not exceed fifty dollars. </w:t>
            </w:r>
          </w:p>
        </w:tc>
        <w:tc>
          <w:tcPr>
            <w:tcW w:w="1260" w:type="dxa"/>
            <w:tcBorders>
              <w:top w:val="nil"/>
              <w:bottom w:val="nil"/>
            </w:tcBorders>
          </w:tcPr>
          <w:p w:rsidR="00565ADF" w:rsidRPr="00807785" w:rsidRDefault="00565ADF" w:rsidP="00871DDC">
            <w:pPr>
              <w:jc w:val="center"/>
              <w:rPr>
                <w:rFonts w:ascii="Segoe UI" w:hAnsi="Segoe UI" w:cs="Segoe UI"/>
                <w:color w:val="000000" w:themeColor="text1"/>
              </w:rPr>
            </w:pPr>
          </w:p>
        </w:tc>
        <w:tc>
          <w:tcPr>
            <w:tcW w:w="1530" w:type="dxa"/>
            <w:tcBorders>
              <w:top w:val="nil"/>
              <w:bottom w:val="nil"/>
            </w:tcBorders>
          </w:tcPr>
          <w:p w:rsidR="00565ADF" w:rsidRPr="00807785" w:rsidRDefault="00565ADF" w:rsidP="00871DDC">
            <w:pPr>
              <w:jc w:val="center"/>
              <w:rPr>
                <w:rFonts w:ascii="Segoe UI" w:hAnsi="Segoe UI" w:cs="Segoe UI"/>
                <w:color w:val="000000" w:themeColor="text1"/>
              </w:rPr>
            </w:pPr>
          </w:p>
        </w:tc>
      </w:tr>
      <w:tr w:rsidR="00565ADF" w:rsidRPr="00807785" w:rsidTr="0061724B">
        <w:tc>
          <w:tcPr>
            <w:tcW w:w="1800" w:type="dxa"/>
            <w:vMerge/>
          </w:tcPr>
          <w:p w:rsidR="00565ADF" w:rsidRPr="00807785" w:rsidRDefault="00565ADF" w:rsidP="00871DDC">
            <w:pPr>
              <w:ind w:left="-108"/>
              <w:rPr>
                <w:rFonts w:ascii="Segoe UI" w:hAnsi="Segoe UI" w:cs="Segoe UI"/>
                <w:b/>
                <w:color w:val="000000" w:themeColor="text1"/>
              </w:rPr>
            </w:pPr>
          </w:p>
        </w:tc>
        <w:tc>
          <w:tcPr>
            <w:tcW w:w="1530" w:type="dxa"/>
            <w:tcBorders>
              <w:top w:val="nil"/>
              <w:bottom w:val="nil"/>
            </w:tcBorders>
          </w:tcPr>
          <w:p w:rsidR="00565ADF" w:rsidRPr="00807785" w:rsidRDefault="00565ADF" w:rsidP="00871DDC">
            <w:pPr>
              <w:jc w:val="center"/>
              <w:rPr>
                <w:rFonts w:ascii="Segoe UI" w:hAnsi="Segoe UI" w:cs="Segoe UI"/>
                <w:color w:val="000000" w:themeColor="text1"/>
              </w:rPr>
            </w:pPr>
            <w:r w:rsidRPr="00807785">
              <w:rPr>
                <w:rFonts w:ascii="Segoe UI" w:hAnsi="Segoe UI" w:cs="Segoe UI"/>
                <w:color w:val="000000" w:themeColor="text1"/>
              </w:rPr>
              <w:t>No differential cost-sharing if…</w:t>
            </w:r>
          </w:p>
        </w:tc>
        <w:tc>
          <w:tcPr>
            <w:tcW w:w="1440" w:type="dxa"/>
            <w:tcBorders>
              <w:top w:val="nil"/>
              <w:bottom w:val="nil"/>
            </w:tcBorders>
          </w:tcPr>
          <w:p w:rsidR="00565ADF" w:rsidRPr="00807785" w:rsidRDefault="00565ADF" w:rsidP="00E50526">
            <w:pPr>
              <w:ind w:left="-108"/>
              <w:jc w:val="center"/>
              <w:rPr>
                <w:rFonts w:ascii="Segoe UI" w:hAnsi="Segoe UI" w:cs="Segoe UI"/>
                <w:color w:val="000000" w:themeColor="text1"/>
              </w:rPr>
            </w:pPr>
            <w:r w:rsidRPr="00807785">
              <w:rPr>
                <w:rFonts w:ascii="Segoe UI" w:hAnsi="Segoe UI" w:cs="Segoe UI"/>
                <w:color w:val="000000" w:themeColor="text1"/>
              </w:rPr>
              <w:t>RCW 48.43.093</w:t>
            </w:r>
          </w:p>
          <w:p w:rsidR="00565ADF" w:rsidRPr="00807785" w:rsidRDefault="00565ADF" w:rsidP="00E50526">
            <w:pPr>
              <w:ind w:left="-108"/>
              <w:jc w:val="center"/>
              <w:rPr>
                <w:rFonts w:ascii="Segoe UI" w:hAnsi="Segoe UI" w:cs="Segoe UI"/>
                <w:color w:val="000000" w:themeColor="text1"/>
              </w:rPr>
            </w:pPr>
            <w:r w:rsidRPr="00807785">
              <w:rPr>
                <w:rFonts w:ascii="Segoe UI" w:hAnsi="Segoe UI" w:cs="Segoe UI"/>
                <w:color w:val="000000" w:themeColor="text1"/>
              </w:rPr>
              <w:t>(1)(c)</w:t>
            </w:r>
          </w:p>
        </w:tc>
        <w:tc>
          <w:tcPr>
            <w:tcW w:w="6750" w:type="dxa"/>
            <w:tcBorders>
              <w:top w:val="nil"/>
              <w:bottom w:val="nil"/>
            </w:tcBorders>
          </w:tcPr>
          <w:p w:rsidR="00565ADF" w:rsidRPr="00807785" w:rsidRDefault="00565ADF" w:rsidP="00E50526">
            <w:pPr>
              <w:pStyle w:val="ListParagraph"/>
              <w:numPr>
                <w:ilvl w:val="1"/>
                <w:numId w:val="14"/>
              </w:numPr>
              <w:ind w:left="702"/>
              <w:rPr>
                <w:rFonts w:ascii="Segoe UI" w:eastAsia="Times New Roman" w:hAnsi="Segoe UI" w:cs="Segoe UI"/>
                <w:color w:val="000000" w:themeColor="text1"/>
                <w:szCs w:val="24"/>
              </w:rPr>
            </w:pPr>
            <w:r w:rsidRPr="00807785">
              <w:rPr>
                <w:rFonts w:ascii="Segoe UI" w:eastAsia="Times New Roman" w:hAnsi="Segoe UI" w:cs="Segoe UI"/>
                <w:color w:val="000000" w:themeColor="text1"/>
                <w:szCs w:val="24"/>
              </w:rPr>
              <w:t xml:space="preserve">Differential cost sharing for emergency services may not be applied when enrollee goes to a nonparticipating hospital emergency department rather than a participating hospital emergency department when the health carrier requires preauthorization for </w:t>
            </w:r>
            <w:proofErr w:type="spellStart"/>
            <w:r w:rsidRPr="00807785">
              <w:rPr>
                <w:rFonts w:ascii="Segoe UI" w:eastAsia="Times New Roman" w:hAnsi="Segoe UI" w:cs="Segoe UI"/>
                <w:color w:val="000000" w:themeColor="text1"/>
                <w:szCs w:val="24"/>
              </w:rPr>
              <w:t>postevaluation</w:t>
            </w:r>
            <w:proofErr w:type="spellEnd"/>
            <w:r w:rsidRPr="00807785">
              <w:rPr>
                <w:rFonts w:ascii="Segoe UI" w:eastAsia="Times New Roman" w:hAnsi="Segoe UI" w:cs="Segoe UI"/>
                <w:color w:val="000000" w:themeColor="text1"/>
                <w:szCs w:val="24"/>
              </w:rPr>
              <w:t xml:space="preserve"> or </w:t>
            </w:r>
            <w:proofErr w:type="spellStart"/>
            <w:r w:rsidRPr="00807785">
              <w:rPr>
                <w:rFonts w:ascii="Segoe UI" w:eastAsia="Times New Roman" w:hAnsi="Segoe UI" w:cs="Segoe UI"/>
                <w:color w:val="000000" w:themeColor="text1"/>
                <w:szCs w:val="24"/>
              </w:rPr>
              <w:t>poststabilization</w:t>
            </w:r>
            <w:proofErr w:type="spellEnd"/>
            <w:r w:rsidRPr="00807785">
              <w:rPr>
                <w:rFonts w:ascii="Segoe UI" w:eastAsia="Times New Roman" w:hAnsi="Segoe UI" w:cs="Segoe UI"/>
                <w:color w:val="000000" w:themeColor="text1"/>
                <w:szCs w:val="24"/>
              </w:rPr>
              <w:t xml:space="preserve"> emergency services if:</w:t>
            </w:r>
          </w:p>
        </w:tc>
        <w:tc>
          <w:tcPr>
            <w:tcW w:w="1260" w:type="dxa"/>
            <w:tcBorders>
              <w:top w:val="nil"/>
              <w:bottom w:val="nil"/>
            </w:tcBorders>
          </w:tcPr>
          <w:p w:rsidR="00565ADF" w:rsidRPr="00807785" w:rsidRDefault="00565ADF" w:rsidP="00871DDC">
            <w:pPr>
              <w:jc w:val="center"/>
              <w:rPr>
                <w:rFonts w:ascii="Segoe UI" w:hAnsi="Segoe UI" w:cs="Segoe UI"/>
                <w:color w:val="000000" w:themeColor="text1"/>
              </w:rPr>
            </w:pPr>
          </w:p>
        </w:tc>
        <w:tc>
          <w:tcPr>
            <w:tcW w:w="1530" w:type="dxa"/>
            <w:tcBorders>
              <w:top w:val="nil"/>
              <w:bottom w:val="nil"/>
            </w:tcBorders>
          </w:tcPr>
          <w:p w:rsidR="00565ADF" w:rsidRPr="00807785" w:rsidRDefault="00565ADF" w:rsidP="00871DDC">
            <w:pPr>
              <w:jc w:val="center"/>
              <w:rPr>
                <w:rFonts w:ascii="Segoe UI" w:hAnsi="Segoe UI" w:cs="Segoe UI"/>
                <w:color w:val="000000" w:themeColor="text1"/>
              </w:rPr>
            </w:pPr>
          </w:p>
        </w:tc>
      </w:tr>
      <w:tr w:rsidR="00565ADF" w:rsidRPr="00807785" w:rsidTr="0061724B">
        <w:tc>
          <w:tcPr>
            <w:tcW w:w="1800" w:type="dxa"/>
            <w:vMerge/>
          </w:tcPr>
          <w:p w:rsidR="00565ADF" w:rsidRPr="00807785" w:rsidRDefault="00565ADF" w:rsidP="00871DDC">
            <w:pPr>
              <w:ind w:left="-108"/>
              <w:rPr>
                <w:rFonts w:ascii="Segoe UI" w:hAnsi="Segoe UI" w:cs="Segoe UI"/>
                <w:b/>
                <w:color w:val="000000" w:themeColor="text1"/>
              </w:rPr>
            </w:pPr>
          </w:p>
        </w:tc>
        <w:tc>
          <w:tcPr>
            <w:tcW w:w="1530" w:type="dxa"/>
            <w:tcBorders>
              <w:top w:val="nil"/>
              <w:bottom w:val="nil"/>
            </w:tcBorders>
          </w:tcPr>
          <w:p w:rsidR="00565ADF" w:rsidRPr="00807785" w:rsidRDefault="00565ADF" w:rsidP="00871DDC">
            <w:pPr>
              <w:jc w:val="center"/>
              <w:rPr>
                <w:rFonts w:ascii="Segoe UI" w:hAnsi="Segoe UI" w:cs="Segoe UI"/>
                <w:color w:val="000000" w:themeColor="text1"/>
              </w:rPr>
            </w:pPr>
          </w:p>
        </w:tc>
        <w:tc>
          <w:tcPr>
            <w:tcW w:w="1440" w:type="dxa"/>
            <w:tcBorders>
              <w:top w:val="nil"/>
              <w:bottom w:val="nil"/>
            </w:tcBorders>
          </w:tcPr>
          <w:p w:rsidR="00565ADF" w:rsidRPr="00807785" w:rsidRDefault="00565ADF" w:rsidP="00E50526">
            <w:pPr>
              <w:ind w:left="-108"/>
              <w:jc w:val="center"/>
              <w:rPr>
                <w:rFonts w:ascii="Segoe UI" w:hAnsi="Segoe UI" w:cs="Segoe UI"/>
                <w:color w:val="000000" w:themeColor="text1"/>
              </w:rPr>
            </w:pPr>
            <w:r w:rsidRPr="00807785">
              <w:rPr>
                <w:rFonts w:ascii="Segoe UI" w:hAnsi="Segoe UI" w:cs="Segoe UI"/>
                <w:color w:val="000000" w:themeColor="text1"/>
              </w:rPr>
              <w:t>RCW 48.43.093</w:t>
            </w:r>
          </w:p>
          <w:p w:rsidR="00565ADF" w:rsidRPr="00807785" w:rsidRDefault="00565ADF" w:rsidP="00E50526">
            <w:pPr>
              <w:jc w:val="center"/>
              <w:rPr>
                <w:rFonts w:ascii="Segoe UI" w:hAnsi="Segoe UI" w:cs="Segoe UI"/>
                <w:color w:val="000000" w:themeColor="text1"/>
              </w:rPr>
            </w:pPr>
            <w:r w:rsidRPr="00807785">
              <w:rPr>
                <w:rFonts w:ascii="Segoe UI" w:hAnsi="Segoe UI" w:cs="Segoe UI"/>
                <w:color w:val="000000" w:themeColor="text1"/>
              </w:rPr>
              <w:t>(1)(c)(i)</w:t>
            </w:r>
          </w:p>
        </w:tc>
        <w:tc>
          <w:tcPr>
            <w:tcW w:w="6750" w:type="dxa"/>
            <w:tcBorders>
              <w:top w:val="nil"/>
              <w:bottom w:val="nil"/>
            </w:tcBorders>
          </w:tcPr>
          <w:p w:rsidR="00565ADF" w:rsidRPr="00807785" w:rsidRDefault="00565ADF" w:rsidP="004821F7">
            <w:pPr>
              <w:pStyle w:val="ListParagraph"/>
              <w:numPr>
                <w:ilvl w:val="2"/>
                <w:numId w:val="14"/>
              </w:numPr>
              <w:ind w:left="972" w:hanging="270"/>
              <w:rPr>
                <w:rFonts w:ascii="Segoe UI" w:hAnsi="Segoe UI" w:cs="Segoe UI"/>
                <w:color w:val="000000" w:themeColor="text1"/>
              </w:rPr>
            </w:pPr>
            <w:r w:rsidRPr="00807785">
              <w:rPr>
                <w:rFonts w:ascii="Segoe UI" w:eastAsia="Times New Roman" w:hAnsi="Segoe UI" w:cs="Segoe UI"/>
                <w:color w:val="000000" w:themeColor="text1"/>
                <w:szCs w:val="24"/>
              </w:rPr>
              <w:t>Due to circumstances beyond the enrollee's control, he or she was unable to go to a participating hospital emergency department in a timely fashion without serious impairment to their health; or</w:t>
            </w:r>
          </w:p>
        </w:tc>
        <w:tc>
          <w:tcPr>
            <w:tcW w:w="1260" w:type="dxa"/>
            <w:tcBorders>
              <w:top w:val="nil"/>
              <w:bottom w:val="nil"/>
            </w:tcBorders>
          </w:tcPr>
          <w:p w:rsidR="00565ADF" w:rsidRPr="00807785" w:rsidRDefault="00565ADF" w:rsidP="00871DDC">
            <w:pPr>
              <w:jc w:val="center"/>
              <w:rPr>
                <w:rFonts w:ascii="Segoe UI" w:hAnsi="Segoe UI" w:cs="Segoe UI"/>
                <w:color w:val="000000" w:themeColor="text1"/>
              </w:rPr>
            </w:pPr>
          </w:p>
        </w:tc>
        <w:tc>
          <w:tcPr>
            <w:tcW w:w="1530" w:type="dxa"/>
            <w:tcBorders>
              <w:top w:val="nil"/>
              <w:bottom w:val="nil"/>
            </w:tcBorders>
          </w:tcPr>
          <w:p w:rsidR="00565ADF" w:rsidRPr="00807785" w:rsidRDefault="00565ADF" w:rsidP="00871DDC">
            <w:pPr>
              <w:jc w:val="center"/>
              <w:rPr>
                <w:rFonts w:ascii="Segoe UI" w:hAnsi="Segoe UI" w:cs="Segoe UI"/>
                <w:color w:val="000000" w:themeColor="text1"/>
              </w:rPr>
            </w:pPr>
          </w:p>
        </w:tc>
      </w:tr>
      <w:tr w:rsidR="00565ADF" w:rsidRPr="00807785" w:rsidTr="0061724B">
        <w:tc>
          <w:tcPr>
            <w:tcW w:w="1800" w:type="dxa"/>
            <w:vMerge/>
          </w:tcPr>
          <w:p w:rsidR="00565ADF" w:rsidRPr="00807785" w:rsidRDefault="00565ADF" w:rsidP="00871DDC">
            <w:pPr>
              <w:ind w:left="-108"/>
              <w:rPr>
                <w:rFonts w:ascii="Segoe UI" w:hAnsi="Segoe UI" w:cs="Segoe UI"/>
                <w:b/>
                <w:color w:val="000000" w:themeColor="text1"/>
              </w:rPr>
            </w:pPr>
          </w:p>
        </w:tc>
        <w:tc>
          <w:tcPr>
            <w:tcW w:w="1530" w:type="dxa"/>
            <w:tcBorders>
              <w:top w:val="nil"/>
              <w:bottom w:val="single" w:sz="4" w:space="0" w:color="auto"/>
            </w:tcBorders>
          </w:tcPr>
          <w:p w:rsidR="00565ADF" w:rsidRPr="00807785" w:rsidRDefault="00565ADF" w:rsidP="00871DDC">
            <w:pPr>
              <w:jc w:val="center"/>
              <w:rPr>
                <w:rFonts w:ascii="Segoe UI" w:hAnsi="Segoe UI" w:cs="Segoe UI"/>
                <w:color w:val="000000" w:themeColor="text1"/>
              </w:rPr>
            </w:pPr>
          </w:p>
        </w:tc>
        <w:tc>
          <w:tcPr>
            <w:tcW w:w="1440" w:type="dxa"/>
            <w:tcBorders>
              <w:top w:val="nil"/>
            </w:tcBorders>
          </w:tcPr>
          <w:p w:rsidR="00565ADF" w:rsidRPr="00807785" w:rsidRDefault="00565ADF" w:rsidP="0049377E">
            <w:pPr>
              <w:ind w:left="-108"/>
              <w:jc w:val="center"/>
              <w:rPr>
                <w:rFonts w:ascii="Segoe UI" w:hAnsi="Segoe UI" w:cs="Segoe UI"/>
                <w:color w:val="000000" w:themeColor="text1"/>
              </w:rPr>
            </w:pPr>
            <w:r w:rsidRPr="00807785">
              <w:rPr>
                <w:rFonts w:ascii="Segoe UI" w:hAnsi="Segoe UI" w:cs="Segoe UI"/>
                <w:color w:val="000000" w:themeColor="text1"/>
              </w:rPr>
              <w:t>RCW 48.43.093</w:t>
            </w:r>
          </w:p>
          <w:p w:rsidR="00565ADF" w:rsidRPr="00807785" w:rsidRDefault="00565ADF" w:rsidP="0049377E">
            <w:pPr>
              <w:ind w:left="-108"/>
              <w:jc w:val="center"/>
              <w:rPr>
                <w:rFonts w:ascii="Segoe UI" w:hAnsi="Segoe UI" w:cs="Segoe UI"/>
                <w:color w:val="000000" w:themeColor="text1"/>
              </w:rPr>
            </w:pPr>
            <w:r w:rsidRPr="00807785">
              <w:rPr>
                <w:rFonts w:ascii="Segoe UI" w:hAnsi="Segoe UI" w:cs="Segoe UI"/>
                <w:color w:val="000000" w:themeColor="text1"/>
              </w:rPr>
              <w:lastRenderedPageBreak/>
              <w:t>(1)(c)(ii)</w:t>
            </w:r>
          </w:p>
        </w:tc>
        <w:tc>
          <w:tcPr>
            <w:tcW w:w="6750" w:type="dxa"/>
            <w:tcBorders>
              <w:top w:val="nil"/>
            </w:tcBorders>
          </w:tcPr>
          <w:p w:rsidR="00565ADF" w:rsidRPr="00807785" w:rsidRDefault="00565ADF" w:rsidP="00081692">
            <w:pPr>
              <w:pStyle w:val="ListParagraph"/>
              <w:numPr>
                <w:ilvl w:val="2"/>
                <w:numId w:val="14"/>
              </w:numPr>
              <w:ind w:left="972" w:hanging="270"/>
              <w:rPr>
                <w:rFonts w:ascii="Segoe UI" w:eastAsia="Times New Roman" w:hAnsi="Segoe UI" w:cs="Segoe UI"/>
                <w:color w:val="000000" w:themeColor="text1"/>
                <w:sz w:val="24"/>
                <w:szCs w:val="24"/>
              </w:rPr>
            </w:pPr>
            <w:r w:rsidRPr="00807785">
              <w:rPr>
                <w:rFonts w:ascii="Segoe UI" w:eastAsia="Times New Roman" w:hAnsi="Segoe UI" w:cs="Segoe UI"/>
                <w:color w:val="000000" w:themeColor="text1"/>
                <w:szCs w:val="24"/>
              </w:rPr>
              <w:lastRenderedPageBreak/>
              <w:t xml:space="preserve">A prudent layperson possessing an average knowledge of health and medicine would have reasonably believed </w:t>
            </w:r>
            <w:r w:rsidRPr="00807785">
              <w:rPr>
                <w:rFonts w:ascii="Segoe UI" w:eastAsia="Times New Roman" w:hAnsi="Segoe UI" w:cs="Segoe UI"/>
                <w:color w:val="000000" w:themeColor="text1"/>
                <w:szCs w:val="24"/>
              </w:rPr>
              <w:lastRenderedPageBreak/>
              <w:t>that he or she would be unable to go to a participating hospital emergency department in a timely fashion without serious impairment to their health.</w:t>
            </w:r>
          </w:p>
        </w:tc>
        <w:tc>
          <w:tcPr>
            <w:tcW w:w="1260" w:type="dxa"/>
            <w:tcBorders>
              <w:top w:val="nil"/>
              <w:bottom w:val="nil"/>
            </w:tcBorders>
          </w:tcPr>
          <w:p w:rsidR="00565ADF" w:rsidRPr="00807785" w:rsidRDefault="00565ADF" w:rsidP="00871DDC">
            <w:pPr>
              <w:jc w:val="center"/>
              <w:rPr>
                <w:rFonts w:ascii="Segoe UI" w:hAnsi="Segoe UI" w:cs="Segoe UI"/>
                <w:color w:val="000000" w:themeColor="text1"/>
              </w:rPr>
            </w:pPr>
          </w:p>
        </w:tc>
        <w:tc>
          <w:tcPr>
            <w:tcW w:w="1530" w:type="dxa"/>
            <w:tcBorders>
              <w:top w:val="nil"/>
              <w:bottom w:val="nil"/>
            </w:tcBorders>
          </w:tcPr>
          <w:p w:rsidR="00565ADF" w:rsidRPr="00807785" w:rsidRDefault="00565ADF" w:rsidP="00871DDC">
            <w:pPr>
              <w:jc w:val="center"/>
              <w:rPr>
                <w:rFonts w:ascii="Segoe UI" w:hAnsi="Segoe UI" w:cs="Segoe UI"/>
                <w:color w:val="000000" w:themeColor="text1"/>
              </w:rPr>
            </w:pPr>
          </w:p>
        </w:tc>
      </w:tr>
      <w:tr w:rsidR="00565ADF" w:rsidRPr="00807785" w:rsidTr="00C85647">
        <w:tc>
          <w:tcPr>
            <w:tcW w:w="1800" w:type="dxa"/>
            <w:vMerge/>
          </w:tcPr>
          <w:p w:rsidR="00565ADF" w:rsidRPr="00807785" w:rsidRDefault="00565ADF" w:rsidP="00871DDC">
            <w:pPr>
              <w:ind w:left="-108"/>
              <w:rPr>
                <w:rFonts w:ascii="Segoe UI" w:hAnsi="Segoe UI" w:cs="Segoe UI"/>
                <w:b/>
                <w:color w:val="000000" w:themeColor="text1"/>
              </w:rPr>
            </w:pPr>
          </w:p>
        </w:tc>
        <w:tc>
          <w:tcPr>
            <w:tcW w:w="1530" w:type="dxa"/>
            <w:tcBorders>
              <w:top w:val="single" w:sz="4" w:space="0" w:color="auto"/>
              <w:bottom w:val="single" w:sz="4" w:space="0" w:color="auto"/>
            </w:tcBorders>
          </w:tcPr>
          <w:p w:rsidR="00565ADF" w:rsidRDefault="00565ADF" w:rsidP="00871DDC">
            <w:pPr>
              <w:jc w:val="center"/>
              <w:rPr>
                <w:rFonts w:ascii="Segoe UI" w:hAnsi="Segoe UI" w:cs="Segoe UI"/>
                <w:color w:val="000000" w:themeColor="text1"/>
              </w:rPr>
            </w:pPr>
            <w:proofErr w:type="spellStart"/>
            <w:r w:rsidRPr="00807785">
              <w:rPr>
                <w:rFonts w:ascii="Segoe UI" w:hAnsi="Segoe UI" w:cs="Segoe UI"/>
                <w:color w:val="000000" w:themeColor="text1"/>
              </w:rPr>
              <w:t>Preauth</w:t>
            </w:r>
            <w:proofErr w:type="spellEnd"/>
            <w:r w:rsidRPr="00807785">
              <w:rPr>
                <w:rFonts w:ascii="Segoe UI" w:hAnsi="Segoe UI" w:cs="Segoe UI"/>
                <w:color w:val="000000" w:themeColor="text1"/>
              </w:rPr>
              <w:t xml:space="preserve"> for Post-evaluation or post-stabilization Services</w:t>
            </w:r>
          </w:p>
          <w:p w:rsidR="00430FC8" w:rsidRPr="00807785" w:rsidRDefault="00430FC8" w:rsidP="00871DDC">
            <w:pPr>
              <w:jc w:val="center"/>
              <w:rPr>
                <w:rFonts w:ascii="Segoe UI" w:hAnsi="Segoe UI" w:cs="Segoe UI"/>
                <w:color w:val="000000" w:themeColor="text1"/>
              </w:rPr>
            </w:pPr>
          </w:p>
        </w:tc>
        <w:tc>
          <w:tcPr>
            <w:tcW w:w="1440" w:type="dxa"/>
            <w:tcBorders>
              <w:top w:val="nil"/>
            </w:tcBorders>
          </w:tcPr>
          <w:p w:rsidR="00565ADF" w:rsidRPr="00807785" w:rsidRDefault="00565ADF" w:rsidP="00020B6A">
            <w:pPr>
              <w:ind w:left="-108"/>
              <w:jc w:val="center"/>
              <w:rPr>
                <w:rFonts w:ascii="Segoe UI" w:hAnsi="Segoe UI" w:cs="Segoe UI"/>
                <w:color w:val="000000" w:themeColor="text1"/>
              </w:rPr>
            </w:pPr>
            <w:r w:rsidRPr="00807785">
              <w:rPr>
                <w:rFonts w:ascii="Segoe UI" w:hAnsi="Segoe UI" w:cs="Segoe UI"/>
                <w:color w:val="000000" w:themeColor="text1"/>
              </w:rPr>
              <w:t>RCW 48.43.093</w:t>
            </w:r>
          </w:p>
          <w:p w:rsidR="00565ADF" w:rsidRDefault="00565ADF" w:rsidP="00020B6A">
            <w:pPr>
              <w:ind w:left="-108"/>
              <w:jc w:val="center"/>
              <w:rPr>
                <w:rFonts w:ascii="Segoe UI" w:hAnsi="Segoe UI" w:cs="Segoe UI"/>
                <w:color w:val="000000" w:themeColor="text1"/>
              </w:rPr>
            </w:pPr>
            <w:r w:rsidRPr="00807785">
              <w:rPr>
                <w:rFonts w:ascii="Segoe UI" w:hAnsi="Segoe UI" w:cs="Segoe UI"/>
                <w:color w:val="000000" w:themeColor="text1"/>
              </w:rPr>
              <w:t>(1)(d)</w:t>
            </w:r>
          </w:p>
          <w:p w:rsidR="00430FC8" w:rsidRDefault="00430FC8" w:rsidP="00020B6A">
            <w:pPr>
              <w:ind w:left="-108"/>
              <w:jc w:val="center"/>
              <w:rPr>
                <w:rFonts w:ascii="Segoe UI" w:hAnsi="Segoe UI" w:cs="Segoe UI"/>
                <w:color w:val="000000" w:themeColor="text1"/>
              </w:rPr>
            </w:pPr>
          </w:p>
          <w:p w:rsidR="00430FC8" w:rsidRPr="00807785" w:rsidRDefault="00430FC8" w:rsidP="00430FC8">
            <w:pPr>
              <w:ind w:left="-108"/>
              <w:jc w:val="center"/>
              <w:rPr>
                <w:rFonts w:ascii="Segoe UI" w:hAnsi="Segoe UI" w:cs="Segoe UI"/>
                <w:color w:val="000000" w:themeColor="text1"/>
              </w:rPr>
            </w:pPr>
          </w:p>
        </w:tc>
        <w:tc>
          <w:tcPr>
            <w:tcW w:w="6750" w:type="dxa"/>
            <w:tcBorders>
              <w:top w:val="nil"/>
            </w:tcBorders>
          </w:tcPr>
          <w:p w:rsidR="00565ADF" w:rsidRPr="00807785" w:rsidRDefault="00565ADF" w:rsidP="00081692">
            <w:pPr>
              <w:rPr>
                <w:rFonts w:ascii="Segoe UI" w:eastAsia="Times New Roman" w:hAnsi="Segoe UI" w:cs="Segoe UI"/>
                <w:color w:val="000000" w:themeColor="text1"/>
                <w:szCs w:val="24"/>
              </w:rPr>
            </w:pPr>
            <w:r w:rsidRPr="00807785">
              <w:rPr>
                <w:rFonts w:ascii="Segoe UI" w:eastAsia="Times New Roman" w:hAnsi="Segoe UI" w:cs="Segoe UI"/>
                <w:color w:val="000000" w:themeColor="text1"/>
                <w:szCs w:val="24"/>
              </w:rPr>
              <w:t xml:space="preserve">If plan requires preauthorization for </w:t>
            </w:r>
            <w:proofErr w:type="spellStart"/>
            <w:r w:rsidRPr="00807785">
              <w:rPr>
                <w:rFonts w:ascii="Segoe UI" w:eastAsia="Times New Roman" w:hAnsi="Segoe UI" w:cs="Segoe UI"/>
                <w:color w:val="000000" w:themeColor="text1"/>
                <w:szCs w:val="24"/>
              </w:rPr>
              <w:t>postevaluation</w:t>
            </w:r>
            <w:proofErr w:type="spellEnd"/>
            <w:r w:rsidRPr="00807785">
              <w:rPr>
                <w:rFonts w:ascii="Segoe UI" w:eastAsia="Times New Roman" w:hAnsi="Segoe UI" w:cs="Segoe UI"/>
                <w:color w:val="000000" w:themeColor="text1"/>
                <w:szCs w:val="24"/>
              </w:rPr>
              <w:t xml:space="preserve"> or </w:t>
            </w:r>
            <w:proofErr w:type="spellStart"/>
            <w:r w:rsidRPr="00807785">
              <w:rPr>
                <w:rFonts w:ascii="Segoe UI" w:eastAsia="Times New Roman" w:hAnsi="Segoe UI" w:cs="Segoe UI"/>
                <w:color w:val="000000" w:themeColor="text1"/>
                <w:szCs w:val="24"/>
              </w:rPr>
              <w:t>poststabilization</w:t>
            </w:r>
            <w:proofErr w:type="spellEnd"/>
            <w:r w:rsidRPr="00807785">
              <w:rPr>
                <w:rFonts w:ascii="Segoe UI" w:eastAsia="Times New Roman" w:hAnsi="Segoe UI" w:cs="Segoe UI"/>
                <w:color w:val="000000" w:themeColor="text1"/>
                <w:szCs w:val="24"/>
              </w:rPr>
              <w:t xml:space="preserve"> services, plan shall provide access to an authorized representative twenty-four hours a day, seven days a week, to facilitate review. In order for </w:t>
            </w:r>
            <w:proofErr w:type="spellStart"/>
            <w:r w:rsidRPr="00807785">
              <w:rPr>
                <w:rFonts w:ascii="Segoe UI" w:eastAsia="Times New Roman" w:hAnsi="Segoe UI" w:cs="Segoe UI"/>
                <w:color w:val="000000" w:themeColor="text1"/>
                <w:szCs w:val="24"/>
              </w:rPr>
              <w:t>postevaluation</w:t>
            </w:r>
            <w:proofErr w:type="spellEnd"/>
            <w:r w:rsidRPr="00807785">
              <w:rPr>
                <w:rFonts w:ascii="Segoe UI" w:eastAsia="Times New Roman" w:hAnsi="Segoe UI" w:cs="Segoe UI"/>
                <w:color w:val="000000" w:themeColor="text1"/>
                <w:szCs w:val="24"/>
              </w:rPr>
              <w:t xml:space="preserve"> or </w:t>
            </w:r>
            <w:proofErr w:type="spellStart"/>
            <w:r w:rsidRPr="00807785">
              <w:rPr>
                <w:rFonts w:ascii="Segoe UI" w:eastAsia="Times New Roman" w:hAnsi="Segoe UI" w:cs="Segoe UI"/>
                <w:color w:val="000000" w:themeColor="text1"/>
                <w:szCs w:val="24"/>
              </w:rPr>
              <w:t>poststabilization</w:t>
            </w:r>
            <w:proofErr w:type="spellEnd"/>
            <w:r w:rsidRPr="00807785">
              <w:rPr>
                <w:rFonts w:ascii="Segoe UI" w:eastAsia="Times New Roman" w:hAnsi="Segoe UI" w:cs="Segoe UI"/>
                <w:color w:val="000000" w:themeColor="text1"/>
                <w:szCs w:val="24"/>
              </w:rPr>
              <w:t xml:space="preserve"> services to be covered, the provider or facility must make a documented good faith effort to contact the plan within thirty minutes of stabilization, if the enrollee needs to be stabilized. The plan's authorized representative must respond to a telephone request for preauthorization from a provider or facility within thirty minutes. Failure of the plan to respond within thirty minutes constitutes authorization for the provision of immediately required medically necessary </w:t>
            </w:r>
            <w:proofErr w:type="spellStart"/>
            <w:r w:rsidRPr="00807785">
              <w:rPr>
                <w:rFonts w:ascii="Segoe UI" w:eastAsia="Times New Roman" w:hAnsi="Segoe UI" w:cs="Segoe UI"/>
                <w:color w:val="000000" w:themeColor="text1"/>
                <w:szCs w:val="24"/>
              </w:rPr>
              <w:t>postevaluation</w:t>
            </w:r>
            <w:proofErr w:type="spellEnd"/>
            <w:r w:rsidRPr="00807785">
              <w:rPr>
                <w:rFonts w:ascii="Segoe UI" w:eastAsia="Times New Roman" w:hAnsi="Segoe UI" w:cs="Segoe UI"/>
                <w:color w:val="000000" w:themeColor="text1"/>
                <w:szCs w:val="24"/>
              </w:rPr>
              <w:t xml:space="preserve"> and </w:t>
            </w:r>
            <w:proofErr w:type="spellStart"/>
            <w:r w:rsidRPr="00807785">
              <w:rPr>
                <w:rFonts w:ascii="Segoe UI" w:eastAsia="Times New Roman" w:hAnsi="Segoe UI" w:cs="Segoe UI"/>
                <w:color w:val="000000" w:themeColor="text1"/>
                <w:szCs w:val="24"/>
              </w:rPr>
              <w:t>poststabilization</w:t>
            </w:r>
            <w:proofErr w:type="spellEnd"/>
            <w:r w:rsidRPr="00807785">
              <w:rPr>
                <w:rFonts w:ascii="Segoe UI" w:eastAsia="Times New Roman" w:hAnsi="Segoe UI" w:cs="Segoe UI"/>
                <w:color w:val="000000" w:themeColor="text1"/>
                <w:szCs w:val="24"/>
              </w:rPr>
              <w:t xml:space="preserve"> services, unless the plan documents that it made a good faith effort but was unable to reach the provider or facility within thirty minutes after receiving the request.</w:t>
            </w:r>
          </w:p>
        </w:tc>
        <w:tc>
          <w:tcPr>
            <w:tcW w:w="1260" w:type="dxa"/>
            <w:tcBorders>
              <w:top w:val="nil"/>
              <w:bottom w:val="nil"/>
            </w:tcBorders>
          </w:tcPr>
          <w:p w:rsidR="00565ADF" w:rsidRPr="00807785" w:rsidRDefault="00565ADF" w:rsidP="00871DDC">
            <w:pPr>
              <w:jc w:val="center"/>
              <w:rPr>
                <w:rFonts w:ascii="Segoe UI" w:hAnsi="Segoe UI" w:cs="Segoe UI"/>
                <w:color w:val="000000" w:themeColor="text1"/>
              </w:rPr>
            </w:pPr>
          </w:p>
        </w:tc>
        <w:tc>
          <w:tcPr>
            <w:tcW w:w="1530" w:type="dxa"/>
            <w:tcBorders>
              <w:top w:val="nil"/>
              <w:bottom w:val="nil"/>
            </w:tcBorders>
          </w:tcPr>
          <w:p w:rsidR="00565ADF" w:rsidRPr="00807785" w:rsidRDefault="00565ADF" w:rsidP="00871DDC">
            <w:pPr>
              <w:jc w:val="center"/>
              <w:rPr>
                <w:rFonts w:ascii="Segoe UI" w:hAnsi="Segoe UI" w:cs="Segoe UI"/>
                <w:color w:val="000000" w:themeColor="text1"/>
              </w:rPr>
            </w:pPr>
          </w:p>
        </w:tc>
      </w:tr>
      <w:tr w:rsidR="00565ADF" w:rsidRPr="00807785" w:rsidTr="00C85647">
        <w:tc>
          <w:tcPr>
            <w:tcW w:w="1800" w:type="dxa"/>
            <w:vMerge/>
          </w:tcPr>
          <w:p w:rsidR="00565ADF" w:rsidRPr="00807785" w:rsidRDefault="00565ADF" w:rsidP="00871DDC">
            <w:pPr>
              <w:ind w:left="-108"/>
              <w:rPr>
                <w:rFonts w:ascii="Segoe UI" w:hAnsi="Segoe UI" w:cs="Segoe UI"/>
                <w:b/>
                <w:color w:val="000000" w:themeColor="text1"/>
              </w:rPr>
            </w:pPr>
          </w:p>
        </w:tc>
        <w:tc>
          <w:tcPr>
            <w:tcW w:w="1530" w:type="dxa"/>
            <w:tcBorders>
              <w:top w:val="single" w:sz="4" w:space="0" w:color="auto"/>
              <w:bottom w:val="single" w:sz="4" w:space="0" w:color="auto"/>
            </w:tcBorders>
          </w:tcPr>
          <w:p w:rsidR="00DD1FCF" w:rsidRPr="00807785" w:rsidRDefault="00565ADF" w:rsidP="00506A86">
            <w:pPr>
              <w:jc w:val="center"/>
              <w:rPr>
                <w:rFonts w:ascii="Segoe UI" w:hAnsi="Segoe UI" w:cs="Segoe UI"/>
                <w:color w:val="000000" w:themeColor="text1"/>
              </w:rPr>
            </w:pPr>
            <w:r w:rsidRPr="00807785">
              <w:rPr>
                <w:rFonts w:ascii="Segoe UI" w:hAnsi="Segoe UI" w:cs="Segoe UI"/>
                <w:color w:val="000000" w:themeColor="text1"/>
              </w:rPr>
              <w:t xml:space="preserve">If Plan and Provider cannot agree on </w:t>
            </w:r>
            <w:proofErr w:type="spellStart"/>
            <w:r w:rsidRPr="00807785">
              <w:rPr>
                <w:rFonts w:ascii="Segoe UI" w:hAnsi="Segoe UI" w:cs="Segoe UI"/>
                <w:color w:val="000000" w:themeColor="text1"/>
              </w:rPr>
              <w:t>Preauth</w:t>
            </w:r>
            <w:proofErr w:type="spellEnd"/>
          </w:p>
        </w:tc>
        <w:tc>
          <w:tcPr>
            <w:tcW w:w="1440" w:type="dxa"/>
            <w:tcBorders>
              <w:top w:val="nil"/>
            </w:tcBorders>
          </w:tcPr>
          <w:p w:rsidR="00565ADF" w:rsidRPr="00807785" w:rsidRDefault="00565ADF" w:rsidP="002C0D80">
            <w:pPr>
              <w:ind w:left="-108"/>
              <w:jc w:val="center"/>
              <w:rPr>
                <w:rFonts w:ascii="Segoe UI" w:hAnsi="Segoe UI" w:cs="Segoe UI"/>
                <w:color w:val="000000" w:themeColor="text1"/>
              </w:rPr>
            </w:pPr>
            <w:r w:rsidRPr="00807785">
              <w:rPr>
                <w:rFonts w:ascii="Segoe UI" w:hAnsi="Segoe UI" w:cs="Segoe UI"/>
                <w:color w:val="000000" w:themeColor="text1"/>
              </w:rPr>
              <w:t>RCW 48.43.093</w:t>
            </w:r>
          </w:p>
          <w:p w:rsidR="00565ADF" w:rsidRPr="00807785" w:rsidRDefault="00565ADF" w:rsidP="002C0D80">
            <w:pPr>
              <w:ind w:left="-108"/>
              <w:jc w:val="center"/>
              <w:rPr>
                <w:rFonts w:ascii="Segoe UI" w:hAnsi="Segoe UI" w:cs="Segoe UI"/>
                <w:color w:val="000000" w:themeColor="text1"/>
              </w:rPr>
            </w:pPr>
            <w:r w:rsidRPr="00807785">
              <w:rPr>
                <w:rFonts w:ascii="Segoe UI" w:hAnsi="Segoe UI" w:cs="Segoe UI"/>
                <w:color w:val="000000" w:themeColor="text1"/>
              </w:rPr>
              <w:t>(1)(e)</w:t>
            </w:r>
          </w:p>
        </w:tc>
        <w:tc>
          <w:tcPr>
            <w:tcW w:w="6750" w:type="dxa"/>
            <w:tcBorders>
              <w:top w:val="nil"/>
            </w:tcBorders>
          </w:tcPr>
          <w:p w:rsidR="00565ADF" w:rsidRPr="00807785" w:rsidRDefault="00565ADF" w:rsidP="00A101B5">
            <w:pPr>
              <w:rPr>
                <w:rFonts w:ascii="Segoe UI" w:eastAsia="Times New Roman" w:hAnsi="Segoe UI" w:cs="Segoe UI"/>
                <w:color w:val="000000" w:themeColor="text1"/>
                <w:sz w:val="24"/>
                <w:szCs w:val="24"/>
              </w:rPr>
            </w:pPr>
            <w:r w:rsidRPr="00807785">
              <w:rPr>
                <w:rFonts w:ascii="Segoe UI" w:eastAsia="Times New Roman" w:hAnsi="Segoe UI" w:cs="Segoe UI"/>
                <w:color w:val="000000" w:themeColor="text1"/>
                <w:szCs w:val="24"/>
              </w:rPr>
              <w:t>Plan must immediately arrange for an alternative plan of treatment for the enrollee if a nonparticipating emergency provider and the plan cannot reach an agreement on which services are necessary beyond those immediately necessary to stabilize the covered person consistent with state and federal laws.</w:t>
            </w:r>
          </w:p>
        </w:tc>
        <w:tc>
          <w:tcPr>
            <w:tcW w:w="1260" w:type="dxa"/>
            <w:tcBorders>
              <w:top w:val="nil"/>
              <w:bottom w:val="nil"/>
            </w:tcBorders>
          </w:tcPr>
          <w:p w:rsidR="00565ADF" w:rsidRPr="00807785" w:rsidRDefault="00565ADF" w:rsidP="00871DDC">
            <w:pPr>
              <w:jc w:val="center"/>
              <w:rPr>
                <w:rFonts w:ascii="Segoe UI" w:hAnsi="Segoe UI" w:cs="Segoe UI"/>
                <w:color w:val="000000" w:themeColor="text1"/>
              </w:rPr>
            </w:pPr>
          </w:p>
        </w:tc>
        <w:tc>
          <w:tcPr>
            <w:tcW w:w="1530" w:type="dxa"/>
            <w:tcBorders>
              <w:top w:val="nil"/>
              <w:bottom w:val="nil"/>
            </w:tcBorders>
          </w:tcPr>
          <w:p w:rsidR="00565ADF" w:rsidRPr="00807785" w:rsidRDefault="00565ADF" w:rsidP="00871DDC">
            <w:pPr>
              <w:jc w:val="center"/>
              <w:rPr>
                <w:rFonts w:ascii="Segoe UI" w:hAnsi="Segoe UI" w:cs="Segoe UI"/>
                <w:color w:val="000000" w:themeColor="text1"/>
              </w:rPr>
            </w:pPr>
          </w:p>
        </w:tc>
      </w:tr>
      <w:tr w:rsidR="00565ADF" w:rsidRPr="00807785" w:rsidTr="00C85647">
        <w:tc>
          <w:tcPr>
            <w:tcW w:w="1800" w:type="dxa"/>
            <w:vMerge/>
          </w:tcPr>
          <w:p w:rsidR="00565ADF" w:rsidRPr="00807785" w:rsidRDefault="00565ADF" w:rsidP="00871DDC">
            <w:pPr>
              <w:ind w:left="-108"/>
              <w:rPr>
                <w:rFonts w:ascii="Segoe UI" w:hAnsi="Segoe UI" w:cs="Segoe UI"/>
                <w:b/>
                <w:color w:val="000000" w:themeColor="text1"/>
              </w:rPr>
            </w:pPr>
          </w:p>
        </w:tc>
        <w:tc>
          <w:tcPr>
            <w:tcW w:w="1530" w:type="dxa"/>
            <w:tcBorders>
              <w:top w:val="single" w:sz="4" w:space="0" w:color="auto"/>
              <w:bottom w:val="single" w:sz="4" w:space="0" w:color="auto"/>
            </w:tcBorders>
          </w:tcPr>
          <w:p w:rsidR="00565ADF" w:rsidRPr="00807785" w:rsidRDefault="00565ADF" w:rsidP="002C0D80">
            <w:pPr>
              <w:jc w:val="center"/>
              <w:rPr>
                <w:rFonts w:ascii="Segoe UI" w:hAnsi="Segoe UI" w:cs="Segoe UI"/>
                <w:color w:val="000000" w:themeColor="text1"/>
              </w:rPr>
            </w:pPr>
            <w:r w:rsidRPr="00807785">
              <w:rPr>
                <w:rFonts w:ascii="Segoe UI" w:hAnsi="Segoe UI" w:cs="Segoe UI"/>
                <w:color w:val="000000" w:themeColor="text1"/>
              </w:rPr>
              <w:t xml:space="preserve">Plan may require other conditions </w:t>
            </w:r>
          </w:p>
        </w:tc>
        <w:tc>
          <w:tcPr>
            <w:tcW w:w="1440" w:type="dxa"/>
            <w:tcBorders>
              <w:top w:val="nil"/>
            </w:tcBorders>
          </w:tcPr>
          <w:p w:rsidR="00565ADF" w:rsidRPr="00807785" w:rsidRDefault="00565ADF" w:rsidP="002C0D80">
            <w:pPr>
              <w:ind w:left="-108"/>
              <w:jc w:val="center"/>
              <w:rPr>
                <w:rFonts w:ascii="Segoe UI" w:hAnsi="Segoe UI" w:cs="Segoe UI"/>
                <w:color w:val="000000" w:themeColor="text1"/>
              </w:rPr>
            </w:pPr>
            <w:r w:rsidRPr="00807785">
              <w:rPr>
                <w:rFonts w:ascii="Segoe UI" w:hAnsi="Segoe UI" w:cs="Segoe UI"/>
                <w:color w:val="000000" w:themeColor="text1"/>
              </w:rPr>
              <w:t>RCW 48.43.093</w:t>
            </w:r>
          </w:p>
          <w:p w:rsidR="00565ADF" w:rsidRPr="00807785" w:rsidRDefault="00565ADF" w:rsidP="002C0D80">
            <w:pPr>
              <w:ind w:left="-108"/>
              <w:jc w:val="center"/>
              <w:rPr>
                <w:rFonts w:ascii="Segoe UI" w:hAnsi="Segoe UI" w:cs="Segoe UI"/>
                <w:color w:val="000000" w:themeColor="text1"/>
              </w:rPr>
            </w:pPr>
            <w:r w:rsidRPr="00807785">
              <w:rPr>
                <w:rFonts w:ascii="Segoe UI" w:hAnsi="Segoe UI" w:cs="Segoe UI"/>
                <w:color w:val="000000" w:themeColor="text1"/>
              </w:rPr>
              <w:t>(2)</w:t>
            </w:r>
          </w:p>
        </w:tc>
        <w:tc>
          <w:tcPr>
            <w:tcW w:w="6750" w:type="dxa"/>
            <w:tcBorders>
              <w:top w:val="nil"/>
            </w:tcBorders>
          </w:tcPr>
          <w:p w:rsidR="00565ADF" w:rsidRPr="00807785" w:rsidRDefault="00565ADF" w:rsidP="002C0D80">
            <w:pPr>
              <w:rPr>
                <w:rFonts w:ascii="Segoe UI" w:eastAsia="Times New Roman" w:hAnsi="Segoe UI" w:cs="Segoe UI"/>
                <w:color w:val="000000" w:themeColor="text1"/>
                <w:sz w:val="24"/>
                <w:szCs w:val="24"/>
              </w:rPr>
            </w:pPr>
            <w:r w:rsidRPr="00807785">
              <w:rPr>
                <w:rFonts w:ascii="Segoe UI" w:eastAsia="Times New Roman" w:hAnsi="Segoe UI" w:cs="Segoe UI"/>
                <w:color w:val="000000" w:themeColor="text1"/>
                <w:szCs w:val="24"/>
              </w:rPr>
              <w:t xml:space="preserve">Carrier may require notification within a time frame specified in the contract for inpatient admission or as soon thereafter as medically possible but no less than twenty-four hours. Plan may reserve the right to require transfer of a hospitalized covered person upon stabilization. Follow-up care that is a direct result of the emergency </w:t>
            </w:r>
            <w:r w:rsidRPr="00807785">
              <w:rPr>
                <w:rFonts w:ascii="Segoe UI" w:eastAsia="Times New Roman" w:hAnsi="Segoe UI" w:cs="Segoe UI"/>
                <w:color w:val="000000" w:themeColor="text1"/>
                <w:szCs w:val="24"/>
              </w:rPr>
              <w:lastRenderedPageBreak/>
              <w:t>must be obtained in accordance with the plan's usual terms and conditions of coverage. All other terms and conditions of coverage may be applied to emergency services.</w:t>
            </w:r>
          </w:p>
        </w:tc>
        <w:tc>
          <w:tcPr>
            <w:tcW w:w="1260" w:type="dxa"/>
            <w:tcBorders>
              <w:top w:val="nil"/>
              <w:bottom w:val="nil"/>
            </w:tcBorders>
          </w:tcPr>
          <w:p w:rsidR="00565ADF" w:rsidRPr="00807785" w:rsidRDefault="00565ADF" w:rsidP="00871DDC">
            <w:pPr>
              <w:jc w:val="center"/>
              <w:rPr>
                <w:rFonts w:ascii="Segoe UI" w:hAnsi="Segoe UI" w:cs="Segoe UI"/>
                <w:color w:val="000000" w:themeColor="text1"/>
              </w:rPr>
            </w:pPr>
          </w:p>
        </w:tc>
        <w:tc>
          <w:tcPr>
            <w:tcW w:w="1530" w:type="dxa"/>
            <w:tcBorders>
              <w:top w:val="nil"/>
              <w:bottom w:val="nil"/>
            </w:tcBorders>
          </w:tcPr>
          <w:p w:rsidR="00565ADF" w:rsidRPr="00807785" w:rsidRDefault="00565ADF" w:rsidP="00871DDC">
            <w:pPr>
              <w:jc w:val="center"/>
              <w:rPr>
                <w:rFonts w:ascii="Segoe UI" w:hAnsi="Segoe UI" w:cs="Segoe UI"/>
                <w:color w:val="000000" w:themeColor="text1"/>
              </w:rPr>
            </w:pPr>
          </w:p>
        </w:tc>
      </w:tr>
      <w:tr w:rsidR="00565ADF" w:rsidRPr="00807785" w:rsidTr="00565ADF">
        <w:trPr>
          <w:trHeight w:val="595"/>
        </w:trPr>
        <w:tc>
          <w:tcPr>
            <w:tcW w:w="1800" w:type="dxa"/>
            <w:vMerge/>
          </w:tcPr>
          <w:p w:rsidR="00565ADF" w:rsidRPr="00807785" w:rsidRDefault="00565ADF" w:rsidP="00871DDC">
            <w:pPr>
              <w:ind w:left="-108"/>
              <w:rPr>
                <w:rFonts w:ascii="Segoe UI" w:hAnsi="Segoe UI" w:cs="Segoe UI"/>
                <w:b/>
                <w:color w:val="000000" w:themeColor="text1"/>
              </w:rPr>
            </w:pPr>
          </w:p>
        </w:tc>
        <w:tc>
          <w:tcPr>
            <w:tcW w:w="1530" w:type="dxa"/>
            <w:tcBorders>
              <w:top w:val="single" w:sz="4" w:space="0" w:color="auto"/>
            </w:tcBorders>
          </w:tcPr>
          <w:p w:rsidR="00565ADF" w:rsidRPr="00807785" w:rsidRDefault="00565ADF" w:rsidP="00565ADF">
            <w:pPr>
              <w:jc w:val="center"/>
              <w:rPr>
                <w:rFonts w:ascii="Segoe UI" w:hAnsi="Segoe UI" w:cs="Segoe UI"/>
                <w:color w:val="000000" w:themeColor="text1"/>
              </w:rPr>
            </w:pPr>
            <w:r w:rsidRPr="00807785">
              <w:rPr>
                <w:rFonts w:ascii="Segoe UI" w:hAnsi="Segoe UI" w:cs="Segoe UI"/>
                <w:color w:val="000000" w:themeColor="text1"/>
              </w:rPr>
              <w:t xml:space="preserve">24/7 access </w:t>
            </w:r>
          </w:p>
        </w:tc>
        <w:tc>
          <w:tcPr>
            <w:tcW w:w="1440" w:type="dxa"/>
            <w:tcBorders>
              <w:top w:val="nil"/>
            </w:tcBorders>
          </w:tcPr>
          <w:p w:rsidR="00565ADF" w:rsidRPr="00807785" w:rsidRDefault="00565ADF" w:rsidP="00F83BE7">
            <w:pPr>
              <w:ind w:left="-108"/>
              <w:jc w:val="center"/>
              <w:rPr>
                <w:rFonts w:ascii="Segoe UI" w:hAnsi="Segoe UI" w:cs="Segoe UI"/>
                <w:color w:val="000000" w:themeColor="text1"/>
              </w:rPr>
            </w:pPr>
            <w:r w:rsidRPr="00807785">
              <w:rPr>
                <w:rFonts w:ascii="Segoe UI" w:hAnsi="Segoe UI" w:cs="Segoe UI"/>
                <w:color w:val="000000" w:themeColor="text1"/>
              </w:rPr>
              <w:t>WAC 284-170-370</w:t>
            </w:r>
          </w:p>
        </w:tc>
        <w:tc>
          <w:tcPr>
            <w:tcW w:w="6750" w:type="dxa"/>
            <w:tcBorders>
              <w:top w:val="nil"/>
            </w:tcBorders>
          </w:tcPr>
          <w:p w:rsidR="00565ADF" w:rsidRPr="00807785" w:rsidRDefault="00565ADF" w:rsidP="00871DDC">
            <w:pPr>
              <w:ind w:left="252" w:hanging="252"/>
              <w:rPr>
                <w:rFonts w:ascii="Segoe UI" w:hAnsi="Segoe UI" w:cs="Segoe UI"/>
                <w:color w:val="000000" w:themeColor="text1"/>
              </w:rPr>
            </w:pPr>
            <w:r w:rsidRPr="00807785">
              <w:rPr>
                <w:rFonts w:ascii="Segoe UI" w:hAnsi="Segoe UI" w:cs="Segoe UI"/>
                <w:color w:val="000000" w:themeColor="text1"/>
              </w:rPr>
              <w:t>Enrollees must have access to emergency services twenty-four hours per day, seven days per week.</w:t>
            </w:r>
          </w:p>
        </w:tc>
        <w:tc>
          <w:tcPr>
            <w:tcW w:w="1260" w:type="dxa"/>
            <w:tcBorders>
              <w:top w:val="nil"/>
            </w:tcBorders>
          </w:tcPr>
          <w:p w:rsidR="00565ADF" w:rsidRPr="00807785" w:rsidRDefault="00565ADF" w:rsidP="00871DDC">
            <w:pPr>
              <w:jc w:val="center"/>
              <w:rPr>
                <w:rFonts w:ascii="Segoe UI" w:hAnsi="Segoe UI" w:cs="Segoe UI"/>
                <w:color w:val="000000" w:themeColor="text1"/>
              </w:rPr>
            </w:pPr>
          </w:p>
        </w:tc>
        <w:tc>
          <w:tcPr>
            <w:tcW w:w="1530" w:type="dxa"/>
            <w:tcBorders>
              <w:top w:val="nil"/>
            </w:tcBorders>
          </w:tcPr>
          <w:p w:rsidR="00565ADF" w:rsidRPr="00807785" w:rsidRDefault="00565ADF" w:rsidP="00871DDC">
            <w:pPr>
              <w:jc w:val="center"/>
              <w:rPr>
                <w:rFonts w:ascii="Segoe UI" w:hAnsi="Segoe UI" w:cs="Segoe UI"/>
                <w:color w:val="000000" w:themeColor="text1"/>
              </w:rPr>
            </w:pPr>
          </w:p>
        </w:tc>
      </w:tr>
      <w:tr w:rsidR="00565ADF" w:rsidRPr="00807785" w:rsidTr="00F22594">
        <w:tc>
          <w:tcPr>
            <w:tcW w:w="1800" w:type="dxa"/>
            <w:vMerge/>
          </w:tcPr>
          <w:p w:rsidR="00565ADF" w:rsidRPr="00807785" w:rsidRDefault="00565ADF" w:rsidP="00871DDC">
            <w:pPr>
              <w:ind w:left="-108"/>
              <w:rPr>
                <w:rFonts w:ascii="Segoe UI" w:hAnsi="Segoe UI" w:cs="Segoe UI"/>
                <w:b/>
                <w:color w:val="000000" w:themeColor="text1"/>
              </w:rPr>
            </w:pPr>
          </w:p>
        </w:tc>
        <w:tc>
          <w:tcPr>
            <w:tcW w:w="1530" w:type="dxa"/>
            <w:tcBorders>
              <w:top w:val="single" w:sz="4" w:space="0" w:color="auto"/>
            </w:tcBorders>
          </w:tcPr>
          <w:p w:rsidR="00565ADF" w:rsidRPr="00807785" w:rsidRDefault="00565ADF" w:rsidP="00871DDC">
            <w:pPr>
              <w:jc w:val="center"/>
              <w:rPr>
                <w:rFonts w:ascii="Segoe UI" w:hAnsi="Segoe UI" w:cs="Segoe UI"/>
                <w:color w:val="000000" w:themeColor="text1"/>
              </w:rPr>
            </w:pPr>
            <w:r w:rsidRPr="00807785">
              <w:rPr>
                <w:rFonts w:ascii="Segoe UI" w:hAnsi="Segoe UI" w:cs="Segoe UI"/>
                <w:color w:val="000000" w:themeColor="text1"/>
              </w:rPr>
              <w:t>Definition of “Emergency Services”</w:t>
            </w:r>
          </w:p>
          <w:p w:rsidR="00565ADF" w:rsidRPr="00807785" w:rsidRDefault="00565ADF" w:rsidP="00871DDC">
            <w:pPr>
              <w:jc w:val="center"/>
              <w:rPr>
                <w:rFonts w:ascii="Segoe UI" w:hAnsi="Segoe UI" w:cs="Segoe UI"/>
                <w:color w:val="000000" w:themeColor="text1"/>
              </w:rPr>
            </w:pPr>
          </w:p>
          <w:p w:rsidR="00565ADF" w:rsidRPr="00807785" w:rsidRDefault="00565ADF" w:rsidP="00871DDC">
            <w:pPr>
              <w:jc w:val="center"/>
              <w:rPr>
                <w:rFonts w:ascii="Segoe UI" w:hAnsi="Segoe UI" w:cs="Segoe UI"/>
                <w:color w:val="000000" w:themeColor="text1"/>
              </w:rPr>
            </w:pPr>
          </w:p>
          <w:p w:rsidR="00565ADF" w:rsidRDefault="00565ADF" w:rsidP="00871DDC">
            <w:pPr>
              <w:jc w:val="center"/>
              <w:rPr>
                <w:rFonts w:ascii="Segoe UI" w:hAnsi="Segoe UI" w:cs="Segoe UI"/>
                <w:color w:val="000000" w:themeColor="text1"/>
              </w:rPr>
            </w:pPr>
          </w:p>
          <w:p w:rsidR="00DD1FCF" w:rsidRDefault="00DD1FCF" w:rsidP="00871DDC">
            <w:pPr>
              <w:jc w:val="center"/>
              <w:rPr>
                <w:rFonts w:ascii="Segoe UI" w:hAnsi="Segoe UI" w:cs="Segoe UI"/>
                <w:color w:val="000000" w:themeColor="text1"/>
              </w:rPr>
            </w:pPr>
          </w:p>
          <w:p w:rsidR="00565ADF" w:rsidRPr="00807785" w:rsidRDefault="00565ADF" w:rsidP="00DD1FCF">
            <w:pPr>
              <w:jc w:val="center"/>
              <w:rPr>
                <w:rFonts w:ascii="Segoe UI" w:hAnsi="Segoe UI" w:cs="Segoe UI"/>
                <w:color w:val="000000" w:themeColor="text1"/>
              </w:rPr>
            </w:pPr>
          </w:p>
        </w:tc>
        <w:tc>
          <w:tcPr>
            <w:tcW w:w="1440" w:type="dxa"/>
            <w:tcBorders>
              <w:top w:val="single" w:sz="4" w:space="0" w:color="auto"/>
              <w:bottom w:val="nil"/>
            </w:tcBorders>
          </w:tcPr>
          <w:p w:rsidR="00565ADF" w:rsidRDefault="00565ADF" w:rsidP="00F83BE7">
            <w:pPr>
              <w:spacing w:before="36" w:line="286" w:lineRule="auto"/>
              <w:ind w:left="-108" w:right="-108"/>
              <w:jc w:val="center"/>
              <w:rPr>
                <w:rFonts w:ascii="Segoe UI" w:eastAsia="Arial" w:hAnsi="Segoe UI" w:cs="Segoe UI"/>
                <w:color w:val="000000" w:themeColor="text1"/>
                <w:spacing w:val="-6"/>
              </w:rPr>
            </w:pPr>
            <w:r w:rsidRPr="00807785">
              <w:rPr>
                <w:rFonts w:ascii="Segoe UI" w:eastAsia="Arial" w:hAnsi="Segoe UI" w:cs="Segoe UI"/>
                <w:color w:val="000000" w:themeColor="text1"/>
                <w:spacing w:val="-6"/>
              </w:rPr>
              <w:t>RC</w:t>
            </w:r>
            <w:r w:rsidRPr="00807785">
              <w:rPr>
                <w:rFonts w:ascii="Segoe UI" w:eastAsia="Arial" w:hAnsi="Segoe UI" w:cs="Segoe UI"/>
                <w:color w:val="000000" w:themeColor="text1"/>
              </w:rPr>
              <w:t>W</w:t>
            </w:r>
            <w:r w:rsidRPr="00807785">
              <w:rPr>
                <w:rFonts w:ascii="Segoe UI" w:eastAsia="Arial" w:hAnsi="Segoe UI" w:cs="Segoe UI"/>
                <w:color w:val="000000" w:themeColor="text1"/>
                <w:spacing w:val="-11"/>
              </w:rPr>
              <w:t xml:space="preserve"> </w:t>
            </w:r>
            <w:r w:rsidRPr="00807785">
              <w:rPr>
                <w:rFonts w:ascii="Segoe UI" w:eastAsia="Arial" w:hAnsi="Segoe UI" w:cs="Segoe UI"/>
                <w:color w:val="000000" w:themeColor="text1"/>
                <w:spacing w:val="-6"/>
              </w:rPr>
              <w:t>48.43.</w:t>
            </w:r>
            <w:r w:rsidRPr="00807785">
              <w:rPr>
                <w:rFonts w:ascii="Segoe UI" w:eastAsia="Arial" w:hAnsi="Segoe UI" w:cs="Segoe UI"/>
                <w:color w:val="000000" w:themeColor="text1"/>
                <w:spacing w:val="-5"/>
              </w:rPr>
              <w:t>0</w:t>
            </w:r>
            <w:r w:rsidRPr="00807785">
              <w:rPr>
                <w:rFonts w:ascii="Segoe UI" w:eastAsia="Arial" w:hAnsi="Segoe UI" w:cs="Segoe UI"/>
                <w:color w:val="000000" w:themeColor="text1"/>
                <w:spacing w:val="-6"/>
              </w:rPr>
              <w:t>0</w:t>
            </w:r>
            <w:r w:rsidRPr="00807785">
              <w:rPr>
                <w:rFonts w:ascii="Segoe UI" w:eastAsia="Arial" w:hAnsi="Segoe UI" w:cs="Segoe UI"/>
                <w:color w:val="000000" w:themeColor="text1"/>
                <w:spacing w:val="-5"/>
              </w:rPr>
              <w:t>5</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(14)</w:t>
            </w:r>
          </w:p>
          <w:p w:rsidR="00F83BE7" w:rsidRDefault="00F83BE7" w:rsidP="00F83BE7">
            <w:pPr>
              <w:spacing w:before="36" w:line="286" w:lineRule="auto"/>
              <w:ind w:left="-108" w:right="-108"/>
              <w:jc w:val="center"/>
              <w:rPr>
                <w:rFonts w:ascii="Segoe UI" w:eastAsia="Arial" w:hAnsi="Segoe UI" w:cs="Segoe UI"/>
                <w:color w:val="000000" w:themeColor="text1"/>
                <w:spacing w:val="-6"/>
              </w:rPr>
            </w:pPr>
          </w:p>
          <w:p w:rsidR="00F83BE7" w:rsidRPr="00807785" w:rsidRDefault="00F83BE7" w:rsidP="00F83BE7">
            <w:pPr>
              <w:spacing w:before="36" w:line="286" w:lineRule="auto"/>
              <w:ind w:left="-108" w:right="-108"/>
              <w:jc w:val="center"/>
              <w:rPr>
                <w:rFonts w:ascii="Segoe UI" w:eastAsia="Arial" w:hAnsi="Segoe UI" w:cs="Segoe UI"/>
                <w:color w:val="000000" w:themeColor="text1"/>
                <w:spacing w:val="-6"/>
              </w:rPr>
            </w:pPr>
          </w:p>
        </w:tc>
        <w:tc>
          <w:tcPr>
            <w:tcW w:w="6750" w:type="dxa"/>
            <w:tcBorders>
              <w:top w:val="single" w:sz="4" w:space="0" w:color="auto"/>
              <w:bottom w:val="nil"/>
            </w:tcBorders>
          </w:tcPr>
          <w:p w:rsidR="00565ADF" w:rsidRPr="00807785" w:rsidRDefault="00565ADF" w:rsidP="00871DDC">
            <w:pPr>
              <w:pStyle w:val="Default"/>
              <w:numPr>
                <w:ilvl w:val="0"/>
                <w:numId w:val="15"/>
              </w:numPr>
              <w:ind w:left="221" w:hanging="22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Plan’s definition of "Emergency services" must be consistent with RCW 48.43.005(14), which states: </w:t>
            </w:r>
          </w:p>
          <w:p w:rsidR="00565ADF" w:rsidRPr="00807785" w:rsidRDefault="00565ADF" w:rsidP="00871DDC">
            <w:pPr>
              <w:pStyle w:val="Default"/>
              <w:ind w:left="221" w:hanging="221"/>
              <w:rPr>
                <w:rFonts w:ascii="Segoe UI" w:hAnsi="Segoe UI" w:cs="Segoe UI"/>
                <w:color w:val="000000" w:themeColor="text1"/>
                <w:sz w:val="22"/>
                <w:szCs w:val="22"/>
              </w:rPr>
            </w:pPr>
            <w:r w:rsidRPr="00807785">
              <w:rPr>
                <w:rFonts w:ascii="Segoe UI" w:hAnsi="Segoe UI" w:cs="Segoe UI"/>
                <w:color w:val="000000" w:themeColor="text1"/>
                <w:sz w:val="22"/>
                <w:szCs w:val="22"/>
              </w:rPr>
              <w:t>“’Emergency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medical condition, and further 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w:t>
            </w:r>
          </w:p>
        </w:tc>
        <w:tc>
          <w:tcPr>
            <w:tcW w:w="1260" w:type="dxa"/>
            <w:tcBorders>
              <w:top w:val="single" w:sz="4" w:space="0" w:color="auto"/>
              <w:bottom w:val="nil"/>
            </w:tcBorders>
          </w:tcPr>
          <w:p w:rsidR="00565ADF" w:rsidRPr="00807785" w:rsidRDefault="00565ADF" w:rsidP="00871DDC">
            <w:pPr>
              <w:jc w:val="center"/>
              <w:rPr>
                <w:rFonts w:ascii="Segoe UI" w:hAnsi="Segoe UI" w:cs="Segoe UI"/>
                <w:color w:val="000000" w:themeColor="text1"/>
              </w:rPr>
            </w:pPr>
          </w:p>
        </w:tc>
        <w:tc>
          <w:tcPr>
            <w:tcW w:w="1530" w:type="dxa"/>
            <w:tcBorders>
              <w:top w:val="single" w:sz="4" w:space="0" w:color="auto"/>
              <w:bottom w:val="nil"/>
            </w:tcBorders>
          </w:tcPr>
          <w:p w:rsidR="00565ADF" w:rsidRPr="00807785" w:rsidRDefault="00565ADF" w:rsidP="00871DDC">
            <w:pPr>
              <w:jc w:val="center"/>
              <w:rPr>
                <w:rFonts w:ascii="Segoe UI" w:hAnsi="Segoe UI" w:cs="Segoe UI"/>
                <w:color w:val="000000" w:themeColor="text1"/>
              </w:rPr>
            </w:pPr>
          </w:p>
        </w:tc>
      </w:tr>
      <w:tr w:rsidR="00565ADF" w:rsidRPr="00807785" w:rsidTr="00F22594">
        <w:tc>
          <w:tcPr>
            <w:tcW w:w="1800" w:type="dxa"/>
            <w:vMerge/>
          </w:tcPr>
          <w:p w:rsidR="00565ADF" w:rsidRPr="00807785" w:rsidRDefault="00565ADF" w:rsidP="00871DDC">
            <w:pPr>
              <w:ind w:left="-108"/>
              <w:rPr>
                <w:rFonts w:ascii="Segoe UI" w:hAnsi="Segoe UI" w:cs="Segoe UI"/>
                <w:b/>
                <w:color w:val="000000" w:themeColor="text1"/>
              </w:rPr>
            </w:pPr>
          </w:p>
        </w:tc>
        <w:tc>
          <w:tcPr>
            <w:tcW w:w="1530" w:type="dxa"/>
            <w:tcBorders>
              <w:bottom w:val="single" w:sz="4" w:space="0" w:color="auto"/>
            </w:tcBorders>
          </w:tcPr>
          <w:p w:rsidR="00565ADF" w:rsidRDefault="00565ADF" w:rsidP="00871DDC">
            <w:pPr>
              <w:jc w:val="center"/>
              <w:rPr>
                <w:rFonts w:ascii="Segoe UI" w:hAnsi="Segoe UI" w:cs="Segoe UI"/>
                <w:color w:val="000000" w:themeColor="text1"/>
              </w:rPr>
            </w:pPr>
            <w:r w:rsidRPr="00807785">
              <w:rPr>
                <w:rFonts w:ascii="Segoe UI" w:hAnsi="Segoe UI" w:cs="Segoe UI"/>
                <w:color w:val="000000" w:themeColor="text1"/>
              </w:rPr>
              <w:t>Definition of “Emergency Medical Condition”</w:t>
            </w:r>
          </w:p>
          <w:p w:rsidR="00B051F8" w:rsidRDefault="00B051F8" w:rsidP="00871DDC">
            <w:pPr>
              <w:jc w:val="center"/>
              <w:rPr>
                <w:rFonts w:ascii="Segoe UI" w:hAnsi="Segoe UI" w:cs="Segoe UI"/>
                <w:color w:val="000000" w:themeColor="text1"/>
              </w:rPr>
            </w:pPr>
          </w:p>
          <w:p w:rsidR="00B051F8" w:rsidRDefault="00B051F8" w:rsidP="00871DDC">
            <w:pPr>
              <w:jc w:val="center"/>
              <w:rPr>
                <w:rFonts w:ascii="Segoe UI" w:hAnsi="Segoe UI" w:cs="Segoe UI"/>
                <w:color w:val="000000" w:themeColor="text1"/>
              </w:rPr>
            </w:pPr>
          </w:p>
          <w:p w:rsidR="00B051F8" w:rsidRPr="00807785" w:rsidRDefault="00B051F8" w:rsidP="00871DDC">
            <w:pPr>
              <w:jc w:val="center"/>
              <w:rPr>
                <w:rFonts w:ascii="Segoe UI" w:hAnsi="Segoe UI" w:cs="Segoe UI"/>
                <w:color w:val="000000" w:themeColor="text1"/>
              </w:rPr>
            </w:pPr>
          </w:p>
        </w:tc>
        <w:tc>
          <w:tcPr>
            <w:tcW w:w="1440" w:type="dxa"/>
            <w:tcBorders>
              <w:top w:val="single" w:sz="4" w:space="0" w:color="auto"/>
              <w:bottom w:val="single" w:sz="4" w:space="0" w:color="auto"/>
            </w:tcBorders>
          </w:tcPr>
          <w:p w:rsidR="00565ADF" w:rsidRPr="00807785" w:rsidRDefault="00565ADF" w:rsidP="00AA1415">
            <w:pPr>
              <w:ind w:left="-108" w:right="-14"/>
              <w:jc w:val="center"/>
              <w:rPr>
                <w:rFonts w:ascii="Segoe UI" w:eastAsia="Arial" w:hAnsi="Segoe UI" w:cs="Segoe UI"/>
                <w:color w:val="000000" w:themeColor="text1"/>
              </w:rPr>
            </w:pPr>
            <w:r w:rsidRPr="00807785">
              <w:rPr>
                <w:rFonts w:ascii="Segoe UI" w:eastAsia="Arial" w:hAnsi="Segoe UI" w:cs="Segoe UI"/>
                <w:color w:val="000000" w:themeColor="text1"/>
              </w:rPr>
              <w:t>42 U.S.C.</w:t>
            </w:r>
          </w:p>
          <w:p w:rsidR="00565ADF" w:rsidRPr="00807785" w:rsidRDefault="00565ADF" w:rsidP="00AA1415">
            <w:pPr>
              <w:ind w:left="-108" w:right="-14"/>
              <w:jc w:val="center"/>
              <w:rPr>
                <w:rFonts w:ascii="Segoe UI" w:eastAsia="Arial" w:hAnsi="Segoe UI" w:cs="Segoe UI"/>
                <w:color w:val="000000" w:themeColor="text1"/>
              </w:rPr>
            </w:pPr>
            <w:r w:rsidRPr="00807785">
              <w:rPr>
                <w:rFonts w:ascii="Segoe UI" w:eastAsia="Arial" w:hAnsi="Segoe UI" w:cs="Segoe UI"/>
                <w:color w:val="000000" w:themeColor="text1"/>
              </w:rPr>
              <w:t>§300gg-19a(b)(2)(A)</w:t>
            </w:r>
            <w:r w:rsidR="00F83BE7">
              <w:rPr>
                <w:rFonts w:ascii="Segoe UI" w:eastAsia="Arial" w:hAnsi="Segoe UI" w:cs="Segoe UI"/>
                <w:color w:val="000000" w:themeColor="text1"/>
              </w:rPr>
              <w:t>;</w:t>
            </w:r>
          </w:p>
          <w:p w:rsidR="00565ADF" w:rsidRPr="00807785" w:rsidRDefault="00565ADF" w:rsidP="00AA1415">
            <w:pPr>
              <w:ind w:left="-108" w:right="-14"/>
              <w:jc w:val="center"/>
              <w:rPr>
                <w:rFonts w:ascii="Segoe UI" w:eastAsia="Arial" w:hAnsi="Segoe UI" w:cs="Segoe UI"/>
                <w:color w:val="000000" w:themeColor="text1"/>
              </w:rPr>
            </w:pPr>
            <w:r w:rsidRPr="00807785">
              <w:rPr>
                <w:rFonts w:ascii="Segoe UI" w:eastAsia="Arial" w:hAnsi="Segoe UI" w:cs="Segoe UI"/>
                <w:color w:val="000000" w:themeColor="text1"/>
              </w:rPr>
              <w:t>RCW 48.43.005(13)</w:t>
            </w:r>
            <w:r w:rsidR="00F83BE7">
              <w:rPr>
                <w:rFonts w:ascii="Segoe UI" w:eastAsia="Arial" w:hAnsi="Segoe UI" w:cs="Segoe UI"/>
                <w:color w:val="000000" w:themeColor="text1"/>
              </w:rPr>
              <w:t>;</w:t>
            </w:r>
          </w:p>
          <w:p w:rsidR="00565ADF" w:rsidRPr="00807785" w:rsidRDefault="00565ADF" w:rsidP="00AA1415">
            <w:pPr>
              <w:ind w:left="-108" w:right="-14"/>
              <w:jc w:val="center"/>
              <w:rPr>
                <w:rFonts w:ascii="Segoe UI" w:eastAsia="Arial" w:hAnsi="Segoe UI" w:cs="Segoe UI"/>
                <w:color w:val="000000" w:themeColor="text1"/>
              </w:rPr>
            </w:pPr>
            <w:r w:rsidRPr="00807785">
              <w:rPr>
                <w:rFonts w:ascii="Segoe UI" w:eastAsia="Arial" w:hAnsi="Segoe UI" w:cs="Segoe UI"/>
                <w:color w:val="000000" w:themeColor="text1"/>
              </w:rPr>
              <w:t>WAC 284-43-0160(</w:t>
            </w:r>
            <w:r w:rsidR="00F83BE7">
              <w:rPr>
                <w:rFonts w:ascii="Segoe UI" w:eastAsia="Arial" w:hAnsi="Segoe UI" w:cs="Segoe UI"/>
                <w:color w:val="000000" w:themeColor="text1"/>
              </w:rPr>
              <w:t>7</w:t>
            </w:r>
            <w:r w:rsidRPr="00807785">
              <w:rPr>
                <w:rFonts w:ascii="Segoe UI" w:eastAsia="Arial" w:hAnsi="Segoe UI" w:cs="Segoe UI"/>
                <w:color w:val="000000" w:themeColor="text1"/>
              </w:rPr>
              <w:t>)</w:t>
            </w:r>
          </w:p>
          <w:p w:rsidR="00565ADF" w:rsidRPr="00807785" w:rsidRDefault="00565ADF" w:rsidP="00AA1415">
            <w:pPr>
              <w:pStyle w:val="Default"/>
              <w:jc w:val="center"/>
              <w:rPr>
                <w:rFonts w:ascii="Segoe UI" w:hAnsi="Segoe UI" w:cs="Segoe UI"/>
                <w:color w:val="000000" w:themeColor="text1"/>
                <w:sz w:val="22"/>
                <w:szCs w:val="22"/>
              </w:rPr>
            </w:pPr>
          </w:p>
        </w:tc>
        <w:tc>
          <w:tcPr>
            <w:tcW w:w="6750" w:type="dxa"/>
            <w:tcBorders>
              <w:top w:val="single" w:sz="4" w:space="0" w:color="auto"/>
              <w:bottom w:val="single" w:sz="4" w:space="0" w:color="auto"/>
            </w:tcBorders>
          </w:tcPr>
          <w:p w:rsidR="00565ADF" w:rsidRPr="00807785" w:rsidRDefault="00565ADF" w:rsidP="00871DDC">
            <w:pPr>
              <w:pStyle w:val="Default"/>
              <w:numPr>
                <w:ilvl w:val="0"/>
                <w:numId w:val="15"/>
              </w:numPr>
              <w:ind w:left="221" w:hanging="22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Plan’s definition of "Emergency medical condition" must be consistent with </w:t>
            </w:r>
            <w:r w:rsidR="00F83BE7">
              <w:rPr>
                <w:rFonts w:ascii="Segoe UI" w:hAnsi="Segoe UI" w:cs="Segoe UI"/>
                <w:color w:val="000000" w:themeColor="text1"/>
                <w:sz w:val="22"/>
                <w:szCs w:val="22"/>
              </w:rPr>
              <w:t>42 USC 300gg-19a(b)(2)(A)</w:t>
            </w:r>
            <w:r w:rsidR="00BC3E3D">
              <w:rPr>
                <w:rFonts w:ascii="Segoe UI" w:hAnsi="Segoe UI" w:cs="Segoe UI"/>
                <w:color w:val="000000" w:themeColor="text1"/>
                <w:sz w:val="22"/>
                <w:szCs w:val="22"/>
              </w:rPr>
              <w:t>,</w:t>
            </w:r>
            <w:r w:rsidR="00F83BE7">
              <w:rPr>
                <w:rFonts w:ascii="Segoe UI" w:hAnsi="Segoe UI" w:cs="Segoe UI"/>
                <w:color w:val="000000" w:themeColor="text1"/>
                <w:sz w:val="22"/>
                <w:szCs w:val="22"/>
              </w:rPr>
              <w:t xml:space="preserve"> </w:t>
            </w:r>
            <w:r w:rsidRPr="00807785">
              <w:rPr>
                <w:rFonts w:ascii="Segoe UI" w:hAnsi="Segoe UI" w:cs="Segoe UI"/>
                <w:color w:val="000000" w:themeColor="text1"/>
                <w:sz w:val="22"/>
                <w:szCs w:val="22"/>
              </w:rPr>
              <w:t>RCW 48.43.005(13)</w:t>
            </w:r>
            <w:r w:rsidR="00BC3E3D">
              <w:rPr>
                <w:rFonts w:ascii="Segoe UI" w:hAnsi="Segoe UI" w:cs="Segoe UI"/>
                <w:color w:val="000000" w:themeColor="text1"/>
                <w:sz w:val="22"/>
                <w:szCs w:val="22"/>
              </w:rPr>
              <w:t xml:space="preserve">, </w:t>
            </w:r>
            <w:r w:rsidR="00F83BE7">
              <w:rPr>
                <w:rFonts w:ascii="Segoe UI" w:hAnsi="Segoe UI" w:cs="Segoe UI"/>
                <w:color w:val="000000" w:themeColor="text1"/>
                <w:sz w:val="22"/>
                <w:szCs w:val="22"/>
              </w:rPr>
              <w:t>and</w:t>
            </w:r>
            <w:r w:rsidRPr="00807785">
              <w:rPr>
                <w:rFonts w:ascii="Segoe UI" w:hAnsi="Segoe UI" w:cs="Segoe UI"/>
                <w:color w:val="000000" w:themeColor="text1"/>
                <w:sz w:val="22"/>
                <w:szCs w:val="22"/>
              </w:rPr>
              <w:t xml:space="preserve"> WAC 284-43-0160(</w:t>
            </w:r>
            <w:r w:rsidR="00F83BE7">
              <w:rPr>
                <w:rFonts w:ascii="Segoe UI" w:hAnsi="Segoe UI" w:cs="Segoe UI"/>
                <w:color w:val="000000" w:themeColor="text1"/>
                <w:sz w:val="22"/>
                <w:szCs w:val="22"/>
              </w:rPr>
              <w:t>7</w:t>
            </w:r>
            <w:r w:rsidRPr="00807785">
              <w:rPr>
                <w:rFonts w:ascii="Segoe UI" w:hAnsi="Segoe UI" w:cs="Segoe UI"/>
                <w:color w:val="000000" w:themeColor="text1"/>
                <w:sz w:val="22"/>
                <w:szCs w:val="22"/>
              </w:rPr>
              <w:t>)</w:t>
            </w:r>
            <w:r w:rsidR="00F83BE7">
              <w:rPr>
                <w:rFonts w:ascii="Segoe UI" w:hAnsi="Segoe UI" w:cs="Segoe UI"/>
                <w:color w:val="000000" w:themeColor="text1"/>
                <w:sz w:val="22"/>
                <w:szCs w:val="22"/>
              </w:rPr>
              <w:t>,</w:t>
            </w:r>
            <w:r w:rsidRPr="00807785">
              <w:rPr>
                <w:rFonts w:ascii="Segoe UI" w:hAnsi="Segoe UI" w:cs="Segoe UI"/>
                <w:color w:val="000000" w:themeColor="text1"/>
                <w:sz w:val="22"/>
                <w:szCs w:val="22"/>
              </w:rPr>
              <w:t xml:space="preserve"> which states:</w:t>
            </w:r>
          </w:p>
          <w:p w:rsidR="00565ADF" w:rsidRPr="00807785" w:rsidRDefault="00565ADF" w:rsidP="00565ADF">
            <w:pPr>
              <w:pStyle w:val="Default"/>
              <w:ind w:left="216" w:hanging="216"/>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“’Emergency Medical Condition’ means the emergent and acute onset of a symptom or symptoms, including severe pain, that would lead a prudent layperson acting reasonably to believe that a health condition exists that requires immediate medical attention, if failure to provide medical attention would result in serious impairment to bodily functions or serious dysfunction of </w:t>
            </w:r>
            <w:r w:rsidRPr="00807785">
              <w:rPr>
                <w:rFonts w:ascii="Segoe UI" w:hAnsi="Segoe UI" w:cs="Segoe UI"/>
                <w:color w:val="000000" w:themeColor="text1"/>
                <w:sz w:val="22"/>
                <w:szCs w:val="22"/>
              </w:rPr>
              <w:lastRenderedPageBreak/>
              <w:t>a bodily organ or part, or would place the person's health in serious jeopardy”.</w:t>
            </w:r>
          </w:p>
        </w:tc>
        <w:tc>
          <w:tcPr>
            <w:tcW w:w="1260" w:type="dxa"/>
            <w:tcBorders>
              <w:top w:val="single" w:sz="4" w:space="0" w:color="auto"/>
              <w:bottom w:val="single" w:sz="4" w:space="0" w:color="auto"/>
            </w:tcBorders>
          </w:tcPr>
          <w:p w:rsidR="00565ADF" w:rsidRPr="00807785" w:rsidRDefault="00565ADF"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rsidR="00565ADF" w:rsidRPr="00807785" w:rsidRDefault="00565ADF" w:rsidP="00871DDC">
            <w:pPr>
              <w:jc w:val="center"/>
              <w:rPr>
                <w:rFonts w:ascii="Segoe UI" w:hAnsi="Segoe UI" w:cs="Segoe UI"/>
                <w:color w:val="000000" w:themeColor="text1"/>
              </w:rPr>
            </w:pPr>
          </w:p>
        </w:tc>
      </w:tr>
      <w:tr w:rsidR="00871DDC" w:rsidRPr="00807785" w:rsidTr="00F22594">
        <w:tc>
          <w:tcPr>
            <w:tcW w:w="1800" w:type="dxa"/>
            <w:shd w:val="clear" w:color="auto" w:fill="000000" w:themeFill="text1"/>
          </w:tcPr>
          <w:p w:rsidR="00871DDC" w:rsidRPr="00807785" w:rsidRDefault="00871DDC" w:rsidP="00871DDC">
            <w:pPr>
              <w:ind w:left="-108"/>
              <w:rPr>
                <w:rFonts w:ascii="Segoe UI" w:hAnsi="Segoe UI" w:cs="Segoe UI"/>
                <w:b/>
                <w:color w:val="000000" w:themeColor="text1"/>
              </w:rPr>
            </w:pPr>
          </w:p>
        </w:tc>
        <w:tc>
          <w:tcPr>
            <w:tcW w:w="1530" w:type="dxa"/>
            <w:tcBorders>
              <w:top w:val="single" w:sz="4" w:space="0" w:color="auto"/>
            </w:tcBorders>
            <w:shd w:val="clear" w:color="auto" w:fill="000000" w:themeFill="text1"/>
          </w:tcPr>
          <w:p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nil"/>
            </w:tcBorders>
            <w:shd w:val="clear" w:color="auto" w:fill="000000" w:themeFill="text1"/>
          </w:tcPr>
          <w:p w:rsidR="00871DDC" w:rsidRPr="00807785" w:rsidRDefault="00871DDC" w:rsidP="00AA1415">
            <w:pPr>
              <w:pStyle w:val="Default"/>
              <w:jc w:val="center"/>
              <w:rPr>
                <w:rFonts w:ascii="Segoe UI" w:eastAsia="Arial" w:hAnsi="Segoe UI" w:cs="Segoe UI"/>
                <w:color w:val="000000" w:themeColor="text1"/>
                <w:spacing w:val="-6"/>
                <w:sz w:val="22"/>
                <w:szCs w:val="22"/>
              </w:rPr>
            </w:pPr>
          </w:p>
        </w:tc>
        <w:tc>
          <w:tcPr>
            <w:tcW w:w="6750" w:type="dxa"/>
            <w:tcBorders>
              <w:top w:val="single" w:sz="4" w:space="0" w:color="auto"/>
              <w:bottom w:val="nil"/>
            </w:tcBorders>
            <w:shd w:val="clear" w:color="auto" w:fill="000000" w:themeFill="text1"/>
          </w:tcPr>
          <w:p w:rsidR="00871DDC" w:rsidRPr="00807785" w:rsidRDefault="00871DDC" w:rsidP="00871DDC">
            <w:pPr>
              <w:rPr>
                <w:rFonts w:ascii="Segoe UI" w:eastAsia="Arial" w:hAnsi="Segoe UI" w:cs="Segoe UI"/>
                <w:color w:val="000000" w:themeColor="text1"/>
                <w:spacing w:val="-6"/>
              </w:rPr>
            </w:pPr>
          </w:p>
        </w:tc>
        <w:tc>
          <w:tcPr>
            <w:tcW w:w="1260" w:type="dxa"/>
            <w:tcBorders>
              <w:top w:val="single" w:sz="4" w:space="0" w:color="auto"/>
              <w:bottom w:val="nil"/>
            </w:tcBorders>
            <w:shd w:val="clear" w:color="auto" w:fill="000000" w:themeFill="text1"/>
          </w:tcPr>
          <w:p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nil"/>
            </w:tcBorders>
            <w:shd w:val="clear" w:color="auto" w:fill="000000" w:themeFill="text1"/>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val="restart"/>
          </w:tcPr>
          <w:p w:rsidR="00871DDC" w:rsidRDefault="008C7FD9" w:rsidP="008C7FD9">
            <w:pPr>
              <w:ind w:left="-108"/>
              <w:jc w:val="center"/>
              <w:rPr>
                <w:rFonts w:ascii="Segoe UI" w:hAnsi="Segoe UI" w:cs="Segoe UI"/>
                <w:b/>
                <w:color w:val="000000" w:themeColor="text1"/>
              </w:rPr>
            </w:pPr>
            <w:r w:rsidRPr="00807785">
              <w:rPr>
                <w:rFonts w:ascii="Segoe UI" w:hAnsi="Segoe UI" w:cs="Segoe UI"/>
                <w:b/>
                <w:color w:val="000000" w:themeColor="text1"/>
              </w:rPr>
              <w:t>Every Category of Provider</w:t>
            </w:r>
          </w:p>
          <w:p w:rsidR="004862D4" w:rsidRDefault="004862D4" w:rsidP="008C7FD9">
            <w:pPr>
              <w:ind w:left="-108"/>
              <w:jc w:val="center"/>
              <w:rPr>
                <w:rFonts w:ascii="Segoe UI" w:hAnsi="Segoe UI" w:cs="Segoe UI"/>
                <w:b/>
                <w:color w:val="000000" w:themeColor="text1"/>
              </w:rPr>
            </w:pPr>
          </w:p>
          <w:p w:rsidR="004862D4" w:rsidRDefault="004862D4" w:rsidP="008C7FD9">
            <w:pPr>
              <w:ind w:left="-108"/>
              <w:jc w:val="center"/>
              <w:rPr>
                <w:rFonts w:ascii="Segoe UI" w:hAnsi="Segoe UI" w:cs="Segoe UI"/>
                <w:b/>
                <w:color w:val="000000" w:themeColor="text1"/>
              </w:rPr>
            </w:pPr>
          </w:p>
          <w:p w:rsidR="004862D4" w:rsidRDefault="004862D4" w:rsidP="008C7FD9">
            <w:pPr>
              <w:ind w:left="-108"/>
              <w:jc w:val="center"/>
              <w:rPr>
                <w:rFonts w:ascii="Segoe UI" w:hAnsi="Segoe UI" w:cs="Segoe UI"/>
                <w:b/>
                <w:color w:val="000000" w:themeColor="text1"/>
              </w:rPr>
            </w:pPr>
          </w:p>
          <w:p w:rsidR="004862D4" w:rsidRDefault="004862D4" w:rsidP="008C7FD9">
            <w:pPr>
              <w:ind w:left="-108"/>
              <w:jc w:val="center"/>
              <w:rPr>
                <w:rFonts w:ascii="Segoe UI" w:hAnsi="Segoe UI" w:cs="Segoe UI"/>
                <w:b/>
                <w:color w:val="000000" w:themeColor="text1"/>
              </w:rPr>
            </w:pPr>
          </w:p>
          <w:p w:rsidR="004862D4" w:rsidRDefault="004862D4" w:rsidP="008C7FD9">
            <w:pPr>
              <w:ind w:left="-108"/>
              <w:jc w:val="center"/>
              <w:rPr>
                <w:rFonts w:ascii="Segoe UI" w:hAnsi="Segoe UI" w:cs="Segoe UI"/>
                <w:b/>
                <w:color w:val="000000" w:themeColor="text1"/>
              </w:rPr>
            </w:pPr>
          </w:p>
          <w:p w:rsidR="004862D4" w:rsidRDefault="004862D4" w:rsidP="008C7FD9">
            <w:pPr>
              <w:ind w:left="-108"/>
              <w:jc w:val="center"/>
              <w:rPr>
                <w:rFonts w:ascii="Segoe UI" w:hAnsi="Segoe UI" w:cs="Segoe UI"/>
                <w:b/>
                <w:color w:val="000000" w:themeColor="text1"/>
              </w:rPr>
            </w:pPr>
          </w:p>
          <w:p w:rsidR="004862D4" w:rsidRDefault="004862D4" w:rsidP="00DD1FCF">
            <w:pPr>
              <w:rPr>
                <w:rFonts w:ascii="Segoe UI" w:hAnsi="Segoe UI" w:cs="Segoe UI"/>
                <w:b/>
                <w:color w:val="000000" w:themeColor="text1"/>
              </w:rPr>
            </w:pPr>
          </w:p>
          <w:p w:rsidR="004862D4" w:rsidRDefault="004862D4" w:rsidP="008C7FD9">
            <w:pPr>
              <w:ind w:left="-108"/>
              <w:jc w:val="center"/>
              <w:rPr>
                <w:rFonts w:ascii="Segoe UI" w:hAnsi="Segoe UI" w:cs="Segoe UI"/>
                <w:b/>
                <w:color w:val="000000" w:themeColor="text1"/>
              </w:rPr>
            </w:pPr>
          </w:p>
          <w:p w:rsidR="00DD1FCF" w:rsidRDefault="00DD1FCF" w:rsidP="008C7FD9">
            <w:pPr>
              <w:ind w:left="-108"/>
              <w:jc w:val="center"/>
              <w:rPr>
                <w:rFonts w:ascii="Segoe UI" w:hAnsi="Segoe UI" w:cs="Segoe UI"/>
                <w:b/>
                <w:color w:val="000000" w:themeColor="text1"/>
              </w:rPr>
            </w:pPr>
          </w:p>
          <w:p w:rsidR="00DD1FCF" w:rsidRDefault="00DD1FCF" w:rsidP="008C7FD9">
            <w:pPr>
              <w:ind w:left="-108"/>
              <w:jc w:val="center"/>
              <w:rPr>
                <w:rFonts w:ascii="Segoe UI" w:hAnsi="Segoe UI" w:cs="Segoe UI"/>
                <w:b/>
                <w:color w:val="000000" w:themeColor="text1"/>
              </w:rPr>
            </w:pPr>
          </w:p>
          <w:p w:rsidR="00DD1FCF" w:rsidRDefault="00DD1FCF" w:rsidP="008C7FD9">
            <w:pPr>
              <w:ind w:left="-108"/>
              <w:jc w:val="center"/>
              <w:rPr>
                <w:rFonts w:ascii="Segoe UI" w:hAnsi="Segoe UI" w:cs="Segoe UI"/>
                <w:b/>
                <w:color w:val="000000" w:themeColor="text1"/>
              </w:rPr>
            </w:pPr>
          </w:p>
          <w:p w:rsidR="00DD1FCF" w:rsidRDefault="00DD1FCF" w:rsidP="008C7FD9">
            <w:pPr>
              <w:ind w:left="-108"/>
              <w:jc w:val="center"/>
              <w:rPr>
                <w:rFonts w:ascii="Segoe UI" w:hAnsi="Segoe UI" w:cs="Segoe UI"/>
                <w:b/>
                <w:color w:val="000000" w:themeColor="text1"/>
              </w:rPr>
            </w:pPr>
          </w:p>
          <w:p w:rsidR="00DD1FCF" w:rsidRDefault="00DD1FCF" w:rsidP="008C7FD9">
            <w:pPr>
              <w:ind w:left="-108"/>
              <w:jc w:val="center"/>
              <w:rPr>
                <w:rFonts w:ascii="Segoe UI" w:hAnsi="Segoe UI" w:cs="Segoe UI"/>
                <w:b/>
                <w:color w:val="000000" w:themeColor="text1"/>
              </w:rPr>
            </w:pPr>
          </w:p>
          <w:p w:rsidR="00DD1FCF" w:rsidRDefault="00DD1FCF" w:rsidP="008C7FD9">
            <w:pPr>
              <w:ind w:left="-108"/>
              <w:jc w:val="center"/>
              <w:rPr>
                <w:rFonts w:ascii="Segoe UI" w:hAnsi="Segoe UI" w:cs="Segoe UI"/>
                <w:b/>
                <w:color w:val="000000" w:themeColor="text1"/>
              </w:rPr>
            </w:pPr>
          </w:p>
          <w:p w:rsidR="00DD1FCF" w:rsidRDefault="00DD1FCF" w:rsidP="008C7FD9">
            <w:pPr>
              <w:ind w:left="-108"/>
              <w:jc w:val="center"/>
              <w:rPr>
                <w:rFonts w:ascii="Segoe UI" w:hAnsi="Segoe UI" w:cs="Segoe UI"/>
                <w:b/>
                <w:color w:val="000000" w:themeColor="text1"/>
              </w:rPr>
            </w:pPr>
          </w:p>
          <w:p w:rsidR="00DD1FCF" w:rsidRDefault="00DD1FCF" w:rsidP="008C7FD9">
            <w:pPr>
              <w:ind w:left="-108"/>
              <w:jc w:val="center"/>
              <w:rPr>
                <w:rFonts w:ascii="Segoe UI" w:hAnsi="Segoe UI" w:cs="Segoe UI"/>
                <w:b/>
                <w:color w:val="000000" w:themeColor="text1"/>
              </w:rPr>
            </w:pPr>
          </w:p>
          <w:p w:rsidR="00DD1FCF" w:rsidRDefault="00DD1FCF" w:rsidP="008C7FD9">
            <w:pPr>
              <w:ind w:left="-108"/>
              <w:jc w:val="center"/>
              <w:rPr>
                <w:rFonts w:ascii="Segoe UI" w:hAnsi="Segoe UI" w:cs="Segoe UI"/>
                <w:b/>
                <w:color w:val="000000" w:themeColor="text1"/>
              </w:rPr>
            </w:pPr>
          </w:p>
          <w:p w:rsidR="00DD1FCF" w:rsidRDefault="00DD1FCF" w:rsidP="008C7FD9">
            <w:pPr>
              <w:ind w:left="-108"/>
              <w:jc w:val="center"/>
              <w:rPr>
                <w:rFonts w:ascii="Segoe UI" w:hAnsi="Segoe UI" w:cs="Segoe UI"/>
                <w:b/>
                <w:color w:val="000000" w:themeColor="text1"/>
              </w:rPr>
            </w:pPr>
          </w:p>
          <w:p w:rsidR="00DD1FCF" w:rsidRDefault="00DD1FCF" w:rsidP="008C7FD9">
            <w:pPr>
              <w:ind w:left="-108"/>
              <w:jc w:val="center"/>
              <w:rPr>
                <w:rFonts w:ascii="Segoe UI" w:hAnsi="Segoe UI" w:cs="Segoe UI"/>
                <w:b/>
                <w:color w:val="000000" w:themeColor="text1"/>
              </w:rPr>
            </w:pPr>
          </w:p>
          <w:p w:rsidR="00DD1FCF" w:rsidRDefault="00DD1FCF" w:rsidP="008C7FD9">
            <w:pPr>
              <w:ind w:left="-108"/>
              <w:jc w:val="center"/>
              <w:rPr>
                <w:rFonts w:ascii="Segoe UI" w:hAnsi="Segoe UI" w:cs="Segoe UI"/>
                <w:b/>
                <w:color w:val="000000" w:themeColor="text1"/>
              </w:rPr>
            </w:pPr>
          </w:p>
          <w:p w:rsidR="00DD1FCF" w:rsidRDefault="00DD1FCF" w:rsidP="008C7FD9">
            <w:pPr>
              <w:ind w:left="-108"/>
              <w:jc w:val="center"/>
              <w:rPr>
                <w:rFonts w:ascii="Segoe UI" w:hAnsi="Segoe UI" w:cs="Segoe UI"/>
                <w:b/>
                <w:color w:val="000000" w:themeColor="text1"/>
              </w:rPr>
            </w:pPr>
          </w:p>
          <w:p w:rsidR="00DD1FCF" w:rsidRDefault="00DD1FCF" w:rsidP="008C7FD9">
            <w:pPr>
              <w:ind w:left="-108"/>
              <w:jc w:val="center"/>
              <w:rPr>
                <w:rFonts w:ascii="Segoe UI" w:hAnsi="Segoe UI" w:cs="Segoe UI"/>
                <w:b/>
                <w:color w:val="000000" w:themeColor="text1"/>
              </w:rPr>
            </w:pPr>
          </w:p>
          <w:p w:rsidR="00DD1FCF" w:rsidRDefault="00DD1FCF" w:rsidP="008C7FD9">
            <w:pPr>
              <w:ind w:left="-108"/>
              <w:jc w:val="center"/>
              <w:rPr>
                <w:rFonts w:ascii="Segoe UI" w:hAnsi="Segoe UI" w:cs="Segoe UI"/>
                <w:b/>
                <w:color w:val="000000" w:themeColor="text1"/>
              </w:rPr>
            </w:pPr>
          </w:p>
          <w:p w:rsidR="00DD1FCF" w:rsidRDefault="00DD1FCF" w:rsidP="008C7FD9">
            <w:pPr>
              <w:ind w:left="-108"/>
              <w:jc w:val="center"/>
              <w:rPr>
                <w:rFonts w:ascii="Segoe UI" w:hAnsi="Segoe UI" w:cs="Segoe UI"/>
                <w:b/>
                <w:color w:val="000000" w:themeColor="text1"/>
              </w:rPr>
            </w:pPr>
          </w:p>
          <w:p w:rsidR="00DD1FCF" w:rsidRDefault="00DD1FCF" w:rsidP="008C7FD9">
            <w:pPr>
              <w:ind w:left="-108"/>
              <w:jc w:val="center"/>
              <w:rPr>
                <w:rFonts w:ascii="Segoe UI" w:hAnsi="Segoe UI" w:cs="Segoe UI"/>
                <w:b/>
                <w:color w:val="000000" w:themeColor="text1"/>
              </w:rPr>
            </w:pPr>
          </w:p>
          <w:p w:rsidR="00DD1FCF" w:rsidRDefault="00DD1FCF" w:rsidP="008C7FD9">
            <w:pPr>
              <w:ind w:left="-108"/>
              <w:jc w:val="center"/>
              <w:rPr>
                <w:rFonts w:ascii="Segoe UI" w:hAnsi="Segoe UI" w:cs="Segoe UI"/>
                <w:b/>
                <w:color w:val="000000" w:themeColor="text1"/>
              </w:rPr>
            </w:pPr>
          </w:p>
          <w:p w:rsidR="00DD1FCF" w:rsidRDefault="00DD1FCF" w:rsidP="008C7FD9">
            <w:pPr>
              <w:ind w:left="-108"/>
              <w:jc w:val="center"/>
              <w:rPr>
                <w:rFonts w:ascii="Segoe UI" w:hAnsi="Segoe UI" w:cs="Segoe UI"/>
                <w:b/>
                <w:color w:val="000000" w:themeColor="text1"/>
              </w:rPr>
            </w:pPr>
          </w:p>
          <w:p w:rsidR="00DD1FCF" w:rsidRDefault="00DD1FCF" w:rsidP="00DD1FCF">
            <w:pPr>
              <w:jc w:val="center"/>
              <w:rPr>
                <w:rFonts w:ascii="Segoe UI" w:hAnsi="Segoe UI" w:cs="Segoe UI"/>
                <w:b/>
                <w:color w:val="000000" w:themeColor="text1"/>
              </w:rPr>
            </w:pPr>
            <w:r w:rsidRPr="00807785">
              <w:rPr>
                <w:rFonts w:ascii="Segoe UI" w:hAnsi="Segoe UI" w:cs="Segoe UI"/>
                <w:b/>
                <w:color w:val="000000" w:themeColor="text1"/>
              </w:rPr>
              <w:t>Every Category of Provider</w:t>
            </w:r>
            <w:r>
              <w:rPr>
                <w:rFonts w:ascii="Segoe UI" w:hAnsi="Segoe UI" w:cs="Segoe UI"/>
                <w:b/>
                <w:color w:val="000000" w:themeColor="text1"/>
              </w:rPr>
              <w:t xml:space="preserve"> (Cont’d)</w:t>
            </w:r>
          </w:p>
          <w:p w:rsidR="00DD1FCF" w:rsidRPr="00807785" w:rsidRDefault="00DD1FCF" w:rsidP="008C7FD9">
            <w:pPr>
              <w:ind w:left="-108"/>
              <w:jc w:val="center"/>
              <w:rPr>
                <w:rFonts w:ascii="Segoe UI" w:hAnsi="Segoe UI" w:cs="Segoe UI"/>
                <w:b/>
                <w:color w:val="000000" w:themeColor="text1"/>
              </w:rPr>
            </w:pPr>
          </w:p>
        </w:tc>
        <w:tc>
          <w:tcPr>
            <w:tcW w:w="1530" w:type="dxa"/>
            <w:vMerge w:val="restart"/>
          </w:tcPr>
          <w:p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nil"/>
            </w:tcBorders>
          </w:tcPr>
          <w:p w:rsidR="00871DDC" w:rsidRPr="00807785" w:rsidRDefault="00871DDC" w:rsidP="00AA1415">
            <w:pPr>
              <w:pStyle w:val="Default"/>
              <w:ind w:left="-1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48.43.515(1)</w:t>
            </w:r>
            <w:r w:rsidR="00687BAA" w:rsidRPr="00807785">
              <w:rPr>
                <w:rFonts w:ascii="Segoe UI" w:hAnsi="Segoe UI" w:cs="Segoe UI"/>
                <w:color w:val="000000" w:themeColor="text1"/>
                <w:sz w:val="22"/>
                <w:szCs w:val="22"/>
              </w:rPr>
              <w:t>;</w:t>
            </w:r>
          </w:p>
        </w:tc>
        <w:tc>
          <w:tcPr>
            <w:tcW w:w="6750" w:type="dxa"/>
            <w:tcBorders>
              <w:top w:val="single" w:sz="4" w:space="0" w:color="auto"/>
              <w:bottom w:val="nil"/>
            </w:tcBorders>
          </w:tcPr>
          <w:p w:rsidR="00871DDC" w:rsidRPr="00807785" w:rsidRDefault="00871DDC" w:rsidP="00E06DC4">
            <w:pPr>
              <w:pStyle w:val="Default"/>
              <w:rPr>
                <w:rFonts w:ascii="Segoe UI" w:hAnsi="Segoe UI" w:cs="Segoe UI"/>
                <w:color w:val="000000" w:themeColor="text1"/>
                <w:sz w:val="22"/>
                <w:szCs w:val="22"/>
              </w:rPr>
            </w:pPr>
            <w:r w:rsidRPr="00807785">
              <w:rPr>
                <w:rFonts w:ascii="Segoe UI" w:hAnsi="Segoe UI" w:cs="Segoe UI"/>
                <w:color w:val="000000" w:themeColor="text1"/>
                <w:sz w:val="22"/>
                <w:szCs w:val="22"/>
              </w:rPr>
              <w:t>Every category of provider must be permitted to provide covered services, if the treatment is within the scope of the provider’s licensure. Each enrollee must have adequate choice among providers. WAC 284-170-200(2); WAC 284-170-270(1)</w:t>
            </w:r>
          </w:p>
        </w:tc>
        <w:tc>
          <w:tcPr>
            <w:tcW w:w="1260" w:type="dxa"/>
            <w:tcBorders>
              <w:top w:val="single" w:sz="4" w:space="0" w:color="auto"/>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Pr>
          <w:p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nil"/>
            </w:tcBorders>
          </w:tcPr>
          <w:p w:rsidR="00871DDC" w:rsidRPr="00807785" w:rsidRDefault="00871DDC" w:rsidP="00AA1415">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w:t>
            </w:r>
            <w:r w:rsidR="00687BAA" w:rsidRPr="00807785">
              <w:rPr>
                <w:rFonts w:ascii="Segoe UI" w:hAnsi="Segoe UI" w:cs="Segoe UI"/>
                <w:color w:val="000000" w:themeColor="text1"/>
                <w:sz w:val="22"/>
                <w:szCs w:val="22"/>
              </w:rPr>
              <w:t>1</w:t>
            </w:r>
            <w:r w:rsidR="006A1BFB" w:rsidRPr="00807785">
              <w:rPr>
                <w:rFonts w:ascii="Segoe UI" w:hAnsi="Segoe UI" w:cs="Segoe UI"/>
                <w:color w:val="000000" w:themeColor="text1"/>
                <w:sz w:val="22"/>
                <w:szCs w:val="22"/>
              </w:rPr>
              <w:t>70-20</w:t>
            </w:r>
            <w:r w:rsidR="00687BAA" w:rsidRPr="00807785">
              <w:rPr>
                <w:rFonts w:ascii="Segoe UI" w:hAnsi="Segoe UI" w:cs="Segoe UI"/>
                <w:color w:val="000000" w:themeColor="text1"/>
                <w:sz w:val="22"/>
                <w:szCs w:val="22"/>
              </w:rPr>
              <w:t>0</w:t>
            </w:r>
            <w:r w:rsidRPr="00807785">
              <w:rPr>
                <w:rFonts w:ascii="Segoe UI" w:hAnsi="Segoe UI" w:cs="Segoe UI"/>
                <w:color w:val="000000" w:themeColor="text1"/>
                <w:sz w:val="22"/>
                <w:szCs w:val="22"/>
              </w:rPr>
              <w:t>(1)</w:t>
            </w:r>
          </w:p>
        </w:tc>
        <w:tc>
          <w:tcPr>
            <w:tcW w:w="6750" w:type="dxa"/>
            <w:tcBorders>
              <w:top w:val="single" w:sz="4" w:space="0" w:color="auto"/>
              <w:bottom w:val="nil"/>
            </w:tcBorders>
          </w:tcPr>
          <w:p w:rsidR="00871DDC" w:rsidRDefault="00871DDC" w:rsidP="00871DDC">
            <w:pPr>
              <w:pStyle w:val="Default"/>
              <w:rPr>
                <w:rFonts w:ascii="Segoe UI" w:hAnsi="Segoe UI" w:cs="Segoe UI"/>
                <w:color w:val="000000" w:themeColor="text1"/>
                <w:sz w:val="22"/>
                <w:szCs w:val="22"/>
              </w:rPr>
            </w:pPr>
            <w:r w:rsidRPr="00807785">
              <w:rPr>
                <w:rFonts w:ascii="Segoe UI" w:hAnsi="Segoe UI" w:cs="Segoe UI"/>
                <w:color w:val="000000" w:themeColor="text1"/>
                <w:sz w:val="22"/>
                <w:szCs w:val="22"/>
              </w:rPr>
              <w:t>Each health plan’s defined service area must have a comprehensive range of primary, specialty, institutional, and ancillary services available without unreasonable delay to all enrollees and that emergency services are accessible twenty-four hours per day, seven days per week without unreasonable delay.</w:t>
            </w:r>
          </w:p>
          <w:p w:rsidR="00DD1FCF" w:rsidRDefault="00DD1FCF" w:rsidP="00871DDC">
            <w:pPr>
              <w:pStyle w:val="Default"/>
              <w:rPr>
                <w:rFonts w:ascii="Segoe UI" w:hAnsi="Segoe UI" w:cs="Segoe UI"/>
                <w:color w:val="000000" w:themeColor="text1"/>
                <w:sz w:val="22"/>
                <w:szCs w:val="22"/>
              </w:rPr>
            </w:pPr>
          </w:p>
          <w:p w:rsidR="00DD1FCF" w:rsidRPr="00807785" w:rsidRDefault="00DD1FCF" w:rsidP="00871DDC">
            <w:pPr>
              <w:pStyle w:val="Default"/>
              <w:rPr>
                <w:rFonts w:ascii="Segoe UI" w:hAnsi="Segoe UI" w:cs="Segoe UI"/>
                <w:color w:val="000000" w:themeColor="text1"/>
                <w:sz w:val="22"/>
                <w:szCs w:val="22"/>
              </w:rPr>
            </w:pPr>
          </w:p>
        </w:tc>
        <w:tc>
          <w:tcPr>
            <w:tcW w:w="1260" w:type="dxa"/>
            <w:tcBorders>
              <w:top w:val="single" w:sz="4" w:space="0" w:color="auto"/>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tcPr>
          <w:p w:rsidR="00871DDC" w:rsidRPr="00807785" w:rsidRDefault="00871DDC" w:rsidP="00871DDC">
            <w:pPr>
              <w:jc w:val="center"/>
              <w:rPr>
                <w:rFonts w:ascii="Segoe UI" w:hAnsi="Segoe UI" w:cs="Segoe UI"/>
                <w:color w:val="000000" w:themeColor="text1"/>
              </w:rPr>
            </w:pPr>
            <w:r w:rsidRPr="00807785">
              <w:rPr>
                <w:rFonts w:ascii="Segoe UI" w:hAnsi="Segoe UI" w:cs="Segoe UI"/>
                <w:color w:val="000000" w:themeColor="text1"/>
              </w:rPr>
              <w:t>American Indians/</w:t>
            </w:r>
          </w:p>
          <w:p w:rsidR="00871DDC" w:rsidRPr="00807785" w:rsidRDefault="00871DDC" w:rsidP="00871DDC">
            <w:pPr>
              <w:jc w:val="center"/>
              <w:rPr>
                <w:rFonts w:ascii="Segoe UI" w:hAnsi="Segoe UI" w:cs="Segoe UI"/>
                <w:color w:val="000000" w:themeColor="text1"/>
              </w:rPr>
            </w:pPr>
            <w:r w:rsidRPr="00807785">
              <w:rPr>
                <w:rFonts w:ascii="Segoe UI" w:hAnsi="Segoe UI" w:cs="Segoe UI"/>
                <w:color w:val="000000" w:themeColor="text1"/>
              </w:rPr>
              <w:t>Alaska Natives</w:t>
            </w:r>
          </w:p>
        </w:tc>
        <w:tc>
          <w:tcPr>
            <w:tcW w:w="1440" w:type="dxa"/>
            <w:tcBorders>
              <w:top w:val="single" w:sz="4" w:space="0" w:color="auto"/>
              <w:bottom w:val="nil"/>
            </w:tcBorders>
          </w:tcPr>
          <w:p w:rsidR="00871DDC" w:rsidRPr="00807785" w:rsidRDefault="00871DDC" w:rsidP="00DF511C">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w:t>
            </w:r>
            <w:r w:rsidR="00DF511C">
              <w:rPr>
                <w:rFonts w:ascii="Segoe UI" w:hAnsi="Segoe UI" w:cs="Segoe UI"/>
                <w:color w:val="000000" w:themeColor="text1"/>
                <w:sz w:val="22"/>
                <w:szCs w:val="22"/>
              </w:rPr>
              <w:t>170</w:t>
            </w:r>
            <w:r w:rsidRPr="00807785">
              <w:rPr>
                <w:rFonts w:ascii="Segoe UI" w:hAnsi="Segoe UI" w:cs="Segoe UI"/>
                <w:color w:val="000000" w:themeColor="text1"/>
                <w:sz w:val="22"/>
                <w:szCs w:val="22"/>
              </w:rPr>
              <w:t>-</w:t>
            </w:r>
            <w:r w:rsidR="006A1BFB" w:rsidRPr="00807785">
              <w:rPr>
                <w:rFonts w:ascii="Segoe UI" w:hAnsi="Segoe UI" w:cs="Segoe UI"/>
                <w:color w:val="000000" w:themeColor="text1"/>
                <w:sz w:val="22"/>
                <w:szCs w:val="22"/>
              </w:rPr>
              <w:t>20</w:t>
            </w:r>
            <w:r w:rsidRPr="00807785">
              <w:rPr>
                <w:rFonts w:ascii="Segoe UI" w:hAnsi="Segoe UI" w:cs="Segoe UI"/>
                <w:color w:val="000000" w:themeColor="text1"/>
                <w:sz w:val="22"/>
                <w:szCs w:val="22"/>
              </w:rPr>
              <w:t>0(9)</w:t>
            </w:r>
          </w:p>
        </w:tc>
        <w:tc>
          <w:tcPr>
            <w:tcW w:w="6750" w:type="dxa"/>
            <w:tcBorders>
              <w:top w:val="single" w:sz="4" w:space="0" w:color="auto"/>
              <w:bottom w:val="nil"/>
            </w:tcBorders>
          </w:tcPr>
          <w:p w:rsidR="00871DDC" w:rsidRPr="00807785" w:rsidRDefault="00871DDC" w:rsidP="00871DDC">
            <w:pPr>
              <w:pStyle w:val="Default"/>
              <w:rPr>
                <w:rFonts w:ascii="Segoe UI" w:hAnsi="Segoe UI" w:cs="Segoe UI"/>
                <w:color w:val="000000" w:themeColor="text1"/>
                <w:sz w:val="22"/>
                <w:szCs w:val="22"/>
              </w:rPr>
            </w:pPr>
            <w:r w:rsidRPr="00807785">
              <w:rPr>
                <w:rFonts w:ascii="Segoe UI" w:hAnsi="Segoe UI" w:cs="Segoe UI"/>
                <w:color w:val="000000" w:themeColor="text1"/>
                <w:sz w:val="22"/>
                <w:szCs w:val="22"/>
              </w:rPr>
              <w:t>Issuer must maintain arrangements that ensure that American Indians/Alaska Natives who are enrollees have access to covered medical and behavioral health services provided by Indian health care providers.</w:t>
            </w:r>
          </w:p>
        </w:tc>
        <w:tc>
          <w:tcPr>
            <w:tcW w:w="1260" w:type="dxa"/>
            <w:tcBorders>
              <w:top w:val="single" w:sz="4" w:space="0" w:color="auto"/>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val="restart"/>
            <w:tcBorders>
              <w:top w:val="single" w:sz="4" w:space="0" w:color="auto"/>
            </w:tcBorders>
          </w:tcPr>
          <w:p w:rsidR="00871DDC" w:rsidRPr="00807785" w:rsidRDefault="00871DDC" w:rsidP="00871DDC">
            <w:pPr>
              <w:jc w:val="center"/>
              <w:rPr>
                <w:rFonts w:ascii="Segoe UI" w:hAnsi="Segoe UI" w:cs="Segoe UI"/>
                <w:color w:val="000000" w:themeColor="text1"/>
              </w:rPr>
            </w:pPr>
            <w:r w:rsidRPr="00807785">
              <w:rPr>
                <w:rFonts w:ascii="Segoe UI" w:hAnsi="Segoe UI" w:cs="Segoe UI"/>
                <w:color w:val="000000" w:themeColor="text1"/>
              </w:rPr>
              <w:t>Allowable Limits</w:t>
            </w:r>
          </w:p>
          <w:p w:rsidR="00871DDC" w:rsidRPr="00807785" w:rsidRDefault="00871DDC" w:rsidP="00871DDC">
            <w:pPr>
              <w:jc w:val="center"/>
              <w:rPr>
                <w:rFonts w:ascii="Segoe UI" w:hAnsi="Segoe UI" w:cs="Segoe UI"/>
                <w:color w:val="000000" w:themeColor="text1"/>
              </w:rPr>
            </w:pPr>
          </w:p>
          <w:p w:rsidR="00871DDC" w:rsidRPr="00807785" w:rsidRDefault="00871DDC" w:rsidP="00871DDC">
            <w:pPr>
              <w:jc w:val="center"/>
              <w:rPr>
                <w:rFonts w:ascii="Segoe UI" w:hAnsi="Segoe UI" w:cs="Segoe UI"/>
                <w:color w:val="000000" w:themeColor="text1"/>
              </w:rPr>
            </w:pPr>
          </w:p>
          <w:p w:rsidR="00871DDC" w:rsidRPr="00807785" w:rsidRDefault="00871DDC" w:rsidP="00871DDC">
            <w:pPr>
              <w:jc w:val="center"/>
              <w:rPr>
                <w:rFonts w:ascii="Segoe UI" w:hAnsi="Segoe UI" w:cs="Segoe UI"/>
                <w:color w:val="000000" w:themeColor="text1"/>
              </w:rPr>
            </w:pPr>
          </w:p>
          <w:p w:rsidR="00871DDC" w:rsidRPr="00807785" w:rsidRDefault="00871DDC" w:rsidP="00871DDC">
            <w:pPr>
              <w:jc w:val="center"/>
              <w:rPr>
                <w:rFonts w:ascii="Segoe UI" w:hAnsi="Segoe UI" w:cs="Segoe UI"/>
                <w:color w:val="000000" w:themeColor="text1"/>
              </w:rPr>
            </w:pPr>
          </w:p>
          <w:p w:rsidR="00871DDC" w:rsidRPr="00807785" w:rsidRDefault="00871DDC" w:rsidP="00871DDC">
            <w:pPr>
              <w:jc w:val="center"/>
              <w:rPr>
                <w:rFonts w:ascii="Segoe UI" w:hAnsi="Segoe UI" w:cs="Segoe UI"/>
                <w:color w:val="000000" w:themeColor="text1"/>
              </w:rPr>
            </w:pPr>
          </w:p>
          <w:p w:rsidR="00871DDC" w:rsidRPr="00807785" w:rsidRDefault="00871DDC" w:rsidP="00871DDC">
            <w:pPr>
              <w:jc w:val="center"/>
              <w:rPr>
                <w:rFonts w:ascii="Segoe UI" w:hAnsi="Segoe UI" w:cs="Segoe UI"/>
                <w:color w:val="000000" w:themeColor="text1"/>
              </w:rPr>
            </w:pPr>
          </w:p>
          <w:p w:rsidR="00871DDC" w:rsidRPr="00807785" w:rsidRDefault="00871DDC" w:rsidP="00871DDC">
            <w:pPr>
              <w:jc w:val="center"/>
              <w:rPr>
                <w:rFonts w:ascii="Segoe UI" w:hAnsi="Segoe UI" w:cs="Segoe UI"/>
                <w:color w:val="000000" w:themeColor="text1"/>
              </w:rPr>
            </w:pPr>
          </w:p>
          <w:p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nil"/>
            </w:tcBorders>
          </w:tcPr>
          <w:p w:rsidR="00871DDC" w:rsidRPr="00807785" w:rsidRDefault="00871DDC" w:rsidP="00AA1415">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lastRenderedPageBreak/>
              <w:t>RCW 48.43.045</w:t>
            </w:r>
          </w:p>
          <w:p w:rsidR="00871DDC" w:rsidRPr="00807785" w:rsidRDefault="00871DDC" w:rsidP="00AA1415">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(1)(a)(ii)</w:t>
            </w:r>
          </w:p>
        </w:tc>
        <w:tc>
          <w:tcPr>
            <w:tcW w:w="6750" w:type="dxa"/>
            <w:tcBorders>
              <w:top w:val="single" w:sz="4" w:space="0" w:color="auto"/>
              <w:bottom w:val="nil"/>
            </w:tcBorders>
          </w:tcPr>
          <w:p w:rsidR="00871DDC" w:rsidRPr="00807785" w:rsidRDefault="00871DDC" w:rsidP="00871DDC">
            <w:pPr>
              <w:pStyle w:val="Default"/>
              <w:numPr>
                <w:ilvl w:val="3"/>
                <w:numId w:val="18"/>
              </w:numPr>
              <w:ind w:left="557"/>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Providers can be required to conform with carrier standards for cost - Containment, administrative procedures, and provision of cost-effective, clinically effective services. </w:t>
            </w:r>
          </w:p>
        </w:tc>
        <w:tc>
          <w:tcPr>
            <w:tcW w:w="1260" w:type="dxa"/>
            <w:tcBorders>
              <w:top w:val="single" w:sz="4" w:space="0" w:color="auto"/>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Pr>
          <w:p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nil"/>
            </w:tcBorders>
          </w:tcPr>
          <w:p w:rsidR="00871DDC" w:rsidRPr="00807785" w:rsidRDefault="00871DDC" w:rsidP="00AA1415">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284-170-270</w:t>
            </w:r>
          </w:p>
          <w:p w:rsidR="00871DDC" w:rsidRPr="00807785" w:rsidRDefault="00871DDC" w:rsidP="00AA1415">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(2-3)</w:t>
            </w:r>
          </w:p>
        </w:tc>
        <w:tc>
          <w:tcPr>
            <w:tcW w:w="6750" w:type="dxa"/>
            <w:tcBorders>
              <w:top w:val="single" w:sz="4" w:space="0" w:color="auto"/>
              <w:bottom w:val="nil"/>
            </w:tcBorders>
          </w:tcPr>
          <w:p w:rsidR="00871DDC" w:rsidRPr="00807785" w:rsidRDefault="00871DDC" w:rsidP="00871DDC">
            <w:pPr>
              <w:pStyle w:val="Default"/>
              <w:numPr>
                <w:ilvl w:val="3"/>
                <w:numId w:val="18"/>
              </w:numPr>
              <w:ind w:left="557"/>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Issuers may place reasonable limits on specific services rendered by specific categories of providers based on relevant information or evidence of the type usually considered and relied upon in making determinations of cost-effectiveness or clinical efficacy. However, health plans must not contain unreasonable limits. </w:t>
            </w:r>
          </w:p>
        </w:tc>
        <w:tc>
          <w:tcPr>
            <w:tcW w:w="1260" w:type="dxa"/>
            <w:tcBorders>
              <w:top w:val="single" w:sz="4" w:space="0" w:color="auto"/>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Pr>
          <w:p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nil"/>
            </w:tcBorders>
          </w:tcPr>
          <w:p w:rsidR="00871DDC" w:rsidRPr="00807785" w:rsidRDefault="00871DDC" w:rsidP="00AA1415">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284-170-270(4)</w:t>
            </w:r>
          </w:p>
        </w:tc>
        <w:tc>
          <w:tcPr>
            <w:tcW w:w="6750" w:type="dxa"/>
            <w:tcBorders>
              <w:top w:val="single" w:sz="4" w:space="0" w:color="auto"/>
              <w:bottom w:val="nil"/>
            </w:tcBorders>
          </w:tcPr>
          <w:p w:rsidR="00871DDC" w:rsidRPr="00807785" w:rsidRDefault="00871DDC" w:rsidP="00871DDC">
            <w:pPr>
              <w:pStyle w:val="Default"/>
              <w:numPr>
                <w:ilvl w:val="3"/>
                <w:numId w:val="18"/>
              </w:numPr>
              <w:ind w:left="562"/>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Plans may use restricted networks. </w:t>
            </w:r>
          </w:p>
        </w:tc>
        <w:tc>
          <w:tcPr>
            <w:tcW w:w="1260" w:type="dxa"/>
            <w:tcBorders>
              <w:top w:val="single" w:sz="4" w:space="0" w:color="auto"/>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Pr>
          <w:p w:rsidR="00871DDC" w:rsidRPr="00807785" w:rsidRDefault="00871DDC" w:rsidP="00871DDC">
            <w:pPr>
              <w:jc w:val="center"/>
              <w:rPr>
                <w:rFonts w:ascii="Segoe UI" w:hAnsi="Segoe UI" w:cs="Segoe UI"/>
                <w:color w:val="000000" w:themeColor="text1"/>
              </w:rPr>
            </w:pPr>
          </w:p>
        </w:tc>
        <w:tc>
          <w:tcPr>
            <w:tcW w:w="1440" w:type="dxa"/>
            <w:tcBorders>
              <w:top w:val="single" w:sz="4" w:space="0" w:color="auto"/>
              <w:bottom w:val="nil"/>
            </w:tcBorders>
          </w:tcPr>
          <w:p w:rsidR="00871DDC" w:rsidRPr="00807785" w:rsidRDefault="00871DDC" w:rsidP="00AA1415">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284-170-270(4)(a)</w:t>
            </w:r>
          </w:p>
        </w:tc>
        <w:tc>
          <w:tcPr>
            <w:tcW w:w="6750" w:type="dxa"/>
            <w:tcBorders>
              <w:top w:val="single" w:sz="4" w:space="0" w:color="auto"/>
              <w:bottom w:val="nil"/>
            </w:tcBorders>
          </w:tcPr>
          <w:p w:rsidR="00871DDC" w:rsidRPr="00807785" w:rsidRDefault="00871DDC" w:rsidP="00871DDC">
            <w:pPr>
              <w:pStyle w:val="Default"/>
              <w:numPr>
                <w:ilvl w:val="3"/>
                <w:numId w:val="18"/>
              </w:numPr>
              <w:ind w:left="557"/>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Plans that use “gatekeepers” or “Medical Homes” for access to specialists may use them for access to specified categories of providers. </w:t>
            </w:r>
          </w:p>
        </w:tc>
        <w:tc>
          <w:tcPr>
            <w:tcW w:w="1260" w:type="dxa"/>
            <w:tcBorders>
              <w:top w:val="single" w:sz="4" w:space="0" w:color="auto"/>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tcBorders>
              <w:top w:val="single" w:sz="4" w:space="0" w:color="auto"/>
              <w:bottom w:val="single" w:sz="4" w:space="0" w:color="auto"/>
            </w:tcBorders>
          </w:tcPr>
          <w:p w:rsidR="00871DDC" w:rsidRPr="00807785" w:rsidRDefault="00871DDC" w:rsidP="00871DDC">
            <w:pPr>
              <w:jc w:val="center"/>
              <w:rPr>
                <w:rFonts w:ascii="Segoe UI" w:hAnsi="Segoe UI" w:cs="Segoe UI"/>
                <w:color w:val="000000" w:themeColor="text1"/>
              </w:rPr>
            </w:pPr>
            <w:r w:rsidRPr="00807785">
              <w:rPr>
                <w:rFonts w:ascii="Segoe UI" w:hAnsi="Segoe UI" w:cs="Segoe UI"/>
                <w:color w:val="000000" w:themeColor="text1"/>
              </w:rPr>
              <w:t>No Separate Benefit</w:t>
            </w:r>
          </w:p>
        </w:tc>
        <w:tc>
          <w:tcPr>
            <w:tcW w:w="1440" w:type="dxa"/>
            <w:tcBorders>
              <w:top w:val="single" w:sz="4" w:space="0" w:color="auto"/>
              <w:bottom w:val="single" w:sz="4" w:space="0" w:color="auto"/>
            </w:tcBorders>
          </w:tcPr>
          <w:p w:rsidR="00871DDC" w:rsidRPr="00807785" w:rsidRDefault="00871DDC" w:rsidP="00AA1415">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284-170-270(5)</w:t>
            </w:r>
          </w:p>
        </w:tc>
        <w:tc>
          <w:tcPr>
            <w:tcW w:w="6750" w:type="dxa"/>
            <w:tcBorders>
              <w:top w:val="single" w:sz="4" w:space="0" w:color="auto"/>
              <w:bottom w:val="single" w:sz="4" w:space="0" w:color="auto"/>
            </w:tcBorders>
          </w:tcPr>
          <w:p w:rsidR="00871DDC" w:rsidRPr="00807785" w:rsidRDefault="00871DDC" w:rsidP="00871DDC">
            <w:pPr>
              <w:pStyle w:val="Default"/>
              <w:numPr>
                <w:ilvl w:val="3"/>
                <w:numId w:val="18"/>
              </w:numPr>
              <w:ind w:left="557"/>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Issuers may not offer coverage for services by certain categories of providers solely as a separately-priced optional benefit (e.g., chiropractic care; acupuncture). </w:t>
            </w:r>
          </w:p>
        </w:tc>
        <w:tc>
          <w:tcPr>
            <w:tcW w:w="1260" w:type="dxa"/>
            <w:tcBorders>
              <w:top w:val="single" w:sz="4" w:space="0" w:color="auto"/>
              <w:bottom w:val="single" w:sz="4" w:space="0" w:color="auto"/>
            </w:tcBorders>
          </w:tcPr>
          <w:p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tcPr>
          <w:p w:rsidR="00871DDC" w:rsidRPr="00807785" w:rsidRDefault="00871DDC" w:rsidP="00871DDC">
            <w:pPr>
              <w:jc w:val="center"/>
              <w:rPr>
                <w:rFonts w:ascii="Segoe UI" w:hAnsi="Segoe UI" w:cs="Segoe UI"/>
                <w:color w:val="000000" w:themeColor="text1"/>
              </w:rPr>
            </w:pPr>
          </w:p>
        </w:tc>
      </w:tr>
      <w:tr w:rsidR="00871DDC" w:rsidRPr="00807785" w:rsidTr="003D310E">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val="restart"/>
            <w:tcBorders>
              <w:top w:val="single" w:sz="4" w:space="0" w:color="auto"/>
              <w:bottom w:val="nil"/>
            </w:tcBorders>
          </w:tcPr>
          <w:p w:rsidR="00871DDC" w:rsidRPr="00807785" w:rsidRDefault="00871DDC" w:rsidP="00844B2B">
            <w:pPr>
              <w:jc w:val="center"/>
              <w:rPr>
                <w:rFonts w:ascii="Segoe UI" w:hAnsi="Segoe UI" w:cs="Segoe UI"/>
                <w:color w:val="000000" w:themeColor="text1"/>
              </w:rPr>
            </w:pPr>
            <w:r w:rsidRPr="00807785">
              <w:rPr>
                <w:rFonts w:ascii="Segoe UI" w:hAnsi="Segoe UI" w:cs="Segoe UI"/>
                <w:color w:val="000000" w:themeColor="text1"/>
              </w:rPr>
              <w:t xml:space="preserve">Services by </w:t>
            </w:r>
            <w:r w:rsidR="00844B2B">
              <w:rPr>
                <w:rFonts w:ascii="Segoe UI" w:hAnsi="Segoe UI" w:cs="Segoe UI"/>
                <w:color w:val="000000" w:themeColor="text1"/>
              </w:rPr>
              <w:t>certain providers</w:t>
            </w:r>
          </w:p>
        </w:tc>
        <w:tc>
          <w:tcPr>
            <w:tcW w:w="1440" w:type="dxa"/>
            <w:vMerge w:val="restart"/>
            <w:tcBorders>
              <w:top w:val="single" w:sz="4" w:space="0" w:color="auto"/>
            </w:tcBorders>
          </w:tcPr>
          <w:p w:rsidR="00871DDC" w:rsidRPr="00807785" w:rsidRDefault="00871DDC" w:rsidP="00AA1415">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w:t>
            </w:r>
            <w:r w:rsidR="000C5514">
              <w:rPr>
                <w:rFonts w:ascii="Segoe UI" w:hAnsi="Segoe UI" w:cs="Segoe UI"/>
                <w:color w:val="000000" w:themeColor="text1"/>
                <w:sz w:val="22"/>
                <w:szCs w:val="22"/>
              </w:rPr>
              <w:t>21.141</w:t>
            </w:r>
          </w:p>
          <w:p w:rsidR="00871DDC" w:rsidRPr="00807785" w:rsidRDefault="00871DDC" w:rsidP="000C5514">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w:t>
            </w:r>
            <w:r w:rsidR="000C5514">
              <w:rPr>
                <w:rFonts w:ascii="Segoe UI" w:hAnsi="Segoe UI" w:cs="Segoe UI"/>
                <w:color w:val="000000" w:themeColor="text1"/>
                <w:sz w:val="22"/>
                <w:szCs w:val="22"/>
              </w:rPr>
              <w:t>21.130</w:t>
            </w:r>
          </w:p>
        </w:tc>
        <w:tc>
          <w:tcPr>
            <w:tcW w:w="6750" w:type="dxa"/>
            <w:tcBorders>
              <w:top w:val="single" w:sz="4" w:space="0" w:color="auto"/>
              <w:bottom w:val="nil"/>
            </w:tcBorders>
          </w:tcPr>
          <w:p w:rsidR="00871DDC" w:rsidRPr="00807785" w:rsidRDefault="00871DDC" w:rsidP="00871DDC">
            <w:pPr>
              <w:pStyle w:val="Default"/>
              <w:numPr>
                <w:ilvl w:val="2"/>
                <w:numId w:val="18"/>
              </w:numPr>
              <w:ind w:left="197" w:hanging="197"/>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Contract must cover services performed by a Registered Nurse, Advanced Registered Nurse Practitioner, or podiatrist if: </w:t>
            </w:r>
          </w:p>
        </w:tc>
        <w:tc>
          <w:tcPr>
            <w:tcW w:w="1260" w:type="dxa"/>
            <w:tcBorders>
              <w:top w:val="single" w:sz="4" w:space="0" w:color="auto"/>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3D310E">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Borders>
              <w:top w:val="nil"/>
              <w:bottom w:val="nil"/>
            </w:tcBorders>
          </w:tcPr>
          <w:p w:rsidR="00871DDC" w:rsidRPr="00807785" w:rsidRDefault="00871DDC" w:rsidP="00871DDC">
            <w:pPr>
              <w:jc w:val="center"/>
              <w:rPr>
                <w:rFonts w:ascii="Segoe UI" w:hAnsi="Segoe UI" w:cs="Segoe UI"/>
                <w:color w:val="000000" w:themeColor="text1"/>
              </w:rPr>
            </w:pPr>
          </w:p>
        </w:tc>
        <w:tc>
          <w:tcPr>
            <w:tcW w:w="1440" w:type="dxa"/>
            <w:vMerge/>
          </w:tcPr>
          <w:p w:rsidR="00871DDC" w:rsidRPr="00807785" w:rsidRDefault="00871DDC" w:rsidP="00871DDC">
            <w:pPr>
              <w:pStyle w:val="Default"/>
              <w:rPr>
                <w:rFonts w:ascii="Segoe UI" w:hAnsi="Segoe UI" w:cs="Segoe UI"/>
                <w:color w:val="000000" w:themeColor="text1"/>
                <w:sz w:val="22"/>
                <w:szCs w:val="22"/>
              </w:rPr>
            </w:pPr>
          </w:p>
        </w:tc>
        <w:tc>
          <w:tcPr>
            <w:tcW w:w="6750" w:type="dxa"/>
            <w:tcBorders>
              <w:top w:val="nil"/>
              <w:bottom w:val="nil"/>
            </w:tcBorders>
          </w:tcPr>
          <w:p w:rsidR="00871DDC" w:rsidRPr="00807785" w:rsidRDefault="00871DDC" w:rsidP="00871DDC">
            <w:pPr>
              <w:pStyle w:val="Default"/>
              <w:numPr>
                <w:ilvl w:val="3"/>
                <w:numId w:val="18"/>
              </w:numPr>
              <w:ind w:left="557"/>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the service is within the scope of the provider’s license, and </w:t>
            </w:r>
          </w:p>
        </w:tc>
        <w:tc>
          <w:tcPr>
            <w:tcW w:w="1260" w:type="dxa"/>
            <w:tcBorders>
              <w:top w:val="nil"/>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3D310E">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Borders>
              <w:top w:val="nil"/>
              <w:bottom w:val="nil"/>
            </w:tcBorders>
          </w:tcPr>
          <w:p w:rsidR="00871DDC" w:rsidRPr="00807785" w:rsidRDefault="00871DDC" w:rsidP="00871DDC">
            <w:pPr>
              <w:jc w:val="center"/>
              <w:rPr>
                <w:rFonts w:ascii="Segoe UI" w:hAnsi="Segoe UI" w:cs="Segoe UI"/>
                <w:color w:val="000000" w:themeColor="text1"/>
              </w:rPr>
            </w:pPr>
          </w:p>
        </w:tc>
        <w:tc>
          <w:tcPr>
            <w:tcW w:w="1440" w:type="dxa"/>
            <w:vMerge/>
            <w:tcBorders>
              <w:bottom w:val="nil"/>
            </w:tcBorders>
          </w:tcPr>
          <w:p w:rsidR="00871DDC" w:rsidRPr="00807785" w:rsidRDefault="00871DDC" w:rsidP="00871DDC">
            <w:pPr>
              <w:pStyle w:val="Default"/>
              <w:rPr>
                <w:rFonts w:ascii="Segoe UI" w:hAnsi="Segoe UI" w:cs="Segoe UI"/>
                <w:color w:val="000000" w:themeColor="text1"/>
                <w:sz w:val="22"/>
                <w:szCs w:val="22"/>
              </w:rPr>
            </w:pPr>
          </w:p>
        </w:tc>
        <w:tc>
          <w:tcPr>
            <w:tcW w:w="6750" w:type="dxa"/>
            <w:tcBorders>
              <w:top w:val="nil"/>
              <w:bottom w:val="nil"/>
            </w:tcBorders>
          </w:tcPr>
          <w:p w:rsidR="00871DDC" w:rsidRPr="00807785" w:rsidRDefault="00871DDC" w:rsidP="00871DDC">
            <w:pPr>
              <w:pStyle w:val="Default"/>
              <w:numPr>
                <w:ilvl w:val="3"/>
                <w:numId w:val="18"/>
              </w:numPr>
              <w:ind w:left="557"/>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The contract would have covered the service if it had been performed by a physician licensed under Chapter 18.71 RCW. </w:t>
            </w:r>
          </w:p>
        </w:tc>
        <w:tc>
          <w:tcPr>
            <w:tcW w:w="1260" w:type="dxa"/>
            <w:tcBorders>
              <w:top w:val="nil"/>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nil"/>
            </w:tcBorders>
          </w:tcPr>
          <w:p w:rsidR="00871DDC" w:rsidRPr="00807785" w:rsidRDefault="00871DDC" w:rsidP="00871DDC">
            <w:pPr>
              <w:jc w:val="center"/>
              <w:rPr>
                <w:rFonts w:ascii="Segoe UI" w:hAnsi="Segoe UI" w:cs="Segoe UI"/>
                <w:color w:val="000000" w:themeColor="text1"/>
              </w:rPr>
            </w:pPr>
          </w:p>
        </w:tc>
      </w:tr>
      <w:tr w:rsidR="000873D0" w:rsidRPr="00807785" w:rsidTr="002A4680">
        <w:tc>
          <w:tcPr>
            <w:tcW w:w="1800" w:type="dxa"/>
            <w:vMerge/>
          </w:tcPr>
          <w:p w:rsidR="000873D0" w:rsidRPr="00807785" w:rsidRDefault="000873D0" w:rsidP="00871DDC">
            <w:pPr>
              <w:ind w:left="-108"/>
              <w:rPr>
                <w:rFonts w:ascii="Segoe UI" w:hAnsi="Segoe UI" w:cs="Segoe UI"/>
                <w:b/>
                <w:color w:val="000000" w:themeColor="text1"/>
              </w:rPr>
            </w:pPr>
          </w:p>
        </w:tc>
        <w:tc>
          <w:tcPr>
            <w:tcW w:w="1530" w:type="dxa"/>
            <w:vMerge w:val="restart"/>
            <w:tcBorders>
              <w:top w:val="single" w:sz="4" w:space="0" w:color="auto"/>
            </w:tcBorders>
          </w:tcPr>
          <w:p w:rsidR="000873D0" w:rsidRPr="00807785" w:rsidRDefault="000873D0" w:rsidP="00871DDC">
            <w:pPr>
              <w:jc w:val="center"/>
              <w:rPr>
                <w:rFonts w:ascii="Segoe UI" w:hAnsi="Segoe UI" w:cs="Segoe UI"/>
                <w:color w:val="000000" w:themeColor="text1"/>
              </w:rPr>
            </w:pPr>
            <w:r w:rsidRPr="00807785">
              <w:rPr>
                <w:rFonts w:ascii="Segoe UI" w:hAnsi="Segoe UI" w:cs="Segoe UI"/>
                <w:color w:val="000000" w:themeColor="text1"/>
              </w:rPr>
              <w:t>Coverage of Chiropractic care</w:t>
            </w:r>
          </w:p>
        </w:tc>
        <w:tc>
          <w:tcPr>
            <w:tcW w:w="1440" w:type="dxa"/>
            <w:vMerge w:val="restart"/>
            <w:tcBorders>
              <w:top w:val="single" w:sz="4" w:space="0" w:color="auto"/>
            </w:tcBorders>
          </w:tcPr>
          <w:p w:rsidR="000873D0" w:rsidRPr="00807785" w:rsidRDefault="000873D0" w:rsidP="000C5514">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w:t>
            </w:r>
            <w:r w:rsidR="000C5514">
              <w:rPr>
                <w:rFonts w:ascii="Segoe UI" w:hAnsi="Segoe UI" w:cs="Segoe UI"/>
                <w:color w:val="000000" w:themeColor="text1"/>
                <w:sz w:val="22"/>
                <w:szCs w:val="22"/>
              </w:rPr>
              <w:t>21.142</w:t>
            </w:r>
          </w:p>
        </w:tc>
        <w:tc>
          <w:tcPr>
            <w:tcW w:w="6750" w:type="dxa"/>
            <w:vMerge w:val="restart"/>
            <w:tcBorders>
              <w:top w:val="single" w:sz="4" w:space="0" w:color="auto"/>
            </w:tcBorders>
          </w:tcPr>
          <w:p w:rsidR="000873D0" w:rsidRPr="00807785" w:rsidRDefault="000873D0" w:rsidP="00871DDC">
            <w:pPr>
              <w:pStyle w:val="Default"/>
              <w:numPr>
                <w:ilvl w:val="0"/>
                <w:numId w:val="22"/>
              </w:numPr>
              <w:ind w:left="197"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Benefits for services provided by a chiropractor cannot be denied on the basis that a service is not performed by a physician licensed under Chapter 18.57 or 18.71 RCW. </w:t>
            </w:r>
          </w:p>
        </w:tc>
        <w:tc>
          <w:tcPr>
            <w:tcW w:w="1260" w:type="dxa"/>
            <w:tcBorders>
              <w:top w:val="single" w:sz="4" w:space="0" w:color="auto"/>
              <w:bottom w:val="nil"/>
            </w:tcBorders>
          </w:tcPr>
          <w:p w:rsidR="000873D0" w:rsidRPr="00807785" w:rsidRDefault="000873D0" w:rsidP="00871DDC">
            <w:pPr>
              <w:jc w:val="center"/>
              <w:rPr>
                <w:rFonts w:ascii="Segoe UI" w:hAnsi="Segoe UI" w:cs="Segoe UI"/>
                <w:color w:val="000000" w:themeColor="text1"/>
              </w:rPr>
            </w:pPr>
          </w:p>
        </w:tc>
        <w:tc>
          <w:tcPr>
            <w:tcW w:w="1530" w:type="dxa"/>
            <w:tcBorders>
              <w:top w:val="single" w:sz="4" w:space="0" w:color="auto"/>
              <w:bottom w:val="nil"/>
            </w:tcBorders>
          </w:tcPr>
          <w:p w:rsidR="000873D0" w:rsidRPr="00807785" w:rsidRDefault="000873D0" w:rsidP="00871DDC">
            <w:pPr>
              <w:jc w:val="center"/>
              <w:rPr>
                <w:rFonts w:ascii="Segoe UI" w:hAnsi="Segoe UI" w:cs="Segoe UI"/>
                <w:color w:val="000000" w:themeColor="text1"/>
              </w:rPr>
            </w:pPr>
          </w:p>
        </w:tc>
      </w:tr>
      <w:tr w:rsidR="000873D0" w:rsidRPr="00807785" w:rsidTr="002A4680">
        <w:tc>
          <w:tcPr>
            <w:tcW w:w="1800" w:type="dxa"/>
            <w:vMerge/>
          </w:tcPr>
          <w:p w:rsidR="000873D0" w:rsidRPr="00807785" w:rsidRDefault="000873D0" w:rsidP="00871DDC">
            <w:pPr>
              <w:ind w:left="-108"/>
              <w:rPr>
                <w:rFonts w:ascii="Segoe UI" w:hAnsi="Segoe UI" w:cs="Segoe UI"/>
                <w:b/>
                <w:color w:val="000000" w:themeColor="text1"/>
              </w:rPr>
            </w:pPr>
          </w:p>
        </w:tc>
        <w:tc>
          <w:tcPr>
            <w:tcW w:w="1530" w:type="dxa"/>
            <w:vMerge/>
          </w:tcPr>
          <w:p w:rsidR="000873D0" w:rsidRPr="00807785" w:rsidRDefault="000873D0" w:rsidP="00871DDC">
            <w:pPr>
              <w:jc w:val="center"/>
              <w:rPr>
                <w:rFonts w:ascii="Segoe UI" w:hAnsi="Segoe UI" w:cs="Segoe UI"/>
                <w:color w:val="000000" w:themeColor="text1"/>
              </w:rPr>
            </w:pPr>
          </w:p>
        </w:tc>
        <w:tc>
          <w:tcPr>
            <w:tcW w:w="1440" w:type="dxa"/>
            <w:vMerge/>
            <w:tcBorders>
              <w:bottom w:val="nil"/>
            </w:tcBorders>
          </w:tcPr>
          <w:p w:rsidR="000873D0" w:rsidRPr="00807785" w:rsidRDefault="000873D0" w:rsidP="00AA1415">
            <w:pPr>
              <w:pStyle w:val="Default"/>
              <w:jc w:val="center"/>
              <w:rPr>
                <w:rFonts w:ascii="Segoe UI" w:hAnsi="Segoe UI" w:cs="Segoe UI"/>
                <w:color w:val="000000" w:themeColor="text1"/>
                <w:sz w:val="22"/>
                <w:szCs w:val="22"/>
              </w:rPr>
            </w:pPr>
          </w:p>
        </w:tc>
        <w:tc>
          <w:tcPr>
            <w:tcW w:w="6750" w:type="dxa"/>
            <w:vMerge/>
            <w:tcBorders>
              <w:bottom w:val="nil"/>
            </w:tcBorders>
          </w:tcPr>
          <w:p w:rsidR="000873D0" w:rsidRPr="00807785" w:rsidRDefault="000873D0" w:rsidP="00871DDC">
            <w:pPr>
              <w:pStyle w:val="Default"/>
              <w:numPr>
                <w:ilvl w:val="0"/>
                <w:numId w:val="22"/>
              </w:numPr>
              <w:ind w:left="197" w:hanging="180"/>
              <w:rPr>
                <w:rFonts w:ascii="Segoe UI" w:hAnsi="Segoe UI" w:cs="Segoe UI"/>
                <w:color w:val="000000" w:themeColor="text1"/>
                <w:sz w:val="22"/>
                <w:szCs w:val="22"/>
              </w:rPr>
            </w:pPr>
          </w:p>
        </w:tc>
        <w:tc>
          <w:tcPr>
            <w:tcW w:w="1260" w:type="dxa"/>
            <w:tcBorders>
              <w:top w:val="nil"/>
              <w:bottom w:val="nil"/>
            </w:tcBorders>
          </w:tcPr>
          <w:p w:rsidR="000873D0" w:rsidRPr="00807785" w:rsidRDefault="000873D0" w:rsidP="00871DDC">
            <w:pPr>
              <w:jc w:val="center"/>
              <w:rPr>
                <w:rFonts w:ascii="Segoe UI" w:hAnsi="Segoe UI" w:cs="Segoe UI"/>
                <w:color w:val="000000" w:themeColor="text1"/>
              </w:rPr>
            </w:pPr>
          </w:p>
        </w:tc>
        <w:tc>
          <w:tcPr>
            <w:tcW w:w="1530" w:type="dxa"/>
            <w:tcBorders>
              <w:top w:val="nil"/>
              <w:bottom w:val="nil"/>
            </w:tcBorders>
          </w:tcPr>
          <w:p w:rsidR="000873D0" w:rsidRPr="00807785" w:rsidRDefault="000873D0"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vMerge/>
          </w:tcPr>
          <w:p w:rsidR="00871DDC" w:rsidRPr="00807785" w:rsidRDefault="00871DDC" w:rsidP="00871DDC">
            <w:pPr>
              <w:jc w:val="center"/>
              <w:rPr>
                <w:rFonts w:ascii="Segoe UI" w:hAnsi="Segoe UI" w:cs="Segoe UI"/>
                <w:color w:val="000000" w:themeColor="text1"/>
              </w:rPr>
            </w:pPr>
          </w:p>
        </w:tc>
        <w:tc>
          <w:tcPr>
            <w:tcW w:w="1440" w:type="dxa"/>
            <w:tcBorders>
              <w:top w:val="nil"/>
              <w:bottom w:val="single" w:sz="4" w:space="0" w:color="auto"/>
            </w:tcBorders>
          </w:tcPr>
          <w:p w:rsidR="00871DDC" w:rsidRPr="00807785" w:rsidRDefault="00871DDC" w:rsidP="00AA1415">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284-170-360(3)</w:t>
            </w:r>
          </w:p>
        </w:tc>
        <w:tc>
          <w:tcPr>
            <w:tcW w:w="6750" w:type="dxa"/>
            <w:tcBorders>
              <w:top w:val="nil"/>
              <w:bottom w:val="single" w:sz="4" w:space="0" w:color="auto"/>
            </w:tcBorders>
          </w:tcPr>
          <w:p w:rsidR="00871DDC" w:rsidRPr="00807785" w:rsidRDefault="00BC4B0E" w:rsidP="00871DDC">
            <w:pPr>
              <w:pStyle w:val="Default"/>
              <w:numPr>
                <w:ilvl w:val="0"/>
                <w:numId w:val="22"/>
              </w:numPr>
              <w:ind w:left="197" w:hanging="180"/>
              <w:rPr>
                <w:rFonts w:ascii="Segoe UI" w:hAnsi="Segoe UI" w:cs="Segoe UI"/>
                <w:color w:val="000000" w:themeColor="text1"/>
                <w:sz w:val="22"/>
                <w:szCs w:val="22"/>
              </w:rPr>
            </w:pPr>
            <w:r w:rsidRPr="00807785">
              <w:rPr>
                <w:rFonts w:ascii="Segoe UI" w:hAnsi="Segoe UI" w:cs="Segoe UI"/>
                <w:color w:val="000000" w:themeColor="text1"/>
                <w:sz w:val="22"/>
                <w:szCs w:val="22"/>
              </w:rPr>
              <w:t>If plan covers chiropractic care, m</w:t>
            </w:r>
            <w:r w:rsidR="00871DDC" w:rsidRPr="00807785">
              <w:rPr>
                <w:rFonts w:ascii="Segoe UI" w:hAnsi="Segoe UI" w:cs="Segoe UI"/>
                <w:color w:val="000000" w:themeColor="text1"/>
                <w:sz w:val="22"/>
                <w:szCs w:val="22"/>
              </w:rPr>
              <w:t xml:space="preserve">ust provide direct access to a chiropractor without a referral for covered chiropractic benefits, but can restrict this to in-network chiropractors. </w:t>
            </w:r>
          </w:p>
        </w:tc>
        <w:tc>
          <w:tcPr>
            <w:tcW w:w="1260" w:type="dxa"/>
            <w:tcBorders>
              <w:top w:val="nil"/>
              <w:bottom w:val="single" w:sz="4" w:space="0" w:color="auto"/>
            </w:tcBorders>
          </w:tcPr>
          <w:p w:rsidR="00871DDC" w:rsidRPr="00807785" w:rsidRDefault="00871DDC" w:rsidP="00871DDC">
            <w:pPr>
              <w:jc w:val="center"/>
              <w:rPr>
                <w:rFonts w:ascii="Segoe UI" w:hAnsi="Segoe UI" w:cs="Segoe UI"/>
                <w:color w:val="000000" w:themeColor="text1"/>
              </w:rPr>
            </w:pPr>
          </w:p>
        </w:tc>
        <w:tc>
          <w:tcPr>
            <w:tcW w:w="1530" w:type="dxa"/>
            <w:tcBorders>
              <w:top w:val="nil"/>
              <w:bottom w:val="single" w:sz="4" w:space="0" w:color="auto"/>
            </w:tcBorders>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tcBorders>
              <w:top w:val="single" w:sz="4" w:space="0" w:color="auto"/>
            </w:tcBorders>
          </w:tcPr>
          <w:p w:rsidR="00871DDC" w:rsidRPr="00807785" w:rsidRDefault="00871DDC" w:rsidP="00871DDC">
            <w:pPr>
              <w:jc w:val="center"/>
              <w:rPr>
                <w:rFonts w:ascii="Segoe UI" w:hAnsi="Segoe UI" w:cs="Segoe UI"/>
                <w:color w:val="000000" w:themeColor="text1"/>
              </w:rPr>
            </w:pPr>
            <w:r w:rsidRPr="00807785">
              <w:rPr>
                <w:rFonts w:ascii="Segoe UI" w:hAnsi="Segoe UI" w:cs="Segoe UI"/>
                <w:color w:val="000000" w:themeColor="text1"/>
              </w:rPr>
              <w:t>Denturist if Dental Covered</w:t>
            </w:r>
          </w:p>
        </w:tc>
        <w:tc>
          <w:tcPr>
            <w:tcW w:w="1440" w:type="dxa"/>
            <w:tcBorders>
              <w:top w:val="single" w:sz="4" w:space="0" w:color="auto"/>
              <w:bottom w:val="nil"/>
            </w:tcBorders>
          </w:tcPr>
          <w:p w:rsidR="00871DDC" w:rsidRPr="00807785" w:rsidRDefault="00871DDC" w:rsidP="00AA1415">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w:t>
            </w:r>
            <w:r w:rsidR="000C5514">
              <w:rPr>
                <w:rFonts w:ascii="Segoe UI" w:hAnsi="Segoe UI" w:cs="Segoe UI"/>
                <w:color w:val="000000" w:themeColor="text1"/>
                <w:sz w:val="22"/>
                <w:szCs w:val="22"/>
              </w:rPr>
              <w:t>21.148;</w:t>
            </w:r>
          </w:p>
          <w:p w:rsidR="00871DDC" w:rsidRPr="00807785" w:rsidRDefault="00871DDC" w:rsidP="00AA1415">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48.43.180</w:t>
            </w:r>
          </w:p>
        </w:tc>
        <w:tc>
          <w:tcPr>
            <w:tcW w:w="6750" w:type="dxa"/>
            <w:tcBorders>
              <w:top w:val="single" w:sz="4" w:space="0" w:color="auto"/>
              <w:bottom w:val="nil"/>
            </w:tcBorders>
          </w:tcPr>
          <w:p w:rsidR="00871DDC" w:rsidRPr="00807785" w:rsidRDefault="00871DDC" w:rsidP="00871DDC">
            <w:pPr>
              <w:pStyle w:val="Default"/>
              <w:numPr>
                <w:ilvl w:val="0"/>
                <w:numId w:val="22"/>
              </w:numPr>
              <w:ind w:left="197" w:hanging="197"/>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plan offers dental coverage, Denturist must be able to provide services within the scope of their license if the plan would provide the same benefits performed by a dentist. </w:t>
            </w:r>
          </w:p>
        </w:tc>
        <w:tc>
          <w:tcPr>
            <w:tcW w:w="1260" w:type="dxa"/>
            <w:tcBorders>
              <w:top w:val="single" w:sz="4" w:space="0" w:color="auto"/>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CF5987">
        <w:tc>
          <w:tcPr>
            <w:tcW w:w="1800" w:type="dxa"/>
            <w:shd w:val="clear" w:color="auto" w:fill="000000" w:themeFill="text1"/>
          </w:tcPr>
          <w:p w:rsidR="00871DDC" w:rsidRPr="00807785" w:rsidRDefault="00871DDC" w:rsidP="00871DDC">
            <w:pPr>
              <w:ind w:left="-108"/>
              <w:rPr>
                <w:rFonts w:ascii="Segoe UI" w:hAnsi="Segoe UI" w:cs="Segoe UI"/>
                <w:b/>
                <w:color w:val="000000" w:themeColor="text1"/>
              </w:rPr>
            </w:pPr>
          </w:p>
        </w:tc>
        <w:tc>
          <w:tcPr>
            <w:tcW w:w="1530" w:type="dxa"/>
            <w:tcBorders>
              <w:top w:val="single" w:sz="4" w:space="0" w:color="auto"/>
              <w:bottom w:val="single" w:sz="4" w:space="0" w:color="auto"/>
            </w:tcBorders>
            <w:shd w:val="clear" w:color="auto" w:fill="000000" w:themeFill="text1"/>
          </w:tcPr>
          <w:p w:rsidR="00871DDC" w:rsidRPr="00807785" w:rsidRDefault="00871DDC" w:rsidP="00871DDC">
            <w:pPr>
              <w:autoSpaceDE w:val="0"/>
              <w:autoSpaceDN w:val="0"/>
              <w:adjustRightInd w:val="0"/>
              <w:ind w:left="-18" w:right="-108"/>
              <w:jc w:val="center"/>
              <w:rPr>
                <w:rFonts w:ascii="Segoe UI" w:hAnsi="Segoe UI" w:cs="Segoe UI"/>
                <w:color w:val="000000" w:themeColor="text1"/>
              </w:rPr>
            </w:pPr>
          </w:p>
        </w:tc>
        <w:tc>
          <w:tcPr>
            <w:tcW w:w="1440" w:type="dxa"/>
            <w:tcBorders>
              <w:top w:val="single" w:sz="4" w:space="0" w:color="auto"/>
              <w:bottom w:val="single" w:sz="4" w:space="0" w:color="auto"/>
            </w:tcBorders>
            <w:shd w:val="clear" w:color="auto" w:fill="000000" w:themeFill="text1"/>
          </w:tcPr>
          <w:p w:rsidR="00871DDC" w:rsidRPr="00807785" w:rsidRDefault="00871DDC" w:rsidP="00AA1415">
            <w:pPr>
              <w:pStyle w:val="Default"/>
              <w:jc w:val="center"/>
              <w:rPr>
                <w:rFonts w:ascii="Segoe UI" w:hAnsi="Segoe UI" w:cs="Segoe UI"/>
                <w:color w:val="000000" w:themeColor="text1"/>
                <w:sz w:val="22"/>
                <w:szCs w:val="22"/>
              </w:rPr>
            </w:pPr>
          </w:p>
        </w:tc>
        <w:tc>
          <w:tcPr>
            <w:tcW w:w="6750" w:type="dxa"/>
            <w:tcBorders>
              <w:top w:val="single" w:sz="4" w:space="0" w:color="auto"/>
              <w:bottom w:val="single" w:sz="4" w:space="0" w:color="auto"/>
            </w:tcBorders>
            <w:shd w:val="clear" w:color="auto" w:fill="000000" w:themeFill="text1"/>
          </w:tcPr>
          <w:p w:rsidR="00871DDC" w:rsidRPr="00807785" w:rsidRDefault="00871DDC" w:rsidP="00871DDC">
            <w:pPr>
              <w:pStyle w:val="ListParagraph"/>
              <w:ind w:left="197"/>
              <w:rPr>
                <w:rFonts w:ascii="Segoe UI" w:hAnsi="Segoe UI" w:cs="Segoe UI"/>
                <w:color w:val="000000" w:themeColor="text1"/>
              </w:rPr>
            </w:pPr>
          </w:p>
        </w:tc>
        <w:tc>
          <w:tcPr>
            <w:tcW w:w="1260" w:type="dxa"/>
            <w:tcBorders>
              <w:top w:val="single" w:sz="4" w:space="0" w:color="auto"/>
              <w:bottom w:val="single" w:sz="4" w:space="0" w:color="auto"/>
            </w:tcBorders>
            <w:shd w:val="clear" w:color="auto" w:fill="000000" w:themeFill="text1"/>
          </w:tcPr>
          <w:p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000000" w:themeFill="text1"/>
          </w:tcPr>
          <w:p w:rsidR="00871DDC" w:rsidRPr="00807785" w:rsidRDefault="00871DDC" w:rsidP="00871DDC">
            <w:pPr>
              <w:jc w:val="center"/>
              <w:rPr>
                <w:rFonts w:ascii="Segoe UI" w:hAnsi="Segoe UI" w:cs="Segoe UI"/>
                <w:color w:val="000000" w:themeColor="text1"/>
              </w:rPr>
            </w:pPr>
          </w:p>
        </w:tc>
      </w:tr>
      <w:tr w:rsidR="003743DB" w:rsidRPr="00807785" w:rsidTr="000C3925">
        <w:tc>
          <w:tcPr>
            <w:tcW w:w="1800" w:type="dxa"/>
            <w:vMerge w:val="restart"/>
          </w:tcPr>
          <w:p w:rsidR="003743DB" w:rsidRPr="00807785" w:rsidRDefault="003743DB" w:rsidP="00871DDC">
            <w:pPr>
              <w:jc w:val="center"/>
              <w:rPr>
                <w:rFonts w:ascii="Segoe UI" w:hAnsi="Segoe UI" w:cs="Segoe UI"/>
                <w:b/>
                <w:color w:val="000000" w:themeColor="text1"/>
              </w:rPr>
            </w:pPr>
            <w:r w:rsidRPr="00807785">
              <w:rPr>
                <w:rFonts w:ascii="Segoe UI" w:hAnsi="Segoe UI" w:cs="Segoe UI"/>
                <w:b/>
                <w:color w:val="000000" w:themeColor="text1"/>
              </w:rPr>
              <w:t>Experimental or Investigational</w:t>
            </w:r>
          </w:p>
          <w:p w:rsidR="003743DB" w:rsidRPr="00807785" w:rsidRDefault="003743DB" w:rsidP="00871DDC">
            <w:pPr>
              <w:jc w:val="center"/>
              <w:rPr>
                <w:rFonts w:ascii="Segoe UI" w:hAnsi="Segoe UI" w:cs="Segoe UI"/>
                <w:b/>
                <w:color w:val="000000" w:themeColor="text1"/>
              </w:rPr>
            </w:pPr>
            <w:r w:rsidRPr="00807785">
              <w:rPr>
                <w:rFonts w:ascii="Segoe UI" w:hAnsi="Segoe UI" w:cs="Segoe UI"/>
                <w:b/>
                <w:color w:val="000000" w:themeColor="text1"/>
              </w:rPr>
              <w:t>Treatment</w:t>
            </w:r>
          </w:p>
          <w:p w:rsidR="003743DB" w:rsidRPr="00807785" w:rsidRDefault="003743DB" w:rsidP="00871DDC">
            <w:pPr>
              <w:ind w:left="-108"/>
              <w:jc w:val="center"/>
              <w:rPr>
                <w:rFonts w:ascii="Segoe UI" w:hAnsi="Segoe UI" w:cs="Segoe UI"/>
                <w:b/>
                <w:color w:val="000000" w:themeColor="text1"/>
              </w:rPr>
            </w:pPr>
          </w:p>
          <w:p w:rsidR="003743DB" w:rsidRPr="00807785" w:rsidRDefault="003743DB" w:rsidP="00871DDC">
            <w:pPr>
              <w:ind w:left="-108"/>
              <w:jc w:val="center"/>
              <w:rPr>
                <w:rFonts w:ascii="Segoe UI" w:hAnsi="Segoe UI" w:cs="Segoe UI"/>
                <w:b/>
                <w:color w:val="000000" w:themeColor="text1"/>
              </w:rPr>
            </w:pPr>
          </w:p>
          <w:p w:rsidR="003743DB" w:rsidRPr="00807785" w:rsidRDefault="003743DB" w:rsidP="00871DDC">
            <w:pPr>
              <w:ind w:left="-108"/>
              <w:jc w:val="center"/>
              <w:rPr>
                <w:rFonts w:ascii="Segoe UI" w:hAnsi="Segoe UI" w:cs="Segoe UI"/>
                <w:b/>
                <w:color w:val="000000" w:themeColor="text1"/>
              </w:rPr>
            </w:pPr>
          </w:p>
          <w:p w:rsidR="003743DB" w:rsidRDefault="003743DB" w:rsidP="00871DDC">
            <w:pPr>
              <w:ind w:left="-108"/>
              <w:jc w:val="center"/>
              <w:rPr>
                <w:rFonts w:ascii="Segoe UI" w:hAnsi="Segoe UI" w:cs="Segoe UI"/>
                <w:b/>
                <w:color w:val="000000" w:themeColor="text1"/>
              </w:rPr>
            </w:pPr>
          </w:p>
          <w:p w:rsidR="003743DB" w:rsidRDefault="003743DB" w:rsidP="00EA3A42">
            <w:pPr>
              <w:ind w:left="-108"/>
              <w:jc w:val="center"/>
              <w:rPr>
                <w:rFonts w:ascii="Segoe UI" w:hAnsi="Segoe UI" w:cs="Segoe UI"/>
                <w:b/>
                <w:color w:val="000000" w:themeColor="text1"/>
              </w:rPr>
            </w:pPr>
            <w:r w:rsidRPr="00807785">
              <w:rPr>
                <w:rFonts w:ascii="Segoe UI" w:hAnsi="Segoe UI" w:cs="Segoe UI"/>
                <w:b/>
                <w:color w:val="000000" w:themeColor="text1"/>
              </w:rPr>
              <w:t>Experimental or Investigational Treatment (Cont’d)</w:t>
            </w:r>
          </w:p>
          <w:p w:rsidR="00E91810" w:rsidRDefault="00E91810" w:rsidP="00EA3A42">
            <w:pPr>
              <w:ind w:left="-108"/>
              <w:jc w:val="center"/>
              <w:rPr>
                <w:rFonts w:ascii="Segoe UI" w:hAnsi="Segoe UI" w:cs="Segoe UI"/>
                <w:b/>
                <w:color w:val="000000" w:themeColor="text1"/>
              </w:rPr>
            </w:pPr>
          </w:p>
          <w:p w:rsidR="00E91810" w:rsidRDefault="00E91810" w:rsidP="00EA3A42">
            <w:pPr>
              <w:ind w:left="-108"/>
              <w:jc w:val="center"/>
              <w:rPr>
                <w:rFonts w:ascii="Segoe UI" w:hAnsi="Segoe UI" w:cs="Segoe UI"/>
                <w:b/>
                <w:color w:val="000000" w:themeColor="text1"/>
              </w:rPr>
            </w:pPr>
          </w:p>
          <w:p w:rsidR="00E91810" w:rsidRDefault="00E91810" w:rsidP="00EA3A42">
            <w:pPr>
              <w:ind w:left="-108"/>
              <w:jc w:val="center"/>
              <w:rPr>
                <w:rFonts w:ascii="Segoe UI" w:hAnsi="Segoe UI" w:cs="Segoe UI"/>
                <w:b/>
                <w:color w:val="000000" w:themeColor="text1"/>
              </w:rPr>
            </w:pPr>
          </w:p>
          <w:p w:rsidR="00E91810" w:rsidRDefault="00E91810" w:rsidP="00EA3A42">
            <w:pPr>
              <w:ind w:left="-108"/>
              <w:jc w:val="center"/>
              <w:rPr>
                <w:rFonts w:ascii="Segoe UI" w:hAnsi="Segoe UI" w:cs="Segoe UI"/>
                <w:b/>
                <w:color w:val="000000" w:themeColor="text1"/>
              </w:rPr>
            </w:pPr>
          </w:p>
          <w:p w:rsidR="00E91810" w:rsidRDefault="00E91810" w:rsidP="00EA3A42">
            <w:pPr>
              <w:ind w:left="-108"/>
              <w:jc w:val="center"/>
              <w:rPr>
                <w:rFonts w:ascii="Segoe UI" w:hAnsi="Segoe UI" w:cs="Segoe UI"/>
                <w:b/>
                <w:color w:val="000000" w:themeColor="text1"/>
              </w:rPr>
            </w:pPr>
          </w:p>
          <w:p w:rsidR="00E91810" w:rsidRDefault="00E91810" w:rsidP="00EA3A42">
            <w:pPr>
              <w:ind w:left="-108"/>
              <w:jc w:val="center"/>
              <w:rPr>
                <w:rFonts w:ascii="Segoe UI" w:hAnsi="Segoe UI" w:cs="Segoe UI"/>
                <w:b/>
                <w:color w:val="000000" w:themeColor="text1"/>
              </w:rPr>
            </w:pPr>
          </w:p>
          <w:p w:rsidR="00E91810" w:rsidRDefault="00E91810" w:rsidP="00EA3A42">
            <w:pPr>
              <w:ind w:left="-108"/>
              <w:jc w:val="center"/>
              <w:rPr>
                <w:rFonts w:ascii="Segoe UI" w:hAnsi="Segoe UI" w:cs="Segoe UI"/>
                <w:b/>
                <w:color w:val="000000" w:themeColor="text1"/>
              </w:rPr>
            </w:pPr>
          </w:p>
          <w:p w:rsidR="00E91810" w:rsidRDefault="00E91810" w:rsidP="00EA3A42">
            <w:pPr>
              <w:ind w:left="-108"/>
              <w:jc w:val="center"/>
              <w:rPr>
                <w:rFonts w:ascii="Segoe UI" w:hAnsi="Segoe UI" w:cs="Segoe UI"/>
                <w:b/>
                <w:color w:val="000000" w:themeColor="text1"/>
              </w:rPr>
            </w:pPr>
          </w:p>
          <w:p w:rsidR="00E91810" w:rsidRDefault="00E91810" w:rsidP="00EA3A42">
            <w:pPr>
              <w:ind w:left="-108"/>
              <w:jc w:val="center"/>
              <w:rPr>
                <w:rFonts w:ascii="Segoe UI" w:hAnsi="Segoe UI" w:cs="Segoe UI"/>
                <w:b/>
                <w:color w:val="000000" w:themeColor="text1"/>
              </w:rPr>
            </w:pPr>
          </w:p>
          <w:p w:rsidR="00E91810" w:rsidRDefault="00E91810" w:rsidP="00EA3A42">
            <w:pPr>
              <w:ind w:left="-108"/>
              <w:jc w:val="center"/>
              <w:rPr>
                <w:rFonts w:ascii="Segoe UI" w:hAnsi="Segoe UI" w:cs="Segoe UI"/>
                <w:b/>
                <w:color w:val="000000" w:themeColor="text1"/>
              </w:rPr>
            </w:pPr>
          </w:p>
          <w:p w:rsidR="00E91810" w:rsidRDefault="00E91810" w:rsidP="00EA3A42">
            <w:pPr>
              <w:ind w:left="-108"/>
              <w:jc w:val="center"/>
              <w:rPr>
                <w:rFonts w:ascii="Segoe UI" w:hAnsi="Segoe UI" w:cs="Segoe UI"/>
                <w:b/>
                <w:color w:val="000000" w:themeColor="text1"/>
              </w:rPr>
            </w:pPr>
          </w:p>
          <w:p w:rsidR="00E91810" w:rsidRDefault="00E91810" w:rsidP="00EA3A42">
            <w:pPr>
              <w:ind w:left="-108"/>
              <w:jc w:val="center"/>
              <w:rPr>
                <w:rFonts w:ascii="Segoe UI" w:hAnsi="Segoe UI" w:cs="Segoe UI"/>
                <w:b/>
                <w:color w:val="000000" w:themeColor="text1"/>
              </w:rPr>
            </w:pPr>
          </w:p>
          <w:p w:rsidR="00E91810" w:rsidRDefault="00E91810" w:rsidP="00EA3A42">
            <w:pPr>
              <w:ind w:left="-108"/>
              <w:jc w:val="center"/>
              <w:rPr>
                <w:rFonts w:ascii="Segoe UI" w:hAnsi="Segoe UI" w:cs="Segoe UI"/>
                <w:b/>
                <w:color w:val="000000" w:themeColor="text1"/>
              </w:rPr>
            </w:pPr>
          </w:p>
          <w:p w:rsidR="00E91810" w:rsidRDefault="00E91810" w:rsidP="00EA3A42">
            <w:pPr>
              <w:ind w:left="-108"/>
              <w:jc w:val="center"/>
              <w:rPr>
                <w:rFonts w:ascii="Segoe UI" w:hAnsi="Segoe UI" w:cs="Segoe UI"/>
                <w:b/>
                <w:color w:val="000000" w:themeColor="text1"/>
              </w:rPr>
            </w:pPr>
          </w:p>
          <w:p w:rsidR="00E91810" w:rsidRDefault="00E91810" w:rsidP="00EA3A42">
            <w:pPr>
              <w:ind w:left="-108"/>
              <w:jc w:val="center"/>
              <w:rPr>
                <w:rFonts w:ascii="Segoe UI" w:hAnsi="Segoe UI" w:cs="Segoe UI"/>
                <w:b/>
                <w:color w:val="000000" w:themeColor="text1"/>
              </w:rPr>
            </w:pPr>
          </w:p>
          <w:p w:rsidR="00E91810" w:rsidRDefault="00E91810" w:rsidP="00EA3A42">
            <w:pPr>
              <w:ind w:left="-108"/>
              <w:jc w:val="center"/>
              <w:rPr>
                <w:rFonts w:ascii="Segoe UI" w:hAnsi="Segoe UI" w:cs="Segoe UI"/>
                <w:b/>
                <w:color w:val="000000" w:themeColor="text1"/>
              </w:rPr>
            </w:pPr>
          </w:p>
          <w:p w:rsidR="00E91810" w:rsidRDefault="00E91810" w:rsidP="00EA3A42">
            <w:pPr>
              <w:ind w:left="-108"/>
              <w:jc w:val="center"/>
              <w:rPr>
                <w:rFonts w:ascii="Segoe UI" w:hAnsi="Segoe UI" w:cs="Segoe UI"/>
                <w:b/>
                <w:color w:val="000000" w:themeColor="text1"/>
              </w:rPr>
            </w:pPr>
          </w:p>
          <w:p w:rsidR="00E91810" w:rsidRDefault="00E91810" w:rsidP="00EA3A42">
            <w:pPr>
              <w:ind w:left="-108"/>
              <w:jc w:val="center"/>
              <w:rPr>
                <w:rFonts w:ascii="Segoe UI" w:hAnsi="Segoe UI" w:cs="Segoe UI"/>
                <w:b/>
                <w:color w:val="000000" w:themeColor="text1"/>
              </w:rPr>
            </w:pPr>
          </w:p>
          <w:p w:rsidR="00E91810" w:rsidRDefault="00E91810" w:rsidP="00EA3A42">
            <w:pPr>
              <w:ind w:left="-108"/>
              <w:jc w:val="center"/>
              <w:rPr>
                <w:rFonts w:ascii="Segoe UI" w:hAnsi="Segoe UI" w:cs="Segoe UI"/>
                <w:b/>
                <w:color w:val="000000" w:themeColor="text1"/>
              </w:rPr>
            </w:pPr>
          </w:p>
          <w:p w:rsidR="00E91810" w:rsidRPr="00807785" w:rsidRDefault="00E91810" w:rsidP="00EA3A42">
            <w:pPr>
              <w:ind w:left="-108"/>
              <w:jc w:val="center"/>
              <w:rPr>
                <w:rFonts w:ascii="Segoe UI" w:hAnsi="Segoe UI" w:cs="Segoe UI"/>
                <w:b/>
                <w:color w:val="000000" w:themeColor="text1"/>
              </w:rPr>
            </w:pPr>
            <w:r>
              <w:rPr>
                <w:rFonts w:ascii="Segoe UI" w:hAnsi="Segoe UI" w:cs="Segoe UI"/>
                <w:b/>
                <w:color w:val="000000" w:themeColor="text1"/>
              </w:rPr>
              <w:lastRenderedPageBreak/>
              <w:t>Experimental or Investigational Treatment (Cont’d)</w:t>
            </w:r>
          </w:p>
        </w:tc>
        <w:tc>
          <w:tcPr>
            <w:tcW w:w="1530" w:type="dxa"/>
            <w:vMerge w:val="restart"/>
            <w:tcBorders>
              <w:top w:val="single" w:sz="4" w:space="0" w:color="auto"/>
            </w:tcBorders>
          </w:tcPr>
          <w:p w:rsidR="003743DB" w:rsidRPr="00807785" w:rsidRDefault="003743DB" w:rsidP="00844B2B">
            <w:pPr>
              <w:autoSpaceDE w:val="0"/>
              <w:autoSpaceDN w:val="0"/>
              <w:adjustRightInd w:val="0"/>
              <w:ind w:left="-108" w:right="-108"/>
              <w:jc w:val="center"/>
              <w:rPr>
                <w:rFonts w:ascii="Segoe UI" w:hAnsi="Segoe UI" w:cs="Segoe UI"/>
                <w:color w:val="000000" w:themeColor="text1"/>
              </w:rPr>
            </w:pPr>
            <w:r w:rsidRPr="00807785">
              <w:rPr>
                <w:rFonts w:ascii="Segoe UI" w:hAnsi="Segoe UI" w:cs="Segoe UI"/>
                <w:color w:val="000000" w:themeColor="text1"/>
              </w:rPr>
              <w:lastRenderedPageBreak/>
              <w:t>Required definition</w:t>
            </w:r>
          </w:p>
        </w:tc>
        <w:tc>
          <w:tcPr>
            <w:tcW w:w="1440" w:type="dxa"/>
            <w:tcBorders>
              <w:top w:val="single" w:sz="4" w:space="0" w:color="auto"/>
              <w:bottom w:val="nil"/>
            </w:tcBorders>
          </w:tcPr>
          <w:p w:rsidR="003743DB" w:rsidRPr="00807785" w:rsidRDefault="003743DB" w:rsidP="00AA1415">
            <w:pPr>
              <w:ind w:left="-58" w:right="-58"/>
              <w:jc w:val="center"/>
              <w:rPr>
                <w:rFonts w:ascii="Segoe UI" w:eastAsia="Arial" w:hAnsi="Segoe UI" w:cs="Segoe UI"/>
                <w:color w:val="000000" w:themeColor="text1"/>
              </w:rPr>
            </w:pPr>
            <w:r w:rsidRPr="00807785">
              <w:rPr>
                <w:rFonts w:ascii="Segoe UI" w:eastAsia="Arial" w:hAnsi="Segoe UI" w:cs="Segoe UI"/>
                <w:color w:val="000000" w:themeColor="text1"/>
                <w:spacing w:val="1"/>
              </w:rPr>
              <w:t>W</w:t>
            </w:r>
            <w:r w:rsidRPr="00807785">
              <w:rPr>
                <w:rFonts w:ascii="Segoe UI" w:eastAsia="Arial" w:hAnsi="Segoe UI" w:cs="Segoe UI"/>
                <w:color w:val="000000" w:themeColor="text1"/>
              </w:rPr>
              <w:t>AC</w:t>
            </w:r>
            <w:r w:rsidRPr="00807785">
              <w:rPr>
                <w:rFonts w:ascii="Segoe UI" w:eastAsia="Arial" w:hAnsi="Segoe UI" w:cs="Segoe UI"/>
                <w:color w:val="000000" w:themeColor="text1"/>
                <w:spacing w:val="-3"/>
              </w:rPr>
              <w:t xml:space="preserve"> </w:t>
            </w:r>
            <w:r w:rsidRPr="00807785">
              <w:rPr>
                <w:rFonts w:ascii="Segoe UI" w:eastAsia="Arial" w:hAnsi="Segoe UI" w:cs="Segoe UI"/>
                <w:color w:val="000000" w:themeColor="text1"/>
              </w:rPr>
              <w:t>284-</w:t>
            </w:r>
            <w:r w:rsidR="000C5514">
              <w:rPr>
                <w:rFonts w:ascii="Segoe UI" w:eastAsia="Arial" w:hAnsi="Segoe UI" w:cs="Segoe UI"/>
                <w:color w:val="000000" w:themeColor="text1"/>
                <w:spacing w:val="1"/>
              </w:rPr>
              <w:t>96-015</w:t>
            </w:r>
            <w:r w:rsidRPr="00807785">
              <w:rPr>
                <w:rFonts w:ascii="Segoe UI" w:eastAsia="Arial" w:hAnsi="Segoe UI" w:cs="Segoe UI"/>
                <w:color w:val="000000" w:themeColor="text1"/>
                <w:spacing w:val="1"/>
              </w:rPr>
              <w:t>(</w:t>
            </w:r>
            <w:r w:rsidRPr="00807785">
              <w:rPr>
                <w:rFonts w:ascii="Segoe UI" w:eastAsia="Arial" w:hAnsi="Segoe UI" w:cs="Segoe UI"/>
                <w:color w:val="000000" w:themeColor="text1"/>
              </w:rPr>
              <w:t>1)</w:t>
            </w:r>
          </w:p>
          <w:p w:rsidR="003743DB" w:rsidRPr="00807785" w:rsidRDefault="003743DB" w:rsidP="00AA1415">
            <w:pPr>
              <w:pStyle w:val="Default"/>
              <w:jc w:val="center"/>
              <w:rPr>
                <w:rFonts w:ascii="Segoe UI" w:hAnsi="Segoe UI" w:cs="Segoe UI"/>
                <w:color w:val="000000" w:themeColor="text1"/>
                <w:sz w:val="22"/>
                <w:szCs w:val="22"/>
              </w:rPr>
            </w:pPr>
          </w:p>
        </w:tc>
        <w:tc>
          <w:tcPr>
            <w:tcW w:w="6750" w:type="dxa"/>
            <w:tcBorders>
              <w:top w:val="single" w:sz="4" w:space="0" w:color="auto"/>
              <w:bottom w:val="nil"/>
            </w:tcBorders>
          </w:tcPr>
          <w:p w:rsidR="003743DB" w:rsidRPr="00807785" w:rsidRDefault="003743DB" w:rsidP="00871DDC">
            <w:pPr>
              <w:pStyle w:val="ListParagraph"/>
              <w:widowControl w:val="0"/>
              <w:numPr>
                <w:ilvl w:val="0"/>
                <w:numId w:val="31"/>
              </w:numPr>
              <w:ind w:left="162" w:right="230" w:hanging="162"/>
              <w:rPr>
                <w:rFonts w:ascii="Segoe UI" w:eastAsia="Arial" w:hAnsi="Segoe UI" w:cs="Segoe UI"/>
                <w:color w:val="000000" w:themeColor="text1"/>
              </w:rPr>
            </w:pPr>
            <w:r w:rsidRPr="00807785">
              <w:rPr>
                <w:rFonts w:ascii="Segoe UI" w:eastAsia="Arial" w:hAnsi="Segoe UI" w:cs="Segoe UI"/>
                <w:color w:val="000000" w:themeColor="text1"/>
              </w:rPr>
              <w:t>If</w:t>
            </w:r>
            <w:r w:rsidRPr="00807785">
              <w:rPr>
                <w:rFonts w:ascii="Segoe UI" w:eastAsia="Arial" w:hAnsi="Segoe UI" w:cs="Segoe UI"/>
                <w:color w:val="000000" w:themeColor="text1"/>
                <w:spacing w:val="-1"/>
              </w:rPr>
              <w:t xml:space="preserve"> </w:t>
            </w:r>
            <w:r w:rsidRPr="00807785">
              <w:rPr>
                <w:rFonts w:ascii="Segoe UI" w:eastAsia="Arial" w:hAnsi="Segoe UI" w:cs="Segoe UI"/>
                <w:color w:val="000000" w:themeColor="text1"/>
              </w:rPr>
              <w:t>the contract incl</w:t>
            </w:r>
            <w:r w:rsidRPr="00807785">
              <w:rPr>
                <w:rFonts w:ascii="Segoe UI" w:eastAsia="Arial" w:hAnsi="Segoe UI" w:cs="Segoe UI"/>
                <w:color w:val="000000" w:themeColor="text1"/>
                <w:spacing w:val="1"/>
              </w:rPr>
              <w:t>u</w:t>
            </w:r>
            <w:r w:rsidRPr="00807785">
              <w:rPr>
                <w:rFonts w:ascii="Segoe UI" w:eastAsia="Arial" w:hAnsi="Segoe UI" w:cs="Segoe UI"/>
                <w:color w:val="000000" w:themeColor="text1"/>
              </w:rPr>
              <w:t xml:space="preserve">des </w:t>
            </w:r>
            <w:r w:rsidRPr="00807785">
              <w:rPr>
                <w:rFonts w:ascii="Segoe UI" w:eastAsia="Arial" w:hAnsi="Segoe UI" w:cs="Segoe UI"/>
                <w:color w:val="000000" w:themeColor="text1"/>
                <w:spacing w:val="1"/>
              </w:rPr>
              <w:t>e</w:t>
            </w:r>
            <w:r w:rsidRPr="00807785">
              <w:rPr>
                <w:rFonts w:ascii="Segoe UI" w:eastAsia="Arial" w:hAnsi="Segoe UI" w:cs="Segoe UI"/>
                <w:color w:val="000000" w:themeColor="text1"/>
                <w:spacing w:val="-1"/>
              </w:rPr>
              <w:t>x</w:t>
            </w:r>
            <w:r w:rsidRPr="00807785">
              <w:rPr>
                <w:rFonts w:ascii="Segoe UI" w:eastAsia="Arial" w:hAnsi="Segoe UI" w:cs="Segoe UI"/>
                <w:color w:val="000000" w:themeColor="text1"/>
              </w:rPr>
              <w:t>c</w:t>
            </w:r>
            <w:r w:rsidRPr="00807785">
              <w:rPr>
                <w:rFonts w:ascii="Segoe UI" w:eastAsia="Arial" w:hAnsi="Segoe UI" w:cs="Segoe UI"/>
                <w:color w:val="000000" w:themeColor="text1"/>
                <w:spacing w:val="1"/>
              </w:rPr>
              <w:t>l</w:t>
            </w:r>
            <w:r w:rsidRPr="00807785">
              <w:rPr>
                <w:rFonts w:ascii="Segoe UI" w:eastAsia="Arial" w:hAnsi="Segoe UI" w:cs="Segoe UI"/>
                <w:color w:val="000000" w:themeColor="text1"/>
              </w:rPr>
              <w:t>us</w:t>
            </w:r>
            <w:r w:rsidRPr="00807785">
              <w:rPr>
                <w:rFonts w:ascii="Segoe UI" w:eastAsia="Arial" w:hAnsi="Segoe UI" w:cs="Segoe UI"/>
                <w:color w:val="000000" w:themeColor="text1"/>
                <w:spacing w:val="1"/>
              </w:rPr>
              <w:t>i</w:t>
            </w:r>
            <w:r w:rsidRPr="00807785">
              <w:rPr>
                <w:rFonts w:ascii="Segoe UI" w:eastAsia="Arial" w:hAnsi="Segoe UI" w:cs="Segoe UI"/>
                <w:color w:val="000000" w:themeColor="text1"/>
              </w:rPr>
              <w:t>on, redu</w:t>
            </w:r>
            <w:r w:rsidRPr="00807785">
              <w:rPr>
                <w:rFonts w:ascii="Segoe UI" w:eastAsia="Arial" w:hAnsi="Segoe UI" w:cs="Segoe UI"/>
                <w:color w:val="000000" w:themeColor="text1"/>
                <w:spacing w:val="-1"/>
              </w:rPr>
              <w:t>c</w:t>
            </w:r>
            <w:r w:rsidRPr="00807785">
              <w:rPr>
                <w:rFonts w:ascii="Segoe UI" w:eastAsia="Arial" w:hAnsi="Segoe UI" w:cs="Segoe UI"/>
                <w:color w:val="000000" w:themeColor="text1"/>
              </w:rPr>
              <w:t>t</w:t>
            </w:r>
            <w:r w:rsidRPr="00807785">
              <w:rPr>
                <w:rFonts w:ascii="Segoe UI" w:eastAsia="Arial" w:hAnsi="Segoe UI" w:cs="Segoe UI"/>
                <w:color w:val="000000" w:themeColor="text1"/>
                <w:spacing w:val="1"/>
              </w:rPr>
              <w:t>i</w:t>
            </w:r>
            <w:r w:rsidRPr="00807785">
              <w:rPr>
                <w:rFonts w:ascii="Segoe UI" w:eastAsia="Arial" w:hAnsi="Segoe UI" w:cs="Segoe UI"/>
                <w:color w:val="000000" w:themeColor="text1"/>
              </w:rPr>
              <w:t xml:space="preserve">on </w:t>
            </w:r>
            <w:r w:rsidRPr="00807785">
              <w:rPr>
                <w:rFonts w:ascii="Segoe UI" w:eastAsia="Arial" w:hAnsi="Segoe UI" w:cs="Segoe UI"/>
                <w:color w:val="000000" w:themeColor="text1"/>
                <w:spacing w:val="1"/>
              </w:rPr>
              <w:t>o</w:t>
            </w:r>
            <w:r w:rsidRPr="00807785">
              <w:rPr>
                <w:rFonts w:ascii="Segoe UI" w:eastAsia="Arial" w:hAnsi="Segoe UI" w:cs="Segoe UI"/>
                <w:color w:val="000000" w:themeColor="text1"/>
              </w:rPr>
              <w:t>r limitation for</w:t>
            </w:r>
            <w:r w:rsidRPr="00807785">
              <w:rPr>
                <w:rFonts w:ascii="Segoe UI" w:eastAsia="Arial" w:hAnsi="Segoe UI" w:cs="Segoe UI"/>
                <w:color w:val="000000" w:themeColor="text1"/>
                <w:spacing w:val="-2"/>
              </w:rPr>
              <w:t xml:space="preserve"> </w:t>
            </w:r>
            <w:r w:rsidRPr="00807785">
              <w:rPr>
                <w:rFonts w:ascii="Segoe UI" w:eastAsia="Arial" w:hAnsi="Segoe UI" w:cs="Segoe UI"/>
                <w:color w:val="000000" w:themeColor="text1"/>
                <w:spacing w:val="1"/>
              </w:rPr>
              <w:t>s</w:t>
            </w:r>
            <w:r w:rsidRPr="00807785">
              <w:rPr>
                <w:rFonts w:ascii="Segoe UI" w:eastAsia="Arial" w:hAnsi="Segoe UI" w:cs="Segoe UI"/>
                <w:color w:val="000000" w:themeColor="text1"/>
                <w:spacing w:val="-1"/>
              </w:rPr>
              <w:t>e</w:t>
            </w:r>
            <w:r w:rsidRPr="00807785">
              <w:rPr>
                <w:rFonts w:ascii="Segoe UI" w:eastAsia="Arial" w:hAnsi="Segoe UI" w:cs="Segoe UI"/>
                <w:color w:val="000000" w:themeColor="text1"/>
              </w:rPr>
              <w:t>rvices that</w:t>
            </w:r>
            <w:r w:rsidRPr="00807785">
              <w:rPr>
                <w:rFonts w:ascii="Segoe UI" w:eastAsia="Arial" w:hAnsi="Segoe UI" w:cs="Segoe UI"/>
                <w:color w:val="000000" w:themeColor="text1"/>
                <w:spacing w:val="-3"/>
              </w:rPr>
              <w:t xml:space="preserve"> </w:t>
            </w:r>
            <w:r w:rsidRPr="00807785">
              <w:rPr>
                <w:rFonts w:ascii="Segoe UI" w:eastAsia="Arial" w:hAnsi="Segoe UI" w:cs="Segoe UI"/>
                <w:color w:val="000000" w:themeColor="text1"/>
              </w:rPr>
              <w:t>a</w:t>
            </w:r>
            <w:r w:rsidRPr="00807785">
              <w:rPr>
                <w:rFonts w:ascii="Segoe UI" w:eastAsia="Arial" w:hAnsi="Segoe UI" w:cs="Segoe UI"/>
                <w:color w:val="000000" w:themeColor="text1"/>
                <w:spacing w:val="1"/>
              </w:rPr>
              <w:t>r</w:t>
            </w:r>
            <w:r w:rsidRPr="00807785">
              <w:rPr>
                <w:rFonts w:ascii="Segoe UI" w:eastAsia="Arial" w:hAnsi="Segoe UI" w:cs="Segoe UI"/>
                <w:color w:val="000000" w:themeColor="text1"/>
              </w:rPr>
              <w:t>e expe</w:t>
            </w:r>
            <w:r w:rsidRPr="00807785">
              <w:rPr>
                <w:rFonts w:ascii="Segoe UI" w:eastAsia="Arial" w:hAnsi="Segoe UI" w:cs="Segoe UI"/>
                <w:color w:val="000000" w:themeColor="text1"/>
                <w:spacing w:val="1"/>
              </w:rPr>
              <w:t>r</w:t>
            </w:r>
            <w:r w:rsidRPr="00807785">
              <w:rPr>
                <w:rFonts w:ascii="Segoe UI" w:eastAsia="Arial" w:hAnsi="Segoe UI" w:cs="Segoe UI"/>
                <w:color w:val="000000" w:themeColor="text1"/>
              </w:rPr>
              <w:t>iment</w:t>
            </w:r>
            <w:r w:rsidRPr="00807785">
              <w:rPr>
                <w:rFonts w:ascii="Segoe UI" w:eastAsia="Arial" w:hAnsi="Segoe UI" w:cs="Segoe UI"/>
                <w:color w:val="000000" w:themeColor="text1"/>
                <w:spacing w:val="1"/>
              </w:rPr>
              <w:t>a</w:t>
            </w:r>
            <w:r w:rsidRPr="00807785">
              <w:rPr>
                <w:rFonts w:ascii="Segoe UI" w:eastAsia="Arial" w:hAnsi="Segoe UI" w:cs="Segoe UI"/>
                <w:color w:val="000000" w:themeColor="text1"/>
              </w:rPr>
              <w:t xml:space="preserve">l </w:t>
            </w:r>
            <w:r w:rsidRPr="00807785">
              <w:rPr>
                <w:rFonts w:ascii="Segoe UI" w:eastAsia="Arial" w:hAnsi="Segoe UI" w:cs="Segoe UI"/>
                <w:color w:val="000000" w:themeColor="text1"/>
                <w:spacing w:val="1"/>
              </w:rPr>
              <w:t>o</w:t>
            </w:r>
            <w:r w:rsidRPr="00807785">
              <w:rPr>
                <w:rFonts w:ascii="Segoe UI" w:eastAsia="Arial" w:hAnsi="Segoe UI" w:cs="Segoe UI"/>
                <w:color w:val="000000" w:themeColor="text1"/>
              </w:rPr>
              <w:t>r investi</w:t>
            </w:r>
            <w:r w:rsidRPr="00807785">
              <w:rPr>
                <w:rFonts w:ascii="Segoe UI" w:eastAsia="Arial" w:hAnsi="Segoe UI" w:cs="Segoe UI"/>
                <w:color w:val="000000" w:themeColor="text1"/>
                <w:spacing w:val="1"/>
              </w:rPr>
              <w:t>g</w:t>
            </w:r>
            <w:r w:rsidRPr="00807785">
              <w:rPr>
                <w:rFonts w:ascii="Segoe UI" w:eastAsia="Arial" w:hAnsi="Segoe UI" w:cs="Segoe UI"/>
                <w:color w:val="000000" w:themeColor="text1"/>
              </w:rPr>
              <w:t>ational, contract must include a definiti</w:t>
            </w:r>
            <w:r w:rsidRPr="00807785">
              <w:rPr>
                <w:rFonts w:ascii="Segoe UI" w:eastAsia="Arial" w:hAnsi="Segoe UI" w:cs="Segoe UI"/>
                <w:color w:val="000000" w:themeColor="text1"/>
                <w:spacing w:val="1"/>
              </w:rPr>
              <w:t>o</w:t>
            </w:r>
            <w:r w:rsidRPr="00807785">
              <w:rPr>
                <w:rFonts w:ascii="Segoe UI" w:eastAsia="Arial" w:hAnsi="Segoe UI" w:cs="Segoe UI"/>
                <w:color w:val="000000" w:themeColor="text1"/>
              </w:rPr>
              <w:t>n of</w:t>
            </w:r>
            <w:r w:rsidRPr="00807785">
              <w:rPr>
                <w:rFonts w:ascii="Segoe UI" w:eastAsia="Arial" w:hAnsi="Segoe UI" w:cs="Segoe UI"/>
                <w:color w:val="000000" w:themeColor="text1"/>
                <w:spacing w:val="-1"/>
              </w:rPr>
              <w:t xml:space="preserve"> </w:t>
            </w:r>
            <w:r w:rsidRPr="00807785">
              <w:rPr>
                <w:rFonts w:ascii="Segoe UI" w:eastAsia="Arial" w:hAnsi="Segoe UI" w:cs="Segoe UI"/>
                <w:color w:val="000000" w:themeColor="text1"/>
              </w:rPr>
              <w:t>Experimental and Investigational services.</w:t>
            </w:r>
          </w:p>
        </w:tc>
        <w:tc>
          <w:tcPr>
            <w:tcW w:w="1260" w:type="dxa"/>
            <w:tcBorders>
              <w:top w:val="single" w:sz="4" w:space="0" w:color="auto"/>
              <w:bottom w:val="nil"/>
            </w:tcBorders>
          </w:tcPr>
          <w:p w:rsidR="003743DB" w:rsidRPr="00807785" w:rsidRDefault="003743DB" w:rsidP="00871DDC">
            <w:pPr>
              <w:jc w:val="center"/>
              <w:rPr>
                <w:rFonts w:ascii="Segoe UI" w:hAnsi="Segoe UI" w:cs="Segoe UI"/>
                <w:color w:val="000000" w:themeColor="text1"/>
              </w:rPr>
            </w:pPr>
          </w:p>
        </w:tc>
        <w:tc>
          <w:tcPr>
            <w:tcW w:w="1530" w:type="dxa"/>
            <w:tcBorders>
              <w:top w:val="single" w:sz="4" w:space="0" w:color="auto"/>
              <w:bottom w:val="nil"/>
            </w:tcBorders>
          </w:tcPr>
          <w:p w:rsidR="003743DB" w:rsidRPr="00807785" w:rsidRDefault="003743DB" w:rsidP="00871DDC">
            <w:pPr>
              <w:jc w:val="center"/>
              <w:rPr>
                <w:rFonts w:ascii="Segoe UI" w:hAnsi="Segoe UI" w:cs="Segoe UI"/>
                <w:color w:val="000000" w:themeColor="text1"/>
              </w:rPr>
            </w:pPr>
          </w:p>
        </w:tc>
      </w:tr>
      <w:tr w:rsidR="003743DB" w:rsidRPr="00807785" w:rsidTr="000C3925">
        <w:tc>
          <w:tcPr>
            <w:tcW w:w="1800" w:type="dxa"/>
            <w:vMerge/>
          </w:tcPr>
          <w:p w:rsidR="003743DB" w:rsidRPr="00807785" w:rsidRDefault="003743DB" w:rsidP="00871DDC">
            <w:pPr>
              <w:ind w:left="-108"/>
              <w:rPr>
                <w:rFonts w:ascii="Segoe UI" w:hAnsi="Segoe UI" w:cs="Segoe UI"/>
                <w:b/>
                <w:color w:val="000000" w:themeColor="text1"/>
              </w:rPr>
            </w:pPr>
          </w:p>
        </w:tc>
        <w:tc>
          <w:tcPr>
            <w:tcW w:w="1530" w:type="dxa"/>
            <w:vMerge/>
          </w:tcPr>
          <w:p w:rsidR="003743DB" w:rsidRPr="00807785" w:rsidRDefault="003743DB" w:rsidP="00844B2B">
            <w:pPr>
              <w:autoSpaceDE w:val="0"/>
              <w:autoSpaceDN w:val="0"/>
              <w:adjustRightInd w:val="0"/>
              <w:ind w:left="-108" w:right="-108"/>
              <w:jc w:val="center"/>
              <w:rPr>
                <w:rFonts w:ascii="Segoe UI" w:hAnsi="Segoe UI" w:cs="Segoe UI"/>
                <w:color w:val="000000" w:themeColor="text1"/>
              </w:rPr>
            </w:pPr>
          </w:p>
        </w:tc>
        <w:tc>
          <w:tcPr>
            <w:tcW w:w="1440" w:type="dxa"/>
            <w:tcBorders>
              <w:top w:val="nil"/>
              <w:bottom w:val="single" w:sz="4" w:space="0" w:color="auto"/>
            </w:tcBorders>
          </w:tcPr>
          <w:p w:rsidR="003743DB" w:rsidRPr="00807785" w:rsidRDefault="003743DB" w:rsidP="00AA1415">
            <w:pPr>
              <w:ind w:left="-63" w:right="-63"/>
              <w:jc w:val="center"/>
              <w:rPr>
                <w:rFonts w:ascii="Segoe UI" w:eastAsia="Arial" w:hAnsi="Segoe UI" w:cs="Segoe UI"/>
                <w:color w:val="000000" w:themeColor="text1"/>
              </w:rPr>
            </w:pPr>
            <w:r w:rsidRPr="00807785">
              <w:rPr>
                <w:rFonts w:ascii="Segoe UI" w:eastAsia="Arial" w:hAnsi="Segoe UI" w:cs="Segoe UI"/>
                <w:color w:val="000000" w:themeColor="text1"/>
              </w:rPr>
              <w:t>WAC 284-</w:t>
            </w:r>
            <w:r w:rsidR="000C5514">
              <w:rPr>
                <w:rFonts w:ascii="Segoe UI" w:eastAsia="Arial" w:hAnsi="Segoe UI" w:cs="Segoe UI"/>
                <w:color w:val="000000" w:themeColor="text1"/>
                <w:spacing w:val="1"/>
              </w:rPr>
              <w:t>96-015</w:t>
            </w:r>
            <w:r w:rsidRPr="00807785">
              <w:rPr>
                <w:rFonts w:ascii="Segoe UI" w:eastAsia="Arial" w:hAnsi="Segoe UI" w:cs="Segoe UI"/>
                <w:color w:val="000000" w:themeColor="text1"/>
              </w:rPr>
              <w:t xml:space="preserve"> (2)</w:t>
            </w:r>
          </w:p>
          <w:p w:rsidR="003743DB" w:rsidRPr="00807785" w:rsidRDefault="003743DB" w:rsidP="00AA1415">
            <w:pPr>
              <w:pStyle w:val="Default"/>
              <w:jc w:val="center"/>
              <w:rPr>
                <w:rFonts w:ascii="Segoe UI" w:hAnsi="Segoe UI" w:cs="Segoe UI"/>
                <w:color w:val="000000" w:themeColor="text1"/>
                <w:sz w:val="22"/>
                <w:szCs w:val="22"/>
              </w:rPr>
            </w:pPr>
          </w:p>
        </w:tc>
        <w:tc>
          <w:tcPr>
            <w:tcW w:w="6750" w:type="dxa"/>
            <w:tcBorders>
              <w:top w:val="nil"/>
              <w:bottom w:val="single" w:sz="4" w:space="0" w:color="auto"/>
            </w:tcBorders>
          </w:tcPr>
          <w:p w:rsidR="003743DB" w:rsidRPr="00807785" w:rsidRDefault="003743DB" w:rsidP="00871DDC">
            <w:pPr>
              <w:pStyle w:val="ListParagraph"/>
              <w:widowControl w:val="0"/>
              <w:numPr>
                <w:ilvl w:val="1"/>
                <w:numId w:val="31"/>
              </w:numPr>
              <w:ind w:left="432" w:right="230" w:hanging="270"/>
              <w:rPr>
                <w:rFonts w:ascii="Segoe UI" w:eastAsia="Arial" w:hAnsi="Segoe UI" w:cs="Segoe UI"/>
                <w:color w:val="000000" w:themeColor="text1"/>
              </w:rPr>
            </w:pPr>
            <w:r w:rsidRPr="00807785">
              <w:rPr>
                <w:rFonts w:ascii="Segoe UI" w:eastAsia="Arial" w:hAnsi="Segoe UI" w:cs="Segoe UI"/>
                <w:color w:val="000000" w:themeColor="text1"/>
              </w:rPr>
              <w:t xml:space="preserve">The definition must include an identification of the authority or authorities which will make a determination of which services will be considered to be experimental or investigational. </w:t>
            </w:r>
          </w:p>
        </w:tc>
        <w:tc>
          <w:tcPr>
            <w:tcW w:w="1260" w:type="dxa"/>
            <w:tcBorders>
              <w:top w:val="nil"/>
              <w:bottom w:val="single" w:sz="4" w:space="0" w:color="auto"/>
            </w:tcBorders>
          </w:tcPr>
          <w:p w:rsidR="003743DB" w:rsidRPr="00807785" w:rsidRDefault="003743DB" w:rsidP="00871DDC">
            <w:pPr>
              <w:jc w:val="center"/>
              <w:rPr>
                <w:rFonts w:ascii="Segoe UI" w:hAnsi="Segoe UI" w:cs="Segoe UI"/>
                <w:color w:val="000000" w:themeColor="text1"/>
              </w:rPr>
            </w:pPr>
          </w:p>
        </w:tc>
        <w:tc>
          <w:tcPr>
            <w:tcW w:w="1530" w:type="dxa"/>
            <w:tcBorders>
              <w:top w:val="nil"/>
              <w:bottom w:val="single" w:sz="4" w:space="0" w:color="auto"/>
            </w:tcBorders>
          </w:tcPr>
          <w:p w:rsidR="003743DB" w:rsidRPr="00807785" w:rsidRDefault="003743DB" w:rsidP="00871DDC">
            <w:pPr>
              <w:jc w:val="center"/>
              <w:rPr>
                <w:rFonts w:ascii="Segoe UI" w:hAnsi="Segoe UI" w:cs="Segoe UI"/>
                <w:color w:val="000000" w:themeColor="text1"/>
              </w:rPr>
            </w:pPr>
          </w:p>
        </w:tc>
      </w:tr>
      <w:tr w:rsidR="003743DB" w:rsidRPr="00807785" w:rsidTr="00CF5987">
        <w:tc>
          <w:tcPr>
            <w:tcW w:w="1800" w:type="dxa"/>
            <w:vMerge/>
          </w:tcPr>
          <w:p w:rsidR="003743DB" w:rsidRPr="00807785" w:rsidRDefault="003743DB" w:rsidP="00871DDC">
            <w:pPr>
              <w:ind w:left="-108"/>
              <w:rPr>
                <w:rFonts w:ascii="Segoe UI" w:hAnsi="Segoe UI" w:cs="Segoe UI"/>
                <w:b/>
                <w:color w:val="000000" w:themeColor="text1"/>
              </w:rPr>
            </w:pPr>
          </w:p>
        </w:tc>
        <w:tc>
          <w:tcPr>
            <w:tcW w:w="1530" w:type="dxa"/>
            <w:vMerge w:val="restart"/>
          </w:tcPr>
          <w:p w:rsidR="003743DB" w:rsidRPr="00807785" w:rsidRDefault="007F5A74" w:rsidP="00844B2B">
            <w:pPr>
              <w:autoSpaceDE w:val="0"/>
              <w:autoSpaceDN w:val="0"/>
              <w:adjustRightInd w:val="0"/>
              <w:ind w:left="-108" w:right="-108"/>
              <w:jc w:val="center"/>
              <w:rPr>
                <w:rFonts w:ascii="Segoe UI" w:hAnsi="Segoe UI" w:cs="Segoe UI"/>
                <w:color w:val="000000" w:themeColor="text1"/>
              </w:rPr>
            </w:pPr>
            <w:r>
              <w:rPr>
                <w:rFonts w:ascii="Segoe UI" w:hAnsi="Segoe UI" w:cs="Segoe UI"/>
                <w:color w:val="000000" w:themeColor="text1"/>
              </w:rPr>
              <w:t xml:space="preserve">Disclosure of </w:t>
            </w:r>
            <w:r w:rsidR="003743DB" w:rsidRPr="00807785">
              <w:rPr>
                <w:rFonts w:ascii="Segoe UI" w:hAnsi="Segoe UI" w:cs="Segoe UI"/>
                <w:color w:val="000000" w:themeColor="text1"/>
              </w:rPr>
              <w:t xml:space="preserve"> </w:t>
            </w:r>
            <w:r>
              <w:rPr>
                <w:rFonts w:ascii="Segoe UI" w:hAnsi="Segoe UI" w:cs="Segoe UI"/>
                <w:color w:val="000000" w:themeColor="text1"/>
              </w:rPr>
              <w:t xml:space="preserve">criteria for determining </w:t>
            </w:r>
            <w:r w:rsidR="003743DB" w:rsidRPr="00807785">
              <w:rPr>
                <w:rFonts w:ascii="Segoe UI" w:hAnsi="Segoe UI" w:cs="Segoe UI"/>
                <w:color w:val="000000" w:themeColor="text1"/>
              </w:rPr>
              <w:t>“experimental” or “</w:t>
            </w:r>
            <w:proofErr w:type="spellStart"/>
            <w:r w:rsidR="003743DB" w:rsidRPr="00807785">
              <w:rPr>
                <w:rFonts w:ascii="Segoe UI" w:hAnsi="Segoe UI" w:cs="Segoe UI"/>
                <w:color w:val="000000" w:themeColor="text1"/>
              </w:rPr>
              <w:t>investi-gational</w:t>
            </w:r>
            <w:proofErr w:type="spellEnd"/>
            <w:r w:rsidR="003743DB" w:rsidRPr="00807785">
              <w:rPr>
                <w:rFonts w:ascii="Segoe UI" w:hAnsi="Segoe UI" w:cs="Segoe UI"/>
                <w:color w:val="000000" w:themeColor="text1"/>
              </w:rPr>
              <w:t>”</w:t>
            </w:r>
          </w:p>
          <w:p w:rsidR="003743DB" w:rsidRPr="00807785" w:rsidRDefault="003743DB" w:rsidP="00844B2B">
            <w:pPr>
              <w:autoSpaceDE w:val="0"/>
              <w:autoSpaceDN w:val="0"/>
              <w:adjustRightInd w:val="0"/>
              <w:ind w:left="-108" w:right="-108"/>
              <w:jc w:val="center"/>
              <w:rPr>
                <w:rFonts w:ascii="Segoe UI" w:hAnsi="Segoe UI" w:cs="Segoe UI"/>
                <w:color w:val="000000" w:themeColor="text1"/>
              </w:rPr>
            </w:pPr>
          </w:p>
          <w:p w:rsidR="003743DB" w:rsidRPr="00807785" w:rsidRDefault="003743DB" w:rsidP="00844B2B">
            <w:pPr>
              <w:autoSpaceDE w:val="0"/>
              <w:autoSpaceDN w:val="0"/>
              <w:adjustRightInd w:val="0"/>
              <w:ind w:left="-108" w:right="-108"/>
              <w:jc w:val="center"/>
              <w:rPr>
                <w:rFonts w:ascii="Segoe UI" w:hAnsi="Segoe UI" w:cs="Segoe UI"/>
                <w:color w:val="000000" w:themeColor="text1"/>
              </w:rPr>
            </w:pPr>
          </w:p>
          <w:p w:rsidR="003743DB" w:rsidRPr="00807785" w:rsidRDefault="003743DB" w:rsidP="00844B2B">
            <w:pPr>
              <w:autoSpaceDE w:val="0"/>
              <w:autoSpaceDN w:val="0"/>
              <w:adjustRightInd w:val="0"/>
              <w:ind w:left="-108" w:right="-108"/>
              <w:jc w:val="center"/>
              <w:rPr>
                <w:rFonts w:ascii="Segoe UI" w:hAnsi="Segoe UI" w:cs="Segoe UI"/>
                <w:color w:val="000000" w:themeColor="text1"/>
              </w:rPr>
            </w:pPr>
          </w:p>
          <w:p w:rsidR="003743DB" w:rsidRPr="00807785" w:rsidRDefault="003743DB" w:rsidP="00DD1FCF">
            <w:pPr>
              <w:autoSpaceDE w:val="0"/>
              <w:autoSpaceDN w:val="0"/>
              <w:adjustRightInd w:val="0"/>
              <w:ind w:right="-108"/>
              <w:rPr>
                <w:rFonts w:ascii="Segoe UI" w:hAnsi="Segoe UI" w:cs="Segoe UI"/>
                <w:color w:val="000000" w:themeColor="text1"/>
              </w:rPr>
            </w:pPr>
          </w:p>
        </w:tc>
        <w:tc>
          <w:tcPr>
            <w:tcW w:w="1440" w:type="dxa"/>
            <w:tcBorders>
              <w:top w:val="single" w:sz="4" w:space="0" w:color="auto"/>
              <w:bottom w:val="nil"/>
            </w:tcBorders>
          </w:tcPr>
          <w:p w:rsidR="003743DB" w:rsidRPr="00807785" w:rsidRDefault="003743DB" w:rsidP="00AA1415">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WAC </w:t>
            </w:r>
            <w:r w:rsidRPr="00807785">
              <w:rPr>
                <w:rFonts w:ascii="Segoe UI" w:eastAsia="Arial" w:hAnsi="Segoe UI" w:cs="Segoe UI"/>
                <w:color w:val="000000" w:themeColor="text1"/>
                <w:sz w:val="22"/>
                <w:szCs w:val="22"/>
              </w:rPr>
              <w:t>284-</w:t>
            </w:r>
            <w:r w:rsidR="000C5514">
              <w:rPr>
                <w:rFonts w:ascii="Segoe UI" w:eastAsia="Arial" w:hAnsi="Segoe UI" w:cs="Segoe UI"/>
                <w:color w:val="000000" w:themeColor="text1"/>
                <w:spacing w:val="1"/>
                <w:sz w:val="22"/>
                <w:szCs w:val="22"/>
              </w:rPr>
              <w:t>96-015</w:t>
            </w:r>
            <w:r w:rsidRPr="00807785">
              <w:rPr>
                <w:rFonts w:ascii="Segoe UI" w:eastAsia="Arial" w:hAnsi="Segoe UI" w:cs="Segoe UI"/>
                <w:color w:val="000000" w:themeColor="text1"/>
                <w:spacing w:val="1"/>
                <w:sz w:val="22"/>
                <w:szCs w:val="22"/>
              </w:rPr>
              <w:t>(</w:t>
            </w:r>
            <w:r w:rsidRPr="00807785">
              <w:rPr>
                <w:rFonts w:ascii="Segoe UI" w:hAnsi="Segoe UI" w:cs="Segoe UI"/>
                <w:color w:val="000000" w:themeColor="text1"/>
                <w:sz w:val="22"/>
                <w:szCs w:val="22"/>
              </w:rPr>
              <w:t>2)</w:t>
            </w:r>
          </w:p>
          <w:p w:rsidR="003743DB" w:rsidRPr="00807785" w:rsidRDefault="003743DB" w:rsidP="00AA1415">
            <w:pPr>
              <w:ind w:left="-63" w:right="-63"/>
              <w:jc w:val="center"/>
              <w:rPr>
                <w:rFonts w:ascii="Segoe UI" w:eastAsia="Arial" w:hAnsi="Segoe UI" w:cs="Segoe UI"/>
                <w:color w:val="000000" w:themeColor="text1"/>
              </w:rPr>
            </w:pPr>
          </w:p>
        </w:tc>
        <w:tc>
          <w:tcPr>
            <w:tcW w:w="6750" w:type="dxa"/>
            <w:tcBorders>
              <w:top w:val="single" w:sz="4" w:space="0" w:color="auto"/>
              <w:bottom w:val="nil"/>
            </w:tcBorders>
          </w:tcPr>
          <w:p w:rsidR="003743DB" w:rsidRPr="00807785" w:rsidRDefault="003743DB" w:rsidP="007F5A74">
            <w:pPr>
              <w:pStyle w:val="ListParagraph"/>
              <w:numPr>
                <w:ilvl w:val="2"/>
                <w:numId w:val="31"/>
              </w:numPr>
              <w:ind w:left="792"/>
              <w:rPr>
                <w:rFonts w:ascii="Segoe UI" w:hAnsi="Segoe UI" w:cs="Segoe UI"/>
                <w:color w:val="000000" w:themeColor="text1"/>
              </w:rPr>
            </w:pPr>
            <w:r w:rsidRPr="00807785">
              <w:rPr>
                <w:rFonts w:ascii="Segoe UI" w:eastAsia="Arial" w:hAnsi="Segoe UI" w:cs="Segoe UI"/>
                <w:color w:val="000000" w:themeColor="text1"/>
              </w:rPr>
              <w:t xml:space="preserve">If the </w:t>
            </w:r>
            <w:r w:rsidR="007F5A74">
              <w:rPr>
                <w:rFonts w:ascii="Segoe UI" w:eastAsia="Arial" w:hAnsi="Segoe UI" w:cs="Segoe UI"/>
                <w:color w:val="000000" w:themeColor="text1"/>
              </w:rPr>
              <w:t>carri</w:t>
            </w:r>
            <w:r w:rsidRPr="00807785">
              <w:rPr>
                <w:rFonts w:ascii="Segoe UI" w:eastAsia="Arial" w:hAnsi="Segoe UI" w:cs="Segoe UI"/>
                <w:color w:val="000000" w:themeColor="text1"/>
              </w:rPr>
              <w:t>er or an affiliated entity is the authority making the determination, it must state the criteria it will utilize to make the determination. This requirement may be satisfied by using one or more of the following statements, or other similar statements:</w:t>
            </w:r>
          </w:p>
        </w:tc>
        <w:tc>
          <w:tcPr>
            <w:tcW w:w="1260" w:type="dxa"/>
            <w:tcBorders>
              <w:top w:val="single" w:sz="4" w:space="0" w:color="auto"/>
              <w:bottom w:val="nil"/>
            </w:tcBorders>
          </w:tcPr>
          <w:p w:rsidR="003743DB" w:rsidRPr="00807785" w:rsidRDefault="003743DB" w:rsidP="00871DDC">
            <w:pPr>
              <w:jc w:val="center"/>
              <w:rPr>
                <w:rFonts w:ascii="Segoe UI" w:hAnsi="Segoe UI" w:cs="Segoe UI"/>
                <w:color w:val="000000" w:themeColor="text1"/>
              </w:rPr>
            </w:pPr>
          </w:p>
        </w:tc>
        <w:tc>
          <w:tcPr>
            <w:tcW w:w="1530" w:type="dxa"/>
            <w:tcBorders>
              <w:top w:val="single" w:sz="4" w:space="0" w:color="auto"/>
              <w:bottom w:val="nil"/>
            </w:tcBorders>
          </w:tcPr>
          <w:p w:rsidR="003743DB" w:rsidRPr="00807785" w:rsidRDefault="003743DB" w:rsidP="00871DDC">
            <w:pPr>
              <w:jc w:val="center"/>
              <w:rPr>
                <w:rFonts w:ascii="Segoe UI" w:hAnsi="Segoe UI" w:cs="Segoe UI"/>
                <w:color w:val="000000" w:themeColor="text1"/>
              </w:rPr>
            </w:pPr>
          </w:p>
        </w:tc>
      </w:tr>
      <w:tr w:rsidR="003743DB" w:rsidRPr="00807785" w:rsidTr="00F22594">
        <w:tc>
          <w:tcPr>
            <w:tcW w:w="1800" w:type="dxa"/>
            <w:vMerge/>
          </w:tcPr>
          <w:p w:rsidR="003743DB" w:rsidRPr="00807785" w:rsidRDefault="003743DB" w:rsidP="00871DDC">
            <w:pPr>
              <w:ind w:left="-108"/>
              <w:rPr>
                <w:rFonts w:ascii="Segoe UI" w:hAnsi="Segoe UI" w:cs="Segoe UI"/>
                <w:b/>
                <w:color w:val="000000" w:themeColor="text1"/>
              </w:rPr>
            </w:pPr>
          </w:p>
        </w:tc>
        <w:tc>
          <w:tcPr>
            <w:tcW w:w="1530" w:type="dxa"/>
            <w:vMerge/>
          </w:tcPr>
          <w:p w:rsidR="003743DB" w:rsidRPr="00807785" w:rsidRDefault="003743DB" w:rsidP="00871DDC">
            <w:pPr>
              <w:autoSpaceDE w:val="0"/>
              <w:autoSpaceDN w:val="0"/>
              <w:adjustRightInd w:val="0"/>
              <w:ind w:left="-18" w:right="-108"/>
              <w:rPr>
                <w:rFonts w:ascii="Segoe UI" w:hAnsi="Segoe UI" w:cs="Segoe UI"/>
                <w:color w:val="000000" w:themeColor="text1"/>
              </w:rPr>
            </w:pPr>
          </w:p>
        </w:tc>
        <w:tc>
          <w:tcPr>
            <w:tcW w:w="1440" w:type="dxa"/>
            <w:tcBorders>
              <w:top w:val="single" w:sz="4" w:space="0" w:color="auto"/>
              <w:bottom w:val="nil"/>
            </w:tcBorders>
          </w:tcPr>
          <w:p w:rsidR="003743DB" w:rsidRPr="00807785" w:rsidRDefault="003743DB" w:rsidP="000C5514">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WAC </w:t>
            </w:r>
            <w:r w:rsidR="000C5514">
              <w:rPr>
                <w:rFonts w:ascii="Segoe UI" w:eastAsia="Arial" w:hAnsi="Segoe UI" w:cs="Segoe UI"/>
                <w:color w:val="000000" w:themeColor="text1"/>
                <w:sz w:val="22"/>
                <w:szCs w:val="22"/>
              </w:rPr>
              <w:t>284-96-015</w:t>
            </w:r>
            <w:r w:rsidRPr="00807785">
              <w:rPr>
                <w:rFonts w:ascii="Segoe UI" w:eastAsia="Arial" w:hAnsi="Segoe UI" w:cs="Segoe UI"/>
                <w:color w:val="000000" w:themeColor="text1"/>
                <w:spacing w:val="1"/>
                <w:sz w:val="22"/>
                <w:szCs w:val="22"/>
              </w:rPr>
              <w:t>(</w:t>
            </w:r>
            <w:r w:rsidRPr="00807785">
              <w:rPr>
                <w:rFonts w:ascii="Segoe UI" w:hAnsi="Segoe UI" w:cs="Segoe UI"/>
                <w:color w:val="000000" w:themeColor="text1"/>
                <w:sz w:val="22"/>
                <w:szCs w:val="22"/>
              </w:rPr>
              <w:t>2)(a)</w:t>
            </w:r>
          </w:p>
        </w:tc>
        <w:tc>
          <w:tcPr>
            <w:tcW w:w="6750" w:type="dxa"/>
            <w:tcBorders>
              <w:top w:val="single" w:sz="4" w:space="0" w:color="auto"/>
              <w:bottom w:val="nil"/>
            </w:tcBorders>
          </w:tcPr>
          <w:p w:rsidR="003743DB" w:rsidRPr="00807785" w:rsidRDefault="003743DB" w:rsidP="00EA3A42">
            <w:pPr>
              <w:pStyle w:val="ListParagraph"/>
              <w:numPr>
                <w:ilvl w:val="3"/>
                <w:numId w:val="31"/>
              </w:numPr>
              <w:ind w:left="1062"/>
              <w:rPr>
                <w:rFonts w:ascii="Segoe UI" w:eastAsia="Arial" w:hAnsi="Segoe UI" w:cs="Segoe UI"/>
                <w:color w:val="000000" w:themeColor="text1"/>
              </w:rPr>
            </w:pPr>
            <w:r w:rsidRPr="00807785">
              <w:rPr>
                <w:rFonts w:ascii="Segoe UI" w:eastAsia="Arial" w:hAnsi="Segoe UI" w:cs="Segoe UI"/>
                <w:color w:val="000000" w:themeColor="text1"/>
              </w:rPr>
              <w:t>"In determining whether services are experimental or investigational, the plan will consider whether the services are in general use in the medical community in the state of Washington, whether the services are under continued scientific testing and research, whether the services show a demonstrable benefit for a particular illness or disease, and whether they are proven to be safe and efficacious."</w:t>
            </w:r>
          </w:p>
        </w:tc>
        <w:tc>
          <w:tcPr>
            <w:tcW w:w="1260" w:type="dxa"/>
            <w:tcBorders>
              <w:top w:val="single" w:sz="4" w:space="0" w:color="auto"/>
              <w:bottom w:val="nil"/>
            </w:tcBorders>
          </w:tcPr>
          <w:p w:rsidR="003743DB" w:rsidRPr="00807785" w:rsidRDefault="003743DB" w:rsidP="00871DDC">
            <w:pPr>
              <w:jc w:val="center"/>
              <w:rPr>
                <w:rFonts w:ascii="Segoe UI" w:hAnsi="Segoe UI" w:cs="Segoe UI"/>
                <w:color w:val="000000" w:themeColor="text1"/>
              </w:rPr>
            </w:pPr>
          </w:p>
        </w:tc>
        <w:tc>
          <w:tcPr>
            <w:tcW w:w="1530" w:type="dxa"/>
            <w:tcBorders>
              <w:top w:val="single" w:sz="4" w:space="0" w:color="auto"/>
              <w:bottom w:val="nil"/>
            </w:tcBorders>
          </w:tcPr>
          <w:p w:rsidR="003743DB" w:rsidRPr="00807785" w:rsidRDefault="003743DB" w:rsidP="00871DDC">
            <w:pPr>
              <w:jc w:val="center"/>
              <w:rPr>
                <w:rFonts w:ascii="Segoe UI" w:hAnsi="Segoe UI" w:cs="Segoe UI"/>
                <w:color w:val="000000" w:themeColor="text1"/>
              </w:rPr>
            </w:pPr>
          </w:p>
        </w:tc>
      </w:tr>
      <w:tr w:rsidR="003743DB" w:rsidRPr="00807785" w:rsidTr="005E3068">
        <w:trPr>
          <w:trHeight w:val="1439"/>
        </w:trPr>
        <w:tc>
          <w:tcPr>
            <w:tcW w:w="1800" w:type="dxa"/>
            <w:vMerge/>
          </w:tcPr>
          <w:p w:rsidR="003743DB" w:rsidRPr="00807785" w:rsidRDefault="003743DB" w:rsidP="00871DDC">
            <w:pPr>
              <w:ind w:left="-108"/>
              <w:rPr>
                <w:rFonts w:ascii="Segoe UI" w:hAnsi="Segoe UI" w:cs="Segoe UI"/>
                <w:b/>
                <w:color w:val="000000" w:themeColor="text1"/>
              </w:rPr>
            </w:pPr>
          </w:p>
        </w:tc>
        <w:tc>
          <w:tcPr>
            <w:tcW w:w="1530" w:type="dxa"/>
            <w:vMerge/>
          </w:tcPr>
          <w:p w:rsidR="003743DB" w:rsidRPr="00807785" w:rsidRDefault="003743DB" w:rsidP="00871DDC">
            <w:pPr>
              <w:autoSpaceDE w:val="0"/>
              <w:autoSpaceDN w:val="0"/>
              <w:adjustRightInd w:val="0"/>
              <w:ind w:left="-18" w:right="-108"/>
              <w:rPr>
                <w:rFonts w:ascii="Segoe UI" w:hAnsi="Segoe UI" w:cs="Segoe UI"/>
                <w:color w:val="000000" w:themeColor="text1"/>
              </w:rPr>
            </w:pPr>
          </w:p>
        </w:tc>
        <w:tc>
          <w:tcPr>
            <w:tcW w:w="1440" w:type="dxa"/>
            <w:tcBorders>
              <w:top w:val="single" w:sz="4" w:space="0" w:color="auto"/>
            </w:tcBorders>
          </w:tcPr>
          <w:p w:rsidR="003743DB" w:rsidRPr="00807785" w:rsidRDefault="003743DB" w:rsidP="00AA1415">
            <w:pPr>
              <w:ind w:right="-58"/>
              <w:jc w:val="center"/>
              <w:rPr>
                <w:rFonts w:ascii="Segoe UI" w:eastAsia="Arial" w:hAnsi="Segoe UI" w:cs="Segoe UI"/>
                <w:color w:val="000000" w:themeColor="text1"/>
              </w:rPr>
            </w:pPr>
            <w:r w:rsidRPr="00807785">
              <w:rPr>
                <w:rFonts w:ascii="Segoe UI" w:eastAsia="Arial" w:hAnsi="Segoe UI" w:cs="Segoe UI"/>
                <w:color w:val="000000" w:themeColor="text1"/>
              </w:rPr>
              <w:t>WAC</w:t>
            </w:r>
          </w:p>
          <w:p w:rsidR="003743DB" w:rsidRPr="00807785" w:rsidRDefault="003743DB" w:rsidP="009E647C">
            <w:pPr>
              <w:pStyle w:val="Default"/>
              <w:jc w:val="center"/>
              <w:rPr>
                <w:rFonts w:ascii="Segoe UI" w:hAnsi="Segoe UI" w:cs="Segoe UI"/>
                <w:color w:val="000000" w:themeColor="text1"/>
                <w:sz w:val="22"/>
                <w:szCs w:val="22"/>
              </w:rPr>
            </w:pPr>
            <w:r w:rsidRPr="00807785">
              <w:rPr>
                <w:rFonts w:ascii="Segoe UI" w:eastAsia="Arial" w:hAnsi="Segoe UI" w:cs="Segoe UI"/>
                <w:color w:val="000000" w:themeColor="text1"/>
                <w:sz w:val="22"/>
                <w:szCs w:val="22"/>
              </w:rPr>
              <w:t>284-</w:t>
            </w:r>
            <w:r w:rsidR="009E647C">
              <w:rPr>
                <w:rFonts w:ascii="Segoe UI" w:eastAsia="Arial" w:hAnsi="Segoe UI" w:cs="Segoe UI"/>
                <w:color w:val="000000" w:themeColor="text1"/>
                <w:sz w:val="22"/>
                <w:szCs w:val="22"/>
              </w:rPr>
              <w:t>96-015</w:t>
            </w:r>
            <w:r w:rsidRPr="00807785">
              <w:rPr>
                <w:rFonts w:ascii="Segoe UI" w:eastAsia="Arial" w:hAnsi="Segoe UI" w:cs="Segoe UI"/>
                <w:color w:val="000000" w:themeColor="text1"/>
                <w:sz w:val="22"/>
                <w:szCs w:val="22"/>
              </w:rPr>
              <w:t>(2)(b)</w:t>
            </w:r>
          </w:p>
        </w:tc>
        <w:tc>
          <w:tcPr>
            <w:tcW w:w="6750" w:type="dxa"/>
            <w:tcBorders>
              <w:top w:val="single" w:sz="4" w:space="0" w:color="auto"/>
            </w:tcBorders>
          </w:tcPr>
          <w:p w:rsidR="003743DB" w:rsidRPr="00807785" w:rsidRDefault="003743DB" w:rsidP="003743DB">
            <w:pPr>
              <w:pStyle w:val="ListParagraph"/>
              <w:widowControl w:val="0"/>
              <w:numPr>
                <w:ilvl w:val="3"/>
                <w:numId w:val="31"/>
              </w:numPr>
              <w:ind w:left="1062" w:right="230"/>
              <w:rPr>
                <w:rFonts w:ascii="Segoe UI" w:eastAsia="Arial" w:hAnsi="Segoe UI" w:cs="Segoe UI"/>
                <w:color w:val="000000" w:themeColor="text1"/>
              </w:rPr>
            </w:pPr>
            <w:r w:rsidRPr="00807785">
              <w:rPr>
                <w:rFonts w:ascii="Segoe UI" w:eastAsia="Arial" w:hAnsi="Segoe UI" w:cs="Segoe UI"/>
                <w:color w:val="000000" w:themeColor="text1"/>
              </w:rPr>
              <w:t>"In determining whether services are experimental or investigational, the plan will consider whether the services result in greater benefits for a particular illness or disease than other generally available services, and do not pose a significant risk to health or safety of the patient."</w:t>
            </w:r>
          </w:p>
        </w:tc>
        <w:tc>
          <w:tcPr>
            <w:tcW w:w="1260" w:type="dxa"/>
            <w:tcBorders>
              <w:top w:val="single" w:sz="4" w:space="0" w:color="auto"/>
            </w:tcBorders>
          </w:tcPr>
          <w:p w:rsidR="003743DB" w:rsidRPr="00807785" w:rsidRDefault="003743DB" w:rsidP="00871DDC">
            <w:pPr>
              <w:jc w:val="center"/>
              <w:rPr>
                <w:rFonts w:ascii="Segoe UI" w:hAnsi="Segoe UI" w:cs="Segoe UI"/>
                <w:color w:val="000000" w:themeColor="text1"/>
              </w:rPr>
            </w:pPr>
          </w:p>
        </w:tc>
        <w:tc>
          <w:tcPr>
            <w:tcW w:w="1530" w:type="dxa"/>
            <w:tcBorders>
              <w:top w:val="single" w:sz="4" w:space="0" w:color="auto"/>
            </w:tcBorders>
          </w:tcPr>
          <w:p w:rsidR="003743DB" w:rsidRPr="00807785" w:rsidRDefault="003743DB" w:rsidP="00871DDC">
            <w:pPr>
              <w:jc w:val="center"/>
              <w:rPr>
                <w:rFonts w:ascii="Segoe UI" w:hAnsi="Segoe UI" w:cs="Segoe UI"/>
                <w:color w:val="000000" w:themeColor="text1"/>
              </w:rPr>
            </w:pPr>
          </w:p>
        </w:tc>
      </w:tr>
      <w:tr w:rsidR="006D63BB" w:rsidRPr="00807785" w:rsidTr="000C3925">
        <w:tc>
          <w:tcPr>
            <w:tcW w:w="1800" w:type="dxa"/>
            <w:vMerge/>
          </w:tcPr>
          <w:p w:rsidR="006D63BB" w:rsidRPr="00807785" w:rsidRDefault="006D63BB" w:rsidP="00871DDC">
            <w:pPr>
              <w:ind w:left="-108"/>
              <w:rPr>
                <w:rFonts w:ascii="Segoe UI" w:hAnsi="Segoe UI" w:cs="Segoe UI"/>
                <w:b/>
                <w:color w:val="000000" w:themeColor="text1"/>
              </w:rPr>
            </w:pPr>
          </w:p>
        </w:tc>
        <w:tc>
          <w:tcPr>
            <w:tcW w:w="1530" w:type="dxa"/>
          </w:tcPr>
          <w:p w:rsidR="006D63BB" w:rsidRPr="00807785" w:rsidRDefault="001351A3" w:rsidP="00AA1415">
            <w:pPr>
              <w:autoSpaceDE w:val="0"/>
              <w:autoSpaceDN w:val="0"/>
              <w:adjustRightInd w:val="0"/>
              <w:ind w:left="-108" w:right="-108"/>
              <w:jc w:val="center"/>
              <w:rPr>
                <w:rFonts w:ascii="Segoe UI" w:hAnsi="Segoe UI" w:cs="Segoe UI"/>
                <w:color w:val="000000" w:themeColor="text1"/>
              </w:rPr>
            </w:pPr>
            <w:r w:rsidRPr="00807785">
              <w:rPr>
                <w:rFonts w:ascii="Segoe UI" w:hAnsi="Segoe UI" w:cs="Segoe UI"/>
                <w:color w:val="000000" w:themeColor="text1"/>
              </w:rPr>
              <w:t>Supporting documentation</w:t>
            </w:r>
          </w:p>
        </w:tc>
        <w:tc>
          <w:tcPr>
            <w:tcW w:w="1440" w:type="dxa"/>
            <w:tcBorders>
              <w:bottom w:val="nil"/>
            </w:tcBorders>
          </w:tcPr>
          <w:p w:rsidR="003743DB" w:rsidRPr="00807785" w:rsidRDefault="003743DB" w:rsidP="00AA1415">
            <w:pPr>
              <w:ind w:right="-58"/>
              <w:jc w:val="center"/>
              <w:rPr>
                <w:rFonts w:ascii="Segoe UI" w:eastAsia="Arial" w:hAnsi="Segoe UI" w:cs="Segoe UI"/>
                <w:color w:val="000000" w:themeColor="text1"/>
              </w:rPr>
            </w:pPr>
            <w:r w:rsidRPr="00807785">
              <w:rPr>
                <w:rFonts w:ascii="Segoe UI" w:eastAsia="Arial" w:hAnsi="Segoe UI" w:cs="Segoe UI"/>
                <w:color w:val="000000" w:themeColor="text1"/>
              </w:rPr>
              <w:t>WAC</w:t>
            </w:r>
          </w:p>
          <w:p w:rsidR="006D63BB" w:rsidRPr="00807785" w:rsidRDefault="003743DB" w:rsidP="009E647C">
            <w:pPr>
              <w:pStyle w:val="Default"/>
              <w:jc w:val="center"/>
              <w:rPr>
                <w:rFonts w:ascii="Segoe UI" w:hAnsi="Segoe UI" w:cs="Segoe UI"/>
                <w:color w:val="000000" w:themeColor="text1"/>
                <w:sz w:val="22"/>
                <w:szCs w:val="22"/>
              </w:rPr>
            </w:pPr>
            <w:r w:rsidRPr="00807785">
              <w:rPr>
                <w:rFonts w:ascii="Segoe UI" w:eastAsia="Arial" w:hAnsi="Segoe UI" w:cs="Segoe UI"/>
                <w:color w:val="000000" w:themeColor="text1"/>
                <w:sz w:val="22"/>
                <w:szCs w:val="22"/>
              </w:rPr>
              <w:t>284-</w:t>
            </w:r>
            <w:r w:rsidR="009E647C">
              <w:rPr>
                <w:rFonts w:ascii="Segoe UI" w:eastAsia="Arial" w:hAnsi="Segoe UI" w:cs="Segoe UI"/>
                <w:color w:val="000000" w:themeColor="text1"/>
                <w:sz w:val="22"/>
                <w:szCs w:val="22"/>
              </w:rPr>
              <w:t>96-015</w:t>
            </w:r>
            <w:r w:rsidRPr="00807785">
              <w:rPr>
                <w:rFonts w:ascii="Segoe UI" w:eastAsia="Arial" w:hAnsi="Segoe UI" w:cs="Segoe UI"/>
                <w:color w:val="000000" w:themeColor="text1"/>
                <w:sz w:val="22"/>
                <w:szCs w:val="22"/>
              </w:rPr>
              <w:t>(2)(b)</w:t>
            </w:r>
          </w:p>
        </w:tc>
        <w:tc>
          <w:tcPr>
            <w:tcW w:w="6750" w:type="dxa"/>
            <w:tcBorders>
              <w:top w:val="single" w:sz="4" w:space="0" w:color="auto"/>
              <w:bottom w:val="nil"/>
            </w:tcBorders>
          </w:tcPr>
          <w:p w:rsidR="006D63BB" w:rsidRPr="00807785" w:rsidRDefault="006D63BB" w:rsidP="00871DDC">
            <w:pPr>
              <w:pStyle w:val="ListParagraph"/>
              <w:widowControl w:val="0"/>
              <w:numPr>
                <w:ilvl w:val="1"/>
                <w:numId w:val="31"/>
              </w:numPr>
              <w:ind w:left="432" w:right="230" w:hanging="270"/>
              <w:rPr>
                <w:rFonts w:ascii="Segoe UI" w:eastAsia="Arial" w:hAnsi="Segoe UI" w:cs="Segoe UI"/>
                <w:color w:val="000000" w:themeColor="text1"/>
              </w:rPr>
            </w:pPr>
            <w:r w:rsidRPr="00807785">
              <w:rPr>
                <w:rFonts w:ascii="Segoe UI" w:eastAsia="Arial" w:hAnsi="Segoe UI" w:cs="Segoe UI"/>
                <w:color w:val="000000" w:themeColor="text1"/>
              </w:rPr>
              <w:t>The supporting documentation upon which the criteria are established must be made available for inspection upon written request in all instances and may not be withheld as proprietary.</w:t>
            </w:r>
          </w:p>
        </w:tc>
        <w:tc>
          <w:tcPr>
            <w:tcW w:w="1260" w:type="dxa"/>
            <w:tcBorders>
              <w:top w:val="single" w:sz="4" w:space="0" w:color="auto"/>
              <w:bottom w:val="nil"/>
            </w:tcBorders>
          </w:tcPr>
          <w:p w:rsidR="006D63BB" w:rsidRPr="00807785" w:rsidRDefault="006D63BB" w:rsidP="00871DDC">
            <w:pPr>
              <w:jc w:val="center"/>
              <w:rPr>
                <w:rFonts w:ascii="Segoe UI" w:hAnsi="Segoe UI" w:cs="Segoe UI"/>
                <w:color w:val="000000" w:themeColor="text1"/>
              </w:rPr>
            </w:pPr>
          </w:p>
        </w:tc>
        <w:tc>
          <w:tcPr>
            <w:tcW w:w="1530" w:type="dxa"/>
            <w:tcBorders>
              <w:top w:val="single" w:sz="4" w:space="0" w:color="auto"/>
              <w:bottom w:val="nil"/>
            </w:tcBorders>
          </w:tcPr>
          <w:p w:rsidR="006D63BB" w:rsidRPr="00807785" w:rsidRDefault="006D63BB" w:rsidP="00871DDC">
            <w:pPr>
              <w:jc w:val="center"/>
              <w:rPr>
                <w:rFonts w:ascii="Segoe UI" w:hAnsi="Segoe UI" w:cs="Segoe UI"/>
                <w:color w:val="000000" w:themeColor="text1"/>
              </w:rPr>
            </w:pPr>
          </w:p>
        </w:tc>
      </w:tr>
      <w:tr w:rsidR="00871DDC" w:rsidRPr="00807785" w:rsidTr="00F22594">
        <w:tc>
          <w:tcPr>
            <w:tcW w:w="1800" w:type="dxa"/>
            <w:vMerge/>
          </w:tcPr>
          <w:p w:rsidR="00871DDC" w:rsidRPr="00807785" w:rsidRDefault="00871DDC" w:rsidP="00871DDC">
            <w:pPr>
              <w:ind w:left="-108"/>
              <w:rPr>
                <w:rFonts w:ascii="Segoe UI" w:hAnsi="Segoe UI" w:cs="Segoe UI"/>
                <w:b/>
                <w:color w:val="000000" w:themeColor="text1"/>
              </w:rPr>
            </w:pPr>
          </w:p>
        </w:tc>
        <w:tc>
          <w:tcPr>
            <w:tcW w:w="1530" w:type="dxa"/>
          </w:tcPr>
          <w:p w:rsidR="00871DDC" w:rsidRPr="00807785" w:rsidRDefault="001351A3" w:rsidP="00CC6B0D">
            <w:pPr>
              <w:autoSpaceDE w:val="0"/>
              <w:autoSpaceDN w:val="0"/>
              <w:adjustRightInd w:val="0"/>
              <w:ind w:left="-108" w:right="-108"/>
              <w:jc w:val="center"/>
              <w:rPr>
                <w:rFonts w:ascii="Segoe UI" w:hAnsi="Segoe UI" w:cs="Segoe UI"/>
                <w:color w:val="000000" w:themeColor="text1"/>
              </w:rPr>
            </w:pPr>
            <w:r w:rsidRPr="00807785">
              <w:rPr>
                <w:rFonts w:ascii="Segoe UI" w:hAnsi="Segoe UI" w:cs="Segoe UI"/>
                <w:color w:val="000000" w:themeColor="text1"/>
              </w:rPr>
              <w:t>Time frames for denial</w:t>
            </w:r>
          </w:p>
        </w:tc>
        <w:tc>
          <w:tcPr>
            <w:tcW w:w="1440" w:type="dxa"/>
            <w:tcBorders>
              <w:top w:val="single" w:sz="4" w:space="0" w:color="auto"/>
              <w:bottom w:val="nil"/>
            </w:tcBorders>
          </w:tcPr>
          <w:p w:rsidR="00871DDC" w:rsidRPr="00807785" w:rsidRDefault="00871DDC" w:rsidP="00AA1415">
            <w:pPr>
              <w:ind w:right="-58"/>
              <w:jc w:val="center"/>
              <w:rPr>
                <w:rFonts w:ascii="Segoe UI" w:eastAsia="Arial" w:hAnsi="Segoe UI" w:cs="Segoe UI"/>
                <w:color w:val="000000" w:themeColor="text1"/>
              </w:rPr>
            </w:pPr>
            <w:r w:rsidRPr="00807785">
              <w:rPr>
                <w:rFonts w:ascii="Segoe UI" w:eastAsia="Arial" w:hAnsi="Segoe UI" w:cs="Segoe UI"/>
                <w:color w:val="000000" w:themeColor="text1"/>
              </w:rPr>
              <w:t>WAC 284-</w:t>
            </w:r>
            <w:r w:rsidR="009E647C">
              <w:rPr>
                <w:rFonts w:ascii="Segoe UI" w:eastAsia="Arial" w:hAnsi="Segoe UI" w:cs="Segoe UI"/>
                <w:color w:val="000000" w:themeColor="text1"/>
              </w:rPr>
              <w:t>96-015</w:t>
            </w:r>
            <w:r w:rsidRPr="00807785">
              <w:rPr>
                <w:rFonts w:ascii="Segoe UI" w:eastAsia="Arial" w:hAnsi="Segoe UI" w:cs="Segoe UI"/>
                <w:color w:val="000000" w:themeColor="text1"/>
              </w:rPr>
              <w:t>(3)</w:t>
            </w:r>
          </w:p>
          <w:p w:rsidR="00871DDC" w:rsidRPr="00807785" w:rsidRDefault="00871DDC" w:rsidP="00AA1415">
            <w:pPr>
              <w:pStyle w:val="Default"/>
              <w:jc w:val="center"/>
              <w:rPr>
                <w:rFonts w:ascii="Segoe UI" w:hAnsi="Segoe UI" w:cs="Segoe UI"/>
                <w:color w:val="000000" w:themeColor="text1"/>
                <w:sz w:val="22"/>
                <w:szCs w:val="22"/>
              </w:rPr>
            </w:pPr>
          </w:p>
        </w:tc>
        <w:tc>
          <w:tcPr>
            <w:tcW w:w="6750" w:type="dxa"/>
            <w:tcBorders>
              <w:top w:val="single" w:sz="4" w:space="0" w:color="auto"/>
              <w:bottom w:val="nil"/>
            </w:tcBorders>
          </w:tcPr>
          <w:p w:rsidR="00871DDC" w:rsidRPr="00807785" w:rsidRDefault="00871DDC" w:rsidP="00871DDC">
            <w:pPr>
              <w:pStyle w:val="ListParagraph"/>
              <w:numPr>
                <w:ilvl w:val="0"/>
                <w:numId w:val="20"/>
              </w:numPr>
              <w:ind w:left="151" w:hanging="151"/>
              <w:rPr>
                <w:rFonts w:ascii="Segoe UI" w:hAnsi="Segoe UI" w:cs="Segoe UI"/>
                <w:color w:val="000000" w:themeColor="text1"/>
              </w:rPr>
            </w:pPr>
            <w:r w:rsidRPr="00807785">
              <w:rPr>
                <w:rFonts w:ascii="Segoe UI" w:eastAsia="Arial" w:hAnsi="Segoe UI" w:cs="Segoe UI"/>
                <w:color w:val="000000" w:themeColor="text1"/>
              </w:rPr>
              <w:t>Whether the claim or request for preauthorization is made in writing or through other claim presentation or preauthorization procedures set out in the contract, any denial because of an experimental or investigational exclusion or limitation, must be done in writing within twenty working days of receipt of a fully documented request. The issuer may extend the review period beyond twenty days only with the informed written consent of the enrollee.</w:t>
            </w:r>
          </w:p>
        </w:tc>
        <w:tc>
          <w:tcPr>
            <w:tcW w:w="1260" w:type="dxa"/>
            <w:tcBorders>
              <w:top w:val="single" w:sz="4" w:space="0" w:color="auto"/>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3D310E">
        <w:tc>
          <w:tcPr>
            <w:tcW w:w="1800" w:type="dxa"/>
            <w:shd w:val="clear" w:color="auto" w:fill="000000" w:themeFill="text1"/>
          </w:tcPr>
          <w:p w:rsidR="00871DDC" w:rsidRPr="00807785" w:rsidRDefault="00871DDC" w:rsidP="00871DDC">
            <w:pPr>
              <w:ind w:left="-108"/>
              <w:jc w:val="center"/>
              <w:rPr>
                <w:rFonts w:ascii="Segoe UI" w:hAnsi="Segoe UI" w:cs="Segoe UI"/>
                <w:b/>
                <w:color w:val="000000" w:themeColor="text1"/>
              </w:rPr>
            </w:pPr>
          </w:p>
        </w:tc>
        <w:tc>
          <w:tcPr>
            <w:tcW w:w="1530" w:type="dxa"/>
            <w:shd w:val="clear" w:color="auto" w:fill="000000" w:themeFill="text1"/>
          </w:tcPr>
          <w:p w:rsidR="00871DDC" w:rsidRPr="00807785" w:rsidRDefault="00871DDC" w:rsidP="00871DDC">
            <w:pPr>
              <w:autoSpaceDE w:val="0"/>
              <w:autoSpaceDN w:val="0"/>
              <w:adjustRightInd w:val="0"/>
              <w:ind w:left="-18" w:right="-108"/>
              <w:jc w:val="center"/>
              <w:rPr>
                <w:rFonts w:ascii="Segoe UI" w:hAnsi="Segoe UI" w:cs="Segoe UI"/>
                <w:b/>
                <w:color w:val="000000" w:themeColor="text1"/>
              </w:rPr>
            </w:pPr>
          </w:p>
        </w:tc>
        <w:tc>
          <w:tcPr>
            <w:tcW w:w="1440" w:type="dxa"/>
            <w:tcBorders>
              <w:top w:val="single" w:sz="4" w:space="0" w:color="auto"/>
              <w:bottom w:val="nil"/>
            </w:tcBorders>
            <w:shd w:val="clear" w:color="auto" w:fill="000000" w:themeFill="text1"/>
          </w:tcPr>
          <w:p w:rsidR="00871DDC" w:rsidRPr="00807785" w:rsidRDefault="00871DDC" w:rsidP="00871DDC">
            <w:pPr>
              <w:ind w:right="-58"/>
              <w:rPr>
                <w:rFonts w:ascii="Segoe UI" w:eastAsia="Arial" w:hAnsi="Segoe UI" w:cs="Segoe UI"/>
                <w:color w:val="000000" w:themeColor="text1"/>
              </w:rPr>
            </w:pPr>
          </w:p>
        </w:tc>
        <w:tc>
          <w:tcPr>
            <w:tcW w:w="6750" w:type="dxa"/>
            <w:tcBorders>
              <w:top w:val="single" w:sz="4" w:space="0" w:color="auto"/>
              <w:bottom w:val="nil"/>
            </w:tcBorders>
            <w:shd w:val="clear" w:color="auto" w:fill="000000" w:themeFill="text1"/>
          </w:tcPr>
          <w:p w:rsidR="00871DDC" w:rsidRPr="00807785" w:rsidRDefault="00871DDC" w:rsidP="00871DDC">
            <w:pPr>
              <w:pStyle w:val="Default"/>
              <w:rPr>
                <w:rFonts w:ascii="Segoe UI" w:hAnsi="Segoe UI" w:cs="Segoe UI"/>
                <w:color w:val="000000" w:themeColor="text1"/>
                <w:sz w:val="22"/>
                <w:szCs w:val="22"/>
              </w:rPr>
            </w:pPr>
          </w:p>
        </w:tc>
        <w:tc>
          <w:tcPr>
            <w:tcW w:w="1260" w:type="dxa"/>
            <w:tcBorders>
              <w:top w:val="single" w:sz="4" w:space="0" w:color="auto"/>
              <w:bottom w:val="nil"/>
            </w:tcBorders>
            <w:shd w:val="clear" w:color="auto" w:fill="000000" w:themeFill="text1"/>
          </w:tcPr>
          <w:p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nil"/>
            </w:tcBorders>
            <w:shd w:val="clear" w:color="auto" w:fill="000000" w:themeFill="text1"/>
          </w:tcPr>
          <w:p w:rsidR="00871DDC" w:rsidRPr="00807785" w:rsidRDefault="00871DDC" w:rsidP="00871DDC">
            <w:pPr>
              <w:jc w:val="center"/>
              <w:rPr>
                <w:rFonts w:ascii="Segoe UI" w:hAnsi="Segoe UI" w:cs="Segoe UI"/>
                <w:color w:val="000000" w:themeColor="text1"/>
              </w:rPr>
            </w:pPr>
          </w:p>
        </w:tc>
      </w:tr>
      <w:tr w:rsidR="00871DDC" w:rsidRPr="00807785" w:rsidTr="00F22594">
        <w:tc>
          <w:tcPr>
            <w:tcW w:w="1800" w:type="dxa"/>
          </w:tcPr>
          <w:p w:rsidR="00871DDC" w:rsidRDefault="00871DDC" w:rsidP="00871DDC">
            <w:pPr>
              <w:ind w:left="-108"/>
              <w:jc w:val="center"/>
              <w:rPr>
                <w:rFonts w:ascii="Segoe UI" w:hAnsi="Segoe UI" w:cs="Segoe UI"/>
                <w:b/>
                <w:color w:val="000000" w:themeColor="text1"/>
              </w:rPr>
            </w:pPr>
            <w:r w:rsidRPr="00807785">
              <w:rPr>
                <w:rFonts w:ascii="Segoe UI" w:hAnsi="Segoe UI" w:cs="Segoe UI"/>
                <w:b/>
                <w:color w:val="000000" w:themeColor="text1"/>
              </w:rPr>
              <w:t>Fraud Statement (Application)</w:t>
            </w:r>
          </w:p>
          <w:p w:rsidR="00DD1FCF" w:rsidRPr="00807785" w:rsidRDefault="00DD1FCF" w:rsidP="00871DDC">
            <w:pPr>
              <w:ind w:left="-108"/>
              <w:jc w:val="center"/>
              <w:rPr>
                <w:rFonts w:ascii="Segoe UI" w:hAnsi="Segoe UI" w:cs="Segoe UI"/>
                <w:b/>
                <w:color w:val="000000" w:themeColor="text1"/>
              </w:rPr>
            </w:pPr>
          </w:p>
        </w:tc>
        <w:tc>
          <w:tcPr>
            <w:tcW w:w="1530" w:type="dxa"/>
          </w:tcPr>
          <w:p w:rsidR="00871DDC" w:rsidRPr="00807785" w:rsidRDefault="00871DDC" w:rsidP="00871DDC">
            <w:pPr>
              <w:autoSpaceDE w:val="0"/>
              <w:autoSpaceDN w:val="0"/>
              <w:adjustRightInd w:val="0"/>
              <w:ind w:left="-18" w:right="-108"/>
              <w:jc w:val="center"/>
              <w:rPr>
                <w:rFonts w:ascii="Segoe UI" w:hAnsi="Segoe UI" w:cs="Segoe UI"/>
                <w:b/>
                <w:color w:val="000000" w:themeColor="text1"/>
              </w:rPr>
            </w:pPr>
          </w:p>
        </w:tc>
        <w:tc>
          <w:tcPr>
            <w:tcW w:w="1440" w:type="dxa"/>
            <w:tcBorders>
              <w:top w:val="single" w:sz="4" w:space="0" w:color="auto"/>
              <w:bottom w:val="nil"/>
            </w:tcBorders>
          </w:tcPr>
          <w:p w:rsidR="00871DDC" w:rsidRPr="00807785" w:rsidRDefault="00871DDC" w:rsidP="00AA1415">
            <w:pPr>
              <w:ind w:right="-58"/>
              <w:jc w:val="center"/>
              <w:rPr>
                <w:rFonts w:ascii="Segoe UI" w:eastAsia="Arial" w:hAnsi="Segoe UI" w:cs="Segoe UI"/>
                <w:color w:val="000000" w:themeColor="text1"/>
              </w:rPr>
            </w:pPr>
            <w:r w:rsidRPr="00807785">
              <w:rPr>
                <w:rFonts w:ascii="Segoe UI" w:eastAsia="Arial" w:hAnsi="Segoe UI" w:cs="Segoe UI"/>
                <w:color w:val="000000" w:themeColor="text1"/>
              </w:rPr>
              <w:t>RCW 48.135.080</w:t>
            </w:r>
          </w:p>
        </w:tc>
        <w:tc>
          <w:tcPr>
            <w:tcW w:w="6750" w:type="dxa"/>
            <w:tcBorders>
              <w:top w:val="single" w:sz="4" w:space="0" w:color="auto"/>
              <w:bottom w:val="nil"/>
            </w:tcBorders>
          </w:tcPr>
          <w:p w:rsidR="00871DDC" w:rsidRPr="00807785" w:rsidRDefault="00871DDC" w:rsidP="00871DDC">
            <w:pPr>
              <w:pStyle w:val="Default"/>
              <w:rPr>
                <w:rFonts w:ascii="Segoe UI" w:hAnsi="Segoe UI" w:cs="Segoe UI"/>
                <w:color w:val="000000" w:themeColor="text1"/>
                <w:sz w:val="22"/>
                <w:szCs w:val="22"/>
              </w:rPr>
            </w:pPr>
            <w:r w:rsidRPr="00807785">
              <w:rPr>
                <w:rFonts w:ascii="Segoe UI" w:hAnsi="Segoe UI" w:cs="Segoe UI"/>
                <w:color w:val="000000" w:themeColor="text1"/>
                <w:sz w:val="22"/>
                <w:szCs w:val="22"/>
              </w:rPr>
              <w:t>All outside market applications must contain a statement similar to the following: “It is a crime to knowingly provide false, incomplete, or misleading information to an insurance company for the purpose of defrauding the company. Penalties include imprisonment, fines, and denial of insurance benefits.”  This includes applications for plans normally sold on the Exchange  which are purchased directly from the issuer.</w:t>
            </w:r>
          </w:p>
        </w:tc>
        <w:tc>
          <w:tcPr>
            <w:tcW w:w="1260" w:type="dxa"/>
            <w:tcBorders>
              <w:top w:val="single" w:sz="4" w:space="0" w:color="auto"/>
              <w:bottom w:val="nil"/>
            </w:tcBorders>
          </w:tcPr>
          <w:p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nil"/>
            </w:tcBorders>
          </w:tcPr>
          <w:p w:rsidR="00871DDC" w:rsidRPr="00807785" w:rsidRDefault="00871DDC" w:rsidP="00871DDC">
            <w:pPr>
              <w:jc w:val="center"/>
              <w:rPr>
                <w:rFonts w:ascii="Segoe UI" w:hAnsi="Segoe UI" w:cs="Segoe UI"/>
                <w:color w:val="000000" w:themeColor="text1"/>
              </w:rPr>
            </w:pPr>
          </w:p>
        </w:tc>
      </w:tr>
      <w:tr w:rsidR="00871DDC" w:rsidRPr="00807785" w:rsidTr="006426B8">
        <w:tc>
          <w:tcPr>
            <w:tcW w:w="1800" w:type="dxa"/>
            <w:shd w:val="clear" w:color="auto" w:fill="000000" w:themeFill="text1"/>
          </w:tcPr>
          <w:p w:rsidR="00871DDC" w:rsidRPr="00807785" w:rsidRDefault="00871DDC" w:rsidP="00871DDC">
            <w:pPr>
              <w:ind w:left="-108"/>
              <w:rPr>
                <w:rFonts w:ascii="Segoe UI" w:hAnsi="Segoe UI" w:cs="Segoe UI"/>
                <w:b/>
                <w:color w:val="000000" w:themeColor="text1"/>
              </w:rPr>
            </w:pPr>
          </w:p>
        </w:tc>
        <w:tc>
          <w:tcPr>
            <w:tcW w:w="1530" w:type="dxa"/>
            <w:tcBorders>
              <w:top w:val="single" w:sz="4" w:space="0" w:color="auto"/>
            </w:tcBorders>
            <w:shd w:val="clear" w:color="auto" w:fill="000000" w:themeFill="text1"/>
          </w:tcPr>
          <w:p w:rsidR="00871DDC" w:rsidRPr="000F2236" w:rsidRDefault="00871DDC" w:rsidP="00871DDC">
            <w:pPr>
              <w:jc w:val="center"/>
              <w:rPr>
                <w:rFonts w:ascii="Segoe UI" w:hAnsi="Segoe UI" w:cs="Segoe UI"/>
                <w:color w:val="000000" w:themeColor="text1"/>
              </w:rPr>
            </w:pPr>
          </w:p>
        </w:tc>
        <w:tc>
          <w:tcPr>
            <w:tcW w:w="1440" w:type="dxa"/>
            <w:tcBorders>
              <w:top w:val="single" w:sz="4" w:space="0" w:color="auto"/>
              <w:bottom w:val="nil"/>
            </w:tcBorders>
            <w:shd w:val="clear" w:color="auto" w:fill="000000" w:themeFill="text1"/>
          </w:tcPr>
          <w:p w:rsidR="00871DDC" w:rsidRPr="00807785" w:rsidRDefault="00871DDC" w:rsidP="00871DDC">
            <w:pPr>
              <w:rPr>
                <w:rFonts w:ascii="Segoe UI" w:hAnsi="Segoe UI" w:cs="Segoe UI"/>
                <w:color w:val="000000" w:themeColor="text1"/>
                <w:highlight w:val="yellow"/>
              </w:rPr>
            </w:pPr>
          </w:p>
        </w:tc>
        <w:tc>
          <w:tcPr>
            <w:tcW w:w="6750" w:type="dxa"/>
            <w:tcBorders>
              <w:top w:val="single" w:sz="4" w:space="0" w:color="auto"/>
              <w:bottom w:val="nil"/>
            </w:tcBorders>
            <w:shd w:val="clear" w:color="auto" w:fill="000000" w:themeFill="text1"/>
          </w:tcPr>
          <w:p w:rsidR="00871DDC" w:rsidRPr="00807785" w:rsidRDefault="00871DDC" w:rsidP="00871DDC">
            <w:pPr>
              <w:rPr>
                <w:rFonts w:ascii="Segoe UI" w:hAnsi="Segoe UI" w:cs="Segoe UI"/>
                <w:color w:val="000000" w:themeColor="text1"/>
              </w:rPr>
            </w:pPr>
          </w:p>
        </w:tc>
        <w:tc>
          <w:tcPr>
            <w:tcW w:w="1260" w:type="dxa"/>
            <w:tcBorders>
              <w:top w:val="single" w:sz="4" w:space="0" w:color="auto"/>
              <w:bottom w:val="nil"/>
            </w:tcBorders>
            <w:shd w:val="clear" w:color="auto" w:fill="000000" w:themeFill="text1"/>
          </w:tcPr>
          <w:p w:rsidR="00871DDC" w:rsidRPr="00807785" w:rsidRDefault="00871DDC" w:rsidP="00871DDC">
            <w:pPr>
              <w:jc w:val="center"/>
              <w:rPr>
                <w:rFonts w:ascii="Segoe UI" w:hAnsi="Segoe UI" w:cs="Segoe UI"/>
                <w:color w:val="000000" w:themeColor="text1"/>
              </w:rPr>
            </w:pPr>
          </w:p>
        </w:tc>
        <w:tc>
          <w:tcPr>
            <w:tcW w:w="1530" w:type="dxa"/>
            <w:tcBorders>
              <w:top w:val="single" w:sz="4" w:space="0" w:color="auto"/>
              <w:bottom w:val="nil"/>
            </w:tcBorders>
            <w:shd w:val="clear" w:color="auto" w:fill="000000" w:themeFill="text1"/>
          </w:tcPr>
          <w:p w:rsidR="00871DDC" w:rsidRPr="00807785" w:rsidRDefault="00871DDC" w:rsidP="00871DDC">
            <w:pPr>
              <w:jc w:val="center"/>
              <w:rPr>
                <w:rFonts w:ascii="Segoe UI" w:hAnsi="Segoe UI" w:cs="Segoe UI"/>
                <w:color w:val="000000" w:themeColor="text1"/>
              </w:rPr>
            </w:pPr>
          </w:p>
        </w:tc>
      </w:tr>
      <w:tr w:rsidR="00806187" w:rsidRPr="00807785" w:rsidTr="00F22594">
        <w:tc>
          <w:tcPr>
            <w:tcW w:w="1800" w:type="dxa"/>
            <w:vMerge w:val="restart"/>
          </w:tcPr>
          <w:p w:rsidR="00806187" w:rsidRPr="000F2236" w:rsidRDefault="000F2236" w:rsidP="00871DDC">
            <w:pPr>
              <w:jc w:val="center"/>
              <w:rPr>
                <w:rFonts w:ascii="Segoe UI" w:hAnsi="Segoe UI" w:cs="Segoe UI"/>
                <w:b/>
                <w:color w:val="000000" w:themeColor="text1"/>
              </w:rPr>
            </w:pPr>
            <w:r w:rsidRPr="000F2236">
              <w:rPr>
                <w:rFonts w:ascii="Segoe UI" w:hAnsi="Segoe UI" w:cs="Segoe UI"/>
                <w:b/>
                <w:color w:val="000000" w:themeColor="text1"/>
              </w:rPr>
              <w:t>Mandated Benefits</w:t>
            </w:r>
          </w:p>
        </w:tc>
        <w:tc>
          <w:tcPr>
            <w:tcW w:w="1530" w:type="dxa"/>
            <w:vMerge w:val="restart"/>
          </w:tcPr>
          <w:p w:rsidR="00806187" w:rsidRPr="000F2236" w:rsidRDefault="000F2236" w:rsidP="00871DDC">
            <w:pPr>
              <w:jc w:val="center"/>
              <w:rPr>
                <w:rFonts w:ascii="Segoe UI" w:hAnsi="Segoe UI" w:cs="Segoe UI"/>
                <w:color w:val="000000" w:themeColor="text1"/>
              </w:rPr>
            </w:pPr>
            <w:r w:rsidRPr="000F2236">
              <w:rPr>
                <w:rFonts w:ascii="Segoe UI" w:hAnsi="Segoe UI" w:cs="Segoe UI"/>
                <w:color w:val="000000" w:themeColor="text1"/>
              </w:rPr>
              <w:t>Re-constructive Surgery following Mastectomy</w:t>
            </w:r>
          </w:p>
        </w:tc>
        <w:tc>
          <w:tcPr>
            <w:tcW w:w="1440" w:type="dxa"/>
            <w:tcBorders>
              <w:top w:val="nil"/>
              <w:bottom w:val="nil"/>
            </w:tcBorders>
          </w:tcPr>
          <w:p w:rsidR="00806187" w:rsidRPr="00807785" w:rsidRDefault="00806187" w:rsidP="000F2236">
            <w:pPr>
              <w:ind w:left="-108"/>
              <w:jc w:val="center"/>
              <w:rPr>
                <w:rFonts w:ascii="Segoe UI" w:hAnsi="Segoe UI" w:cs="Segoe UI"/>
                <w:color w:val="000000" w:themeColor="text1"/>
              </w:rPr>
            </w:pPr>
            <w:r w:rsidRPr="00807785">
              <w:rPr>
                <w:rFonts w:ascii="Segoe UI" w:hAnsi="Segoe UI" w:cs="Segoe UI"/>
                <w:color w:val="000000" w:themeColor="text1"/>
              </w:rPr>
              <w:t>RCW 48.2</w:t>
            </w:r>
            <w:r w:rsidR="000F2236">
              <w:rPr>
                <w:rFonts w:ascii="Segoe UI" w:hAnsi="Segoe UI" w:cs="Segoe UI"/>
                <w:color w:val="000000" w:themeColor="text1"/>
              </w:rPr>
              <w:t>1.230</w:t>
            </w:r>
            <w:r w:rsidRPr="00807785">
              <w:rPr>
                <w:rFonts w:ascii="Segoe UI" w:hAnsi="Segoe UI" w:cs="Segoe UI"/>
                <w:color w:val="000000" w:themeColor="text1"/>
              </w:rPr>
              <w:t>(1)</w:t>
            </w:r>
          </w:p>
        </w:tc>
        <w:tc>
          <w:tcPr>
            <w:tcW w:w="6750" w:type="dxa"/>
            <w:tcBorders>
              <w:top w:val="nil"/>
              <w:bottom w:val="nil"/>
            </w:tcBorders>
          </w:tcPr>
          <w:p w:rsidR="00806187" w:rsidRPr="00807785" w:rsidRDefault="00806187" w:rsidP="00521C26">
            <w:pPr>
              <w:pStyle w:val="ListParagraph"/>
              <w:numPr>
                <w:ilvl w:val="0"/>
                <w:numId w:val="1"/>
              </w:numPr>
              <w:ind w:left="221" w:hanging="221"/>
              <w:rPr>
                <w:rFonts w:ascii="Segoe UI" w:hAnsi="Segoe UI" w:cs="Segoe UI"/>
                <w:color w:val="000000" w:themeColor="text1"/>
              </w:rPr>
            </w:pPr>
            <w:r w:rsidRPr="00807785">
              <w:rPr>
                <w:rFonts w:ascii="Segoe UI" w:hAnsi="Segoe UI" w:cs="Segoe UI"/>
                <w:color w:val="000000" w:themeColor="text1"/>
              </w:rPr>
              <w:t xml:space="preserve">Reconstructive breast surgery resulting from a mastectomy that resulted from disease, illness or injury </w:t>
            </w:r>
          </w:p>
        </w:tc>
        <w:tc>
          <w:tcPr>
            <w:tcW w:w="1260" w:type="dxa"/>
            <w:tcBorders>
              <w:top w:val="nil"/>
              <w:bottom w:val="nil"/>
            </w:tcBorders>
          </w:tcPr>
          <w:p w:rsidR="00806187" w:rsidRPr="00807785" w:rsidRDefault="00806187" w:rsidP="00871DDC">
            <w:pPr>
              <w:jc w:val="center"/>
              <w:rPr>
                <w:rFonts w:ascii="Segoe UI" w:hAnsi="Segoe UI" w:cs="Segoe UI"/>
                <w:color w:val="000000" w:themeColor="text1"/>
              </w:rPr>
            </w:pPr>
          </w:p>
        </w:tc>
        <w:tc>
          <w:tcPr>
            <w:tcW w:w="1530" w:type="dxa"/>
            <w:tcBorders>
              <w:top w:val="nil"/>
              <w:bottom w:val="nil"/>
            </w:tcBorders>
          </w:tcPr>
          <w:p w:rsidR="00806187" w:rsidRPr="00807785" w:rsidRDefault="00806187" w:rsidP="00871DDC">
            <w:pPr>
              <w:jc w:val="center"/>
              <w:rPr>
                <w:rFonts w:ascii="Segoe UI" w:hAnsi="Segoe UI" w:cs="Segoe UI"/>
                <w:color w:val="000000" w:themeColor="text1"/>
              </w:rPr>
            </w:pPr>
          </w:p>
        </w:tc>
      </w:tr>
      <w:tr w:rsidR="00806187" w:rsidRPr="00807785" w:rsidTr="00806187">
        <w:trPr>
          <w:trHeight w:val="1196"/>
        </w:trPr>
        <w:tc>
          <w:tcPr>
            <w:tcW w:w="1800" w:type="dxa"/>
            <w:vMerge/>
          </w:tcPr>
          <w:p w:rsidR="00806187" w:rsidRPr="00807785" w:rsidRDefault="00806187" w:rsidP="00871DDC">
            <w:pPr>
              <w:jc w:val="center"/>
              <w:rPr>
                <w:rFonts w:ascii="Segoe UI" w:hAnsi="Segoe UI" w:cs="Segoe UI"/>
                <w:color w:val="000000" w:themeColor="text1"/>
              </w:rPr>
            </w:pPr>
          </w:p>
        </w:tc>
        <w:tc>
          <w:tcPr>
            <w:tcW w:w="1530" w:type="dxa"/>
            <w:vMerge/>
          </w:tcPr>
          <w:p w:rsidR="00806187" w:rsidRPr="00807785" w:rsidRDefault="00806187" w:rsidP="00871DDC">
            <w:pPr>
              <w:jc w:val="center"/>
              <w:rPr>
                <w:rFonts w:ascii="Segoe UI" w:hAnsi="Segoe UI" w:cs="Segoe UI"/>
                <w:color w:val="000000" w:themeColor="text1"/>
              </w:rPr>
            </w:pPr>
          </w:p>
        </w:tc>
        <w:tc>
          <w:tcPr>
            <w:tcW w:w="1440" w:type="dxa"/>
            <w:tcBorders>
              <w:top w:val="nil"/>
            </w:tcBorders>
          </w:tcPr>
          <w:p w:rsidR="00806187" w:rsidRPr="00807785" w:rsidRDefault="00806187" w:rsidP="00AA1415">
            <w:pPr>
              <w:ind w:left="-108"/>
              <w:jc w:val="center"/>
              <w:rPr>
                <w:rFonts w:ascii="Segoe UI" w:hAnsi="Segoe UI" w:cs="Segoe UI"/>
                <w:color w:val="000000" w:themeColor="text1"/>
              </w:rPr>
            </w:pPr>
            <w:r w:rsidRPr="00807785">
              <w:rPr>
                <w:rFonts w:ascii="Segoe UI" w:hAnsi="Segoe UI" w:cs="Segoe UI"/>
                <w:color w:val="000000" w:themeColor="text1"/>
              </w:rPr>
              <w:t>RCW 48.20.395(2)</w:t>
            </w:r>
          </w:p>
          <w:p w:rsidR="00806187" w:rsidRPr="00807785" w:rsidRDefault="00806187" w:rsidP="00AA1415">
            <w:pPr>
              <w:ind w:left="-108"/>
              <w:jc w:val="center"/>
              <w:rPr>
                <w:rFonts w:ascii="Segoe UI" w:hAnsi="Segoe UI" w:cs="Segoe UI"/>
                <w:color w:val="000000" w:themeColor="text1"/>
              </w:rPr>
            </w:pPr>
          </w:p>
        </w:tc>
        <w:tc>
          <w:tcPr>
            <w:tcW w:w="6750" w:type="dxa"/>
            <w:tcBorders>
              <w:top w:val="nil"/>
            </w:tcBorders>
          </w:tcPr>
          <w:p w:rsidR="00806187" w:rsidRPr="00807785" w:rsidRDefault="00806187" w:rsidP="00806187">
            <w:pPr>
              <w:pStyle w:val="ListParagraph"/>
              <w:numPr>
                <w:ilvl w:val="0"/>
                <w:numId w:val="1"/>
              </w:numPr>
              <w:ind w:left="221" w:hanging="221"/>
              <w:rPr>
                <w:rFonts w:ascii="Segoe UI" w:hAnsi="Segoe UI" w:cs="Segoe UI"/>
                <w:color w:val="000000" w:themeColor="text1"/>
              </w:rPr>
            </w:pPr>
            <w:r w:rsidRPr="00807785">
              <w:rPr>
                <w:rFonts w:ascii="Segoe UI" w:hAnsi="Segoe UI" w:cs="Segoe UI"/>
                <w:color w:val="000000" w:themeColor="text1"/>
              </w:rPr>
              <w:t xml:space="preserve">Coverage for all stages of one reconstructive breast reduction on the </w:t>
            </w:r>
            <w:proofErr w:type="spellStart"/>
            <w:r w:rsidRPr="00807785">
              <w:rPr>
                <w:rFonts w:ascii="Segoe UI" w:hAnsi="Segoe UI" w:cs="Segoe UI"/>
                <w:color w:val="000000" w:themeColor="text1"/>
              </w:rPr>
              <w:t>nondiseased</w:t>
            </w:r>
            <w:proofErr w:type="spellEnd"/>
            <w:r w:rsidRPr="00807785">
              <w:rPr>
                <w:rFonts w:ascii="Segoe UI" w:hAnsi="Segoe UI" w:cs="Segoe UI"/>
                <w:color w:val="000000" w:themeColor="text1"/>
              </w:rPr>
              <w:t xml:space="preserve"> breast to make it equal in size with the diseased breast after definitive reconstructive surgery on the diseased breast has been performed. </w:t>
            </w:r>
          </w:p>
        </w:tc>
        <w:tc>
          <w:tcPr>
            <w:tcW w:w="1260" w:type="dxa"/>
            <w:tcBorders>
              <w:top w:val="nil"/>
            </w:tcBorders>
          </w:tcPr>
          <w:p w:rsidR="00806187" w:rsidRPr="00807785" w:rsidRDefault="00806187" w:rsidP="00871DDC">
            <w:pPr>
              <w:jc w:val="center"/>
              <w:rPr>
                <w:rFonts w:ascii="Segoe UI" w:hAnsi="Segoe UI" w:cs="Segoe UI"/>
                <w:color w:val="000000" w:themeColor="text1"/>
              </w:rPr>
            </w:pPr>
          </w:p>
        </w:tc>
        <w:tc>
          <w:tcPr>
            <w:tcW w:w="1530" w:type="dxa"/>
            <w:tcBorders>
              <w:top w:val="nil"/>
            </w:tcBorders>
          </w:tcPr>
          <w:p w:rsidR="00806187" w:rsidRPr="00807785" w:rsidRDefault="00806187" w:rsidP="00871DDC">
            <w:pPr>
              <w:jc w:val="center"/>
              <w:rPr>
                <w:rFonts w:ascii="Segoe UI" w:hAnsi="Segoe UI" w:cs="Segoe UI"/>
                <w:color w:val="000000" w:themeColor="text1"/>
              </w:rPr>
            </w:pPr>
          </w:p>
        </w:tc>
      </w:tr>
      <w:tr w:rsidR="00521C26" w:rsidRPr="00807785" w:rsidTr="006426B8">
        <w:trPr>
          <w:trHeight w:val="971"/>
        </w:trPr>
        <w:tc>
          <w:tcPr>
            <w:tcW w:w="1800" w:type="dxa"/>
            <w:vMerge/>
          </w:tcPr>
          <w:p w:rsidR="00521C26" w:rsidRPr="00807785" w:rsidRDefault="00521C26" w:rsidP="006426B8">
            <w:pPr>
              <w:jc w:val="center"/>
              <w:rPr>
                <w:rFonts w:ascii="Segoe UI" w:hAnsi="Segoe UI" w:cs="Segoe UI"/>
                <w:color w:val="000000" w:themeColor="text1"/>
              </w:rPr>
            </w:pPr>
          </w:p>
        </w:tc>
        <w:tc>
          <w:tcPr>
            <w:tcW w:w="1530" w:type="dxa"/>
          </w:tcPr>
          <w:p w:rsidR="00521C26" w:rsidRPr="00807785" w:rsidRDefault="00521C26" w:rsidP="00E91810">
            <w:pPr>
              <w:ind w:left="-108" w:right="-108"/>
              <w:jc w:val="center"/>
              <w:rPr>
                <w:rFonts w:ascii="Segoe UI" w:hAnsi="Segoe UI" w:cs="Segoe UI"/>
                <w:color w:val="000000" w:themeColor="text1"/>
              </w:rPr>
            </w:pPr>
            <w:r w:rsidRPr="00807785">
              <w:rPr>
                <w:rFonts w:ascii="Segoe UI" w:hAnsi="Segoe UI" w:cs="Segoe UI"/>
                <w:color w:val="000000" w:themeColor="text1"/>
              </w:rPr>
              <w:t>Gender Reassignment</w:t>
            </w:r>
          </w:p>
        </w:tc>
        <w:tc>
          <w:tcPr>
            <w:tcW w:w="1440" w:type="dxa"/>
            <w:tcBorders>
              <w:top w:val="nil"/>
            </w:tcBorders>
          </w:tcPr>
          <w:p w:rsidR="00521C26" w:rsidRPr="00807785" w:rsidRDefault="00521C26" w:rsidP="000F2236">
            <w:pPr>
              <w:jc w:val="center"/>
              <w:rPr>
                <w:rFonts w:ascii="Segoe UI" w:hAnsi="Segoe UI" w:cs="Segoe UI"/>
                <w:color w:val="000000" w:themeColor="text1"/>
              </w:rPr>
            </w:pPr>
            <w:r w:rsidRPr="00807785">
              <w:rPr>
                <w:rFonts w:ascii="Segoe UI" w:hAnsi="Segoe UI" w:cs="Segoe UI"/>
                <w:color w:val="000000" w:themeColor="text1"/>
              </w:rPr>
              <w:t>42 U.S.C. 18116</w:t>
            </w:r>
          </w:p>
        </w:tc>
        <w:tc>
          <w:tcPr>
            <w:tcW w:w="6750" w:type="dxa"/>
            <w:tcBorders>
              <w:top w:val="nil"/>
            </w:tcBorders>
          </w:tcPr>
          <w:p w:rsidR="00521C26" w:rsidRPr="00807785" w:rsidRDefault="00521C26" w:rsidP="006426B8">
            <w:pPr>
              <w:pStyle w:val="ListParagraph"/>
              <w:numPr>
                <w:ilvl w:val="0"/>
                <w:numId w:val="1"/>
              </w:numPr>
              <w:ind w:left="252" w:hanging="252"/>
              <w:rPr>
                <w:rFonts w:ascii="Segoe UI" w:hAnsi="Segoe UI" w:cs="Segoe UI"/>
                <w:color w:val="000000" w:themeColor="text1"/>
              </w:rPr>
            </w:pPr>
            <w:r w:rsidRPr="00807785">
              <w:rPr>
                <w:rFonts w:ascii="Segoe UI" w:hAnsi="Segoe UI" w:cs="Segoe UI"/>
                <w:color w:val="000000" w:themeColor="text1"/>
              </w:rPr>
              <w:t>Plan may not exclude coverage for sexual reassignment treatment, surgery or counseling services.</w:t>
            </w:r>
          </w:p>
          <w:p w:rsidR="00521C26" w:rsidRPr="00807785" w:rsidRDefault="006961D1" w:rsidP="0089361A">
            <w:pPr>
              <w:pStyle w:val="ListParagraph"/>
              <w:ind w:left="252"/>
              <w:rPr>
                <w:rFonts w:ascii="Segoe UI" w:hAnsi="Segoe UI" w:cs="Segoe UI"/>
                <w:color w:val="000000" w:themeColor="text1"/>
              </w:rPr>
            </w:pPr>
            <w:r>
              <w:rPr>
                <w:rFonts w:ascii="Segoe UI" w:hAnsi="Segoe UI" w:cs="Segoe UI"/>
                <w:color w:val="000000" w:themeColor="text1"/>
              </w:rPr>
              <w:t>45 CFR §156.200(e); 45 CFR §92.206 and 92.207</w:t>
            </w:r>
            <w:r w:rsidR="0089361A">
              <w:rPr>
                <w:rFonts w:ascii="Segoe UI" w:hAnsi="Segoe UI" w:cs="Segoe UI"/>
                <w:color w:val="000000" w:themeColor="text1"/>
              </w:rPr>
              <w:t xml:space="preserve"> (especially section </w:t>
            </w:r>
            <w:r>
              <w:rPr>
                <w:rFonts w:ascii="Segoe UI" w:hAnsi="Segoe UI" w:cs="Segoe UI"/>
                <w:color w:val="000000" w:themeColor="text1"/>
              </w:rPr>
              <w:t>(b)(4)</w:t>
            </w:r>
            <w:r w:rsidR="0089361A">
              <w:rPr>
                <w:rFonts w:ascii="Segoe UI" w:hAnsi="Segoe UI" w:cs="Segoe UI"/>
                <w:color w:val="000000" w:themeColor="text1"/>
              </w:rPr>
              <w:t>)</w:t>
            </w:r>
            <w:r>
              <w:rPr>
                <w:rFonts w:ascii="Segoe UI" w:hAnsi="Segoe UI" w:cs="Segoe UI"/>
                <w:color w:val="000000" w:themeColor="text1"/>
              </w:rPr>
              <w:t xml:space="preserve">; </w:t>
            </w:r>
            <w:r w:rsidR="00521C26" w:rsidRPr="00807785">
              <w:rPr>
                <w:rFonts w:ascii="Segoe UI" w:hAnsi="Segoe UI" w:cs="Segoe UI"/>
                <w:color w:val="000000" w:themeColor="text1"/>
              </w:rPr>
              <w:t>RCW 48.30.300; RCW 49.60.040</w:t>
            </w:r>
          </w:p>
        </w:tc>
        <w:tc>
          <w:tcPr>
            <w:tcW w:w="1260" w:type="dxa"/>
            <w:tcBorders>
              <w:top w:val="nil"/>
            </w:tcBorders>
          </w:tcPr>
          <w:p w:rsidR="00521C26" w:rsidRPr="00807785" w:rsidRDefault="00521C26" w:rsidP="006426B8">
            <w:pPr>
              <w:jc w:val="center"/>
              <w:rPr>
                <w:rFonts w:ascii="Segoe UI" w:hAnsi="Segoe UI" w:cs="Segoe UI"/>
                <w:color w:val="000000" w:themeColor="text1"/>
              </w:rPr>
            </w:pPr>
          </w:p>
        </w:tc>
        <w:tc>
          <w:tcPr>
            <w:tcW w:w="1530" w:type="dxa"/>
            <w:tcBorders>
              <w:top w:val="nil"/>
            </w:tcBorders>
          </w:tcPr>
          <w:p w:rsidR="00521C26" w:rsidRPr="00807785" w:rsidRDefault="00521C26" w:rsidP="006426B8">
            <w:pPr>
              <w:jc w:val="center"/>
              <w:rPr>
                <w:rFonts w:ascii="Segoe UI" w:hAnsi="Segoe UI" w:cs="Segoe UI"/>
                <w:color w:val="000000" w:themeColor="text1"/>
              </w:rPr>
            </w:pPr>
          </w:p>
        </w:tc>
      </w:tr>
      <w:tr w:rsidR="006426B8" w:rsidRPr="00807785" w:rsidTr="00F22594">
        <w:tc>
          <w:tcPr>
            <w:tcW w:w="1800" w:type="dxa"/>
            <w:shd w:val="clear" w:color="auto" w:fill="404040" w:themeFill="text1" w:themeFillTint="BF"/>
          </w:tcPr>
          <w:p w:rsidR="006426B8" w:rsidRPr="00807785" w:rsidRDefault="006426B8" w:rsidP="006426B8">
            <w:pPr>
              <w:jc w:val="center"/>
              <w:rPr>
                <w:rFonts w:ascii="Segoe UI" w:hAnsi="Segoe UI" w:cs="Segoe UI"/>
                <w:b/>
                <w:color w:val="000000" w:themeColor="text1"/>
              </w:rPr>
            </w:pPr>
          </w:p>
        </w:tc>
        <w:tc>
          <w:tcPr>
            <w:tcW w:w="1530" w:type="dxa"/>
            <w:shd w:val="clear" w:color="auto" w:fill="404040" w:themeFill="text1" w:themeFillTint="BF"/>
          </w:tcPr>
          <w:p w:rsidR="006426B8" w:rsidRPr="00807785" w:rsidRDefault="006426B8" w:rsidP="006426B8">
            <w:pPr>
              <w:jc w:val="center"/>
              <w:rPr>
                <w:rFonts w:ascii="Segoe UI" w:hAnsi="Segoe UI" w:cs="Segoe UI"/>
                <w:color w:val="000000" w:themeColor="text1"/>
              </w:rPr>
            </w:pPr>
          </w:p>
        </w:tc>
        <w:tc>
          <w:tcPr>
            <w:tcW w:w="1440" w:type="dxa"/>
            <w:tcBorders>
              <w:bottom w:val="nil"/>
            </w:tcBorders>
            <w:shd w:val="clear" w:color="auto" w:fill="404040" w:themeFill="text1" w:themeFillTint="BF"/>
          </w:tcPr>
          <w:p w:rsidR="006426B8" w:rsidRPr="00807785" w:rsidRDefault="006426B8" w:rsidP="00AA1415">
            <w:pPr>
              <w:jc w:val="center"/>
              <w:rPr>
                <w:rFonts w:ascii="Segoe UI" w:hAnsi="Segoe UI" w:cs="Segoe UI"/>
                <w:color w:val="000000" w:themeColor="text1"/>
              </w:rPr>
            </w:pPr>
          </w:p>
        </w:tc>
        <w:tc>
          <w:tcPr>
            <w:tcW w:w="6750" w:type="dxa"/>
            <w:tcBorders>
              <w:bottom w:val="nil"/>
            </w:tcBorders>
            <w:shd w:val="clear" w:color="auto" w:fill="404040" w:themeFill="text1" w:themeFillTint="BF"/>
          </w:tcPr>
          <w:p w:rsidR="006426B8" w:rsidRPr="00807785" w:rsidRDefault="006426B8" w:rsidP="006426B8">
            <w:pPr>
              <w:rPr>
                <w:rFonts w:ascii="Segoe UI" w:eastAsia="Times New Roman" w:hAnsi="Segoe UI" w:cs="Segoe UI"/>
                <w:color w:val="000000" w:themeColor="text1"/>
              </w:rPr>
            </w:pPr>
          </w:p>
        </w:tc>
        <w:tc>
          <w:tcPr>
            <w:tcW w:w="1260" w:type="dxa"/>
            <w:tcBorders>
              <w:bottom w:val="nil"/>
            </w:tcBorders>
            <w:shd w:val="clear" w:color="auto" w:fill="404040" w:themeFill="text1" w:themeFillTint="BF"/>
          </w:tcPr>
          <w:p w:rsidR="006426B8" w:rsidRPr="00807785" w:rsidRDefault="006426B8" w:rsidP="006426B8">
            <w:pPr>
              <w:jc w:val="center"/>
              <w:rPr>
                <w:rFonts w:ascii="Segoe UI" w:hAnsi="Segoe UI" w:cs="Segoe UI"/>
                <w:color w:val="000000" w:themeColor="text1"/>
              </w:rPr>
            </w:pPr>
          </w:p>
        </w:tc>
        <w:tc>
          <w:tcPr>
            <w:tcW w:w="1530" w:type="dxa"/>
            <w:tcBorders>
              <w:bottom w:val="nil"/>
            </w:tcBorders>
            <w:shd w:val="clear" w:color="auto" w:fill="404040" w:themeFill="text1" w:themeFillTint="BF"/>
          </w:tcPr>
          <w:p w:rsidR="006426B8" w:rsidRPr="00807785" w:rsidRDefault="006426B8" w:rsidP="006426B8">
            <w:pPr>
              <w:jc w:val="center"/>
              <w:rPr>
                <w:rFonts w:ascii="Segoe UI" w:hAnsi="Segoe UI" w:cs="Segoe UI"/>
                <w:color w:val="000000" w:themeColor="text1"/>
              </w:rPr>
            </w:pPr>
          </w:p>
        </w:tc>
      </w:tr>
      <w:tr w:rsidR="0047183E" w:rsidRPr="00807785" w:rsidTr="00F22594">
        <w:tc>
          <w:tcPr>
            <w:tcW w:w="1800" w:type="dxa"/>
            <w:vMerge w:val="restart"/>
          </w:tcPr>
          <w:p w:rsidR="0047183E" w:rsidRPr="00807785" w:rsidRDefault="0047183E" w:rsidP="006426B8">
            <w:pPr>
              <w:jc w:val="center"/>
              <w:rPr>
                <w:rFonts w:ascii="Segoe UI" w:hAnsi="Segoe UI" w:cs="Segoe UI"/>
                <w:b/>
                <w:color w:val="000000" w:themeColor="text1"/>
              </w:rPr>
            </w:pPr>
            <w:r w:rsidRPr="00807785">
              <w:rPr>
                <w:rFonts w:ascii="Segoe UI" w:hAnsi="Segoe UI" w:cs="Segoe UI"/>
                <w:b/>
                <w:color w:val="000000" w:themeColor="text1"/>
              </w:rPr>
              <w:lastRenderedPageBreak/>
              <w:t>Maternity and Newborn Coverage</w:t>
            </w:r>
          </w:p>
          <w:p w:rsidR="0047183E" w:rsidRPr="00807785" w:rsidRDefault="0047183E" w:rsidP="006426B8">
            <w:pPr>
              <w:jc w:val="center"/>
              <w:rPr>
                <w:rFonts w:ascii="Segoe UI" w:hAnsi="Segoe UI" w:cs="Segoe UI"/>
                <w:b/>
                <w:color w:val="000000" w:themeColor="text1"/>
              </w:rPr>
            </w:pPr>
          </w:p>
          <w:p w:rsidR="0047183E" w:rsidRPr="00807785" w:rsidRDefault="0047183E" w:rsidP="006426B8">
            <w:pPr>
              <w:jc w:val="center"/>
              <w:rPr>
                <w:rFonts w:ascii="Segoe UI" w:hAnsi="Segoe UI" w:cs="Segoe UI"/>
                <w:b/>
                <w:color w:val="000000" w:themeColor="text1"/>
              </w:rPr>
            </w:pPr>
          </w:p>
          <w:p w:rsidR="0047183E" w:rsidRPr="00807785" w:rsidRDefault="0047183E" w:rsidP="006426B8">
            <w:pPr>
              <w:jc w:val="center"/>
              <w:rPr>
                <w:rFonts w:ascii="Segoe UI" w:hAnsi="Segoe UI" w:cs="Segoe UI"/>
                <w:b/>
                <w:color w:val="000000" w:themeColor="text1"/>
              </w:rPr>
            </w:pPr>
          </w:p>
          <w:p w:rsidR="0047183E" w:rsidRPr="00807785" w:rsidRDefault="0047183E" w:rsidP="006426B8">
            <w:pPr>
              <w:jc w:val="center"/>
              <w:rPr>
                <w:rFonts w:ascii="Segoe UI" w:hAnsi="Segoe UI" w:cs="Segoe UI"/>
                <w:b/>
                <w:color w:val="000000" w:themeColor="text1"/>
              </w:rPr>
            </w:pPr>
          </w:p>
          <w:p w:rsidR="0047183E" w:rsidRPr="00807785" w:rsidRDefault="0047183E" w:rsidP="006426B8">
            <w:pPr>
              <w:jc w:val="center"/>
              <w:rPr>
                <w:rFonts w:ascii="Segoe UI" w:hAnsi="Segoe UI" w:cs="Segoe UI"/>
                <w:b/>
                <w:color w:val="000000" w:themeColor="text1"/>
              </w:rPr>
            </w:pPr>
          </w:p>
          <w:p w:rsidR="0047183E" w:rsidRDefault="0047183E" w:rsidP="006426B8">
            <w:pPr>
              <w:jc w:val="center"/>
              <w:rPr>
                <w:rFonts w:ascii="Segoe UI" w:hAnsi="Segoe UI" w:cs="Segoe UI"/>
                <w:b/>
                <w:color w:val="000000" w:themeColor="text1"/>
              </w:rPr>
            </w:pPr>
          </w:p>
          <w:p w:rsidR="0047183E" w:rsidRDefault="0047183E" w:rsidP="006426B8">
            <w:pPr>
              <w:jc w:val="center"/>
              <w:rPr>
                <w:rFonts w:ascii="Segoe UI" w:hAnsi="Segoe UI" w:cs="Segoe UI"/>
                <w:b/>
                <w:color w:val="000000" w:themeColor="text1"/>
              </w:rPr>
            </w:pPr>
          </w:p>
          <w:p w:rsidR="0047183E" w:rsidRPr="00807785" w:rsidRDefault="0047183E" w:rsidP="006426B8">
            <w:pPr>
              <w:jc w:val="center"/>
              <w:rPr>
                <w:rFonts w:ascii="Segoe UI" w:hAnsi="Segoe UI" w:cs="Segoe UI"/>
                <w:b/>
                <w:color w:val="000000" w:themeColor="text1"/>
              </w:rPr>
            </w:pPr>
          </w:p>
          <w:p w:rsidR="0047183E" w:rsidRPr="00807785" w:rsidRDefault="0047183E" w:rsidP="006426B8">
            <w:pPr>
              <w:jc w:val="center"/>
              <w:rPr>
                <w:rFonts w:ascii="Segoe UI" w:hAnsi="Segoe UI" w:cs="Segoe UI"/>
                <w:b/>
                <w:color w:val="000000" w:themeColor="text1"/>
              </w:rPr>
            </w:pPr>
          </w:p>
          <w:p w:rsidR="0047183E" w:rsidRPr="00807785" w:rsidRDefault="0047183E" w:rsidP="006426B8">
            <w:pPr>
              <w:jc w:val="center"/>
              <w:rPr>
                <w:rFonts w:ascii="Segoe UI" w:hAnsi="Segoe UI" w:cs="Segoe UI"/>
                <w:b/>
                <w:color w:val="000000" w:themeColor="text1"/>
              </w:rPr>
            </w:pPr>
          </w:p>
          <w:p w:rsidR="0047183E" w:rsidRPr="00807785" w:rsidRDefault="0047183E" w:rsidP="006426B8">
            <w:pPr>
              <w:jc w:val="center"/>
              <w:rPr>
                <w:rFonts w:ascii="Segoe UI" w:hAnsi="Segoe UI" w:cs="Segoe UI"/>
                <w:b/>
                <w:color w:val="000000" w:themeColor="text1"/>
              </w:rPr>
            </w:pPr>
          </w:p>
          <w:p w:rsidR="0047183E" w:rsidRPr="00807785" w:rsidRDefault="0047183E" w:rsidP="006426B8">
            <w:pPr>
              <w:jc w:val="center"/>
              <w:rPr>
                <w:rFonts w:ascii="Segoe UI" w:hAnsi="Segoe UI" w:cs="Segoe UI"/>
                <w:b/>
                <w:color w:val="000000" w:themeColor="text1"/>
              </w:rPr>
            </w:pPr>
          </w:p>
          <w:p w:rsidR="0047183E" w:rsidRPr="00807785" w:rsidRDefault="0047183E" w:rsidP="006426B8">
            <w:pPr>
              <w:jc w:val="center"/>
              <w:rPr>
                <w:rFonts w:ascii="Segoe UI" w:hAnsi="Segoe UI" w:cs="Segoe UI"/>
                <w:b/>
                <w:color w:val="000000" w:themeColor="text1"/>
              </w:rPr>
            </w:pPr>
          </w:p>
          <w:p w:rsidR="0047183E" w:rsidRPr="00807785" w:rsidRDefault="0047183E" w:rsidP="006426B8">
            <w:pPr>
              <w:jc w:val="center"/>
              <w:rPr>
                <w:rFonts w:ascii="Segoe UI" w:hAnsi="Segoe UI" w:cs="Segoe UI"/>
                <w:b/>
                <w:color w:val="000000" w:themeColor="text1"/>
              </w:rPr>
            </w:pPr>
          </w:p>
          <w:p w:rsidR="0047183E" w:rsidRPr="00807785" w:rsidRDefault="0047183E" w:rsidP="006426B8">
            <w:pPr>
              <w:jc w:val="center"/>
              <w:rPr>
                <w:rFonts w:ascii="Segoe UI" w:hAnsi="Segoe UI" w:cs="Segoe UI"/>
                <w:b/>
                <w:color w:val="000000" w:themeColor="text1"/>
              </w:rPr>
            </w:pPr>
          </w:p>
          <w:p w:rsidR="0047183E" w:rsidRPr="00807785" w:rsidRDefault="0047183E" w:rsidP="006426B8">
            <w:pPr>
              <w:jc w:val="center"/>
              <w:rPr>
                <w:rFonts w:ascii="Segoe UI" w:hAnsi="Segoe UI" w:cs="Segoe UI"/>
                <w:b/>
                <w:color w:val="000000" w:themeColor="text1"/>
              </w:rPr>
            </w:pPr>
          </w:p>
          <w:p w:rsidR="0047183E" w:rsidRPr="00807785" w:rsidRDefault="0047183E" w:rsidP="006426B8">
            <w:pPr>
              <w:jc w:val="center"/>
              <w:rPr>
                <w:rFonts w:ascii="Segoe UI" w:hAnsi="Segoe UI" w:cs="Segoe UI"/>
                <w:b/>
                <w:color w:val="000000" w:themeColor="text1"/>
              </w:rPr>
            </w:pPr>
          </w:p>
          <w:p w:rsidR="0047183E" w:rsidRPr="00807785" w:rsidRDefault="0047183E" w:rsidP="006426B8">
            <w:pPr>
              <w:jc w:val="center"/>
              <w:rPr>
                <w:rFonts w:ascii="Segoe UI" w:hAnsi="Segoe UI" w:cs="Segoe UI"/>
                <w:b/>
                <w:color w:val="000000" w:themeColor="text1"/>
              </w:rPr>
            </w:pPr>
          </w:p>
          <w:p w:rsidR="0047183E" w:rsidRPr="00807785" w:rsidRDefault="0047183E" w:rsidP="006426B8">
            <w:pPr>
              <w:jc w:val="center"/>
              <w:rPr>
                <w:rFonts w:ascii="Segoe UI" w:hAnsi="Segoe UI" w:cs="Segoe UI"/>
                <w:b/>
                <w:color w:val="000000" w:themeColor="text1"/>
              </w:rPr>
            </w:pPr>
          </w:p>
          <w:p w:rsidR="0047183E" w:rsidRPr="00807785" w:rsidRDefault="0047183E" w:rsidP="006426B8">
            <w:pPr>
              <w:jc w:val="center"/>
              <w:rPr>
                <w:rFonts w:ascii="Segoe UI" w:hAnsi="Segoe UI" w:cs="Segoe UI"/>
                <w:b/>
                <w:color w:val="000000" w:themeColor="text1"/>
              </w:rPr>
            </w:pPr>
          </w:p>
          <w:p w:rsidR="0047183E" w:rsidRPr="00807785" w:rsidRDefault="0047183E" w:rsidP="006426B8">
            <w:pPr>
              <w:jc w:val="center"/>
              <w:rPr>
                <w:rFonts w:ascii="Segoe UI" w:hAnsi="Segoe UI" w:cs="Segoe UI"/>
                <w:b/>
                <w:color w:val="000000" w:themeColor="text1"/>
              </w:rPr>
            </w:pPr>
          </w:p>
          <w:p w:rsidR="0047183E" w:rsidRPr="00807785" w:rsidRDefault="0047183E" w:rsidP="006426B8">
            <w:pPr>
              <w:jc w:val="center"/>
              <w:rPr>
                <w:rFonts w:ascii="Segoe UI" w:hAnsi="Segoe UI" w:cs="Segoe UI"/>
                <w:b/>
                <w:color w:val="000000" w:themeColor="text1"/>
              </w:rPr>
            </w:pPr>
          </w:p>
          <w:p w:rsidR="0047183E" w:rsidRPr="00807785" w:rsidRDefault="0047183E" w:rsidP="006426B8">
            <w:pPr>
              <w:jc w:val="center"/>
              <w:rPr>
                <w:rFonts w:ascii="Segoe UI" w:hAnsi="Segoe UI" w:cs="Segoe UI"/>
                <w:b/>
                <w:color w:val="000000" w:themeColor="text1"/>
              </w:rPr>
            </w:pPr>
          </w:p>
          <w:p w:rsidR="0047183E" w:rsidRPr="00807785" w:rsidRDefault="0047183E" w:rsidP="006426B8">
            <w:pPr>
              <w:jc w:val="center"/>
              <w:rPr>
                <w:rFonts w:ascii="Segoe UI" w:hAnsi="Segoe UI" w:cs="Segoe UI"/>
                <w:b/>
                <w:color w:val="000000" w:themeColor="text1"/>
              </w:rPr>
            </w:pPr>
          </w:p>
          <w:p w:rsidR="0047183E" w:rsidRPr="00807785" w:rsidRDefault="0047183E" w:rsidP="006426B8">
            <w:pPr>
              <w:jc w:val="center"/>
              <w:rPr>
                <w:rFonts w:ascii="Segoe UI" w:hAnsi="Segoe UI" w:cs="Segoe UI"/>
                <w:b/>
                <w:color w:val="000000" w:themeColor="text1"/>
              </w:rPr>
            </w:pPr>
          </w:p>
          <w:p w:rsidR="0047183E" w:rsidRPr="00807785" w:rsidRDefault="0047183E" w:rsidP="00E4582C">
            <w:pPr>
              <w:jc w:val="center"/>
              <w:rPr>
                <w:rFonts w:ascii="Segoe UI" w:hAnsi="Segoe UI" w:cs="Segoe UI"/>
                <w:b/>
                <w:color w:val="000000" w:themeColor="text1"/>
              </w:rPr>
            </w:pPr>
            <w:r w:rsidRPr="00807785">
              <w:rPr>
                <w:rFonts w:ascii="Segoe UI" w:hAnsi="Segoe UI" w:cs="Segoe UI"/>
                <w:b/>
                <w:color w:val="000000" w:themeColor="text1"/>
              </w:rPr>
              <w:lastRenderedPageBreak/>
              <w:t>Maternity and Newborn Coverage (Cont’d)</w:t>
            </w:r>
          </w:p>
          <w:p w:rsidR="0047183E" w:rsidRPr="00807785" w:rsidRDefault="0047183E" w:rsidP="00706A4E">
            <w:pPr>
              <w:rPr>
                <w:rFonts w:ascii="Segoe UI" w:hAnsi="Segoe UI" w:cs="Segoe UI"/>
                <w:b/>
                <w:color w:val="000000" w:themeColor="text1"/>
              </w:rPr>
            </w:pPr>
          </w:p>
          <w:p w:rsidR="0047183E" w:rsidRPr="00807785" w:rsidRDefault="0047183E" w:rsidP="00706A4E">
            <w:pPr>
              <w:rPr>
                <w:rFonts w:ascii="Segoe UI" w:hAnsi="Segoe UI" w:cs="Segoe UI"/>
                <w:b/>
                <w:color w:val="000000" w:themeColor="text1"/>
              </w:rPr>
            </w:pPr>
          </w:p>
          <w:p w:rsidR="0047183E" w:rsidRPr="00807785" w:rsidRDefault="0047183E" w:rsidP="00706A4E">
            <w:pPr>
              <w:rPr>
                <w:rFonts w:ascii="Segoe UI" w:hAnsi="Segoe UI" w:cs="Segoe UI"/>
                <w:b/>
                <w:color w:val="000000" w:themeColor="text1"/>
              </w:rPr>
            </w:pPr>
          </w:p>
          <w:p w:rsidR="0047183E" w:rsidRPr="00807785" w:rsidRDefault="0047183E" w:rsidP="00706A4E">
            <w:pPr>
              <w:rPr>
                <w:rFonts w:ascii="Segoe UI" w:hAnsi="Segoe UI" w:cs="Segoe UI"/>
                <w:b/>
                <w:color w:val="000000" w:themeColor="text1"/>
              </w:rPr>
            </w:pPr>
          </w:p>
          <w:p w:rsidR="0047183E" w:rsidRPr="00807785" w:rsidRDefault="0047183E" w:rsidP="00706A4E">
            <w:pPr>
              <w:rPr>
                <w:rFonts w:ascii="Segoe UI" w:hAnsi="Segoe UI" w:cs="Segoe UI"/>
                <w:b/>
                <w:color w:val="000000" w:themeColor="text1"/>
              </w:rPr>
            </w:pPr>
          </w:p>
          <w:p w:rsidR="0047183E" w:rsidRPr="00807785" w:rsidRDefault="0047183E" w:rsidP="00706A4E">
            <w:pPr>
              <w:rPr>
                <w:rFonts w:ascii="Segoe UI" w:hAnsi="Segoe UI" w:cs="Segoe UI"/>
                <w:b/>
                <w:color w:val="000000" w:themeColor="text1"/>
              </w:rPr>
            </w:pPr>
          </w:p>
          <w:p w:rsidR="0047183E" w:rsidRPr="00807785" w:rsidRDefault="0047183E" w:rsidP="00706A4E">
            <w:pPr>
              <w:rPr>
                <w:rFonts w:ascii="Segoe UI" w:hAnsi="Segoe UI" w:cs="Segoe UI"/>
                <w:b/>
                <w:color w:val="000000" w:themeColor="text1"/>
              </w:rPr>
            </w:pPr>
          </w:p>
          <w:p w:rsidR="0047183E" w:rsidRPr="00807785" w:rsidRDefault="0047183E" w:rsidP="00706A4E">
            <w:pPr>
              <w:rPr>
                <w:rFonts w:ascii="Segoe UI" w:hAnsi="Segoe UI" w:cs="Segoe UI"/>
                <w:b/>
                <w:color w:val="000000" w:themeColor="text1"/>
              </w:rPr>
            </w:pPr>
          </w:p>
          <w:p w:rsidR="0047183E" w:rsidRPr="00807785" w:rsidRDefault="0047183E" w:rsidP="00706A4E">
            <w:pPr>
              <w:rPr>
                <w:rFonts w:ascii="Segoe UI" w:hAnsi="Segoe UI" w:cs="Segoe UI"/>
                <w:b/>
                <w:color w:val="000000" w:themeColor="text1"/>
              </w:rPr>
            </w:pPr>
          </w:p>
          <w:p w:rsidR="0047183E" w:rsidRPr="00807785" w:rsidRDefault="0047183E" w:rsidP="00706A4E">
            <w:pPr>
              <w:rPr>
                <w:rFonts w:ascii="Segoe UI" w:hAnsi="Segoe UI" w:cs="Segoe UI"/>
                <w:b/>
                <w:color w:val="000000" w:themeColor="text1"/>
              </w:rPr>
            </w:pPr>
          </w:p>
          <w:p w:rsidR="0047183E" w:rsidRPr="00807785" w:rsidRDefault="0047183E" w:rsidP="00706A4E">
            <w:pPr>
              <w:rPr>
                <w:rFonts w:ascii="Segoe UI" w:hAnsi="Segoe UI" w:cs="Segoe UI"/>
                <w:b/>
                <w:color w:val="000000" w:themeColor="text1"/>
              </w:rPr>
            </w:pPr>
          </w:p>
          <w:p w:rsidR="0047183E" w:rsidRPr="00807785" w:rsidRDefault="0047183E" w:rsidP="00706A4E">
            <w:pPr>
              <w:rPr>
                <w:rFonts w:ascii="Segoe UI" w:hAnsi="Segoe UI" w:cs="Segoe UI"/>
                <w:b/>
                <w:color w:val="000000" w:themeColor="text1"/>
              </w:rPr>
            </w:pPr>
          </w:p>
          <w:p w:rsidR="0047183E" w:rsidRPr="00807785" w:rsidRDefault="0047183E" w:rsidP="00706A4E">
            <w:pPr>
              <w:rPr>
                <w:rFonts w:ascii="Segoe UI" w:hAnsi="Segoe UI" w:cs="Segoe UI"/>
                <w:b/>
                <w:color w:val="000000" w:themeColor="text1"/>
              </w:rPr>
            </w:pPr>
          </w:p>
          <w:p w:rsidR="0047183E" w:rsidRPr="00807785" w:rsidRDefault="0047183E" w:rsidP="00706A4E">
            <w:pPr>
              <w:rPr>
                <w:rFonts w:ascii="Segoe UI" w:hAnsi="Segoe UI" w:cs="Segoe UI"/>
                <w:b/>
                <w:color w:val="000000" w:themeColor="text1"/>
              </w:rPr>
            </w:pPr>
          </w:p>
          <w:p w:rsidR="0047183E" w:rsidRPr="00807785" w:rsidRDefault="0047183E" w:rsidP="00706A4E">
            <w:pPr>
              <w:rPr>
                <w:rFonts w:ascii="Segoe UI" w:hAnsi="Segoe UI" w:cs="Segoe UI"/>
                <w:b/>
                <w:color w:val="000000" w:themeColor="text1"/>
              </w:rPr>
            </w:pPr>
          </w:p>
          <w:p w:rsidR="0047183E" w:rsidRPr="00807785" w:rsidRDefault="0047183E" w:rsidP="00706A4E">
            <w:pPr>
              <w:rPr>
                <w:rFonts w:ascii="Segoe UI" w:hAnsi="Segoe UI" w:cs="Segoe UI"/>
                <w:b/>
                <w:color w:val="000000" w:themeColor="text1"/>
              </w:rPr>
            </w:pPr>
          </w:p>
          <w:p w:rsidR="0047183E" w:rsidRPr="00807785" w:rsidRDefault="0047183E" w:rsidP="00706A4E">
            <w:pPr>
              <w:rPr>
                <w:rFonts w:ascii="Segoe UI" w:hAnsi="Segoe UI" w:cs="Segoe UI"/>
                <w:b/>
                <w:color w:val="000000" w:themeColor="text1"/>
              </w:rPr>
            </w:pPr>
          </w:p>
          <w:p w:rsidR="0047183E" w:rsidRPr="00807785" w:rsidRDefault="0047183E" w:rsidP="00706A4E">
            <w:pPr>
              <w:rPr>
                <w:rFonts w:ascii="Segoe UI" w:hAnsi="Segoe UI" w:cs="Segoe UI"/>
                <w:b/>
                <w:color w:val="000000" w:themeColor="text1"/>
              </w:rPr>
            </w:pPr>
          </w:p>
          <w:p w:rsidR="0047183E" w:rsidRDefault="0047183E" w:rsidP="00706A4E">
            <w:pPr>
              <w:rPr>
                <w:rFonts w:ascii="Segoe UI" w:hAnsi="Segoe UI" w:cs="Segoe UI"/>
                <w:b/>
                <w:color w:val="000000" w:themeColor="text1"/>
              </w:rPr>
            </w:pPr>
          </w:p>
          <w:p w:rsidR="0047183E" w:rsidRDefault="0047183E" w:rsidP="00706A4E">
            <w:pPr>
              <w:rPr>
                <w:rFonts w:ascii="Segoe UI" w:hAnsi="Segoe UI" w:cs="Segoe UI"/>
                <w:b/>
                <w:color w:val="000000" w:themeColor="text1"/>
              </w:rPr>
            </w:pPr>
          </w:p>
          <w:p w:rsidR="0047183E" w:rsidRPr="00807785" w:rsidRDefault="0047183E" w:rsidP="00706A4E">
            <w:pPr>
              <w:rPr>
                <w:rFonts w:ascii="Segoe UI" w:hAnsi="Segoe UI" w:cs="Segoe UI"/>
                <w:b/>
                <w:color w:val="000000" w:themeColor="text1"/>
              </w:rPr>
            </w:pPr>
          </w:p>
          <w:p w:rsidR="0047183E" w:rsidRPr="00807785" w:rsidRDefault="0047183E" w:rsidP="00706A4E">
            <w:pPr>
              <w:rPr>
                <w:rFonts w:ascii="Segoe UI" w:hAnsi="Segoe UI" w:cs="Segoe UI"/>
                <w:b/>
                <w:color w:val="000000" w:themeColor="text1"/>
              </w:rPr>
            </w:pPr>
          </w:p>
          <w:p w:rsidR="0047183E" w:rsidRPr="00807785" w:rsidRDefault="0047183E" w:rsidP="00706A4E">
            <w:pPr>
              <w:rPr>
                <w:rFonts w:ascii="Segoe UI" w:hAnsi="Segoe UI" w:cs="Segoe UI"/>
                <w:b/>
                <w:color w:val="000000" w:themeColor="text1"/>
              </w:rPr>
            </w:pPr>
          </w:p>
          <w:p w:rsidR="0047183E" w:rsidRDefault="0047183E" w:rsidP="00706A4E">
            <w:pPr>
              <w:rPr>
                <w:rFonts w:ascii="Segoe UI" w:hAnsi="Segoe UI" w:cs="Segoe UI"/>
                <w:b/>
                <w:color w:val="000000" w:themeColor="text1"/>
              </w:rPr>
            </w:pPr>
          </w:p>
          <w:p w:rsidR="001B0BAE" w:rsidRPr="00807785" w:rsidRDefault="001B0BAE" w:rsidP="00706A4E">
            <w:pPr>
              <w:rPr>
                <w:rFonts w:ascii="Segoe UI" w:hAnsi="Segoe UI" w:cs="Segoe UI"/>
                <w:b/>
                <w:color w:val="000000" w:themeColor="text1"/>
              </w:rPr>
            </w:pPr>
          </w:p>
          <w:p w:rsidR="0047183E" w:rsidRPr="00807785" w:rsidRDefault="0047183E" w:rsidP="00E4582C">
            <w:pPr>
              <w:jc w:val="center"/>
              <w:rPr>
                <w:rFonts w:ascii="Segoe UI" w:hAnsi="Segoe UI" w:cs="Segoe UI"/>
                <w:b/>
                <w:color w:val="000000" w:themeColor="text1"/>
              </w:rPr>
            </w:pPr>
            <w:r w:rsidRPr="00807785">
              <w:rPr>
                <w:rFonts w:ascii="Segoe UI" w:hAnsi="Segoe UI" w:cs="Segoe UI"/>
                <w:b/>
                <w:color w:val="000000" w:themeColor="text1"/>
              </w:rPr>
              <w:t>Maternity and Newborn Coverage (Cont’d)</w:t>
            </w:r>
          </w:p>
          <w:p w:rsidR="0047183E" w:rsidRPr="00807785" w:rsidRDefault="0047183E" w:rsidP="00706A4E">
            <w:pPr>
              <w:rPr>
                <w:rFonts w:ascii="Segoe UI" w:hAnsi="Segoe UI" w:cs="Segoe UI"/>
                <w:b/>
                <w:color w:val="000000" w:themeColor="text1"/>
              </w:rPr>
            </w:pPr>
          </w:p>
          <w:p w:rsidR="0047183E" w:rsidRPr="00807785" w:rsidRDefault="0047183E" w:rsidP="00706A4E">
            <w:pPr>
              <w:rPr>
                <w:rFonts w:ascii="Segoe UI" w:hAnsi="Segoe UI" w:cs="Segoe UI"/>
                <w:b/>
                <w:color w:val="000000" w:themeColor="text1"/>
              </w:rPr>
            </w:pPr>
          </w:p>
          <w:p w:rsidR="0047183E" w:rsidRPr="00807785" w:rsidRDefault="0047183E" w:rsidP="00706A4E">
            <w:pPr>
              <w:rPr>
                <w:rFonts w:ascii="Segoe UI" w:hAnsi="Segoe UI" w:cs="Segoe UI"/>
                <w:b/>
                <w:color w:val="000000" w:themeColor="text1"/>
              </w:rPr>
            </w:pPr>
          </w:p>
          <w:p w:rsidR="0047183E" w:rsidRPr="00807785" w:rsidRDefault="0047183E" w:rsidP="00706A4E">
            <w:pPr>
              <w:rPr>
                <w:rFonts w:ascii="Segoe UI" w:hAnsi="Segoe UI" w:cs="Segoe UI"/>
                <w:b/>
                <w:color w:val="000000" w:themeColor="text1"/>
              </w:rPr>
            </w:pPr>
          </w:p>
          <w:p w:rsidR="0047183E" w:rsidRPr="00807785" w:rsidRDefault="0047183E" w:rsidP="00706A4E">
            <w:pPr>
              <w:rPr>
                <w:rFonts w:ascii="Segoe UI" w:hAnsi="Segoe UI" w:cs="Segoe UI"/>
                <w:b/>
                <w:color w:val="000000" w:themeColor="text1"/>
              </w:rPr>
            </w:pPr>
          </w:p>
          <w:p w:rsidR="0047183E" w:rsidRPr="00807785" w:rsidRDefault="0047183E" w:rsidP="00706A4E">
            <w:pPr>
              <w:rPr>
                <w:rFonts w:ascii="Segoe UI" w:hAnsi="Segoe UI" w:cs="Segoe UI"/>
                <w:b/>
                <w:color w:val="000000" w:themeColor="text1"/>
              </w:rPr>
            </w:pPr>
          </w:p>
          <w:p w:rsidR="0047183E" w:rsidRPr="00807785" w:rsidRDefault="0047183E" w:rsidP="00706A4E">
            <w:pPr>
              <w:rPr>
                <w:rFonts w:ascii="Segoe UI" w:hAnsi="Segoe UI" w:cs="Segoe UI"/>
                <w:b/>
                <w:color w:val="000000" w:themeColor="text1"/>
              </w:rPr>
            </w:pPr>
          </w:p>
          <w:p w:rsidR="0047183E" w:rsidRPr="00807785" w:rsidRDefault="0047183E" w:rsidP="00706A4E">
            <w:pPr>
              <w:rPr>
                <w:rFonts w:ascii="Segoe UI" w:hAnsi="Segoe UI" w:cs="Segoe UI"/>
                <w:b/>
                <w:color w:val="000000" w:themeColor="text1"/>
              </w:rPr>
            </w:pPr>
          </w:p>
          <w:p w:rsidR="0047183E" w:rsidRDefault="0047183E" w:rsidP="00706A4E">
            <w:pPr>
              <w:rPr>
                <w:rFonts w:ascii="Segoe UI" w:hAnsi="Segoe UI" w:cs="Segoe UI"/>
                <w:b/>
                <w:color w:val="000000" w:themeColor="text1"/>
              </w:rPr>
            </w:pPr>
          </w:p>
          <w:p w:rsidR="0047183E" w:rsidRDefault="0047183E" w:rsidP="00706A4E">
            <w:pPr>
              <w:rPr>
                <w:rFonts w:ascii="Segoe UI" w:hAnsi="Segoe UI" w:cs="Segoe UI"/>
                <w:b/>
                <w:color w:val="000000" w:themeColor="text1"/>
              </w:rPr>
            </w:pPr>
          </w:p>
          <w:p w:rsidR="0047183E" w:rsidRDefault="0047183E" w:rsidP="00706A4E">
            <w:pPr>
              <w:rPr>
                <w:rFonts w:ascii="Segoe UI" w:hAnsi="Segoe UI" w:cs="Segoe UI"/>
                <w:b/>
                <w:color w:val="000000" w:themeColor="text1"/>
              </w:rPr>
            </w:pPr>
          </w:p>
          <w:p w:rsidR="0047183E" w:rsidRDefault="0047183E" w:rsidP="00706A4E">
            <w:pPr>
              <w:rPr>
                <w:rFonts w:ascii="Segoe UI" w:hAnsi="Segoe UI" w:cs="Segoe UI"/>
                <w:b/>
                <w:color w:val="000000" w:themeColor="text1"/>
              </w:rPr>
            </w:pPr>
          </w:p>
          <w:p w:rsidR="0047183E" w:rsidRDefault="0047183E" w:rsidP="00706A4E">
            <w:pPr>
              <w:rPr>
                <w:rFonts w:ascii="Segoe UI" w:hAnsi="Segoe UI" w:cs="Segoe UI"/>
                <w:b/>
                <w:color w:val="000000" w:themeColor="text1"/>
              </w:rPr>
            </w:pPr>
          </w:p>
          <w:p w:rsidR="0047183E" w:rsidRDefault="0047183E" w:rsidP="00706A4E">
            <w:pPr>
              <w:rPr>
                <w:rFonts w:ascii="Segoe UI" w:hAnsi="Segoe UI" w:cs="Segoe UI"/>
                <w:b/>
                <w:color w:val="000000" w:themeColor="text1"/>
              </w:rPr>
            </w:pPr>
          </w:p>
          <w:p w:rsidR="0047183E" w:rsidRDefault="0047183E" w:rsidP="00706A4E">
            <w:pPr>
              <w:rPr>
                <w:rFonts w:ascii="Segoe UI" w:hAnsi="Segoe UI" w:cs="Segoe UI"/>
                <w:b/>
                <w:color w:val="000000" w:themeColor="text1"/>
              </w:rPr>
            </w:pPr>
          </w:p>
          <w:p w:rsidR="0047183E" w:rsidRDefault="0047183E" w:rsidP="00706A4E">
            <w:pPr>
              <w:rPr>
                <w:rFonts w:ascii="Segoe UI" w:hAnsi="Segoe UI" w:cs="Segoe UI"/>
                <w:b/>
                <w:color w:val="000000" w:themeColor="text1"/>
              </w:rPr>
            </w:pPr>
          </w:p>
          <w:p w:rsidR="0047183E" w:rsidRDefault="0047183E" w:rsidP="00706A4E">
            <w:pPr>
              <w:rPr>
                <w:rFonts w:ascii="Segoe UI" w:hAnsi="Segoe UI" w:cs="Segoe UI"/>
                <w:b/>
                <w:color w:val="000000" w:themeColor="text1"/>
              </w:rPr>
            </w:pPr>
          </w:p>
          <w:p w:rsidR="0047183E" w:rsidRDefault="0047183E" w:rsidP="00706A4E">
            <w:pPr>
              <w:rPr>
                <w:rFonts w:ascii="Segoe UI" w:hAnsi="Segoe UI" w:cs="Segoe UI"/>
                <w:b/>
                <w:color w:val="000000" w:themeColor="text1"/>
              </w:rPr>
            </w:pPr>
          </w:p>
          <w:p w:rsidR="0047183E" w:rsidRDefault="0047183E" w:rsidP="00706A4E">
            <w:pPr>
              <w:rPr>
                <w:rFonts w:ascii="Segoe UI" w:hAnsi="Segoe UI" w:cs="Segoe UI"/>
                <w:b/>
                <w:color w:val="000000" w:themeColor="text1"/>
              </w:rPr>
            </w:pPr>
          </w:p>
          <w:p w:rsidR="0047183E" w:rsidRDefault="0047183E" w:rsidP="00706A4E">
            <w:pPr>
              <w:rPr>
                <w:rFonts w:ascii="Segoe UI" w:hAnsi="Segoe UI" w:cs="Segoe UI"/>
                <w:b/>
                <w:color w:val="000000" w:themeColor="text1"/>
              </w:rPr>
            </w:pPr>
          </w:p>
          <w:p w:rsidR="0047183E" w:rsidRDefault="0047183E" w:rsidP="00E4582C">
            <w:pPr>
              <w:jc w:val="center"/>
              <w:rPr>
                <w:rFonts w:ascii="Segoe UI" w:hAnsi="Segoe UI" w:cs="Segoe UI"/>
                <w:b/>
                <w:color w:val="000000" w:themeColor="text1"/>
              </w:rPr>
            </w:pPr>
            <w:r w:rsidRPr="00807785">
              <w:rPr>
                <w:rFonts w:ascii="Segoe UI" w:hAnsi="Segoe UI" w:cs="Segoe UI"/>
                <w:b/>
                <w:color w:val="000000" w:themeColor="text1"/>
              </w:rPr>
              <w:lastRenderedPageBreak/>
              <w:t>Maternity and Newborn Coverage (Cont’d)</w:t>
            </w:r>
          </w:p>
          <w:p w:rsidR="001B0BAE" w:rsidRDefault="001B0BAE" w:rsidP="00E4582C">
            <w:pPr>
              <w:jc w:val="center"/>
              <w:rPr>
                <w:rFonts w:ascii="Segoe UI" w:hAnsi="Segoe UI" w:cs="Segoe UI"/>
                <w:b/>
                <w:color w:val="000000" w:themeColor="text1"/>
              </w:rPr>
            </w:pPr>
          </w:p>
          <w:p w:rsidR="001B0BAE" w:rsidRDefault="001B0BAE" w:rsidP="00E4582C">
            <w:pPr>
              <w:jc w:val="center"/>
              <w:rPr>
                <w:rFonts w:ascii="Segoe UI" w:hAnsi="Segoe UI" w:cs="Segoe UI"/>
                <w:b/>
                <w:color w:val="000000" w:themeColor="text1"/>
              </w:rPr>
            </w:pPr>
          </w:p>
          <w:p w:rsidR="001B0BAE" w:rsidRDefault="001B0BAE" w:rsidP="00E4582C">
            <w:pPr>
              <w:jc w:val="center"/>
              <w:rPr>
                <w:rFonts w:ascii="Segoe UI" w:hAnsi="Segoe UI" w:cs="Segoe UI"/>
                <w:b/>
                <w:color w:val="000000" w:themeColor="text1"/>
              </w:rPr>
            </w:pPr>
          </w:p>
          <w:p w:rsidR="001B0BAE" w:rsidRDefault="001B0BAE" w:rsidP="00E4582C">
            <w:pPr>
              <w:jc w:val="center"/>
              <w:rPr>
                <w:rFonts w:ascii="Segoe UI" w:hAnsi="Segoe UI" w:cs="Segoe UI"/>
                <w:b/>
                <w:color w:val="000000" w:themeColor="text1"/>
              </w:rPr>
            </w:pPr>
          </w:p>
          <w:p w:rsidR="001B0BAE" w:rsidRDefault="001B0BAE" w:rsidP="00E4582C">
            <w:pPr>
              <w:jc w:val="center"/>
              <w:rPr>
                <w:rFonts w:ascii="Segoe UI" w:hAnsi="Segoe UI" w:cs="Segoe UI"/>
                <w:b/>
                <w:color w:val="000000" w:themeColor="text1"/>
              </w:rPr>
            </w:pPr>
          </w:p>
          <w:p w:rsidR="001B0BAE" w:rsidRDefault="001B0BAE" w:rsidP="00E4582C">
            <w:pPr>
              <w:jc w:val="center"/>
              <w:rPr>
                <w:rFonts w:ascii="Segoe UI" w:hAnsi="Segoe UI" w:cs="Segoe UI"/>
                <w:b/>
                <w:color w:val="000000" w:themeColor="text1"/>
              </w:rPr>
            </w:pPr>
          </w:p>
          <w:p w:rsidR="001B0BAE" w:rsidRDefault="001B0BAE" w:rsidP="00E4582C">
            <w:pPr>
              <w:jc w:val="center"/>
              <w:rPr>
                <w:rFonts w:ascii="Segoe UI" w:hAnsi="Segoe UI" w:cs="Segoe UI"/>
                <w:b/>
                <w:color w:val="000000" w:themeColor="text1"/>
              </w:rPr>
            </w:pPr>
          </w:p>
          <w:p w:rsidR="001B0BAE" w:rsidRDefault="001B0BAE" w:rsidP="00E4582C">
            <w:pPr>
              <w:jc w:val="center"/>
              <w:rPr>
                <w:rFonts w:ascii="Segoe UI" w:hAnsi="Segoe UI" w:cs="Segoe UI"/>
                <w:b/>
                <w:color w:val="000000" w:themeColor="text1"/>
              </w:rPr>
            </w:pPr>
          </w:p>
          <w:p w:rsidR="001B0BAE" w:rsidRDefault="001B0BAE" w:rsidP="00E4582C">
            <w:pPr>
              <w:jc w:val="center"/>
              <w:rPr>
                <w:rFonts w:ascii="Segoe UI" w:hAnsi="Segoe UI" w:cs="Segoe UI"/>
                <w:b/>
                <w:color w:val="000000" w:themeColor="text1"/>
              </w:rPr>
            </w:pPr>
          </w:p>
          <w:p w:rsidR="001B0BAE" w:rsidRDefault="001B0BAE" w:rsidP="00E4582C">
            <w:pPr>
              <w:jc w:val="center"/>
              <w:rPr>
                <w:rFonts w:ascii="Segoe UI" w:hAnsi="Segoe UI" w:cs="Segoe UI"/>
                <w:b/>
                <w:color w:val="000000" w:themeColor="text1"/>
              </w:rPr>
            </w:pPr>
          </w:p>
          <w:p w:rsidR="001B0BAE" w:rsidRDefault="001B0BAE" w:rsidP="00E4582C">
            <w:pPr>
              <w:jc w:val="center"/>
              <w:rPr>
                <w:rFonts w:ascii="Segoe UI" w:hAnsi="Segoe UI" w:cs="Segoe UI"/>
                <w:b/>
                <w:color w:val="000000" w:themeColor="text1"/>
              </w:rPr>
            </w:pPr>
          </w:p>
          <w:p w:rsidR="001B0BAE" w:rsidRDefault="001B0BAE" w:rsidP="00E4582C">
            <w:pPr>
              <w:jc w:val="center"/>
              <w:rPr>
                <w:rFonts w:ascii="Segoe UI" w:hAnsi="Segoe UI" w:cs="Segoe UI"/>
                <w:b/>
                <w:color w:val="000000" w:themeColor="text1"/>
              </w:rPr>
            </w:pPr>
          </w:p>
          <w:p w:rsidR="001B0BAE" w:rsidRDefault="001B0BAE" w:rsidP="00E4582C">
            <w:pPr>
              <w:jc w:val="center"/>
              <w:rPr>
                <w:rFonts w:ascii="Segoe UI" w:hAnsi="Segoe UI" w:cs="Segoe UI"/>
                <w:b/>
                <w:color w:val="000000" w:themeColor="text1"/>
              </w:rPr>
            </w:pPr>
          </w:p>
          <w:p w:rsidR="001B0BAE" w:rsidRDefault="001B0BAE" w:rsidP="00E4582C">
            <w:pPr>
              <w:jc w:val="center"/>
              <w:rPr>
                <w:rFonts w:ascii="Segoe UI" w:hAnsi="Segoe UI" w:cs="Segoe UI"/>
                <w:b/>
                <w:color w:val="000000" w:themeColor="text1"/>
              </w:rPr>
            </w:pPr>
          </w:p>
          <w:p w:rsidR="001B0BAE" w:rsidRDefault="001B0BAE" w:rsidP="00E4582C">
            <w:pPr>
              <w:jc w:val="center"/>
              <w:rPr>
                <w:rFonts w:ascii="Segoe UI" w:hAnsi="Segoe UI" w:cs="Segoe UI"/>
                <w:b/>
                <w:color w:val="000000" w:themeColor="text1"/>
              </w:rPr>
            </w:pPr>
          </w:p>
          <w:p w:rsidR="001B0BAE" w:rsidRDefault="001B0BAE" w:rsidP="00E4582C">
            <w:pPr>
              <w:jc w:val="center"/>
              <w:rPr>
                <w:rFonts w:ascii="Segoe UI" w:hAnsi="Segoe UI" w:cs="Segoe UI"/>
                <w:b/>
                <w:color w:val="000000" w:themeColor="text1"/>
              </w:rPr>
            </w:pPr>
          </w:p>
          <w:p w:rsidR="001B0BAE" w:rsidRDefault="001B0BAE" w:rsidP="00E4582C">
            <w:pPr>
              <w:jc w:val="center"/>
              <w:rPr>
                <w:rFonts w:ascii="Segoe UI" w:hAnsi="Segoe UI" w:cs="Segoe UI"/>
                <w:b/>
                <w:color w:val="000000" w:themeColor="text1"/>
              </w:rPr>
            </w:pPr>
          </w:p>
          <w:p w:rsidR="001B0BAE" w:rsidRDefault="001B0BAE" w:rsidP="00E4582C">
            <w:pPr>
              <w:jc w:val="center"/>
              <w:rPr>
                <w:rFonts w:ascii="Segoe UI" w:hAnsi="Segoe UI" w:cs="Segoe UI"/>
                <w:b/>
                <w:color w:val="000000" w:themeColor="text1"/>
              </w:rPr>
            </w:pPr>
          </w:p>
          <w:p w:rsidR="001B0BAE" w:rsidRDefault="001B0BAE" w:rsidP="00E4582C">
            <w:pPr>
              <w:jc w:val="center"/>
              <w:rPr>
                <w:rFonts w:ascii="Segoe UI" w:hAnsi="Segoe UI" w:cs="Segoe UI"/>
                <w:b/>
                <w:color w:val="000000" w:themeColor="text1"/>
              </w:rPr>
            </w:pPr>
          </w:p>
          <w:p w:rsidR="001B0BAE" w:rsidRDefault="001B0BAE" w:rsidP="00E4582C">
            <w:pPr>
              <w:jc w:val="center"/>
              <w:rPr>
                <w:rFonts w:ascii="Segoe UI" w:hAnsi="Segoe UI" w:cs="Segoe UI"/>
                <w:b/>
                <w:color w:val="000000" w:themeColor="text1"/>
              </w:rPr>
            </w:pPr>
          </w:p>
          <w:p w:rsidR="001B0BAE" w:rsidRDefault="001B0BAE" w:rsidP="00E4582C">
            <w:pPr>
              <w:jc w:val="center"/>
              <w:rPr>
                <w:rFonts w:ascii="Segoe UI" w:hAnsi="Segoe UI" w:cs="Segoe UI"/>
                <w:b/>
                <w:color w:val="000000" w:themeColor="text1"/>
              </w:rPr>
            </w:pPr>
          </w:p>
          <w:p w:rsidR="001B0BAE" w:rsidRDefault="001B0BAE" w:rsidP="00E4582C">
            <w:pPr>
              <w:jc w:val="center"/>
              <w:rPr>
                <w:rFonts w:ascii="Segoe UI" w:hAnsi="Segoe UI" w:cs="Segoe UI"/>
                <w:b/>
                <w:color w:val="000000" w:themeColor="text1"/>
              </w:rPr>
            </w:pPr>
          </w:p>
          <w:p w:rsidR="001B0BAE" w:rsidRDefault="001B0BAE" w:rsidP="00E4582C">
            <w:pPr>
              <w:jc w:val="center"/>
              <w:rPr>
                <w:rFonts w:ascii="Segoe UI" w:hAnsi="Segoe UI" w:cs="Segoe UI"/>
                <w:b/>
                <w:color w:val="000000" w:themeColor="text1"/>
              </w:rPr>
            </w:pPr>
          </w:p>
          <w:p w:rsidR="001B0BAE" w:rsidRDefault="001B0BAE" w:rsidP="00E4582C">
            <w:pPr>
              <w:jc w:val="center"/>
              <w:rPr>
                <w:rFonts w:ascii="Segoe UI" w:hAnsi="Segoe UI" w:cs="Segoe UI"/>
                <w:b/>
                <w:color w:val="000000" w:themeColor="text1"/>
              </w:rPr>
            </w:pPr>
          </w:p>
          <w:p w:rsidR="001B0BAE" w:rsidRPr="00807785" w:rsidRDefault="001B0BAE" w:rsidP="00E4582C">
            <w:pPr>
              <w:jc w:val="center"/>
              <w:rPr>
                <w:rFonts w:ascii="Segoe UI" w:hAnsi="Segoe UI" w:cs="Segoe UI"/>
                <w:b/>
                <w:color w:val="000000" w:themeColor="text1"/>
              </w:rPr>
            </w:pPr>
            <w:r>
              <w:rPr>
                <w:rFonts w:ascii="Segoe UI" w:hAnsi="Segoe UI" w:cs="Segoe UI"/>
                <w:b/>
                <w:color w:val="000000" w:themeColor="text1"/>
              </w:rPr>
              <w:lastRenderedPageBreak/>
              <w:t>Maternity and Newborn Coverage (Cont’d)</w:t>
            </w:r>
          </w:p>
        </w:tc>
        <w:tc>
          <w:tcPr>
            <w:tcW w:w="1530" w:type="dxa"/>
            <w:vMerge w:val="restart"/>
          </w:tcPr>
          <w:p w:rsidR="0047183E" w:rsidRPr="00807785" w:rsidRDefault="0047183E" w:rsidP="006426B8">
            <w:pPr>
              <w:jc w:val="center"/>
              <w:rPr>
                <w:rFonts w:ascii="Segoe UI" w:hAnsi="Segoe UI" w:cs="Segoe UI"/>
                <w:color w:val="000000" w:themeColor="text1"/>
              </w:rPr>
            </w:pPr>
            <w:r w:rsidRPr="00807785">
              <w:rPr>
                <w:rFonts w:ascii="Segoe UI" w:hAnsi="Segoe UI" w:cs="Segoe UI"/>
                <w:color w:val="000000" w:themeColor="text1"/>
              </w:rPr>
              <w:lastRenderedPageBreak/>
              <w:t>Women’s Health Care Practitioners Must Include</w:t>
            </w:r>
          </w:p>
          <w:p w:rsidR="0047183E" w:rsidRPr="00807785" w:rsidRDefault="0047183E" w:rsidP="007675AD">
            <w:pPr>
              <w:jc w:val="center"/>
              <w:rPr>
                <w:rFonts w:ascii="Segoe UI" w:hAnsi="Segoe UI" w:cs="Segoe UI"/>
                <w:color w:val="000000" w:themeColor="text1"/>
              </w:rPr>
            </w:pPr>
          </w:p>
        </w:tc>
        <w:tc>
          <w:tcPr>
            <w:tcW w:w="1440" w:type="dxa"/>
            <w:tcBorders>
              <w:top w:val="single" w:sz="4" w:space="0" w:color="auto"/>
              <w:bottom w:val="nil"/>
            </w:tcBorders>
          </w:tcPr>
          <w:p w:rsidR="0047183E" w:rsidRPr="00807785" w:rsidRDefault="0047183E" w:rsidP="0089361A">
            <w:pPr>
              <w:jc w:val="center"/>
              <w:rPr>
                <w:rFonts w:ascii="Segoe UI" w:hAnsi="Segoe UI" w:cs="Segoe UI"/>
                <w:color w:val="000000" w:themeColor="text1"/>
              </w:rPr>
            </w:pPr>
            <w:r w:rsidRPr="00807785">
              <w:rPr>
                <w:rFonts w:ascii="Segoe UI" w:hAnsi="Segoe UI" w:cs="Segoe UI"/>
                <w:color w:val="000000" w:themeColor="text1"/>
              </w:rPr>
              <w:t>RCW 48.42.100(</w:t>
            </w:r>
            <w:r>
              <w:rPr>
                <w:rFonts w:ascii="Segoe UI" w:hAnsi="Segoe UI" w:cs="Segoe UI"/>
                <w:color w:val="000000" w:themeColor="text1"/>
              </w:rPr>
              <w:t>2</w:t>
            </w:r>
            <w:r w:rsidRPr="00807785">
              <w:rPr>
                <w:rFonts w:ascii="Segoe UI" w:hAnsi="Segoe UI" w:cs="Segoe UI"/>
                <w:color w:val="000000" w:themeColor="text1"/>
              </w:rPr>
              <w:t>)</w:t>
            </w:r>
          </w:p>
        </w:tc>
        <w:tc>
          <w:tcPr>
            <w:tcW w:w="6750" w:type="dxa"/>
            <w:tcBorders>
              <w:top w:val="single" w:sz="4" w:space="0" w:color="auto"/>
              <w:bottom w:val="nil"/>
            </w:tcBorders>
          </w:tcPr>
          <w:p w:rsidR="0047183E" w:rsidRPr="00807785" w:rsidRDefault="0047183E" w:rsidP="006426B8">
            <w:pPr>
              <w:pStyle w:val="ListParagraph"/>
              <w:numPr>
                <w:ilvl w:val="0"/>
                <w:numId w:val="1"/>
              </w:numPr>
              <w:ind w:left="253" w:hanging="253"/>
              <w:rPr>
                <w:rFonts w:ascii="Segoe UI" w:hAnsi="Segoe UI" w:cs="Segoe UI"/>
                <w:color w:val="000000" w:themeColor="text1"/>
              </w:rPr>
            </w:pPr>
            <w:r w:rsidRPr="00807785">
              <w:rPr>
                <w:rFonts w:ascii="Segoe UI" w:hAnsi="Segoe UI" w:cs="Segoe UI"/>
                <w:color w:val="000000" w:themeColor="text1"/>
              </w:rPr>
              <w:t>Health care practitioners that provide women's health care services must include, but need not be limited to:</w:t>
            </w:r>
          </w:p>
        </w:tc>
        <w:tc>
          <w:tcPr>
            <w:tcW w:w="1260" w:type="dxa"/>
            <w:tcBorders>
              <w:top w:val="single" w:sz="4" w:space="0" w:color="auto"/>
              <w:bottom w:val="nil"/>
            </w:tcBorders>
          </w:tcPr>
          <w:p w:rsidR="0047183E" w:rsidRPr="00807785" w:rsidRDefault="0047183E" w:rsidP="006426B8">
            <w:pPr>
              <w:jc w:val="center"/>
              <w:rPr>
                <w:rFonts w:ascii="Segoe UI" w:hAnsi="Segoe UI" w:cs="Segoe UI"/>
                <w:color w:val="000000" w:themeColor="text1"/>
              </w:rPr>
            </w:pPr>
          </w:p>
        </w:tc>
        <w:tc>
          <w:tcPr>
            <w:tcW w:w="1530" w:type="dxa"/>
            <w:tcBorders>
              <w:top w:val="single" w:sz="4" w:space="0" w:color="auto"/>
              <w:bottom w:val="nil"/>
            </w:tcBorders>
          </w:tcPr>
          <w:p w:rsidR="0047183E" w:rsidRPr="00807785" w:rsidRDefault="0047183E" w:rsidP="006426B8">
            <w:pPr>
              <w:jc w:val="center"/>
              <w:rPr>
                <w:rFonts w:ascii="Segoe UI" w:hAnsi="Segoe UI" w:cs="Segoe UI"/>
                <w:color w:val="000000" w:themeColor="text1"/>
              </w:rPr>
            </w:pPr>
          </w:p>
        </w:tc>
      </w:tr>
      <w:tr w:rsidR="0047183E" w:rsidRPr="00807785" w:rsidTr="00F22594">
        <w:tc>
          <w:tcPr>
            <w:tcW w:w="1800" w:type="dxa"/>
            <w:vMerge/>
          </w:tcPr>
          <w:p w:rsidR="0047183E" w:rsidRPr="00807785" w:rsidRDefault="0047183E" w:rsidP="006426B8">
            <w:pPr>
              <w:jc w:val="center"/>
              <w:rPr>
                <w:rFonts w:ascii="Segoe UI" w:hAnsi="Segoe UI" w:cs="Segoe UI"/>
                <w:color w:val="000000" w:themeColor="text1"/>
              </w:rPr>
            </w:pPr>
          </w:p>
        </w:tc>
        <w:tc>
          <w:tcPr>
            <w:tcW w:w="1530" w:type="dxa"/>
            <w:vMerge/>
          </w:tcPr>
          <w:p w:rsidR="0047183E" w:rsidRPr="00807785" w:rsidRDefault="0047183E" w:rsidP="007675AD">
            <w:pPr>
              <w:jc w:val="center"/>
              <w:rPr>
                <w:rFonts w:ascii="Segoe UI" w:hAnsi="Segoe UI" w:cs="Segoe UI"/>
                <w:color w:val="000000" w:themeColor="text1"/>
              </w:rPr>
            </w:pPr>
          </w:p>
        </w:tc>
        <w:tc>
          <w:tcPr>
            <w:tcW w:w="1440" w:type="dxa"/>
            <w:tcBorders>
              <w:top w:val="nil"/>
              <w:bottom w:val="nil"/>
            </w:tcBorders>
          </w:tcPr>
          <w:p w:rsidR="0047183E" w:rsidRPr="00807785" w:rsidRDefault="0047183E" w:rsidP="004D5886">
            <w:pPr>
              <w:jc w:val="center"/>
              <w:rPr>
                <w:rFonts w:ascii="Segoe UI" w:hAnsi="Segoe UI" w:cs="Segoe UI"/>
                <w:color w:val="000000" w:themeColor="text1"/>
              </w:rPr>
            </w:pPr>
          </w:p>
        </w:tc>
        <w:tc>
          <w:tcPr>
            <w:tcW w:w="6750" w:type="dxa"/>
            <w:tcBorders>
              <w:top w:val="nil"/>
              <w:bottom w:val="nil"/>
            </w:tcBorders>
          </w:tcPr>
          <w:p w:rsidR="0047183E" w:rsidRPr="00807785" w:rsidRDefault="0047183E" w:rsidP="006426B8">
            <w:pPr>
              <w:pStyle w:val="ListParagraph"/>
              <w:numPr>
                <w:ilvl w:val="1"/>
                <w:numId w:val="1"/>
              </w:numPr>
              <w:ind w:left="613"/>
              <w:rPr>
                <w:rFonts w:ascii="Segoe UI" w:hAnsi="Segoe UI" w:cs="Segoe UI"/>
                <w:color w:val="000000" w:themeColor="text1"/>
              </w:rPr>
            </w:pPr>
            <w:r w:rsidRPr="00807785">
              <w:rPr>
                <w:rFonts w:ascii="Segoe UI" w:hAnsi="Segoe UI" w:cs="Segoe UI"/>
                <w:color w:val="000000" w:themeColor="text1"/>
              </w:rPr>
              <w:t xml:space="preserve">Any generally recognized medical specialty of practitioners licensed under chapter </w:t>
            </w:r>
            <w:hyperlink r:id="rId12" w:history="1">
              <w:r w:rsidRPr="00807785">
                <w:rPr>
                  <w:rStyle w:val="Hyperlink"/>
                  <w:rFonts w:ascii="Segoe UI" w:hAnsi="Segoe UI" w:cs="Segoe UI"/>
                  <w:color w:val="000000" w:themeColor="text1"/>
                </w:rPr>
                <w:t>18.57</w:t>
              </w:r>
            </w:hyperlink>
            <w:r w:rsidRPr="00807785">
              <w:rPr>
                <w:rFonts w:ascii="Segoe UI" w:hAnsi="Segoe UI" w:cs="Segoe UI"/>
                <w:color w:val="000000" w:themeColor="text1"/>
              </w:rPr>
              <w:t xml:space="preserve"> or </w:t>
            </w:r>
            <w:hyperlink r:id="rId13" w:history="1">
              <w:r w:rsidRPr="00807785">
                <w:rPr>
                  <w:rStyle w:val="Hyperlink"/>
                  <w:rFonts w:ascii="Segoe UI" w:hAnsi="Segoe UI" w:cs="Segoe UI"/>
                  <w:color w:val="000000" w:themeColor="text1"/>
                </w:rPr>
                <w:t>18.71</w:t>
              </w:r>
            </w:hyperlink>
            <w:r w:rsidRPr="00807785">
              <w:rPr>
                <w:rFonts w:ascii="Segoe UI" w:hAnsi="Segoe UI" w:cs="Segoe UI"/>
                <w:color w:val="000000" w:themeColor="text1"/>
              </w:rPr>
              <w:t xml:space="preserve"> RCW who provides women's health care services; practitioners licensed under chapters </w:t>
            </w:r>
            <w:hyperlink r:id="rId14" w:history="1">
              <w:r w:rsidRPr="00807785">
                <w:rPr>
                  <w:rStyle w:val="Hyperlink"/>
                  <w:rFonts w:ascii="Segoe UI" w:hAnsi="Segoe UI" w:cs="Segoe UI"/>
                  <w:color w:val="000000" w:themeColor="text1"/>
                </w:rPr>
                <w:t>18.57A</w:t>
              </w:r>
            </w:hyperlink>
            <w:r w:rsidRPr="00807785">
              <w:rPr>
                <w:rFonts w:ascii="Segoe UI" w:hAnsi="Segoe UI" w:cs="Segoe UI"/>
                <w:color w:val="000000" w:themeColor="text1"/>
              </w:rPr>
              <w:t xml:space="preserve"> and </w:t>
            </w:r>
            <w:hyperlink r:id="rId15" w:history="1">
              <w:r w:rsidRPr="00807785">
                <w:rPr>
                  <w:rStyle w:val="Hyperlink"/>
                  <w:rFonts w:ascii="Segoe UI" w:hAnsi="Segoe UI" w:cs="Segoe UI"/>
                  <w:color w:val="000000" w:themeColor="text1"/>
                </w:rPr>
                <w:t>18.71A</w:t>
              </w:r>
            </w:hyperlink>
            <w:r w:rsidRPr="00807785">
              <w:rPr>
                <w:rFonts w:ascii="Segoe UI" w:hAnsi="Segoe UI" w:cs="Segoe UI"/>
                <w:color w:val="000000" w:themeColor="text1"/>
              </w:rPr>
              <w:t xml:space="preserve"> RCW when providing women's health care services;</w:t>
            </w:r>
          </w:p>
        </w:tc>
        <w:tc>
          <w:tcPr>
            <w:tcW w:w="1260" w:type="dxa"/>
            <w:tcBorders>
              <w:top w:val="nil"/>
              <w:bottom w:val="nil"/>
            </w:tcBorders>
          </w:tcPr>
          <w:p w:rsidR="0047183E" w:rsidRPr="00807785" w:rsidRDefault="0047183E" w:rsidP="006426B8">
            <w:pPr>
              <w:jc w:val="center"/>
              <w:rPr>
                <w:rFonts w:ascii="Segoe UI" w:hAnsi="Segoe UI" w:cs="Segoe UI"/>
                <w:color w:val="000000" w:themeColor="text1"/>
              </w:rPr>
            </w:pPr>
          </w:p>
        </w:tc>
        <w:tc>
          <w:tcPr>
            <w:tcW w:w="1530" w:type="dxa"/>
            <w:tcBorders>
              <w:top w:val="nil"/>
              <w:bottom w:val="nil"/>
            </w:tcBorders>
          </w:tcPr>
          <w:p w:rsidR="0047183E" w:rsidRPr="00807785" w:rsidRDefault="0047183E" w:rsidP="006426B8">
            <w:pPr>
              <w:jc w:val="center"/>
              <w:rPr>
                <w:rFonts w:ascii="Segoe UI" w:hAnsi="Segoe UI" w:cs="Segoe UI"/>
                <w:color w:val="000000" w:themeColor="text1"/>
              </w:rPr>
            </w:pPr>
          </w:p>
        </w:tc>
      </w:tr>
      <w:tr w:rsidR="0047183E" w:rsidRPr="00807785" w:rsidTr="00F22594">
        <w:tc>
          <w:tcPr>
            <w:tcW w:w="1800" w:type="dxa"/>
            <w:vMerge/>
          </w:tcPr>
          <w:p w:rsidR="0047183E" w:rsidRPr="00807785" w:rsidRDefault="0047183E" w:rsidP="006426B8">
            <w:pPr>
              <w:jc w:val="center"/>
              <w:rPr>
                <w:rFonts w:ascii="Segoe UI" w:hAnsi="Segoe UI" w:cs="Segoe UI"/>
                <w:color w:val="000000" w:themeColor="text1"/>
              </w:rPr>
            </w:pPr>
          </w:p>
        </w:tc>
        <w:tc>
          <w:tcPr>
            <w:tcW w:w="1530" w:type="dxa"/>
            <w:vMerge/>
          </w:tcPr>
          <w:p w:rsidR="0047183E" w:rsidRPr="00807785" w:rsidRDefault="0047183E" w:rsidP="007675AD">
            <w:pPr>
              <w:jc w:val="center"/>
              <w:rPr>
                <w:rFonts w:ascii="Segoe UI" w:hAnsi="Segoe UI" w:cs="Segoe UI"/>
                <w:color w:val="000000" w:themeColor="text1"/>
              </w:rPr>
            </w:pPr>
          </w:p>
        </w:tc>
        <w:tc>
          <w:tcPr>
            <w:tcW w:w="1440" w:type="dxa"/>
            <w:tcBorders>
              <w:top w:val="nil"/>
              <w:bottom w:val="nil"/>
            </w:tcBorders>
          </w:tcPr>
          <w:p w:rsidR="0047183E" w:rsidRPr="00807785" w:rsidRDefault="0047183E" w:rsidP="004D5886">
            <w:pPr>
              <w:jc w:val="center"/>
              <w:rPr>
                <w:rFonts w:ascii="Segoe UI" w:hAnsi="Segoe UI" w:cs="Segoe UI"/>
                <w:color w:val="000000" w:themeColor="text1"/>
              </w:rPr>
            </w:pPr>
          </w:p>
        </w:tc>
        <w:tc>
          <w:tcPr>
            <w:tcW w:w="6750" w:type="dxa"/>
            <w:tcBorders>
              <w:top w:val="nil"/>
              <w:bottom w:val="nil"/>
            </w:tcBorders>
          </w:tcPr>
          <w:p w:rsidR="0047183E" w:rsidRPr="00807785" w:rsidRDefault="0047183E" w:rsidP="006426B8">
            <w:pPr>
              <w:pStyle w:val="ListParagraph"/>
              <w:numPr>
                <w:ilvl w:val="1"/>
                <w:numId w:val="1"/>
              </w:numPr>
              <w:ind w:left="613"/>
              <w:rPr>
                <w:rFonts w:ascii="Segoe UI" w:hAnsi="Segoe UI" w:cs="Segoe UI"/>
                <w:color w:val="000000" w:themeColor="text1"/>
              </w:rPr>
            </w:pPr>
            <w:r w:rsidRPr="00807785">
              <w:rPr>
                <w:rFonts w:ascii="Segoe UI" w:hAnsi="Segoe UI" w:cs="Segoe UI"/>
                <w:color w:val="000000" w:themeColor="text1"/>
              </w:rPr>
              <w:t xml:space="preserve">midwives licensed under chapter </w:t>
            </w:r>
            <w:hyperlink r:id="rId16" w:history="1">
              <w:r w:rsidRPr="00807785">
                <w:rPr>
                  <w:rStyle w:val="Hyperlink"/>
                  <w:rFonts w:ascii="Segoe UI" w:hAnsi="Segoe UI" w:cs="Segoe UI"/>
                  <w:color w:val="000000" w:themeColor="text1"/>
                </w:rPr>
                <w:t>18.50</w:t>
              </w:r>
            </w:hyperlink>
            <w:r w:rsidRPr="00807785">
              <w:rPr>
                <w:rFonts w:ascii="Segoe UI" w:hAnsi="Segoe UI" w:cs="Segoe UI"/>
                <w:color w:val="000000" w:themeColor="text1"/>
              </w:rPr>
              <w:t xml:space="preserve"> RCW; and</w:t>
            </w:r>
          </w:p>
        </w:tc>
        <w:tc>
          <w:tcPr>
            <w:tcW w:w="1260" w:type="dxa"/>
            <w:tcBorders>
              <w:top w:val="nil"/>
              <w:bottom w:val="nil"/>
            </w:tcBorders>
          </w:tcPr>
          <w:p w:rsidR="0047183E" w:rsidRPr="00807785" w:rsidRDefault="0047183E" w:rsidP="006426B8">
            <w:pPr>
              <w:jc w:val="center"/>
              <w:rPr>
                <w:rFonts w:ascii="Segoe UI" w:hAnsi="Segoe UI" w:cs="Segoe UI"/>
                <w:color w:val="000000" w:themeColor="text1"/>
              </w:rPr>
            </w:pPr>
          </w:p>
        </w:tc>
        <w:tc>
          <w:tcPr>
            <w:tcW w:w="1530" w:type="dxa"/>
            <w:tcBorders>
              <w:top w:val="nil"/>
              <w:bottom w:val="nil"/>
            </w:tcBorders>
          </w:tcPr>
          <w:p w:rsidR="0047183E" w:rsidRPr="00807785" w:rsidRDefault="0047183E" w:rsidP="006426B8">
            <w:pPr>
              <w:jc w:val="center"/>
              <w:rPr>
                <w:rFonts w:ascii="Segoe UI" w:hAnsi="Segoe UI" w:cs="Segoe UI"/>
                <w:color w:val="000000" w:themeColor="text1"/>
              </w:rPr>
            </w:pPr>
          </w:p>
        </w:tc>
      </w:tr>
      <w:tr w:rsidR="0047183E" w:rsidRPr="00807785" w:rsidTr="00F22594">
        <w:tc>
          <w:tcPr>
            <w:tcW w:w="1800" w:type="dxa"/>
            <w:vMerge/>
          </w:tcPr>
          <w:p w:rsidR="0047183E" w:rsidRPr="00807785" w:rsidRDefault="0047183E" w:rsidP="006426B8">
            <w:pPr>
              <w:jc w:val="center"/>
              <w:rPr>
                <w:rFonts w:ascii="Segoe UI" w:hAnsi="Segoe UI" w:cs="Segoe UI"/>
                <w:color w:val="000000" w:themeColor="text1"/>
              </w:rPr>
            </w:pPr>
          </w:p>
        </w:tc>
        <w:tc>
          <w:tcPr>
            <w:tcW w:w="1530" w:type="dxa"/>
            <w:vMerge/>
          </w:tcPr>
          <w:p w:rsidR="0047183E" w:rsidRPr="00807785" w:rsidRDefault="0047183E" w:rsidP="007675AD">
            <w:pPr>
              <w:jc w:val="center"/>
              <w:rPr>
                <w:rFonts w:ascii="Segoe UI" w:hAnsi="Segoe UI" w:cs="Segoe UI"/>
                <w:color w:val="000000" w:themeColor="text1"/>
              </w:rPr>
            </w:pPr>
          </w:p>
        </w:tc>
        <w:tc>
          <w:tcPr>
            <w:tcW w:w="1440" w:type="dxa"/>
            <w:tcBorders>
              <w:top w:val="nil"/>
            </w:tcBorders>
          </w:tcPr>
          <w:p w:rsidR="0047183E" w:rsidRPr="00807785" w:rsidRDefault="0047183E" w:rsidP="004D5886">
            <w:pPr>
              <w:jc w:val="center"/>
              <w:rPr>
                <w:rFonts w:ascii="Segoe UI" w:hAnsi="Segoe UI" w:cs="Segoe UI"/>
                <w:color w:val="000000" w:themeColor="text1"/>
              </w:rPr>
            </w:pPr>
          </w:p>
        </w:tc>
        <w:tc>
          <w:tcPr>
            <w:tcW w:w="6750" w:type="dxa"/>
            <w:tcBorders>
              <w:top w:val="nil"/>
            </w:tcBorders>
          </w:tcPr>
          <w:p w:rsidR="0047183E" w:rsidRDefault="0047183E" w:rsidP="006426B8">
            <w:pPr>
              <w:pStyle w:val="ListParagraph"/>
              <w:numPr>
                <w:ilvl w:val="1"/>
                <w:numId w:val="1"/>
              </w:numPr>
              <w:ind w:left="613"/>
              <w:rPr>
                <w:rFonts w:ascii="Segoe UI" w:hAnsi="Segoe UI" w:cs="Segoe UI"/>
                <w:color w:val="000000" w:themeColor="text1"/>
              </w:rPr>
            </w:pPr>
            <w:r w:rsidRPr="00807785">
              <w:rPr>
                <w:rFonts w:ascii="Segoe UI" w:hAnsi="Segoe UI" w:cs="Segoe UI"/>
                <w:color w:val="000000" w:themeColor="text1"/>
              </w:rPr>
              <w:t xml:space="preserve">advanced registered nurse practitioner specialists in women's health and midwifery under chapter </w:t>
            </w:r>
            <w:hyperlink r:id="rId17" w:history="1">
              <w:r w:rsidRPr="00807785">
                <w:rPr>
                  <w:rStyle w:val="Hyperlink"/>
                  <w:rFonts w:ascii="Segoe UI" w:hAnsi="Segoe UI" w:cs="Segoe UI"/>
                  <w:color w:val="000000" w:themeColor="text1"/>
                </w:rPr>
                <w:t>18.79</w:t>
              </w:r>
            </w:hyperlink>
            <w:r w:rsidRPr="00807785">
              <w:rPr>
                <w:rFonts w:ascii="Segoe UI" w:hAnsi="Segoe UI" w:cs="Segoe UI"/>
                <w:color w:val="000000" w:themeColor="text1"/>
              </w:rPr>
              <w:t xml:space="preserve"> RCW.</w:t>
            </w:r>
          </w:p>
          <w:p w:rsidR="0047183E" w:rsidRPr="00DD1FCF" w:rsidRDefault="0047183E" w:rsidP="00DD1FCF">
            <w:pPr>
              <w:ind w:left="253"/>
              <w:rPr>
                <w:rFonts w:ascii="Segoe UI" w:hAnsi="Segoe UI" w:cs="Segoe UI"/>
                <w:color w:val="000000" w:themeColor="text1"/>
              </w:rPr>
            </w:pPr>
          </w:p>
        </w:tc>
        <w:tc>
          <w:tcPr>
            <w:tcW w:w="1260" w:type="dxa"/>
            <w:tcBorders>
              <w:top w:val="nil"/>
            </w:tcBorders>
          </w:tcPr>
          <w:p w:rsidR="0047183E" w:rsidRPr="00807785" w:rsidRDefault="0047183E" w:rsidP="006426B8">
            <w:pPr>
              <w:jc w:val="center"/>
              <w:rPr>
                <w:rFonts w:ascii="Segoe UI" w:hAnsi="Segoe UI" w:cs="Segoe UI"/>
                <w:color w:val="000000" w:themeColor="text1"/>
              </w:rPr>
            </w:pPr>
          </w:p>
        </w:tc>
        <w:tc>
          <w:tcPr>
            <w:tcW w:w="1530" w:type="dxa"/>
            <w:tcBorders>
              <w:top w:val="nil"/>
            </w:tcBorders>
          </w:tcPr>
          <w:p w:rsidR="0047183E" w:rsidRPr="00807785" w:rsidRDefault="0047183E" w:rsidP="006426B8">
            <w:pPr>
              <w:jc w:val="center"/>
              <w:rPr>
                <w:rFonts w:ascii="Segoe UI" w:hAnsi="Segoe UI" w:cs="Segoe UI"/>
                <w:color w:val="000000" w:themeColor="text1"/>
              </w:rPr>
            </w:pPr>
          </w:p>
        </w:tc>
      </w:tr>
      <w:tr w:rsidR="0047183E" w:rsidRPr="00807785" w:rsidTr="00F22594">
        <w:tc>
          <w:tcPr>
            <w:tcW w:w="1800" w:type="dxa"/>
            <w:vMerge/>
          </w:tcPr>
          <w:p w:rsidR="0047183E" w:rsidRPr="00807785" w:rsidRDefault="0047183E" w:rsidP="006426B8">
            <w:pPr>
              <w:jc w:val="center"/>
              <w:rPr>
                <w:rFonts w:ascii="Segoe UI" w:hAnsi="Segoe UI" w:cs="Segoe UI"/>
                <w:color w:val="000000" w:themeColor="text1"/>
              </w:rPr>
            </w:pPr>
          </w:p>
        </w:tc>
        <w:tc>
          <w:tcPr>
            <w:tcW w:w="1530" w:type="dxa"/>
            <w:vMerge/>
          </w:tcPr>
          <w:p w:rsidR="0047183E" w:rsidRPr="00807785" w:rsidRDefault="0047183E" w:rsidP="007675AD">
            <w:pPr>
              <w:jc w:val="center"/>
              <w:rPr>
                <w:rFonts w:ascii="Segoe UI" w:hAnsi="Segoe UI" w:cs="Segoe UI"/>
                <w:color w:val="000000" w:themeColor="text1"/>
              </w:rPr>
            </w:pPr>
          </w:p>
        </w:tc>
        <w:tc>
          <w:tcPr>
            <w:tcW w:w="1440" w:type="dxa"/>
            <w:tcBorders>
              <w:top w:val="nil"/>
            </w:tcBorders>
          </w:tcPr>
          <w:p w:rsidR="0047183E" w:rsidRPr="00807785" w:rsidRDefault="0047183E" w:rsidP="004D5886">
            <w:pPr>
              <w:ind w:left="-18"/>
              <w:jc w:val="center"/>
              <w:rPr>
                <w:rFonts w:ascii="Segoe UI" w:hAnsi="Segoe UI" w:cs="Segoe UI"/>
                <w:color w:val="000000" w:themeColor="text1"/>
              </w:rPr>
            </w:pPr>
            <w:r w:rsidRPr="00807785">
              <w:rPr>
                <w:rFonts w:ascii="Segoe UI" w:hAnsi="Segoe UI" w:cs="Segoe UI"/>
                <w:color w:val="000000" w:themeColor="text1"/>
              </w:rPr>
              <w:t>RCW 48.42.100(3); WAC 284-170-350(1)(a)</w:t>
            </w:r>
          </w:p>
        </w:tc>
        <w:tc>
          <w:tcPr>
            <w:tcW w:w="6750" w:type="dxa"/>
            <w:tcBorders>
              <w:top w:val="nil"/>
            </w:tcBorders>
          </w:tcPr>
          <w:p w:rsidR="0047183E" w:rsidRPr="00807785" w:rsidRDefault="0047183E" w:rsidP="006426B8">
            <w:pPr>
              <w:pStyle w:val="ListParagraph"/>
              <w:numPr>
                <w:ilvl w:val="0"/>
                <w:numId w:val="1"/>
              </w:numPr>
              <w:ind w:left="253" w:hanging="253"/>
              <w:rPr>
                <w:rFonts w:ascii="Segoe UI" w:hAnsi="Segoe UI" w:cs="Segoe UI"/>
                <w:color w:val="000000" w:themeColor="text1"/>
              </w:rPr>
            </w:pPr>
            <w:r w:rsidRPr="00807785">
              <w:rPr>
                <w:rFonts w:ascii="Segoe UI" w:hAnsi="Segoe UI" w:cs="Segoe UI"/>
                <w:color w:val="000000" w:themeColor="text1"/>
              </w:rPr>
              <w:t>Women's health care services must include, but need not be limited to: Maternity care; reproductive health services, gynecological care, contraceptive services, testing and treatment for sexually transmitted diseases, pregnancy termination, breast feeding, complications of pregnancy, general examination, preventive care as medically appropriate and medically appropriate follow-up visits for these services; and any appropriate health care service for other health problems, discovered and treated during the course of a visit to a women's health care practitioner for a women's health care service, which is within the practitioner's scope of practice.</w:t>
            </w:r>
          </w:p>
        </w:tc>
        <w:tc>
          <w:tcPr>
            <w:tcW w:w="1260" w:type="dxa"/>
            <w:tcBorders>
              <w:top w:val="nil"/>
            </w:tcBorders>
          </w:tcPr>
          <w:p w:rsidR="0047183E" w:rsidRPr="00807785" w:rsidRDefault="0047183E" w:rsidP="006426B8">
            <w:pPr>
              <w:jc w:val="center"/>
              <w:rPr>
                <w:rFonts w:ascii="Segoe UI" w:hAnsi="Segoe UI" w:cs="Segoe UI"/>
                <w:color w:val="000000" w:themeColor="text1"/>
              </w:rPr>
            </w:pPr>
          </w:p>
        </w:tc>
        <w:tc>
          <w:tcPr>
            <w:tcW w:w="1530" w:type="dxa"/>
            <w:tcBorders>
              <w:top w:val="nil"/>
            </w:tcBorders>
          </w:tcPr>
          <w:p w:rsidR="0047183E" w:rsidRPr="00807785" w:rsidRDefault="0047183E" w:rsidP="006426B8">
            <w:pPr>
              <w:jc w:val="center"/>
              <w:rPr>
                <w:rFonts w:ascii="Segoe UI" w:hAnsi="Segoe UI" w:cs="Segoe UI"/>
                <w:color w:val="000000" w:themeColor="text1"/>
              </w:rPr>
            </w:pPr>
          </w:p>
        </w:tc>
      </w:tr>
      <w:tr w:rsidR="006426B8" w:rsidRPr="00807785" w:rsidTr="00F22594">
        <w:tc>
          <w:tcPr>
            <w:tcW w:w="1800" w:type="dxa"/>
            <w:vMerge/>
          </w:tcPr>
          <w:p w:rsidR="006426B8" w:rsidRPr="00807785" w:rsidRDefault="006426B8" w:rsidP="006426B8">
            <w:pPr>
              <w:jc w:val="center"/>
              <w:rPr>
                <w:rFonts w:ascii="Segoe UI" w:hAnsi="Segoe UI" w:cs="Segoe UI"/>
                <w:color w:val="000000" w:themeColor="text1"/>
              </w:rPr>
            </w:pPr>
          </w:p>
        </w:tc>
        <w:tc>
          <w:tcPr>
            <w:tcW w:w="1530" w:type="dxa"/>
            <w:vMerge w:val="restart"/>
          </w:tcPr>
          <w:p w:rsidR="006426B8" w:rsidRPr="00807785" w:rsidRDefault="006426B8" w:rsidP="006426B8">
            <w:pPr>
              <w:jc w:val="center"/>
              <w:rPr>
                <w:rFonts w:ascii="Segoe UI" w:hAnsi="Segoe UI" w:cs="Segoe UI"/>
                <w:color w:val="000000" w:themeColor="text1"/>
              </w:rPr>
            </w:pPr>
            <w:r w:rsidRPr="00807785">
              <w:rPr>
                <w:rFonts w:ascii="Segoe UI" w:hAnsi="Segoe UI" w:cs="Segoe UI"/>
                <w:color w:val="000000" w:themeColor="text1"/>
              </w:rPr>
              <w:t>Women’s Direct Access</w:t>
            </w:r>
          </w:p>
          <w:p w:rsidR="006426B8" w:rsidRPr="00807785" w:rsidRDefault="006426B8" w:rsidP="006426B8">
            <w:pPr>
              <w:jc w:val="center"/>
              <w:rPr>
                <w:rFonts w:ascii="Segoe UI" w:hAnsi="Segoe UI" w:cs="Segoe UI"/>
                <w:color w:val="000000" w:themeColor="text1"/>
              </w:rPr>
            </w:pPr>
          </w:p>
          <w:p w:rsidR="006426B8" w:rsidRPr="00807785" w:rsidRDefault="006426B8" w:rsidP="006426B8">
            <w:pPr>
              <w:jc w:val="center"/>
              <w:rPr>
                <w:rFonts w:ascii="Segoe UI" w:hAnsi="Segoe UI" w:cs="Segoe UI"/>
                <w:color w:val="000000" w:themeColor="text1"/>
              </w:rPr>
            </w:pPr>
          </w:p>
          <w:p w:rsidR="006426B8" w:rsidRPr="00807785" w:rsidRDefault="006426B8" w:rsidP="006426B8">
            <w:pPr>
              <w:jc w:val="center"/>
              <w:rPr>
                <w:rFonts w:ascii="Segoe UI" w:hAnsi="Segoe UI" w:cs="Segoe UI"/>
                <w:color w:val="000000" w:themeColor="text1"/>
              </w:rPr>
            </w:pPr>
          </w:p>
          <w:p w:rsidR="006426B8" w:rsidRPr="00807785" w:rsidRDefault="006426B8" w:rsidP="006426B8">
            <w:pPr>
              <w:jc w:val="center"/>
              <w:rPr>
                <w:rFonts w:ascii="Segoe UI" w:hAnsi="Segoe UI" w:cs="Segoe UI"/>
                <w:color w:val="000000" w:themeColor="text1"/>
              </w:rPr>
            </w:pPr>
          </w:p>
          <w:p w:rsidR="006426B8" w:rsidRPr="00807785" w:rsidRDefault="006426B8" w:rsidP="006426B8">
            <w:pPr>
              <w:jc w:val="center"/>
              <w:rPr>
                <w:rFonts w:ascii="Segoe UI" w:hAnsi="Segoe UI" w:cs="Segoe UI"/>
                <w:color w:val="000000" w:themeColor="text1"/>
              </w:rPr>
            </w:pPr>
            <w:r w:rsidRPr="00807785">
              <w:rPr>
                <w:rFonts w:ascii="Segoe UI" w:hAnsi="Segoe UI" w:cs="Segoe UI"/>
                <w:color w:val="000000" w:themeColor="text1"/>
              </w:rPr>
              <w:lastRenderedPageBreak/>
              <w:t>Women’s Direct Access</w:t>
            </w:r>
          </w:p>
          <w:p w:rsidR="006426B8" w:rsidRPr="00807785" w:rsidRDefault="006426B8" w:rsidP="006426B8">
            <w:pPr>
              <w:jc w:val="center"/>
              <w:rPr>
                <w:rFonts w:ascii="Segoe UI" w:hAnsi="Segoe UI" w:cs="Segoe UI"/>
                <w:color w:val="000000" w:themeColor="text1"/>
              </w:rPr>
            </w:pPr>
            <w:r w:rsidRPr="00807785">
              <w:rPr>
                <w:rFonts w:ascii="Segoe UI" w:hAnsi="Segoe UI" w:cs="Segoe UI"/>
                <w:color w:val="000000" w:themeColor="text1"/>
              </w:rPr>
              <w:t>(Cont’d)</w:t>
            </w:r>
          </w:p>
          <w:p w:rsidR="006426B8" w:rsidRPr="00807785" w:rsidRDefault="006426B8" w:rsidP="006426B8">
            <w:pPr>
              <w:jc w:val="center"/>
              <w:rPr>
                <w:rFonts w:ascii="Segoe UI" w:hAnsi="Segoe UI" w:cs="Segoe UI"/>
                <w:color w:val="000000" w:themeColor="text1"/>
              </w:rPr>
            </w:pPr>
          </w:p>
          <w:p w:rsidR="006426B8" w:rsidRPr="00807785" w:rsidRDefault="006426B8" w:rsidP="006426B8">
            <w:pPr>
              <w:rPr>
                <w:rFonts w:ascii="Segoe UI" w:hAnsi="Segoe UI" w:cs="Segoe UI"/>
                <w:color w:val="000000" w:themeColor="text1"/>
              </w:rPr>
            </w:pPr>
          </w:p>
          <w:p w:rsidR="006426B8" w:rsidRPr="00807785" w:rsidRDefault="006426B8" w:rsidP="006426B8">
            <w:pPr>
              <w:rPr>
                <w:rFonts w:ascii="Segoe UI" w:hAnsi="Segoe UI" w:cs="Segoe UI"/>
                <w:color w:val="000000" w:themeColor="text1"/>
              </w:rPr>
            </w:pPr>
          </w:p>
          <w:p w:rsidR="006426B8" w:rsidRPr="00807785" w:rsidRDefault="006426B8" w:rsidP="006426B8">
            <w:pPr>
              <w:rPr>
                <w:rFonts w:ascii="Segoe UI" w:hAnsi="Segoe UI" w:cs="Segoe UI"/>
                <w:color w:val="000000" w:themeColor="text1"/>
              </w:rPr>
            </w:pPr>
          </w:p>
          <w:p w:rsidR="006426B8" w:rsidRPr="00807785" w:rsidRDefault="006426B8" w:rsidP="006426B8">
            <w:pPr>
              <w:rPr>
                <w:rFonts w:ascii="Segoe UI" w:hAnsi="Segoe UI" w:cs="Segoe UI"/>
                <w:color w:val="000000" w:themeColor="text1"/>
              </w:rPr>
            </w:pPr>
          </w:p>
          <w:p w:rsidR="006426B8" w:rsidRPr="00807785" w:rsidRDefault="006426B8" w:rsidP="006426B8">
            <w:pPr>
              <w:rPr>
                <w:rFonts w:ascii="Segoe UI" w:hAnsi="Segoe UI" w:cs="Segoe UI"/>
                <w:color w:val="000000" w:themeColor="text1"/>
              </w:rPr>
            </w:pPr>
          </w:p>
          <w:p w:rsidR="006426B8" w:rsidRPr="00807785" w:rsidRDefault="006426B8" w:rsidP="006426B8">
            <w:pPr>
              <w:rPr>
                <w:rFonts w:ascii="Segoe UI" w:hAnsi="Segoe UI" w:cs="Segoe UI"/>
                <w:color w:val="000000" w:themeColor="text1"/>
              </w:rPr>
            </w:pPr>
          </w:p>
          <w:p w:rsidR="006426B8" w:rsidRPr="00807785" w:rsidRDefault="006426B8" w:rsidP="006426B8">
            <w:pPr>
              <w:rPr>
                <w:rFonts w:ascii="Segoe UI" w:hAnsi="Segoe UI" w:cs="Segoe UI"/>
                <w:color w:val="000000" w:themeColor="text1"/>
              </w:rPr>
            </w:pPr>
          </w:p>
          <w:p w:rsidR="006426B8" w:rsidRPr="00807785" w:rsidRDefault="006426B8" w:rsidP="006426B8">
            <w:pPr>
              <w:rPr>
                <w:rFonts w:ascii="Segoe UI" w:hAnsi="Segoe UI" w:cs="Segoe UI"/>
                <w:color w:val="000000" w:themeColor="text1"/>
              </w:rPr>
            </w:pPr>
          </w:p>
          <w:p w:rsidR="006426B8" w:rsidRPr="00807785" w:rsidRDefault="006426B8" w:rsidP="006426B8">
            <w:pPr>
              <w:rPr>
                <w:rFonts w:ascii="Segoe UI" w:hAnsi="Segoe UI" w:cs="Segoe UI"/>
                <w:color w:val="000000" w:themeColor="text1"/>
              </w:rPr>
            </w:pPr>
          </w:p>
          <w:p w:rsidR="006426B8" w:rsidRPr="00807785" w:rsidRDefault="006426B8" w:rsidP="006426B8">
            <w:pPr>
              <w:rPr>
                <w:rFonts w:ascii="Segoe UI" w:hAnsi="Segoe UI" w:cs="Segoe UI"/>
                <w:color w:val="000000" w:themeColor="text1"/>
              </w:rPr>
            </w:pPr>
          </w:p>
          <w:p w:rsidR="006426B8" w:rsidRPr="00807785" w:rsidRDefault="006426B8" w:rsidP="006426B8">
            <w:pPr>
              <w:rPr>
                <w:rFonts w:ascii="Segoe UI" w:hAnsi="Segoe UI" w:cs="Segoe UI"/>
                <w:color w:val="000000" w:themeColor="text1"/>
              </w:rPr>
            </w:pPr>
          </w:p>
          <w:p w:rsidR="006426B8" w:rsidRPr="00807785" w:rsidRDefault="006426B8" w:rsidP="006426B8">
            <w:pPr>
              <w:rPr>
                <w:rFonts w:ascii="Segoe UI" w:hAnsi="Segoe UI" w:cs="Segoe UI"/>
                <w:color w:val="000000" w:themeColor="text1"/>
              </w:rPr>
            </w:pPr>
          </w:p>
          <w:p w:rsidR="006426B8" w:rsidRPr="00807785" w:rsidRDefault="006426B8" w:rsidP="006426B8">
            <w:pPr>
              <w:rPr>
                <w:rFonts w:ascii="Segoe UI" w:hAnsi="Segoe UI" w:cs="Segoe UI"/>
                <w:color w:val="000000" w:themeColor="text1"/>
              </w:rPr>
            </w:pPr>
          </w:p>
          <w:p w:rsidR="006426B8" w:rsidRPr="00807785" w:rsidRDefault="006426B8" w:rsidP="006426B8">
            <w:pPr>
              <w:rPr>
                <w:rFonts w:ascii="Segoe UI" w:hAnsi="Segoe UI" w:cs="Segoe UI"/>
                <w:color w:val="000000" w:themeColor="text1"/>
              </w:rPr>
            </w:pPr>
          </w:p>
          <w:p w:rsidR="006426B8" w:rsidRPr="00807785" w:rsidRDefault="006426B8" w:rsidP="006426B8">
            <w:pPr>
              <w:rPr>
                <w:rFonts w:ascii="Segoe UI" w:hAnsi="Segoe UI" w:cs="Segoe UI"/>
                <w:color w:val="000000" w:themeColor="text1"/>
              </w:rPr>
            </w:pPr>
          </w:p>
          <w:p w:rsidR="006426B8" w:rsidRPr="00807785" w:rsidRDefault="006426B8" w:rsidP="006426B8">
            <w:pPr>
              <w:rPr>
                <w:rFonts w:ascii="Segoe UI" w:hAnsi="Segoe UI" w:cs="Segoe UI"/>
                <w:color w:val="000000" w:themeColor="text1"/>
              </w:rPr>
            </w:pPr>
          </w:p>
          <w:p w:rsidR="006426B8" w:rsidRPr="00807785" w:rsidRDefault="006426B8" w:rsidP="006426B8">
            <w:pPr>
              <w:rPr>
                <w:rFonts w:ascii="Segoe UI" w:hAnsi="Segoe UI" w:cs="Segoe UI"/>
                <w:color w:val="000000" w:themeColor="text1"/>
              </w:rPr>
            </w:pPr>
          </w:p>
          <w:p w:rsidR="006426B8" w:rsidRPr="00807785" w:rsidRDefault="006426B8" w:rsidP="006426B8">
            <w:pPr>
              <w:rPr>
                <w:rFonts w:ascii="Segoe UI" w:hAnsi="Segoe UI" w:cs="Segoe UI"/>
                <w:color w:val="000000" w:themeColor="text1"/>
              </w:rPr>
            </w:pPr>
          </w:p>
          <w:p w:rsidR="006426B8" w:rsidRPr="00807785" w:rsidRDefault="006426B8" w:rsidP="006426B8">
            <w:pPr>
              <w:rPr>
                <w:rFonts w:ascii="Segoe UI" w:hAnsi="Segoe UI" w:cs="Segoe UI"/>
                <w:color w:val="000000" w:themeColor="text1"/>
              </w:rPr>
            </w:pPr>
          </w:p>
          <w:p w:rsidR="006426B8" w:rsidRPr="00807785" w:rsidRDefault="006426B8" w:rsidP="006426B8">
            <w:pPr>
              <w:rPr>
                <w:rFonts w:ascii="Segoe UI" w:hAnsi="Segoe UI" w:cs="Segoe UI"/>
                <w:color w:val="000000" w:themeColor="text1"/>
              </w:rPr>
            </w:pPr>
          </w:p>
          <w:p w:rsidR="00715781" w:rsidRDefault="00715781" w:rsidP="006426B8">
            <w:pPr>
              <w:jc w:val="center"/>
              <w:rPr>
                <w:rFonts w:ascii="Segoe UI" w:hAnsi="Segoe UI" w:cs="Segoe UI"/>
                <w:color w:val="000000" w:themeColor="text1"/>
              </w:rPr>
            </w:pPr>
          </w:p>
          <w:p w:rsidR="00FE4B3F" w:rsidRDefault="00FE4B3F" w:rsidP="00DD1FCF">
            <w:pPr>
              <w:rPr>
                <w:rFonts w:ascii="Segoe UI" w:hAnsi="Segoe UI" w:cs="Segoe UI"/>
                <w:color w:val="000000" w:themeColor="text1"/>
              </w:rPr>
            </w:pPr>
          </w:p>
          <w:p w:rsidR="00FE4B3F" w:rsidRDefault="00FE4B3F" w:rsidP="006426B8">
            <w:pPr>
              <w:jc w:val="center"/>
              <w:rPr>
                <w:rFonts w:ascii="Segoe UI" w:hAnsi="Segoe UI" w:cs="Segoe UI"/>
                <w:color w:val="000000" w:themeColor="text1"/>
              </w:rPr>
            </w:pPr>
          </w:p>
          <w:p w:rsidR="00FE4B3F" w:rsidRDefault="00FE4B3F" w:rsidP="006426B8">
            <w:pPr>
              <w:jc w:val="center"/>
              <w:rPr>
                <w:rFonts w:ascii="Segoe UI" w:hAnsi="Segoe UI" w:cs="Segoe UI"/>
                <w:color w:val="000000" w:themeColor="text1"/>
              </w:rPr>
            </w:pPr>
          </w:p>
          <w:p w:rsidR="001B0BAE" w:rsidRPr="00807785" w:rsidRDefault="001B0BAE" w:rsidP="006426B8">
            <w:pPr>
              <w:jc w:val="center"/>
              <w:rPr>
                <w:rFonts w:ascii="Segoe UI" w:hAnsi="Segoe UI" w:cs="Segoe UI"/>
                <w:color w:val="000000" w:themeColor="text1"/>
              </w:rPr>
            </w:pPr>
          </w:p>
          <w:p w:rsidR="006426B8" w:rsidRPr="00807785" w:rsidRDefault="006426B8" w:rsidP="00DD1FCF">
            <w:pPr>
              <w:jc w:val="center"/>
              <w:rPr>
                <w:rFonts w:ascii="Segoe UI" w:hAnsi="Segoe UI" w:cs="Segoe UI"/>
                <w:color w:val="000000" w:themeColor="text1"/>
              </w:rPr>
            </w:pPr>
            <w:r w:rsidRPr="00807785">
              <w:rPr>
                <w:rFonts w:ascii="Segoe UI" w:hAnsi="Segoe UI" w:cs="Segoe UI"/>
                <w:color w:val="000000" w:themeColor="text1"/>
              </w:rPr>
              <w:t>Women’s Direct Access</w:t>
            </w:r>
          </w:p>
          <w:p w:rsidR="006426B8" w:rsidRDefault="006426B8" w:rsidP="006426B8">
            <w:pPr>
              <w:jc w:val="center"/>
              <w:rPr>
                <w:rFonts w:ascii="Segoe UI" w:hAnsi="Segoe UI" w:cs="Segoe UI"/>
                <w:color w:val="000000" w:themeColor="text1"/>
              </w:rPr>
            </w:pPr>
            <w:r w:rsidRPr="00807785">
              <w:rPr>
                <w:rFonts w:ascii="Segoe UI" w:hAnsi="Segoe UI" w:cs="Segoe UI"/>
                <w:color w:val="000000" w:themeColor="text1"/>
              </w:rPr>
              <w:t>(Cont’d)</w:t>
            </w:r>
          </w:p>
          <w:p w:rsidR="00DD1FCF" w:rsidRDefault="00DD1FCF" w:rsidP="006426B8">
            <w:pPr>
              <w:jc w:val="center"/>
              <w:rPr>
                <w:rFonts w:ascii="Segoe UI" w:hAnsi="Segoe UI" w:cs="Segoe UI"/>
                <w:color w:val="000000" w:themeColor="text1"/>
              </w:rPr>
            </w:pPr>
          </w:p>
          <w:p w:rsidR="00DD1FCF" w:rsidRDefault="00DD1FCF" w:rsidP="006426B8">
            <w:pPr>
              <w:jc w:val="center"/>
              <w:rPr>
                <w:rFonts w:ascii="Segoe UI" w:hAnsi="Segoe UI" w:cs="Segoe UI"/>
                <w:color w:val="000000" w:themeColor="text1"/>
              </w:rPr>
            </w:pPr>
          </w:p>
          <w:p w:rsidR="00DD1FCF" w:rsidRDefault="00DD1FCF" w:rsidP="006426B8">
            <w:pPr>
              <w:jc w:val="center"/>
              <w:rPr>
                <w:rFonts w:ascii="Segoe UI" w:hAnsi="Segoe UI" w:cs="Segoe UI"/>
                <w:color w:val="000000" w:themeColor="text1"/>
              </w:rPr>
            </w:pPr>
          </w:p>
          <w:p w:rsidR="00DD1FCF" w:rsidRDefault="00DD1FCF" w:rsidP="006426B8">
            <w:pPr>
              <w:jc w:val="center"/>
              <w:rPr>
                <w:rFonts w:ascii="Segoe UI" w:hAnsi="Segoe UI" w:cs="Segoe UI"/>
                <w:color w:val="000000" w:themeColor="text1"/>
              </w:rPr>
            </w:pPr>
          </w:p>
          <w:p w:rsidR="00DD1FCF" w:rsidRDefault="00DD1FCF" w:rsidP="006426B8">
            <w:pPr>
              <w:jc w:val="center"/>
              <w:rPr>
                <w:rFonts w:ascii="Segoe UI" w:hAnsi="Segoe UI" w:cs="Segoe UI"/>
                <w:color w:val="000000" w:themeColor="text1"/>
              </w:rPr>
            </w:pPr>
          </w:p>
          <w:p w:rsidR="00DD1FCF" w:rsidRDefault="00DD1FCF" w:rsidP="006426B8">
            <w:pPr>
              <w:jc w:val="center"/>
              <w:rPr>
                <w:rFonts w:ascii="Segoe UI" w:hAnsi="Segoe UI" w:cs="Segoe UI"/>
                <w:color w:val="000000" w:themeColor="text1"/>
              </w:rPr>
            </w:pPr>
          </w:p>
          <w:p w:rsidR="00DD1FCF" w:rsidRDefault="00DD1FCF" w:rsidP="006426B8">
            <w:pPr>
              <w:jc w:val="center"/>
              <w:rPr>
                <w:rFonts w:ascii="Segoe UI" w:hAnsi="Segoe UI" w:cs="Segoe UI"/>
                <w:color w:val="000000" w:themeColor="text1"/>
              </w:rPr>
            </w:pPr>
          </w:p>
          <w:p w:rsidR="00DD1FCF" w:rsidRDefault="00DD1FCF" w:rsidP="006426B8">
            <w:pPr>
              <w:jc w:val="center"/>
              <w:rPr>
                <w:rFonts w:ascii="Segoe UI" w:hAnsi="Segoe UI" w:cs="Segoe UI"/>
                <w:color w:val="000000" w:themeColor="text1"/>
              </w:rPr>
            </w:pPr>
          </w:p>
          <w:p w:rsidR="00DD1FCF" w:rsidRDefault="00DD1FCF" w:rsidP="006426B8">
            <w:pPr>
              <w:jc w:val="center"/>
              <w:rPr>
                <w:rFonts w:ascii="Segoe UI" w:hAnsi="Segoe UI" w:cs="Segoe UI"/>
                <w:color w:val="000000" w:themeColor="text1"/>
              </w:rPr>
            </w:pPr>
          </w:p>
          <w:p w:rsidR="00DD1FCF" w:rsidRDefault="00DD1FCF" w:rsidP="006426B8">
            <w:pPr>
              <w:jc w:val="center"/>
              <w:rPr>
                <w:rFonts w:ascii="Segoe UI" w:hAnsi="Segoe UI" w:cs="Segoe UI"/>
                <w:color w:val="000000" w:themeColor="text1"/>
              </w:rPr>
            </w:pPr>
          </w:p>
          <w:p w:rsidR="00DD1FCF" w:rsidRDefault="00DD1FCF" w:rsidP="006426B8">
            <w:pPr>
              <w:jc w:val="center"/>
              <w:rPr>
                <w:rFonts w:ascii="Segoe UI" w:hAnsi="Segoe UI" w:cs="Segoe UI"/>
                <w:color w:val="000000" w:themeColor="text1"/>
              </w:rPr>
            </w:pPr>
          </w:p>
          <w:p w:rsidR="00DD1FCF" w:rsidRDefault="00DD1FCF" w:rsidP="006426B8">
            <w:pPr>
              <w:jc w:val="center"/>
              <w:rPr>
                <w:rFonts w:ascii="Segoe UI" w:hAnsi="Segoe UI" w:cs="Segoe UI"/>
                <w:color w:val="000000" w:themeColor="text1"/>
              </w:rPr>
            </w:pPr>
          </w:p>
          <w:p w:rsidR="00DD1FCF" w:rsidRDefault="00DD1FCF" w:rsidP="006426B8">
            <w:pPr>
              <w:jc w:val="center"/>
              <w:rPr>
                <w:rFonts w:ascii="Segoe UI" w:hAnsi="Segoe UI" w:cs="Segoe UI"/>
                <w:color w:val="000000" w:themeColor="text1"/>
              </w:rPr>
            </w:pPr>
          </w:p>
          <w:p w:rsidR="00DD1FCF" w:rsidRDefault="00DD1FCF" w:rsidP="006426B8">
            <w:pPr>
              <w:jc w:val="center"/>
              <w:rPr>
                <w:rFonts w:ascii="Segoe UI" w:hAnsi="Segoe UI" w:cs="Segoe UI"/>
                <w:color w:val="000000" w:themeColor="text1"/>
              </w:rPr>
            </w:pPr>
          </w:p>
          <w:p w:rsidR="00DD1FCF" w:rsidRDefault="00DD1FCF" w:rsidP="006426B8">
            <w:pPr>
              <w:jc w:val="center"/>
              <w:rPr>
                <w:rFonts w:ascii="Segoe UI" w:hAnsi="Segoe UI" w:cs="Segoe UI"/>
                <w:color w:val="000000" w:themeColor="text1"/>
              </w:rPr>
            </w:pPr>
          </w:p>
          <w:p w:rsidR="00DD1FCF" w:rsidRDefault="00DD1FCF" w:rsidP="006426B8">
            <w:pPr>
              <w:jc w:val="center"/>
              <w:rPr>
                <w:rFonts w:ascii="Segoe UI" w:hAnsi="Segoe UI" w:cs="Segoe UI"/>
                <w:color w:val="000000" w:themeColor="text1"/>
              </w:rPr>
            </w:pPr>
          </w:p>
          <w:p w:rsidR="00DD1FCF" w:rsidRDefault="00DD1FCF" w:rsidP="006426B8">
            <w:pPr>
              <w:jc w:val="center"/>
              <w:rPr>
                <w:rFonts w:ascii="Segoe UI" w:hAnsi="Segoe UI" w:cs="Segoe UI"/>
                <w:color w:val="000000" w:themeColor="text1"/>
              </w:rPr>
            </w:pPr>
          </w:p>
          <w:p w:rsidR="00DD1FCF" w:rsidRDefault="00DD1FCF" w:rsidP="006426B8">
            <w:pPr>
              <w:jc w:val="center"/>
              <w:rPr>
                <w:rFonts w:ascii="Segoe UI" w:hAnsi="Segoe UI" w:cs="Segoe UI"/>
                <w:color w:val="000000" w:themeColor="text1"/>
              </w:rPr>
            </w:pPr>
          </w:p>
          <w:p w:rsidR="00DD1FCF" w:rsidRDefault="00DD1FCF" w:rsidP="006426B8">
            <w:pPr>
              <w:jc w:val="center"/>
              <w:rPr>
                <w:rFonts w:ascii="Segoe UI" w:hAnsi="Segoe UI" w:cs="Segoe UI"/>
                <w:color w:val="000000" w:themeColor="text1"/>
              </w:rPr>
            </w:pPr>
          </w:p>
          <w:p w:rsidR="00DD1FCF" w:rsidRDefault="00DD1FCF" w:rsidP="006426B8">
            <w:pPr>
              <w:jc w:val="center"/>
              <w:rPr>
                <w:rFonts w:ascii="Segoe UI" w:hAnsi="Segoe UI" w:cs="Segoe UI"/>
                <w:color w:val="000000" w:themeColor="text1"/>
              </w:rPr>
            </w:pPr>
          </w:p>
          <w:p w:rsidR="00DD1FCF" w:rsidRDefault="00DD1FCF" w:rsidP="006426B8">
            <w:pPr>
              <w:jc w:val="center"/>
              <w:rPr>
                <w:rFonts w:ascii="Segoe UI" w:hAnsi="Segoe UI" w:cs="Segoe UI"/>
                <w:color w:val="000000" w:themeColor="text1"/>
              </w:rPr>
            </w:pPr>
          </w:p>
          <w:p w:rsidR="00DD1FCF" w:rsidRPr="00807785" w:rsidRDefault="00DD1FCF" w:rsidP="00DD1FCF">
            <w:pPr>
              <w:jc w:val="center"/>
              <w:rPr>
                <w:rFonts w:ascii="Segoe UI" w:hAnsi="Segoe UI" w:cs="Segoe UI"/>
                <w:color w:val="000000" w:themeColor="text1"/>
              </w:rPr>
            </w:pPr>
            <w:r w:rsidRPr="00807785">
              <w:rPr>
                <w:rFonts w:ascii="Segoe UI" w:hAnsi="Segoe UI" w:cs="Segoe UI"/>
                <w:color w:val="000000" w:themeColor="text1"/>
              </w:rPr>
              <w:lastRenderedPageBreak/>
              <w:t>Women’s Direct Access</w:t>
            </w:r>
          </w:p>
          <w:p w:rsidR="00DD1FCF" w:rsidRPr="00807785" w:rsidRDefault="00DD1FCF" w:rsidP="00DD1FCF">
            <w:pPr>
              <w:jc w:val="center"/>
              <w:rPr>
                <w:rFonts w:ascii="Segoe UI" w:hAnsi="Segoe UI" w:cs="Segoe UI"/>
                <w:color w:val="000000" w:themeColor="text1"/>
              </w:rPr>
            </w:pPr>
            <w:r w:rsidRPr="00807785">
              <w:rPr>
                <w:rFonts w:ascii="Segoe UI" w:hAnsi="Segoe UI" w:cs="Segoe UI"/>
                <w:color w:val="000000" w:themeColor="text1"/>
              </w:rPr>
              <w:t>(Cont’d)</w:t>
            </w:r>
          </w:p>
        </w:tc>
        <w:tc>
          <w:tcPr>
            <w:tcW w:w="1440" w:type="dxa"/>
            <w:tcBorders>
              <w:top w:val="single" w:sz="4" w:space="0" w:color="auto"/>
              <w:bottom w:val="nil"/>
            </w:tcBorders>
          </w:tcPr>
          <w:p w:rsidR="006426B8" w:rsidRPr="00807785" w:rsidRDefault="006426B8" w:rsidP="004D5886">
            <w:pPr>
              <w:ind w:left="-18" w:right="-108"/>
              <w:jc w:val="center"/>
              <w:rPr>
                <w:rFonts w:ascii="Segoe UI" w:hAnsi="Segoe UI" w:cs="Segoe UI"/>
                <w:color w:val="000000" w:themeColor="text1"/>
              </w:rPr>
            </w:pPr>
            <w:r w:rsidRPr="00807785">
              <w:rPr>
                <w:rFonts w:ascii="Segoe UI" w:hAnsi="Segoe UI" w:cs="Segoe UI"/>
                <w:color w:val="000000" w:themeColor="text1"/>
              </w:rPr>
              <w:lastRenderedPageBreak/>
              <w:t>RCW 48.42.100(4) and (5)(a); WAC 284-170-350</w:t>
            </w:r>
          </w:p>
          <w:p w:rsidR="006426B8" w:rsidRPr="00807785" w:rsidRDefault="006426B8" w:rsidP="004D5886">
            <w:pPr>
              <w:jc w:val="center"/>
              <w:rPr>
                <w:rFonts w:ascii="Segoe UI" w:hAnsi="Segoe UI" w:cs="Segoe UI"/>
                <w:color w:val="000000" w:themeColor="text1"/>
              </w:rPr>
            </w:pPr>
            <w:r w:rsidRPr="00807785">
              <w:rPr>
                <w:rFonts w:ascii="Segoe UI" w:hAnsi="Segoe UI" w:cs="Segoe UI"/>
                <w:color w:val="000000" w:themeColor="text1"/>
              </w:rPr>
              <w:t>(3)(a)</w:t>
            </w:r>
          </w:p>
        </w:tc>
        <w:tc>
          <w:tcPr>
            <w:tcW w:w="6750" w:type="dxa"/>
            <w:tcBorders>
              <w:top w:val="single" w:sz="4" w:space="0" w:color="auto"/>
              <w:bottom w:val="nil"/>
            </w:tcBorders>
          </w:tcPr>
          <w:p w:rsidR="006426B8" w:rsidRPr="00807785" w:rsidRDefault="006426B8" w:rsidP="006426B8">
            <w:pPr>
              <w:pStyle w:val="ListParagraph"/>
              <w:numPr>
                <w:ilvl w:val="0"/>
                <w:numId w:val="1"/>
              </w:numPr>
              <w:ind w:left="253" w:hanging="253"/>
              <w:rPr>
                <w:rFonts w:ascii="Segoe UI" w:hAnsi="Segoe UI" w:cs="Segoe UI"/>
                <w:color w:val="000000" w:themeColor="text1"/>
              </w:rPr>
            </w:pPr>
            <w:r w:rsidRPr="00807785">
              <w:rPr>
                <w:rFonts w:ascii="Segoe UI" w:hAnsi="Segoe UI" w:cs="Segoe UI"/>
                <w:color w:val="000000" w:themeColor="text1"/>
              </w:rPr>
              <w:t>Female enrollees must have direct access to timely and appropriate covered women's health care services from the type of health care practitioner of their choice for appropriate covered women’s health care services without the necessity of prior referral from another type of health care practitioner.</w:t>
            </w:r>
          </w:p>
        </w:tc>
        <w:tc>
          <w:tcPr>
            <w:tcW w:w="1260" w:type="dxa"/>
            <w:tcBorders>
              <w:top w:val="single" w:sz="4" w:space="0" w:color="auto"/>
              <w:bottom w:val="nil"/>
            </w:tcBorders>
          </w:tcPr>
          <w:p w:rsidR="006426B8" w:rsidRPr="00807785" w:rsidRDefault="006426B8" w:rsidP="006426B8">
            <w:pPr>
              <w:jc w:val="center"/>
              <w:rPr>
                <w:rFonts w:ascii="Segoe UI" w:hAnsi="Segoe UI" w:cs="Segoe UI"/>
                <w:color w:val="000000" w:themeColor="text1"/>
              </w:rPr>
            </w:pPr>
          </w:p>
        </w:tc>
        <w:tc>
          <w:tcPr>
            <w:tcW w:w="1530" w:type="dxa"/>
            <w:tcBorders>
              <w:top w:val="single" w:sz="4" w:space="0" w:color="auto"/>
              <w:bottom w:val="nil"/>
            </w:tcBorders>
          </w:tcPr>
          <w:p w:rsidR="006426B8" w:rsidRPr="00807785" w:rsidRDefault="006426B8" w:rsidP="006426B8">
            <w:pPr>
              <w:jc w:val="center"/>
              <w:rPr>
                <w:rFonts w:ascii="Segoe UI" w:hAnsi="Segoe UI" w:cs="Segoe UI"/>
                <w:color w:val="000000" w:themeColor="text1"/>
              </w:rPr>
            </w:pPr>
          </w:p>
        </w:tc>
      </w:tr>
      <w:tr w:rsidR="006426B8" w:rsidRPr="00807785" w:rsidTr="00F22594">
        <w:tc>
          <w:tcPr>
            <w:tcW w:w="1800" w:type="dxa"/>
            <w:vMerge/>
          </w:tcPr>
          <w:p w:rsidR="006426B8" w:rsidRPr="00807785" w:rsidRDefault="006426B8" w:rsidP="006426B8">
            <w:pPr>
              <w:jc w:val="center"/>
              <w:rPr>
                <w:rFonts w:ascii="Segoe UI" w:hAnsi="Segoe UI" w:cs="Segoe UI"/>
                <w:color w:val="000000" w:themeColor="text1"/>
              </w:rPr>
            </w:pPr>
          </w:p>
        </w:tc>
        <w:tc>
          <w:tcPr>
            <w:tcW w:w="1530" w:type="dxa"/>
            <w:vMerge/>
          </w:tcPr>
          <w:p w:rsidR="006426B8" w:rsidRPr="00807785" w:rsidRDefault="006426B8" w:rsidP="006426B8">
            <w:pPr>
              <w:jc w:val="center"/>
              <w:rPr>
                <w:rFonts w:ascii="Segoe UI" w:hAnsi="Segoe UI" w:cs="Segoe UI"/>
                <w:color w:val="000000" w:themeColor="text1"/>
              </w:rPr>
            </w:pPr>
          </w:p>
        </w:tc>
        <w:tc>
          <w:tcPr>
            <w:tcW w:w="1440" w:type="dxa"/>
            <w:tcBorders>
              <w:top w:val="nil"/>
              <w:bottom w:val="nil"/>
            </w:tcBorders>
          </w:tcPr>
          <w:p w:rsidR="001474FA" w:rsidRPr="00807785" w:rsidRDefault="006426B8" w:rsidP="004D5886">
            <w:pPr>
              <w:jc w:val="center"/>
              <w:rPr>
                <w:rFonts w:ascii="Segoe UI" w:hAnsi="Segoe UI" w:cs="Segoe UI"/>
                <w:color w:val="000000" w:themeColor="text1"/>
              </w:rPr>
            </w:pPr>
            <w:r w:rsidRPr="00807785">
              <w:rPr>
                <w:rFonts w:ascii="Segoe UI" w:hAnsi="Segoe UI" w:cs="Segoe UI"/>
                <w:color w:val="000000" w:themeColor="text1"/>
              </w:rPr>
              <w:t>RCW 48.42.100(4) and (5)(c);</w:t>
            </w:r>
          </w:p>
          <w:p w:rsidR="006426B8" w:rsidRPr="00807785" w:rsidRDefault="006426B8" w:rsidP="004D5886">
            <w:pPr>
              <w:jc w:val="center"/>
              <w:rPr>
                <w:rFonts w:ascii="Segoe UI" w:hAnsi="Segoe UI" w:cs="Segoe UI"/>
                <w:color w:val="000000" w:themeColor="text1"/>
              </w:rPr>
            </w:pPr>
            <w:r w:rsidRPr="00807785">
              <w:rPr>
                <w:rFonts w:ascii="Segoe UI" w:hAnsi="Segoe UI" w:cs="Segoe UI"/>
                <w:color w:val="000000" w:themeColor="text1"/>
              </w:rPr>
              <w:t>WAC 284-170-350(3)(b)</w:t>
            </w:r>
          </w:p>
        </w:tc>
        <w:tc>
          <w:tcPr>
            <w:tcW w:w="6750" w:type="dxa"/>
            <w:tcBorders>
              <w:top w:val="nil"/>
              <w:bottom w:val="nil"/>
            </w:tcBorders>
          </w:tcPr>
          <w:p w:rsidR="006426B8" w:rsidRPr="00807785" w:rsidRDefault="006426B8" w:rsidP="006426B8">
            <w:pPr>
              <w:pStyle w:val="ListParagraph"/>
              <w:numPr>
                <w:ilvl w:val="0"/>
                <w:numId w:val="1"/>
              </w:numPr>
              <w:ind w:left="253" w:hanging="253"/>
              <w:rPr>
                <w:rFonts w:ascii="Segoe UI" w:hAnsi="Segoe UI" w:cs="Segoe UI"/>
                <w:color w:val="000000" w:themeColor="text1"/>
              </w:rPr>
            </w:pPr>
            <w:r w:rsidRPr="00807785">
              <w:rPr>
                <w:rFonts w:ascii="Segoe UI" w:hAnsi="Segoe UI" w:cs="Segoe UI"/>
                <w:color w:val="000000" w:themeColor="text1"/>
              </w:rPr>
              <w:t xml:space="preserve">Plan may restrict women’s direct access to in-network providers, but must not limit access to a subset of participating women's health care practitioners within the network. Such an impermissible limitation might arise when a primary care provider's group practice receives a capitation payment for comprehensive care to an enrollee and then represents to the enrollee that only those gynecologists in the primary care provider's clinic are available for direct access. </w:t>
            </w:r>
          </w:p>
        </w:tc>
        <w:tc>
          <w:tcPr>
            <w:tcW w:w="1260" w:type="dxa"/>
            <w:tcBorders>
              <w:top w:val="nil"/>
              <w:bottom w:val="nil"/>
            </w:tcBorders>
          </w:tcPr>
          <w:p w:rsidR="006426B8" w:rsidRPr="00807785" w:rsidRDefault="006426B8" w:rsidP="006426B8">
            <w:pPr>
              <w:jc w:val="center"/>
              <w:rPr>
                <w:rFonts w:ascii="Segoe UI" w:hAnsi="Segoe UI" w:cs="Segoe UI"/>
                <w:color w:val="000000" w:themeColor="text1"/>
              </w:rPr>
            </w:pPr>
          </w:p>
        </w:tc>
        <w:tc>
          <w:tcPr>
            <w:tcW w:w="1530" w:type="dxa"/>
            <w:tcBorders>
              <w:top w:val="nil"/>
              <w:bottom w:val="nil"/>
            </w:tcBorders>
          </w:tcPr>
          <w:p w:rsidR="006426B8" w:rsidRPr="00807785" w:rsidRDefault="006426B8" w:rsidP="006426B8">
            <w:pPr>
              <w:jc w:val="center"/>
              <w:rPr>
                <w:rFonts w:ascii="Segoe UI" w:hAnsi="Segoe UI" w:cs="Segoe UI"/>
                <w:color w:val="000000" w:themeColor="text1"/>
              </w:rPr>
            </w:pPr>
          </w:p>
        </w:tc>
      </w:tr>
      <w:tr w:rsidR="006426B8" w:rsidRPr="00807785" w:rsidTr="00F22594">
        <w:tc>
          <w:tcPr>
            <w:tcW w:w="1800" w:type="dxa"/>
            <w:vMerge/>
          </w:tcPr>
          <w:p w:rsidR="006426B8" w:rsidRPr="00807785" w:rsidRDefault="006426B8" w:rsidP="006426B8">
            <w:pPr>
              <w:jc w:val="center"/>
              <w:rPr>
                <w:rFonts w:ascii="Segoe UI" w:hAnsi="Segoe UI" w:cs="Segoe UI"/>
                <w:color w:val="000000" w:themeColor="text1"/>
              </w:rPr>
            </w:pPr>
          </w:p>
        </w:tc>
        <w:tc>
          <w:tcPr>
            <w:tcW w:w="1530" w:type="dxa"/>
            <w:vMerge/>
          </w:tcPr>
          <w:p w:rsidR="006426B8" w:rsidRPr="00807785" w:rsidRDefault="006426B8" w:rsidP="006426B8">
            <w:pPr>
              <w:jc w:val="center"/>
              <w:rPr>
                <w:rFonts w:ascii="Segoe UI" w:hAnsi="Segoe UI" w:cs="Segoe UI"/>
                <w:color w:val="000000" w:themeColor="text1"/>
              </w:rPr>
            </w:pPr>
          </w:p>
        </w:tc>
        <w:tc>
          <w:tcPr>
            <w:tcW w:w="1440" w:type="dxa"/>
            <w:tcBorders>
              <w:top w:val="nil"/>
              <w:bottom w:val="nil"/>
            </w:tcBorders>
          </w:tcPr>
          <w:p w:rsidR="006426B8" w:rsidRPr="00807785" w:rsidRDefault="006426B8" w:rsidP="004D5886">
            <w:pPr>
              <w:jc w:val="center"/>
              <w:rPr>
                <w:rFonts w:ascii="Segoe UI" w:hAnsi="Segoe UI" w:cs="Segoe UI"/>
                <w:color w:val="000000" w:themeColor="text1"/>
              </w:rPr>
            </w:pPr>
            <w:r w:rsidRPr="00807785">
              <w:rPr>
                <w:rFonts w:ascii="Segoe UI" w:hAnsi="Segoe UI" w:cs="Segoe UI"/>
                <w:color w:val="000000" w:themeColor="text1"/>
              </w:rPr>
              <w:t>WAC 284-170-350(1)(b)</w:t>
            </w:r>
          </w:p>
        </w:tc>
        <w:tc>
          <w:tcPr>
            <w:tcW w:w="6750" w:type="dxa"/>
            <w:vMerge w:val="restart"/>
            <w:tcBorders>
              <w:top w:val="nil"/>
            </w:tcBorders>
          </w:tcPr>
          <w:p w:rsidR="006426B8" w:rsidRPr="00807785" w:rsidRDefault="006426B8" w:rsidP="006426B8">
            <w:pPr>
              <w:pStyle w:val="ListParagraph"/>
              <w:numPr>
                <w:ilvl w:val="1"/>
                <w:numId w:val="1"/>
              </w:numPr>
              <w:ind w:left="613"/>
              <w:rPr>
                <w:rFonts w:ascii="Segoe UI" w:hAnsi="Segoe UI" w:cs="Segoe UI"/>
                <w:color w:val="000000" w:themeColor="text1"/>
              </w:rPr>
            </w:pPr>
            <w:r w:rsidRPr="00807785">
              <w:rPr>
                <w:rFonts w:ascii="Segoe UI" w:hAnsi="Segoe UI" w:cs="Segoe UI"/>
                <w:color w:val="000000" w:themeColor="text1"/>
              </w:rPr>
              <w:t>Plan must not exclude or limit access to covered women's health care services offered by a particular type of women's health care provider, practitioner, or facility in a manner that would unreasonably restrict access to that type of provider, practitioner, or facility or covered service. For example, plan must not require all child birth to occur in a hospital attended by a physician, thus preventing a woman from choosing between and using the birthing services of an advanced registered nurse practitioner, a certified midwife, or a licensed midwife.</w:t>
            </w:r>
          </w:p>
          <w:p w:rsidR="006426B8" w:rsidRPr="00807785" w:rsidRDefault="006426B8" w:rsidP="006426B8">
            <w:pPr>
              <w:pStyle w:val="ListParagraph"/>
              <w:numPr>
                <w:ilvl w:val="2"/>
                <w:numId w:val="1"/>
              </w:numPr>
              <w:ind w:left="973"/>
              <w:rPr>
                <w:rFonts w:ascii="Segoe UI" w:hAnsi="Segoe UI" w:cs="Segoe UI"/>
                <w:color w:val="000000" w:themeColor="text1"/>
              </w:rPr>
            </w:pPr>
            <w:r w:rsidRPr="00807785">
              <w:rPr>
                <w:rFonts w:ascii="Segoe UI" w:hAnsi="Segoe UI" w:cs="Segoe UI"/>
                <w:color w:val="000000" w:themeColor="text1"/>
              </w:rPr>
              <w:t>Plan must cover medically necessary supplies for a home birth.</w:t>
            </w:r>
          </w:p>
        </w:tc>
        <w:tc>
          <w:tcPr>
            <w:tcW w:w="1260" w:type="dxa"/>
            <w:tcBorders>
              <w:top w:val="nil"/>
              <w:bottom w:val="nil"/>
            </w:tcBorders>
          </w:tcPr>
          <w:p w:rsidR="006426B8" w:rsidRPr="00807785" w:rsidRDefault="006426B8" w:rsidP="006426B8">
            <w:pPr>
              <w:jc w:val="center"/>
              <w:rPr>
                <w:rFonts w:ascii="Segoe UI" w:hAnsi="Segoe UI" w:cs="Segoe UI"/>
                <w:color w:val="000000" w:themeColor="text1"/>
              </w:rPr>
            </w:pPr>
          </w:p>
        </w:tc>
        <w:tc>
          <w:tcPr>
            <w:tcW w:w="1530" w:type="dxa"/>
            <w:tcBorders>
              <w:top w:val="nil"/>
              <w:bottom w:val="nil"/>
            </w:tcBorders>
          </w:tcPr>
          <w:p w:rsidR="006426B8" w:rsidRPr="00807785" w:rsidRDefault="006426B8" w:rsidP="006426B8">
            <w:pPr>
              <w:jc w:val="center"/>
              <w:rPr>
                <w:rFonts w:ascii="Segoe UI" w:hAnsi="Segoe UI" w:cs="Segoe UI"/>
                <w:color w:val="000000" w:themeColor="text1"/>
              </w:rPr>
            </w:pPr>
          </w:p>
        </w:tc>
      </w:tr>
      <w:tr w:rsidR="006426B8" w:rsidRPr="00807785" w:rsidTr="00F22594">
        <w:tc>
          <w:tcPr>
            <w:tcW w:w="1800" w:type="dxa"/>
            <w:vMerge/>
          </w:tcPr>
          <w:p w:rsidR="006426B8" w:rsidRPr="00807785" w:rsidRDefault="006426B8" w:rsidP="006426B8">
            <w:pPr>
              <w:jc w:val="center"/>
              <w:rPr>
                <w:rFonts w:ascii="Segoe UI" w:hAnsi="Segoe UI" w:cs="Segoe UI"/>
                <w:color w:val="000000" w:themeColor="text1"/>
              </w:rPr>
            </w:pPr>
          </w:p>
        </w:tc>
        <w:tc>
          <w:tcPr>
            <w:tcW w:w="1530" w:type="dxa"/>
            <w:vMerge/>
          </w:tcPr>
          <w:p w:rsidR="006426B8" w:rsidRPr="00807785" w:rsidRDefault="006426B8" w:rsidP="006426B8">
            <w:pPr>
              <w:jc w:val="center"/>
              <w:rPr>
                <w:rFonts w:ascii="Segoe UI" w:hAnsi="Segoe UI" w:cs="Segoe UI"/>
                <w:color w:val="000000" w:themeColor="text1"/>
              </w:rPr>
            </w:pPr>
          </w:p>
        </w:tc>
        <w:tc>
          <w:tcPr>
            <w:tcW w:w="1440" w:type="dxa"/>
            <w:tcBorders>
              <w:top w:val="nil"/>
              <w:bottom w:val="nil"/>
            </w:tcBorders>
          </w:tcPr>
          <w:p w:rsidR="006426B8" w:rsidRPr="00807785" w:rsidRDefault="006426B8" w:rsidP="004D5886">
            <w:pPr>
              <w:jc w:val="center"/>
              <w:rPr>
                <w:rFonts w:ascii="Segoe UI" w:hAnsi="Segoe UI" w:cs="Segoe UI"/>
                <w:color w:val="000000" w:themeColor="text1"/>
              </w:rPr>
            </w:pPr>
            <w:r w:rsidRPr="00807785">
              <w:rPr>
                <w:rFonts w:ascii="Segoe UI" w:hAnsi="Segoe UI" w:cs="Segoe UI"/>
                <w:color w:val="000000" w:themeColor="text1"/>
              </w:rPr>
              <w:t>RCW 48.42.100; WAC 284-170-350(1)(b)</w:t>
            </w:r>
          </w:p>
        </w:tc>
        <w:tc>
          <w:tcPr>
            <w:tcW w:w="6750" w:type="dxa"/>
            <w:vMerge/>
            <w:tcBorders>
              <w:bottom w:val="nil"/>
            </w:tcBorders>
          </w:tcPr>
          <w:p w:rsidR="006426B8" w:rsidRPr="00807785" w:rsidRDefault="006426B8" w:rsidP="006426B8">
            <w:pPr>
              <w:pStyle w:val="ListParagraph"/>
              <w:numPr>
                <w:ilvl w:val="2"/>
                <w:numId w:val="1"/>
              </w:numPr>
              <w:ind w:left="973"/>
              <w:rPr>
                <w:rFonts w:ascii="Segoe UI" w:hAnsi="Segoe UI" w:cs="Segoe UI"/>
                <w:color w:val="000000" w:themeColor="text1"/>
              </w:rPr>
            </w:pPr>
          </w:p>
        </w:tc>
        <w:tc>
          <w:tcPr>
            <w:tcW w:w="1260" w:type="dxa"/>
            <w:tcBorders>
              <w:top w:val="nil"/>
              <w:bottom w:val="nil"/>
            </w:tcBorders>
          </w:tcPr>
          <w:p w:rsidR="006426B8" w:rsidRPr="00807785" w:rsidRDefault="006426B8" w:rsidP="006426B8">
            <w:pPr>
              <w:jc w:val="center"/>
              <w:rPr>
                <w:rFonts w:ascii="Segoe UI" w:hAnsi="Segoe UI" w:cs="Segoe UI"/>
                <w:color w:val="000000" w:themeColor="text1"/>
              </w:rPr>
            </w:pPr>
          </w:p>
        </w:tc>
        <w:tc>
          <w:tcPr>
            <w:tcW w:w="1530" w:type="dxa"/>
            <w:tcBorders>
              <w:top w:val="nil"/>
              <w:bottom w:val="nil"/>
            </w:tcBorders>
          </w:tcPr>
          <w:p w:rsidR="006426B8" w:rsidRPr="00807785" w:rsidRDefault="006426B8" w:rsidP="006426B8">
            <w:pPr>
              <w:jc w:val="center"/>
              <w:rPr>
                <w:rFonts w:ascii="Segoe UI" w:hAnsi="Segoe UI" w:cs="Segoe UI"/>
                <w:color w:val="000000" w:themeColor="text1"/>
              </w:rPr>
            </w:pPr>
          </w:p>
        </w:tc>
      </w:tr>
      <w:tr w:rsidR="006426B8" w:rsidRPr="00807785" w:rsidTr="00F22594">
        <w:tc>
          <w:tcPr>
            <w:tcW w:w="1800" w:type="dxa"/>
            <w:vMerge/>
          </w:tcPr>
          <w:p w:rsidR="006426B8" w:rsidRPr="00807785" w:rsidRDefault="006426B8" w:rsidP="006426B8">
            <w:pPr>
              <w:jc w:val="center"/>
              <w:rPr>
                <w:rFonts w:ascii="Segoe UI" w:hAnsi="Segoe UI" w:cs="Segoe UI"/>
                <w:color w:val="000000" w:themeColor="text1"/>
              </w:rPr>
            </w:pPr>
          </w:p>
        </w:tc>
        <w:tc>
          <w:tcPr>
            <w:tcW w:w="1530" w:type="dxa"/>
            <w:vMerge/>
          </w:tcPr>
          <w:p w:rsidR="006426B8" w:rsidRPr="00807785" w:rsidRDefault="006426B8" w:rsidP="006426B8">
            <w:pPr>
              <w:jc w:val="center"/>
              <w:rPr>
                <w:rFonts w:ascii="Segoe UI" w:hAnsi="Segoe UI" w:cs="Segoe UI"/>
                <w:color w:val="000000" w:themeColor="text1"/>
              </w:rPr>
            </w:pPr>
          </w:p>
        </w:tc>
        <w:tc>
          <w:tcPr>
            <w:tcW w:w="1440" w:type="dxa"/>
            <w:tcBorders>
              <w:top w:val="nil"/>
              <w:bottom w:val="nil"/>
            </w:tcBorders>
          </w:tcPr>
          <w:p w:rsidR="006426B8" w:rsidRPr="00807785" w:rsidRDefault="006426B8" w:rsidP="004D5886">
            <w:pPr>
              <w:jc w:val="center"/>
              <w:rPr>
                <w:rFonts w:ascii="Segoe UI" w:hAnsi="Segoe UI" w:cs="Segoe UI"/>
                <w:color w:val="000000" w:themeColor="text1"/>
              </w:rPr>
            </w:pPr>
            <w:r w:rsidRPr="00807785">
              <w:rPr>
                <w:rFonts w:ascii="Segoe UI" w:hAnsi="Segoe UI" w:cs="Segoe UI"/>
                <w:color w:val="000000" w:themeColor="text1"/>
              </w:rPr>
              <w:t>WAC 284-170-350(1)(c)</w:t>
            </w:r>
          </w:p>
        </w:tc>
        <w:tc>
          <w:tcPr>
            <w:tcW w:w="6750" w:type="dxa"/>
            <w:tcBorders>
              <w:top w:val="nil"/>
              <w:bottom w:val="nil"/>
            </w:tcBorders>
          </w:tcPr>
          <w:p w:rsidR="006426B8" w:rsidRPr="00807785" w:rsidRDefault="006426B8" w:rsidP="006426B8">
            <w:pPr>
              <w:pStyle w:val="ListParagraph"/>
              <w:numPr>
                <w:ilvl w:val="1"/>
                <w:numId w:val="1"/>
              </w:numPr>
              <w:ind w:left="613"/>
              <w:rPr>
                <w:rFonts w:ascii="Segoe UI" w:hAnsi="Segoe UI" w:cs="Segoe UI"/>
                <w:color w:val="000000" w:themeColor="text1"/>
              </w:rPr>
            </w:pPr>
            <w:r w:rsidRPr="00807785">
              <w:rPr>
                <w:rFonts w:ascii="Segoe UI" w:hAnsi="Segoe UI" w:cs="Segoe UI"/>
                <w:color w:val="000000" w:themeColor="text1"/>
              </w:rPr>
              <w:t xml:space="preserve">Plan must not require notification or prior authorization for women's health care practitioners, providers, and facilities unless such requirements are imposed upon other providers offering similar types of service. E.g.,, plan must not require a directly accessed women's health care practitioner to notify the plan within seven days of providing direct women's health care services if a primary care provider would not also </w:t>
            </w:r>
            <w:r w:rsidRPr="00807785">
              <w:rPr>
                <w:rFonts w:ascii="Segoe UI" w:hAnsi="Segoe UI" w:cs="Segoe UI"/>
                <w:color w:val="000000" w:themeColor="text1"/>
              </w:rPr>
              <w:lastRenderedPageBreak/>
              <w:t>be required to provide seven-day notice for the same or similar service.</w:t>
            </w:r>
          </w:p>
        </w:tc>
        <w:tc>
          <w:tcPr>
            <w:tcW w:w="1260" w:type="dxa"/>
            <w:tcBorders>
              <w:top w:val="nil"/>
              <w:bottom w:val="nil"/>
            </w:tcBorders>
          </w:tcPr>
          <w:p w:rsidR="006426B8" w:rsidRPr="00807785" w:rsidRDefault="006426B8" w:rsidP="006426B8">
            <w:pPr>
              <w:jc w:val="center"/>
              <w:rPr>
                <w:rFonts w:ascii="Segoe UI" w:hAnsi="Segoe UI" w:cs="Segoe UI"/>
                <w:color w:val="000000" w:themeColor="text1"/>
              </w:rPr>
            </w:pPr>
          </w:p>
        </w:tc>
        <w:tc>
          <w:tcPr>
            <w:tcW w:w="1530" w:type="dxa"/>
            <w:tcBorders>
              <w:top w:val="nil"/>
              <w:bottom w:val="nil"/>
            </w:tcBorders>
          </w:tcPr>
          <w:p w:rsidR="006426B8" w:rsidRPr="00807785" w:rsidRDefault="006426B8" w:rsidP="006426B8">
            <w:pPr>
              <w:jc w:val="center"/>
              <w:rPr>
                <w:rFonts w:ascii="Segoe UI" w:hAnsi="Segoe UI" w:cs="Segoe UI"/>
                <w:color w:val="000000" w:themeColor="text1"/>
              </w:rPr>
            </w:pPr>
          </w:p>
        </w:tc>
      </w:tr>
      <w:tr w:rsidR="006426B8" w:rsidRPr="00807785" w:rsidTr="00F22594">
        <w:trPr>
          <w:trHeight w:val="1700"/>
        </w:trPr>
        <w:tc>
          <w:tcPr>
            <w:tcW w:w="1800" w:type="dxa"/>
            <w:vMerge/>
          </w:tcPr>
          <w:p w:rsidR="006426B8" w:rsidRPr="00807785" w:rsidRDefault="006426B8" w:rsidP="006426B8">
            <w:pPr>
              <w:jc w:val="center"/>
              <w:rPr>
                <w:rFonts w:ascii="Segoe UI" w:hAnsi="Segoe UI" w:cs="Segoe UI"/>
                <w:color w:val="000000" w:themeColor="text1"/>
              </w:rPr>
            </w:pPr>
          </w:p>
        </w:tc>
        <w:tc>
          <w:tcPr>
            <w:tcW w:w="1530" w:type="dxa"/>
            <w:vMerge/>
          </w:tcPr>
          <w:p w:rsidR="006426B8" w:rsidRPr="00807785" w:rsidRDefault="006426B8" w:rsidP="006426B8">
            <w:pPr>
              <w:jc w:val="center"/>
              <w:rPr>
                <w:rFonts w:ascii="Segoe UI" w:hAnsi="Segoe UI" w:cs="Segoe UI"/>
                <w:color w:val="000000" w:themeColor="text1"/>
              </w:rPr>
            </w:pPr>
          </w:p>
        </w:tc>
        <w:tc>
          <w:tcPr>
            <w:tcW w:w="1440" w:type="dxa"/>
            <w:tcBorders>
              <w:top w:val="nil"/>
              <w:bottom w:val="nil"/>
            </w:tcBorders>
          </w:tcPr>
          <w:p w:rsidR="006426B8" w:rsidRPr="00807785" w:rsidRDefault="004D5886" w:rsidP="004D5886">
            <w:pPr>
              <w:jc w:val="center"/>
              <w:rPr>
                <w:rFonts w:ascii="Segoe UI" w:hAnsi="Segoe UI" w:cs="Segoe UI"/>
                <w:color w:val="000000" w:themeColor="text1"/>
              </w:rPr>
            </w:pPr>
            <w:r>
              <w:rPr>
                <w:rFonts w:ascii="Segoe UI" w:hAnsi="Segoe UI" w:cs="Segoe UI"/>
                <w:color w:val="000000" w:themeColor="text1"/>
              </w:rPr>
              <w:t>WAC 284-170-350(2)</w:t>
            </w:r>
          </w:p>
        </w:tc>
        <w:tc>
          <w:tcPr>
            <w:tcW w:w="6750" w:type="dxa"/>
            <w:tcBorders>
              <w:top w:val="nil"/>
              <w:bottom w:val="nil"/>
            </w:tcBorders>
          </w:tcPr>
          <w:p w:rsidR="006426B8" w:rsidRPr="00807785" w:rsidRDefault="006426B8" w:rsidP="006426B8">
            <w:pPr>
              <w:pStyle w:val="ListParagraph"/>
              <w:numPr>
                <w:ilvl w:val="1"/>
                <w:numId w:val="1"/>
              </w:numPr>
              <w:ind w:left="613"/>
              <w:rPr>
                <w:rFonts w:ascii="Segoe UI" w:hAnsi="Segoe UI" w:cs="Segoe UI"/>
                <w:color w:val="000000" w:themeColor="text1"/>
              </w:rPr>
            </w:pPr>
            <w:r w:rsidRPr="00807785">
              <w:rPr>
                <w:rFonts w:ascii="Segoe UI" w:hAnsi="Segoe UI" w:cs="Segoe UI"/>
                <w:color w:val="000000" w:themeColor="text1"/>
              </w:rPr>
              <w:t xml:space="preserve">Plan must not deny coverage for medically appropriate laboratory, imaging, or diagnostic services, or prescriptions for pharmaceutical or medical supplies, ordered by a directly accessed women's health care practitioner within the practitioner's scope of practice, if such services would be covered when provided by another type of health care practitioner. </w:t>
            </w:r>
          </w:p>
          <w:p w:rsidR="006426B8" w:rsidRPr="00807785" w:rsidRDefault="006426B8" w:rsidP="006426B8">
            <w:pPr>
              <w:pStyle w:val="ListParagraph"/>
              <w:numPr>
                <w:ilvl w:val="1"/>
                <w:numId w:val="1"/>
              </w:numPr>
              <w:ind w:left="619"/>
              <w:rPr>
                <w:rFonts w:ascii="Segoe UI" w:hAnsi="Segoe UI" w:cs="Segoe UI"/>
                <w:color w:val="000000" w:themeColor="text1"/>
              </w:rPr>
            </w:pPr>
            <w:r w:rsidRPr="00807785">
              <w:rPr>
                <w:rFonts w:ascii="Segoe UI" w:hAnsi="Segoe UI" w:cs="Segoe UI"/>
                <w:color w:val="000000" w:themeColor="text1"/>
              </w:rPr>
              <w:t>Plan must not require authorization by another type of health care practitioner for these services. For example, if plan would cover a prescription written by the primary care provider, the issuer must cover that prescription if written by the directly accessed women's health care practitioner.</w:t>
            </w:r>
          </w:p>
        </w:tc>
        <w:tc>
          <w:tcPr>
            <w:tcW w:w="1260" w:type="dxa"/>
            <w:tcBorders>
              <w:top w:val="nil"/>
              <w:bottom w:val="nil"/>
            </w:tcBorders>
          </w:tcPr>
          <w:p w:rsidR="006426B8" w:rsidRPr="00807785" w:rsidRDefault="006426B8" w:rsidP="006426B8">
            <w:pPr>
              <w:jc w:val="center"/>
              <w:rPr>
                <w:rFonts w:ascii="Segoe UI" w:hAnsi="Segoe UI" w:cs="Segoe UI"/>
                <w:color w:val="000000" w:themeColor="text1"/>
              </w:rPr>
            </w:pPr>
          </w:p>
        </w:tc>
        <w:tc>
          <w:tcPr>
            <w:tcW w:w="1530" w:type="dxa"/>
            <w:tcBorders>
              <w:top w:val="nil"/>
              <w:bottom w:val="nil"/>
            </w:tcBorders>
          </w:tcPr>
          <w:p w:rsidR="006426B8" w:rsidRPr="00807785" w:rsidRDefault="006426B8" w:rsidP="006426B8">
            <w:pPr>
              <w:jc w:val="center"/>
              <w:rPr>
                <w:rFonts w:ascii="Segoe UI" w:hAnsi="Segoe UI" w:cs="Segoe UI"/>
                <w:color w:val="000000" w:themeColor="text1"/>
              </w:rPr>
            </w:pPr>
          </w:p>
        </w:tc>
      </w:tr>
      <w:tr w:rsidR="004D5886" w:rsidRPr="00807785" w:rsidTr="00F22594">
        <w:tc>
          <w:tcPr>
            <w:tcW w:w="1800" w:type="dxa"/>
            <w:vMerge/>
          </w:tcPr>
          <w:p w:rsidR="004D5886" w:rsidRPr="00807785" w:rsidRDefault="004D5886" w:rsidP="006426B8">
            <w:pPr>
              <w:jc w:val="center"/>
              <w:rPr>
                <w:rFonts w:ascii="Segoe UI" w:hAnsi="Segoe UI" w:cs="Segoe UI"/>
                <w:color w:val="000000" w:themeColor="text1"/>
              </w:rPr>
            </w:pPr>
          </w:p>
        </w:tc>
        <w:tc>
          <w:tcPr>
            <w:tcW w:w="1530" w:type="dxa"/>
            <w:vMerge/>
          </w:tcPr>
          <w:p w:rsidR="004D5886" w:rsidRPr="00807785" w:rsidRDefault="004D5886" w:rsidP="006426B8">
            <w:pPr>
              <w:jc w:val="center"/>
              <w:rPr>
                <w:rFonts w:ascii="Segoe UI" w:hAnsi="Segoe UI" w:cs="Segoe UI"/>
                <w:color w:val="000000" w:themeColor="text1"/>
              </w:rPr>
            </w:pPr>
          </w:p>
        </w:tc>
        <w:tc>
          <w:tcPr>
            <w:tcW w:w="1440" w:type="dxa"/>
            <w:tcBorders>
              <w:top w:val="nil"/>
              <w:bottom w:val="nil"/>
            </w:tcBorders>
          </w:tcPr>
          <w:p w:rsidR="004D5886" w:rsidRDefault="004D5886" w:rsidP="004D5886">
            <w:pPr>
              <w:jc w:val="center"/>
              <w:rPr>
                <w:rFonts w:ascii="Segoe UI" w:hAnsi="Segoe UI" w:cs="Segoe UI"/>
                <w:color w:val="000000" w:themeColor="text1"/>
              </w:rPr>
            </w:pPr>
            <w:r>
              <w:rPr>
                <w:rFonts w:ascii="Segoe UI" w:hAnsi="Segoe UI" w:cs="Segoe UI"/>
                <w:color w:val="000000" w:themeColor="text1"/>
              </w:rPr>
              <w:t>WAC 284-170-350(4)</w:t>
            </w:r>
          </w:p>
        </w:tc>
        <w:tc>
          <w:tcPr>
            <w:tcW w:w="6750" w:type="dxa"/>
            <w:tcBorders>
              <w:top w:val="nil"/>
              <w:bottom w:val="nil"/>
            </w:tcBorders>
          </w:tcPr>
          <w:p w:rsidR="004D5886" w:rsidRPr="004D5886" w:rsidRDefault="004D5886" w:rsidP="004D5886">
            <w:pPr>
              <w:pStyle w:val="ListParagraph"/>
              <w:numPr>
                <w:ilvl w:val="0"/>
                <w:numId w:val="1"/>
              </w:numPr>
              <w:ind w:left="346"/>
              <w:rPr>
                <w:rFonts w:ascii="Segoe UI" w:hAnsi="Segoe UI" w:cs="Segoe UI"/>
                <w:color w:val="000000" w:themeColor="text1"/>
              </w:rPr>
            </w:pPr>
            <w:r w:rsidRPr="00807785">
              <w:rPr>
                <w:rFonts w:ascii="Segoe UI" w:hAnsi="Segoe UI" w:cs="Segoe UI"/>
                <w:color w:val="000000" w:themeColor="text1"/>
              </w:rPr>
              <w:t>Contract must include a written explanation of a woman's right to directly access covered women's health care services, including information regarding any limitations to direct access, including, but not limited to:</w:t>
            </w:r>
          </w:p>
        </w:tc>
        <w:tc>
          <w:tcPr>
            <w:tcW w:w="1260" w:type="dxa"/>
            <w:tcBorders>
              <w:top w:val="nil"/>
              <w:bottom w:val="nil"/>
            </w:tcBorders>
          </w:tcPr>
          <w:p w:rsidR="004D5886" w:rsidRPr="00807785" w:rsidRDefault="004D5886" w:rsidP="006426B8">
            <w:pPr>
              <w:jc w:val="center"/>
              <w:rPr>
                <w:rFonts w:ascii="Segoe UI" w:hAnsi="Segoe UI" w:cs="Segoe UI"/>
                <w:color w:val="000000" w:themeColor="text1"/>
              </w:rPr>
            </w:pPr>
          </w:p>
        </w:tc>
        <w:tc>
          <w:tcPr>
            <w:tcW w:w="1530" w:type="dxa"/>
            <w:tcBorders>
              <w:top w:val="nil"/>
              <w:bottom w:val="nil"/>
            </w:tcBorders>
          </w:tcPr>
          <w:p w:rsidR="004D5886" w:rsidRPr="00807785" w:rsidRDefault="004D5886" w:rsidP="006426B8">
            <w:pPr>
              <w:jc w:val="center"/>
              <w:rPr>
                <w:rFonts w:ascii="Segoe UI" w:hAnsi="Segoe UI" w:cs="Segoe UI"/>
                <w:color w:val="000000" w:themeColor="text1"/>
              </w:rPr>
            </w:pPr>
          </w:p>
        </w:tc>
      </w:tr>
      <w:tr w:rsidR="006426B8" w:rsidRPr="00807785" w:rsidTr="00F22594">
        <w:tc>
          <w:tcPr>
            <w:tcW w:w="1800" w:type="dxa"/>
            <w:vMerge/>
          </w:tcPr>
          <w:p w:rsidR="006426B8" w:rsidRPr="00807785" w:rsidRDefault="006426B8" w:rsidP="006426B8">
            <w:pPr>
              <w:jc w:val="center"/>
              <w:rPr>
                <w:rFonts w:ascii="Segoe UI" w:hAnsi="Segoe UI" w:cs="Segoe UI"/>
                <w:color w:val="000000" w:themeColor="text1"/>
              </w:rPr>
            </w:pPr>
          </w:p>
        </w:tc>
        <w:tc>
          <w:tcPr>
            <w:tcW w:w="1530" w:type="dxa"/>
            <w:vMerge/>
          </w:tcPr>
          <w:p w:rsidR="006426B8" w:rsidRPr="00807785" w:rsidRDefault="006426B8" w:rsidP="006426B8">
            <w:pPr>
              <w:jc w:val="center"/>
              <w:rPr>
                <w:rFonts w:ascii="Segoe UI" w:hAnsi="Segoe UI" w:cs="Segoe UI"/>
                <w:color w:val="000000" w:themeColor="text1"/>
              </w:rPr>
            </w:pPr>
          </w:p>
        </w:tc>
        <w:tc>
          <w:tcPr>
            <w:tcW w:w="1440" w:type="dxa"/>
            <w:tcBorders>
              <w:top w:val="nil"/>
              <w:bottom w:val="nil"/>
            </w:tcBorders>
          </w:tcPr>
          <w:p w:rsidR="006426B8" w:rsidRPr="00807785" w:rsidRDefault="004D5886" w:rsidP="004D5886">
            <w:pPr>
              <w:jc w:val="center"/>
              <w:rPr>
                <w:rFonts w:ascii="Segoe UI" w:hAnsi="Segoe UI" w:cs="Segoe UI"/>
                <w:color w:val="000000" w:themeColor="text1"/>
              </w:rPr>
            </w:pPr>
            <w:r>
              <w:rPr>
                <w:rFonts w:ascii="Segoe UI" w:hAnsi="Segoe UI" w:cs="Segoe UI"/>
                <w:color w:val="000000" w:themeColor="text1"/>
              </w:rPr>
              <w:t>WAC 284-170-350(4)(a)</w:t>
            </w:r>
          </w:p>
        </w:tc>
        <w:tc>
          <w:tcPr>
            <w:tcW w:w="6750" w:type="dxa"/>
            <w:tcBorders>
              <w:top w:val="nil"/>
              <w:bottom w:val="nil"/>
            </w:tcBorders>
          </w:tcPr>
          <w:p w:rsidR="006426B8" w:rsidRPr="004D5886" w:rsidRDefault="006426B8" w:rsidP="004D5886">
            <w:pPr>
              <w:pStyle w:val="ListParagraph"/>
              <w:numPr>
                <w:ilvl w:val="1"/>
                <w:numId w:val="1"/>
              </w:numPr>
              <w:ind w:left="613"/>
              <w:rPr>
                <w:rFonts w:ascii="Segoe UI" w:hAnsi="Segoe UI" w:cs="Segoe UI"/>
                <w:color w:val="000000" w:themeColor="text1"/>
              </w:rPr>
            </w:pPr>
            <w:r w:rsidRPr="00807785">
              <w:rPr>
                <w:rFonts w:ascii="Segoe UI" w:hAnsi="Segoe UI" w:cs="Segoe UI"/>
                <w:color w:val="000000" w:themeColor="text1"/>
              </w:rPr>
              <w:t>Limited direct access based on a benefit plan's closed network of practitioners, if appropriate; and</w:t>
            </w:r>
          </w:p>
        </w:tc>
        <w:tc>
          <w:tcPr>
            <w:tcW w:w="1260" w:type="dxa"/>
            <w:tcBorders>
              <w:top w:val="nil"/>
              <w:bottom w:val="nil"/>
            </w:tcBorders>
          </w:tcPr>
          <w:p w:rsidR="006426B8" w:rsidRPr="00807785" w:rsidRDefault="006426B8" w:rsidP="006426B8">
            <w:pPr>
              <w:jc w:val="center"/>
              <w:rPr>
                <w:rFonts w:ascii="Segoe UI" w:hAnsi="Segoe UI" w:cs="Segoe UI"/>
                <w:color w:val="000000" w:themeColor="text1"/>
              </w:rPr>
            </w:pPr>
          </w:p>
        </w:tc>
        <w:tc>
          <w:tcPr>
            <w:tcW w:w="1530" w:type="dxa"/>
            <w:tcBorders>
              <w:top w:val="nil"/>
              <w:bottom w:val="nil"/>
            </w:tcBorders>
          </w:tcPr>
          <w:p w:rsidR="006426B8" w:rsidRPr="00807785" w:rsidRDefault="006426B8" w:rsidP="006426B8">
            <w:pPr>
              <w:jc w:val="center"/>
              <w:rPr>
                <w:rFonts w:ascii="Segoe UI" w:hAnsi="Segoe UI" w:cs="Segoe UI"/>
                <w:color w:val="000000" w:themeColor="text1"/>
              </w:rPr>
            </w:pPr>
          </w:p>
        </w:tc>
      </w:tr>
      <w:tr w:rsidR="004D5886" w:rsidRPr="00807785" w:rsidTr="00F22594">
        <w:tc>
          <w:tcPr>
            <w:tcW w:w="1800" w:type="dxa"/>
            <w:vMerge/>
          </w:tcPr>
          <w:p w:rsidR="004D5886" w:rsidRPr="00807785" w:rsidRDefault="004D5886" w:rsidP="006426B8">
            <w:pPr>
              <w:jc w:val="center"/>
              <w:rPr>
                <w:rFonts w:ascii="Segoe UI" w:hAnsi="Segoe UI" w:cs="Segoe UI"/>
                <w:color w:val="000000" w:themeColor="text1"/>
              </w:rPr>
            </w:pPr>
          </w:p>
        </w:tc>
        <w:tc>
          <w:tcPr>
            <w:tcW w:w="1530" w:type="dxa"/>
            <w:vMerge/>
          </w:tcPr>
          <w:p w:rsidR="004D5886" w:rsidRPr="00807785" w:rsidRDefault="004D5886" w:rsidP="006426B8">
            <w:pPr>
              <w:jc w:val="center"/>
              <w:rPr>
                <w:rFonts w:ascii="Segoe UI" w:hAnsi="Segoe UI" w:cs="Segoe UI"/>
                <w:color w:val="000000" w:themeColor="text1"/>
              </w:rPr>
            </w:pPr>
          </w:p>
        </w:tc>
        <w:tc>
          <w:tcPr>
            <w:tcW w:w="1440" w:type="dxa"/>
            <w:tcBorders>
              <w:top w:val="nil"/>
              <w:bottom w:val="single" w:sz="4" w:space="0" w:color="auto"/>
            </w:tcBorders>
          </w:tcPr>
          <w:p w:rsidR="004D5886" w:rsidRPr="00807785" w:rsidRDefault="004D5886" w:rsidP="004D5886">
            <w:pPr>
              <w:jc w:val="center"/>
              <w:rPr>
                <w:rFonts w:ascii="Segoe UI" w:hAnsi="Segoe UI" w:cs="Segoe UI"/>
                <w:color w:val="000000" w:themeColor="text1"/>
              </w:rPr>
            </w:pPr>
          </w:p>
        </w:tc>
        <w:tc>
          <w:tcPr>
            <w:tcW w:w="6750" w:type="dxa"/>
            <w:tcBorders>
              <w:top w:val="nil"/>
              <w:bottom w:val="single" w:sz="4" w:space="0" w:color="auto"/>
            </w:tcBorders>
          </w:tcPr>
          <w:p w:rsidR="004D5886" w:rsidRPr="00807785" w:rsidRDefault="004D5886" w:rsidP="004D5886">
            <w:pPr>
              <w:pStyle w:val="ListParagraph"/>
              <w:numPr>
                <w:ilvl w:val="1"/>
                <w:numId w:val="1"/>
              </w:numPr>
              <w:ind w:left="612"/>
              <w:rPr>
                <w:rFonts w:ascii="Segoe UI" w:hAnsi="Segoe UI" w:cs="Segoe UI"/>
                <w:color w:val="000000" w:themeColor="text1"/>
              </w:rPr>
            </w:pPr>
            <w:r w:rsidRPr="00807785">
              <w:rPr>
                <w:rFonts w:ascii="Segoe UI" w:hAnsi="Segoe UI" w:cs="Segoe UI"/>
                <w:color w:val="000000" w:themeColor="text1"/>
              </w:rPr>
              <w:t>The issuer's right to limit coverage to medically necessary and appropriate women's health care services.</w:t>
            </w:r>
          </w:p>
        </w:tc>
        <w:tc>
          <w:tcPr>
            <w:tcW w:w="1260" w:type="dxa"/>
            <w:tcBorders>
              <w:top w:val="nil"/>
              <w:bottom w:val="single" w:sz="4" w:space="0" w:color="auto"/>
            </w:tcBorders>
          </w:tcPr>
          <w:p w:rsidR="004D5886" w:rsidRPr="00807785" w:rsidRDefault="004D5886" w:rsidP="006426B8">
            <w:pPr>
              <w:jc w:val="center"/>
              <w:rPr>
                <w:rFonts w:ascii="Segoe UI" w:hAnsi="Segoe UI" w:cs="Segoe UI"/>
                <w:color w:val="000000" w:themeColor="text1"/>
              </w:rPr>
            </w:pPr>
          </w:p>
        </w:tc>
        <w:tc>
          <w:tcPr>
            <w:tcW w:w="1530" w:type="dxa"/>
            <w:tcBorders>
              <w:top w:val="nil"/>
              <w:bottom w:val="single" w:sz="4" w:space="0" w:color="auto"/>
            </w:tcBorders>
          </w:tcPr>
          <w:p w:rsidR="004D5886" w:rsidRPr="00807785" w:rsidRDefault="004D5886" w:rsidP="006426B8">
            <w:pPr>
              <w:jc w:val="center"/>
              <w:rPr>
                <w:rFonts w:ascii="Segoe UI" w:hAnsi="Segoe UI" w:cs="Segoe UI"/>
                <w:color w:val="000000" w:themeColor="text1"/>
              </w:rPr>
            </w:pPr>
          </w:p>
        </w:tc>
      </w:tr>
      <w:tr w:rsidR="006426B8" w:rsidRPr="00807785" w:rsidTr="00F22594">
        <w:tc>
          <w:tcPr>
            <w:tcW w:w="1800" w:type="dxa"/>
            <w:vMerge/>
          </w:tcPr>
          <w:p w:rsidR="006426B8" w:rsidRPr="00807785" w:rsidRDefault="006426B8" w:rsidP="006426B8">
            <w:pPr>
              <w:jc w:val="center"/>
              <w:rPr>
                <w:rFonts w:ascii="Segoe UI" w:hAnsi="Segoe UI" w:cs="Segoe UI"/>
                <w:color w:val="000000" w:themeColor="text1"/>
              </w:rPr>
            </w:pPr>
          </w:p>
        </w:tc>
        <w:tc>
          <w:tcPr>
            <w:tcW w:w="1530" w:type="dxa"/>
            <w:vMerge/>
          </w:tcPr>
          <w:p w:rsidR="006426B8" w:rsidRPr="00807785" w:rsidRDefault="006426B8" w:rsidP="006426B8">
            <w:pPr>
              <w:jc w:val="center"/>
              <w:rPr>
                <w:rFonts w:ascii="Segoe UI" w:hAnsi="Segoe UI" w:cs="Segoe UI"/>
                <w:color w:val="000000" w:themeColor="text1"/>
              </w:rPr>
            </w:pPr>
          </w:p>
        </w:tc>
        <w:tc>
          <w:tcPr>
            <w:tcW w:w="1440" w:type="dxa"/>
            <w:tcBorders>
              <w:top w:val="nil"/>
              <w:bottom w:val="single" w:sz="4" w:space="0" w:color="auto"/>
            </w:tcBorders>
          </w:tcPr>
          <w:p w:rsidR="006426B8" w:rsidRPr="00807785" w:rsidRDefault="006426B8" w:rsidP="004D5886">
            <w:pPr>
              <w:jc w:val="center"/>
              <w:rPr>
                <w:rFonts w:ascii="Segoe UI" w:hAnsi="Segoe UI" w:cs="Segoe UI"/>
                <w:color w:val="000000" w:themeColor="text1"/>
              </w:rPr>
            </w:pPr>
            <w:r w:rsidRPr="00807785">
              <w:rPr>
                <w:rFonts w:ascii="Segoe UI" w:hAnsi="Segoe UI" w:cs="Segoe UI"/>
                <w:color w:val="000000" w:themeColor="text1"/>
              </w:rPr>
              <w:t>WAC 284-170-350(5)</w:t>
            </w:r>
          </w:p>
        </w:tc>
        <w:tc>
          <w:tcPr>
            <w:tcW w:w="6750" w:type="dxa"/>
            <w:tcBorders>
              <w:top w:val="nil"/>
              <w:bottom w:val="single" w:sz="4" w:space="0" w:color="auto"/>
            </w:tcBorders>
          </w:tcPr>
          <w:p w:rsidR="006426B8" w:rsidRPr="00807785" w:rsidRDefault="006426B8" w:rsidP="006426B8">
            <w:pPr>
              <w:pStyle w:val="ListParagraph"/>
              <w:numPr>
                <w:ilvl w:val="0"/>
                <w:numId w:val="1"/>
              </w:numPr>
              <w:ind w:left="343"/>
              <w:rPr>
                <w:rFonts w:ascii="Segoe UI" w:hAnsi="Segoe UI" w:cs="Segoe UI"/>
                <w:color w:val="000000" w:themeColor="text1"/>
              </w:rPr>
            </w:pPr>
            <w:r w:rsidRPr="00807785">
              <w:rPr>
                <w:rFonts w:ascii="Segoe UI" w:hAnsi="Segoe UI" w:cs="Segoe UI"/>
                <w:color w:val="000000" w:themeColor="text1"/>
              </w:rPr>
              <w:t>Plan may not impose cost-sharing for directly accessed women's health care services that is not required for access to primary care providers.</w:t>
            </w:r>
          </w:p>
        </w:tc>
        <w:tc>
          <w:tcPr>
            <w:tcW w:w="1260" w:type="dxa"/>
            <w:tcBorders>
              <w:top w:val="nil"/>
              <w:bottom w:val="single" w:sz="4" w:space="0" w:color="auto"/>
            </w:tcBorders>
          </w:tcPr>
          <w:p w:rsidR="006426B8" w:rsidRPr="00807785" w:rsidRDefault="006426B8" w:rsidP="006426B8">
            <w:pPr>
              <w:jc w:val="center"/>
              <w:rPr>
                <w:rFonts w:ascii="Segoe UI" w:hAnsi="Segoe UI" w:cs="Segoe UI"/>
                <w:color w:val="000000" w:themeColor="text1"/>
              </w:rPr>
            </w:pPr>
          </w:p>
        </w:tc>
        <w:tc>
          <w:tcPr>
            <w:tcW w:w="1530" w:type="dxa"/>
            <w:tcBorders>
              <w:top w:val="nil"/>
              <w:bottom w:val="single" w:sz="4" w:space="0" w:color="auto"/>
            </w:tcBorders>
          </w:tcPr>
          <w:p w:rsidR="006426B8" w:rsidRPr="00807785" w:rsidRDefault="006426B8" w:rsidP="006426B8">
            <w:pPr>
              <w:jc w:val="center"/>
              <w:rPr>
                <w:rFonts w:ascii="Segoe UI" w:hAnsi="Segoe UI" w:cs="Segoe UI"/>
                <w:color w:val="000000" w:themeColor="text1"/>
              </w:rPr>
            </w:pPr>
          </w:p>
        </w:tc>
      </w:tr>
      <w:tr w:rsidR="006426B8" w:rsidRPr="00807785" w:rsidTr="00F22594">
        <w:tc>
          <w:tcPr>
            <w:tcW w:w="1800" w:type="dxa"/>
            <w:vMerge/>
          </w:tcPr>
          <w:p w:rsidR="006426B8" w:rsidRPr="00807785" w:rsidRDefault="006426B8" w:rsidP="006426B8">
            <w:pPr>
              <w:jc w:val="center"/>
              <w:rPr>
                <w:rFonts w:ascii="Segoe UI" w:hAnsi="Segoe UI" w:cs="Segoe UI"/>
                <w:color w:val="000000" w:themeColor="text1"/>
              </w:rPr>
            </w:pPr>
          </w:p>
        </w:tc>
        <w:tc>
          <w:tcPr>
            <w:tcW w:w="1530" w:type="dxa"/>
            <w:vMerge/>
          </w:tcPr>
          <w:p w:rsidR="006426B8" w:rsidRPr="00807785" w:rsidRDefault="006426B8" w:rsidP="006426B8">
            <w:pPr>
              <w:jc w:val="center"/>
              <w:rPr>
                <w:rFonts w:ascii="Segoe UI" w:hAnsi="Segoe UI" w:cs="Segoe UI"/>
                <w:color w:val="000000" w:themeColor="text1"/>
              </w:rPr>
            </w:pPr>
          </w:p>
        </w:tc>
        <w:tc>
          <w:tcPr>
            <w:tcW w:w="1440" w:type="dxa"/>
            <w:tcBorders>
              <w:top w:val="nil"/>
              <w:bottom w:val="nil"/>
            </w:tcBorders>
          </w:tcPr>
          <w:p w:rsidR="006426B8" w:rsidRPr="00807785" w:rsidRDefault="006426B8" w:rsidP="004D5886">
            <w:pPr>
              <w:ind w:left="-18"/>
              <w:jc w:val="center"/>
              <w:rPr>
                <w:rFonts w:ascii="Segoe UI" w:hAnsi="Segoe UI" w:cs="Segoe UI"/>
                <w:color w:val="000000" w:themeColor="text1"/>
              </w:rPr>
            </w:pPr>
            <w:r w:rsidRPr="00807785">
              <w:rPr>
                <w:rFonts w:ascii="Segoe UI" w:hAnsi="Segoe UI" w:cs="Segoe UI"/>
                <w:color w:val="000000" w:themeColor="text1"/>
              </w:rPr>
              <w:t>RCW 48.43.115</w:t>
            </w:r>
          </w:p>
          <w:p w:rsidR="006426B8" w:rsidRPr="00807785" w:rsidRDefault="006426B8" w:rsidP="004D5886">
            <w:pPr>
              <w:ind w:left="-18"/>
              <w:jc w:val="center"/>
              <w:rPr>
                <w:rFonts w:ascii="Segoe UI" w:hAnsi="Segoe UI" w:cs="Segoe UI"/>
                <w:color w:val="000000" w:themeColor="text1"/>
              </w:rPr>
            </w:pPr>
            <w:r w:rsidRPr="00807785">
              <w:rPr>
                <w:rStyle w:val="Hyperlink"/>
                <w:rFonts w:ascii="Segoe UI" w:hAnsi="Segoe UI" w:cs="Segoe UI"/>
                <w:color w:val="000000" w:themeColor="text1"/>
                <w:u w:val="none"/>
              </w:rPr>
              <w:t>(3)(f)</w:t>
            </w:r>
          </w:p>
        </w:tc>
        <w:tc>
          <w:tcPr>
            <w:tcW w:w="6750" w:type="dxa"/>
            <w:tcBorders>
              <w:top w:val="nil"/>
              <w:bottom w:val="nil"/>
            </w:tcBorders>
          </w:tcPr>
          <w:p w:rsidR="006426B8" w:rsidRPr="00807785" w:rsidRDefault="004D5886" w:rsidP="004D5886">
            <w:pPr>
              <w:pStyle w:val="ListParagraph"/>
              <w:numPr>
                <w:ilvl w:val="0"/>
                <w:numId w:val="1"/>
              </w:numPr>
              <w:ind w:left="342" w:hanging="342"/>
              <w:rPr>
                <w:rFonts w:ascii="Segoe UI" w:hAnsi="Segoe UI" w:cs="Segoe UI"/>
                <w:color w:val="000000" w:themeColor="text1"/>
              </w:rPr>
            </w:pPr>
            <w:r>
              <w:rPr>
                <w:rFonts w:ascii="Segoe UI" w:hAnsi="Segoe UI" w:cs="Segoe UI"/>
                <w:color w:val="000000" w:themeColor="text1"/>
              </w:rPr>
              <w:t>Plan m</w:t>
            </w:r>
            <w:r w:rsidR="006426B8" w:rsidRPr="00807785">
              <w:rPr>
                <w:rFonts w:ascii="Segoe UI" w:hAnsi="Segoe UI" w:cs="Segoe UI"/>
                <w:color w:val="000000" w:themeColor="text1"/>
              </w:rPr>
              <w:t>ust provide newborn coverage that is not less than the postnatal coverage for the mother, for no less than three weeks; and</w:t>
            </w:r>
          </w:p>
        </w:tc>
        <w:tc>
          <w:tcPr>
            <w:tcW w:w="1260" w:type="dxa"/>
            <w:tcBorders>
              <w:top w:val="nil"/>
              <w:bottom w:val="nil"/>
            </w:tcBorders>
          </w:tcPr>
          <w:p w:rsidR="006426B8" w:rsidRPr="00807785" w:rsidRDefault="006426B8" w:rsidP="006426B8">
            <w:pPr>
              <w:jc w:val="center"/>
              <w:rPr>
                <w:rFonts w:ascii="Segoe UI" w:hAnsi="Segoe UI" w:cs="Segoe UI"/>
                <w:color w:val="000000" w:themeColor="text1"/>
              </w:rPr>
            </w:pPr>
          </w:p>
        </w:tc>
        <w:tc>
          <w:tcPr>
            <w:tcW w:w="1530" w:type="dxa"/>
            <w:tcBorders>
              <w:top w:val="nil"/>
              <w:bottom w:val="nil"/>
            </w:tcBorders>
          </w:tcPr>
          <w:p w:rsidR="006426B8" w:rsidRPr="00807785" w:rsidRDefault="006426B8" w:rsidP="006426B8">
            <w:pPr>
              <w:jc w:val="center"/>
              <w:rPr>
                <w:rFonts w:ascii="Segoe UI" w:hAnsi="Segoe UI" w:cs="Segoe UI"/>
                <w:color w:val="000000" w:themeColor="text1"/>
              </w:rPr>
            </w:pPr>
          </w:p>
        </w:tc>
      </w:tr>
      <w:tr w:rsidR="006426B8" w:rsidRPr="00807785" w:rsidTr="00F22594">
        <w:tc>
          <w:tcPr>
            <w:tcW w:w="1800" w:type="dxa"/>
            <w:vMerge/>
          </w:tcPr>
          <w:p w:rsidR="006426B8" w:rsidRPr="00807785" w:rsidRDefault="006426B8" w:rsidP="006426B8">
            <w:pPr>
              <w:jc w:val="center"/>
              <w:rPr>
                <w:rFonts w:ascii="Segoe UI" w:hAnsi="Segoe UI" w:cs="Segoe UI"/>
                <w:color w:val="000000" w:themeColor="text1"/>
              </w:rPr>
            </w:pPr>
          </w:p>
        </w:tc>
        <w:tc>
          <w:tcPr>
            <w:tcW w:w="1530" w:type="dxa"/>
            <w:vMerge/>
          </w:tcPr>
          <w:p w:rsidR="006426B8" w:rsidRPr="00807785" w:rsidRDefault="006426B8" w:rsidP="006426B8">
            <w:pPr>
              <w:jc w:val="center"/>
              <w:rPr>
                <w:rFonts w:ascii="Segoe UI" w:hAnsi="Segoe UI" w:cs="Segoe UI"/>
                <w:color w:val="000000" w:themeColor="text1"/>
              </w:rPr>
            </w:pPr>
          </w:p>
        </w:tc>
        <w:tc>
          <w:tcPr>
            <w:tcW w:w="1440" w:type="dxa"/>
            <w:tcBorders>
              <w:top w:val="nil"/>
              <w:bottom w:val="nil"/>
            </w:tcBorders>
          </w:tcPr>
          <w:p w:rsidR="006426B8" w:rsidRPr="00807785" w:rsidRDefault="006426B8" w:rsidP="004D5886">
            <w:pPr>
              <w:ind w:left="-108" w:right="-108"/>
              <w:jc w:val="center"/>
              <w:rPr>
                <w:rFonts w:ascii="Segoe UI" w:hAnsi="Segoe UI" w:cs="Segoe UI"/>
                <w:color w:val="000000" w:themeColor="text1"/>
              </w:rPr>
            </w:pPr>
            <w:r w:rsidRPr="00807785">
              <w:rPr>
                <w:rFonts w:ascii="Segoe UI" w:hAnsi="Segoe UI" w:cs="Segoe UI"/>
                <w:color w:val="000000" w:themeColor="text1"/>
              </w:rPr>
              <w:t>RCW 48.43.115(3)(a)</w:t>
            </w:r>
          </w:p>
        </w:tc>
        <w:tc>
          <w:tcPr>
            <w:tcW w:w="6750" w:type="dxa"/>
            <w:tcBorders>
              <w:top w:val="nil"/>
              <w:bottom w:val="nil"/>
            </w:tcBorders>
          </w:tcPr>
          <w:p w:rsidR="006426B8" w:rsidRPr="00807785" w:rsidRDefault="006426B8" w:rsidP="006426B8">
            <w:pPr>
              <w:pStyle w:val="ListParagraph"/>
              <w:numPr>
                <w:ilvl w:val="0"/>
                <w:numId w:val="1"/>
              </w:numPr>
              <w:ind w:left="253" w:hanging="253"/>
              <w:rPr>
                <w:rFonts w:ascii="Segoe UI" w:hAnsi="Segoe UI" w:cs="Segoe UI"/>
                <w:color w:val="000000" w:themeColor="text1"/>
              </w:rPr>
            </w:pPr>
            <w:r w:rsidRPr="00807785">
              <w:rPr>
                <w:rFonts w:ascii="Segoe UI" w:hAnsi="Segoe UI" w:cs="Segoe UI"/>
                <w:color w:val="000000" w:themeColor="text1"/>
              </w:rPr>
              <w:t>Plan must permit the attending provider, in consultation with the mother, to make decisions on the length of inpatient stay. These decisions must be based on accepted medical practice.</w:t>
            </w:r>
          </w:p>
        </w:tc>
        <w:tc>
          <w:tcPr>
            <w:tcW w:w="1260" w:type="dxa"/>
            <w:tcBorders>
              <w:top w:val="nil"/>
              <w:bottom w:val="nil"/>
            </w:tcBorders>
          </w:tcPr>
          <w:p w:rsidR="006426B8" w:rsidRPr="00807785" w:rsidRDefault="006426B8" w:rsidP="006426B8">
            <w:pPr>
              <w:jc w:val="center"/>
              <w:rPr>
                <w:rFonts w:ascii="Segoe UI" w:hAnsi="Segoe UI" w:cs="Segoe UI"/>
                <w:color w:val="000000" w:themeColor="text1"/>
              </w:rPr>
            </w:pPr>
          </w:p>
        </w:tc>
        <w:tc>
          <w:tcPr>
            <w:tcW w:w="1530" w:type="dxa"/>
            <w:tcBorders>
              <w:top w:val="nil"/>
              <w:bottom w:val="nil"/>
            </w:tcBorders>
          </w:tcPr>
          <w:p w:rsidR="006426B8" w:rsidRPr="00807785" w:rsidRDefault="006426B8" w:rsidP="006426B8">
            <w:pPr>
              <w:jc w:val="center"/>
              <w:rPr>
                <w:rFonts w:ascii="Segoe UI" w:hAnsi="Segoe UI" w:cs="Segoe UI"/>
                <w:color w:val="000000" w:themeColor="text1"/>
              </w:rPr>
            </w:pPr>
          </w:p>
        </w:tc>
      </w:tr>
      <w:tr w:rsidR="006426B8" w:rsidRPr="00807785" w:rsidTr="00F22594">
        <w:tc>
          <w:tcPr>
            <w:tcW w:w="1800" w:type="dxa"/>
            <w:vMerge/>
          </w:tcPr>
          <w:p w:rsidR="006426B8" w:rsidRPr="00807785" w:rsidRDefault="006426B8" w:rsidP="006426B8">
            <w:pPr>
              <w:jc w:val="center"/>
              <w:rPr>
                <w:rFonts w:ascii="Segoe UI" w:hAnsi="Segoe UI" w:cs="Segoe UI"/>
                <w:color w:val="000000" w:themeColor="text1"/>
              </w:rPr>
            </w:pPr>
          </w:p>
        </w:tc>
        <w:tc>
          <w:tcPr>
            <w:tcW w:w="1530" w:type="dxa"/>
            <w:vMerge/>
          </w:tcPr>
          <w:p w:rsidR="006426B8" w:rsidRPr="00807785" w:rsidRDefault="006426B8" w:rsidP="006426B8">
            <w:pPr>
              <w:jc w:val="center"/>
              <w:rPr>
                <w:rFonts w:ascii="Segoe UI" w:hAnsi="Segoe UI" w:cs="Segoe UI"/>
                <w:color w:val="000000" w:themeColor="text1"/>
              </w:rPr>
            </w:pPr>
          </w:p>
        </w:tc>
        <w:tc>
          <w:tcPr>
            <w:tcW w:w="1440" w:type="dxa"/>
            <w:tcBorders>
              <w:top w:val="nil"/>
              <w:bottom w:val="nil"/>
            </w:tcBorders>
          </w:tcPr>
          <w:p w:rsidR="006426B8" w:rsidRPr="00807785" w:rsidRDefault="006426B8" w:rsidP="004D5886">
            <w:pPr>
              <w:ind w:left="-108" w:right="-108"/>
              <w:jc w:val="center"/>
              <w:rPr>
                <w:rFonts w:ascii="Segoe UI" w:hAnsi="Segoe UI" w:cs="Segoe UI"/>
                <w:color w:val="000000" w:themeColor="text1"/>
              </w:rPr>
            </w:pPr>
            <w:r w:rsidRPr="00807785">
              <w:rPr>
                <w:rFonts w:ascii="Segoe UI" w:hAnsi="Segoe UI" w:cs="Segoe UI"/>
                <w:color w:val="000000" w:themeColor="text1"/>
              </w:rPr>
              <w:t>RCW 48.43.115(3)(b)</w:t>
            </w:r>
          </w:p>
        </w:tc>
        <w:tc>
          <w:tcPr>
            <w:tcW w:w="6750" w:type="dxa"/>
            <w:tcBorders>
              <w:top w:val="nil"/>
              <w:bottom w:val="nil"/>
            </w:tcBorders>
          </w:tcPr>
          <w:p w:rsidR="006426B8" w:rsidRPr="00807785" w:rsidRDefault="006426B8" w:rsidP="006426B8">
            <w:pPr>
              <w:pStyle w:val="ListParagraph"/>
              <w:numPr>
                <w:ilvl w:val="0"/>
                <w:numId w:val="1"/>
              </w:numPr>
              <w:ind w:left="253" w:hanging="253"/>
              <w:rPr>
                <w:rFonts w:ascii="Segoe UI" w:hAnsi="Segoe UI" w:cs="Segoe UI"/>
                <w:color w:val="000000" w:themeColor="text1"/>
              </w:rPr>
            </w:pPr>
            <w:r w:rsidRPr="00807785">
              <w:rPr>
                <w:rFonts w:ascii="Segoe UI" w:hAnsi="Segoe UI" w:cs="Segoe UI"/>
                <w:color w:val="000000" w:themeColor="text1"/>
              </w:rPr>
              <w:t xml:space="preserve">Plan may not deny covered, eligible services for inpatient, </w:t>
            </w:r>
            <w:proofErr w:type="spellStart"/>
            <w:r w:rsidRPr="00807785">
              <w:rPr>
                <w:rFonts w:ascii="Segoe UI" w:hAnsi="Segoe UI" w:cs="Segoe UI"/>
                <w:color w:val="000000" w:themeColor="text1"/>
              </w:rPr>
              <w:t>postdelivery</w:t>
            </w:r>
            <w:proofErr w:type="spellEnd"/>
            <w:r w:rsidRPr="00807785">
              <w:rPr>
                <w:rFonts w:ascii="Segoe UI" w:hAnsi="Segoe UI" w:cs="Segoe UI"/>
                <w:color w:val="000000" w:themeColor="text1"/>
              </w:rPr>
              <w:t xml:space="preserve"> care to a mother and her newly born child after a vaginal delivery or a cesarean section delivery that is ordered by the attending provider in consultation with the mother.</w:t>
            </w:r>
          </w:p>
        </w:tc>
        <w:tc>
          <w:tcPr>
            <w:tcW w:w="1260" w:type="dxa"/>
            <w:tcBorders>
              <w:top w:val="nil"/>
              <w:bottom w:val="nil"/>
            </w:tcBorders>
          </w:tcPr>
          <w:p w:rsidR="006426B8" w:rsidRPr="00807785" w:rsidRDefault="006426B8" w:rsidP="006426B8">
            <w:pPr>
              <w:jc w:val="center"/>
              <w:rPr>
                <w:rFonts w:ascii="Segoe UI" w:hAnsi="Segoe UI" w:cs="Segoe UI"/>
                <w:color w:val="000000" w:themeColor="text1"/>
              </w:rPr>
            </w:pPr>
          </w:p>
        </w:tc>
        <w:tc>
          <w:tcPr>
            <w:tcW w:w="1530" w:type="dxa"/>
            <w:tcBorders>
              <w:top w:val="nil"/>
              <w:bottom w:val="nil"/>
            </w:tcBorders>
          </w:tcPr>
          <w:p w:rsidR="006426B8" w:rsidRPr="00807785" w:rsidRDefault="006426B8" w:rsidP="006426B8">
            <w:pPr>
              <w:jc w:val="center"/>
              <w:rPr>
                <w:rFonts w:ascii="Segoe UI" w:hAnsi="Segoe UI" w:cs="Segoe UI"/>
                <w:color w:val="000000" w:themeColor="text1"/>
              </w:rPr>
            </w:pPr>
          </w:p>
        </w:tc>
      </w:tr>
      <w:tr w:rsidR="006426B8" w:rsidRPr="00807785" w:rsidTr="00F22594">
        <w:tc>
          <w:tcPr>
            <w:tcW w:w="1800" w:type="dxa"/>
            <w:vMerge/>
          </w:tcPr>
          <w:p w:rsidR="006426B8" w:rsidRPr="00807785" w:rsidRDefault="006426B8" w:rsidP="006426B8">
            <w:pPr>
              <w:jc w:val="center"/>
              <w:rPr>
                <w:rFonts w:ascii="Segoe UI" w:hAnsi="Segoe UI" w:cs="Segoe UI"/>
                <w:color w:val="000000" w:themeColor="text1"/>
              </w:rPr>
            </w:pPr>
          </w:p>
        </w:tc>
        <w:tc>
          <w:tcPr>
            <w:tcW w:w="1530" w:type="dxa"/>
            <w:vMerge/>
          </w:tcPr>
          <w:p w:rsidR="006426B8" w:rsidRPr="00807785" w:rsidRDefault="006426B8" w:rsidP="006426B8">
            <w:pPr>
              <w:jc w:val="center"/>
              <w:rPr>
                <w:rFonts w:ascii="Segoe UI" w:hAnsi="Segoe UI" w:cs="Segoe UI"/>
                <w:color w:val="000000" w:themeColor="text1"/>
              </w:rPr>
            </w:pPr>
          </w:p>
        </w:tc>
        <w:tc>
          <w:tcPr>
            <w:tcW w:w="1440" w:type="dxa"/>
            <w:tcBorders>
              <w:top w:val="nil"/>
              <w:bottom w:val="nil"/>
            </w:tcBorders>
          </w:tcPr>
          <w:p w:rsidR="006426B8" w:rsidRPr="00807785" w:rsidRDefault="006426B8" w:rsidP="004D5886">
            <w:pPr>
              <w:ind w:left="-108" w:right="-108"/>
              <w:jc w:val="center"/>
              <w:rPr>
                <w:rFonts w:ascii="Segoe UI" w:hAnsi="Segoe UI" w:cs="Segoe UI"/>
                <w:color w:val="000000" w:themeColor="text1"/>
              </w:rPr>
            </w:pPr>
            <w:r w:rsidRPr="00807785">
              <w:rPr>
                <w:rFonts w:ascii="Segoe UI" w:hAnsi="Segoe UI" w:cs="Segoe UI"/>
                <w:color w:val="000000" w:themeColor="text1"/>
              </w:rPr>
              <w:t>RCW 48.43.115(3)(c)</w:t>
            </w:r>
          </w:p>
        </w:tc>
        <w:tc>
          <w:tcPr>
            <w:tcW w:w="6750" w:type="dxa"/>
            <w:tcBorders>
              <w:top w:val="nil"/>
              <w:bottom w:val="nil"/>
            </w:tcBorders>
          </w:tcPr>
          <w:p w:rsidR="006426B8" w:rsidRPr="00807785" w:rsidRDefault="006426B8" w:rsidP="006426B8">
            <w:pPr>
              <w:pStyle w:val="ListParagraph"/>
              <w:numPr>
                <w:ilvl w:val="0"/>
                <w:numId w:val="1"/>
              </w:numPr>
              <w:ind w:left="253" w:hanging="253"/>
              <w:rPr>
                <w:rFonts w:ascii="Segoe UI" w:hAnsi="Segoe UI" w:cs="Segoe UI"/>
                <w:color w:val="000000" w:themeColor="text1"/>
              </w:rPr>
            </w:pPr>
            <w:r w:rsidRPr="00807785">
              <w:rPr>
                <w:rFonts w:ascii="Segoe UI" w:hAnsi="Segoe UI" w:cs="Segoe UI"/>
                <w:color w:val="000000" w:themeColor="text1"/>
              </w:rPr>
              <w:t>At the time of discharge, determination of the type and location of follow-up care must be made by the attending provider in consultation with the mother rather than by contract or agreement between the hospital and the insurer. These decisions must be based on accepted medical practice.</w:t>
            </w:r>
          </w:p>
        </w:tc>
        <w:tc>
          <w:tcPr>
            <w:tcW w:w="1260" w:type="dxa"/>
            <w:tcBorders>
              <w:top w:val="nil"/>
              <w:bottom w:val="nil"/>
            </w:tcBorders>
          </w:tcPr>
          <w:p w:rsidR="006426B8" w:rsidRPr="00807785" w:rsidRDefault="006426B8" w:rsidP="006426B8">
            <w:pPr>
              <w:jc w:val="center"/>
              <w:rPr>
                <w:rFonts w:ascii="Segoe UI" w:hAnsi="Segoe UI" w:cs="Segoe UI"/>
                <w:color w:val="000000" w:themeColor="text1"/>
              </w:rPr>
            </w:pPr>
          </w:p>
        </w:tc>
        <w:tc>
          <w:tcPr>
            <w:tcW w:w="1530" w:type="dxa"/>
            <w:tcBorders>
              <w:top w:val="nil"/>
              <w:bottom w:val="nil"/>
            </w:tcBorders>
          </w:tcPr>
          <w:p w:rsidR="006426B8" w:rsidRPr="00807785" w:rsidRDefault="006426B8" w:rsidP="006426B8">
            <w:pPr>
              <w:jc w:val="center"/>
              <w:rPr>
                <w:rFonts w:ascii="Segoe UI" w:hAnsi="Segoe UI" w:cs="Segoe UI"/>
                <w:color w:val="000000" w:themeColor="text1"/>
              </w:rPr>
            </w:pPr>
          </w:p>
        </w:tc>
      </w:tr>
      <w:tr w:rsidR="006426B8" w:rsidRPr="00807785" w:rsidTr="00F22594">
        <w:tc>
          <w:tcPr>
            <w:tcW w:w="1800" w:type="dxa"/>
            <w:vMerge/>
          </w:tcPr>
          <w:p w:rsidR="006426B8" w:rsidRPr="00807785" w:rsidRDefault="006426B8" w:rsidP="006426B8">
            <w:pPr>
              <w:jc w:val="center"/>
              <w:rPr>
                <w:rFonts w:ascii="Segoe UI" w:hAnsi="Segoe UI" w:cs="Segoe UI"/>
                <w:color w:val="000000" w:themeColor="text1"/>
              </w:rPr>
            </w:pPr>
          </w:p>
        </w:tc>
        <w:tc>
          <w:tcPr>
            <w:tcW w:w="1530" w:type="dxa"/>
            <w:vMerge/>
          </w:tcPr>
          <w:p w:rsidR="006426B8" w:rsidRPr="00807785" w:rsidRDefault="006426B8" w:rsidP="006426B8">
            <w:pPr>
              <w:jc w:val="center"/>
              <w:rPr>
                <w:rFonts w:ascii="Segoe UI" w:hAnsi="Segoe UI" w:cs="Segoe UI"/>
                <w:color w:val="000000" w:themeColor="text1"/>
              </w:rPr>
            </w:pPr>
          </w:p>
        </w:tc>
        <w:tc>
          <w:tcPr>
            <w:tcW w:w="1440" w:type="dxa"/>
            <w:tcBorders>
              <w:top w:val="nil"/>
              <w:bottom w:val="nil"/>
            </w:tcBorders>
          </w:tcPr>
          <w:p w:rsidR="006426B8" w:rsidRPr="00807785" w:rsidRDefault="006426B8" w:rsidP="004D5886">
            <w:pPr>
              <w:ind w:left="-108" w:right="-108"/>
              <w:jc w:val="center"/>
              <w:rPr>
                <w:rFonts w:ascii="Segoe UI" w:hAnsi="Segoe UI" w:cs="Segoe UI"/>
                <w:color w:val="000000" w:themeColor="text1"/>
              </w:rPr>
            </w:pPr>
            <w:r w:rsidRPr="00807785">
              <w:rPr>
                <w:rFonts w:ascii="Segoe UI" w:hAnsi="Segoe UI" w:cs="Segoe UI"/>
                <w:color w:val="000000" w:themeColor="text1"/>
              </w:rPr>
              <w:t>RCW 48.43.115(3)(d)</w:t>
            </w:r>
          </w:p>
        </w:tc>
        <w:tc>
          <w:tcPr>
            <w:tcW w:w="6750" w:type="dxa"/>
            <w:tcBorders>
              <w:top w:val="nil"/>
              <w:bottom w:val="nil"/>
            </w:tcBorders>
          </w:tcPr>
          <w:p w:rsidR="006426B8" w:rsidRPr="00807785" w:rsidRDefault="006426B8" w:rsidP="006426B8">
            <w:pPr>
              <w:pStyle w:val="ListParagraph"/>
              <w:numPr>
                <w:ilvl w:val="0"/>
                <w:numId w:val="1"/>
              </w:numPr>
              <w:ind w:left="253" w:hanging="253"/>
              <w:rPr>
                <w:rFonts w:ascii="Segoe UI" w:hAnsi="Segoe UI" w:cs="Segoe UI"/>
                <w:color w:val="000000" w:themeColor="text1"/>
              </w:rPr>
            </w:pPr>
            <w:r w:rsidRPr="00807785">
              <w:rPr>
                <w:rFonts w:ascii="Segoe UI" w:hAnsi="Segoe UI" w:cs="Segoe UI"/>
                <w:color w:val="000000" w:themeColor="text1"/>
              </w:rPr>
              <w:t xml:space="preserve">Plan may not deny covered, eligible services for follow-up care, including in-person care, as ordered by the attending provider in consultation with the mother. Coverage for providers of follow-up services must include, but need not be limited to, attending providers, home health agencies licensed under chapter </w:t>
            </w:r>
            <w:hyperlink r:id="rId18" w:history="1">
              <w:r w:rsidRPr="00807785">
                <w:rPr>
                  <w:rStyle w:val="Hyperlink"/>
                  <w:rFonts w:ascii="Segoe UI" w:hAnsi="Segoe UI" w:cs="Segoe UI"/>
                  <w:color w:val="000000" w:themeColor="text1"/>
                </w:rPr>
                <w:t>70.127</w:t>
              </w:r>
            </w:hyperlink>
            <w:r w:rsidRPr="00807785">
              <w:rPr>
                <w:rFonts w:ascii="Segoe UI" w:hAnsi="Segoe UI" w:cs="Segoe UI"/>
                <w:color w:val="000000" w:themeColor="text1"/>
              </w:rPr>
              <w:t xml:space="preserve"> RCW, and registered nurses licensed under chapter </w:t>
            </w:r>
            <w:hyperlink r:id="rId19" w:history="1">
              <w:r w:rsidRPr="00807785">
                <w:rPr>
                  <w:rStyle w:val="Hyperlink"/>
                  <w:rFonts w:ascii="Segoe UI" w:hAnsi="Segoe UI" w:cs="Segoe UI"/>
                  <w:color w:val="000000" w:themeColor="text1"/>
                </w:rPr>
                <w:t>18.79</w:t>
              </w:r>
            </w:hyperlink>
            <w:r w:rsidRPr="00807785">
              <w:rPr>
                <w:rFonts w:ascii="Segoe UI" w:hAnsi="Segoe UI" w:cs="Segoe UI"/>
                <w:color w:val="000000" w:themeColor="text1"/>
              </w:rPr>
              <w:t xml:space="preserve"> RCW.</w:t>
            </w:r>
          </w:p>
        </w:tc>
        <w:tc>
          <w:tcPr>
            <w:tcW w:w="1260" w:type="dxa"/>
            <w:tcBorders>
              <w:top w:val="nil"/>
              <w:bottom w:val="nil"/>
            </w:tcBorders>
          </w:tcPr>
          <w:p w:rsidR="006426B8" w:rsidRPr="00807785" w:rsidRDefault="006426B8" w:rsidP="006426B8">
            <w:pPr>
              <w:jc w:val="center"/>
              <w:rPr>
                <w:rFonts w:ascii="Segoe UI" w:hAnsi="Segoe UI" w:cs="Segoe UI"/>
                <w:color w:val="000000" w:themeColor="text1"/>
              </w:rPr>
            </w:pPr>
          </w:p>
        </w:tc>
        <w:tc>
          <w:tcPr>
            <w:tcW w:w="1530" w:type="dxa"/>
            <w:tcBorders>
              <w:top w:val="nil"/>
              <w:bottom w:val="nil"/>
            </w:tcBorders>
          </w:tcPr>
          <w:p w:rsidR="006426B8" w:rsidRPr="00807785" w:rsidRDefault="006426B8" w:rsidP="006426B8">
            <w:pPr>
              <w:jc w:val="center"/>
              <w:rPr>
                <w:rFonts w:ascii="Segoe UI" w:hAnsi="Segoe UI" w:cs="Segoe UI"/>
                <w:color w:val="000000" w:themeColor="text1"/>
              </w:rPr>
            </w:pPr>
          </w:p>
        </w:tc>
      </w:tr>
      <w:tr w:rsidR="006426B8" w:rsidRPr="00807785" w:rsidTr="00F22594">
        <w:tc>
          <w:tcPr>
            <w:tcW w:w="1800" w:type="dxa"/>
            <w:vMerge/>
          </w:tcPr>
          <w:p w:rsidR="006426B8" w:rsidRPr="00807785" w:rsidRDefault="006426B8" w:rsidP="006426B8">
            <w:pPr>
              <w:jc w:val="center"/>
              <w:rPr>
                <w:rFonts w:ascii="Segoe UI" w:hAnsi="Segoe UI" w:cs="Segoe UI"/>
                <w:color w:val="000000" w:themeColor="text1"/>
              </w:rPr>
            </w:pPr>
          </w:p>
        </w:tc>
        <w:tc>
          <w:tcPr>
            <w:tcW w:w="1530" w:type="dxa"/>
            <w:vMerge/>
          </w:tcPr>
          <w:p w:rsidR="006426B8" w:rsidRPr="00807785" w:rsidRDefault="006426B8" w:rsidP="006426B8">
            <w:pPr>
              <w:jc w:val="center"/>
              <w:rPr>
                <w:rFonts w:ascii="Segoe UI" w:hAnsi="Segoe UI" w:cs="Segoe UI"/>
                <w:color w:val="000000" w:themeColor="text1"/>
              </w:rPr>
            </w:pPr>
          </w:p>
        </w:tc>
        <w:tc>
          <w:tcPr>
            <w:tcW w:w="1440" w:type="dxa"/>
            <w:tcBorders>
              <w:top w:val="nil"/>
            </w:tcBorders>
          </w:tcPr>
          <w:p w:rsidR="006426B8" w:rsidRPr="00807785" w:rsidRDefault="006426B8" w:rsidP="004D5886">
            <w:pPr>
              <w:jc w:val="center"/>
              <w:rPr>
                <w:rFonts w:ascii="Segoe UI" w:hAnsi="Segoe UI" w:cs="Segoe UI"/>
                <w:color w:val="000000" w:themeColor="text1"/>
              </w:rPr>
            </w:pPr>
            <w:r w:rsidRPr="00807785">
              <w:rPr>
                <w:rFonts w:ascii="Segoe UI" w:hAnsi="Segoe UI" w:cs="Segoe UI"/>
                <w:color w:val="000000" w:themeColor="text1"/>
              </w:rPr>
              <w:t>RCW 48.43.115(3)(e)</w:t>
            </w:r>
          </w:p>
        </w:tc>
        <w:tc>
          <w:tcPr>
            <w:tcW w:w="6750" w:type="dxa"/>
            <w:tcBorders>
              <w:top w:val="nil"/>
            </w:tcBorders>
          </w:tcPr>
          <w:p w:rsidR="006426B8" w:rsidRPr="00807785" w:rsidRDefault="006426B8" w:rsidP="006426B8">
            <w:pPr>
              <w:pStyle w:val="ListParagraph"/>
              <w:numPr>
                <w:ilvl w:val="0"/>
                <w:numId w:val="1"/>
              </w:numPr>
              <w:ind w:left="253" w:hanging="253"/>
              <w:rPr>
                <w:rFonts w:ascii="Segoe UI" w:hAnsi="Segoe UI" w:cs="Segoe UI"/>
                <w:color w:val="000000" w:themeColor="text1"/>
              </w:rPr>
            </w:pPr>
            <w:r w:rsidRPr="00807785">
              <w:rPr>
                <w:rFonts w:ascii="Segoe UI" w:hAnsi="Segoe UI" w:cs="Segoe UI"/>
                <w:color w:val="000000" w:themeColor="text1"/>
              </w:rPr>
              <w:t>This section does not require attending providers to authorize care they believe to be medically unnecessary.</w:t>
            </w:r>
          </w:p>
        </w:tc>
        <w:tc>
          <w:tcPr>
            <w:tcW w:w="1260" w:type="dxa"/>
            <w:tcBorders>
              <w:top w:val="nil"/>
            </w:tcBorders>
          </w:tcPr>
          <w:p w:rsidR="006426B8" w:rsidRPr="00807785" w:rsidRDefault="006426B8" w:rsidP="006426B8">
            <w:pPr>
              <w:jc w:val="center"/>
              <w:rPr>
                <w:rFonts w:ascii="Segoe UI" w:hAnsi="Segoe UI" w:cs="Segoe UI"/>
                <w:color w:val="000000" w:themeColor="text1"/>
              </w:rPr>
            </w:pPr>
          </w:p>
        </w:tc>
        <w:tc>
          <w:tcPr>
            <w:tcW w:w="1530" w:type="dxa"/>
            <w:tcBorders>
              <w:top w:val="nil"/>
            </w:tcBorders>
          </w:tcPr>
          <w:p w:rsidR="006426B8" w:rsidRPr="00807785" w:rsidRDefault="006426B8" w:rsidP="006426B8">
            <w:pPr>
              <w:jc w:val="center"/>
              <w:rPr>
                <w:rFonts w:ascii="Segoe UI" w:hAnsi="Segoe UI" w:cs="Segoe UI"/>
                <w:color w:val="000000" w:themeColor="text1"/>
              </w:rPr>
            </w:pPr>
          </w:p>
        </w:tc>
      </w:tr>
      <w:tr w:rsidR="006426B8" w:rsidRPr="00807785" w:rsidTr="00F22594">
        <w:tc>
          <w:tcPr>
            <w:tcW w:w="1800" w:type="dxa"/>
            <w:vMerge/>
          </w:tcPr>
          <w:p w:rsidR="006426B8" w:rsidRPr="00807785" w:rsidRDefault="006426B8" w:rsidP="006426B8">
            <w:pPr>
              <w:jc w:val="center"/>
              <w:rPr>
                <w:rFonts w:ascii="Segoe UI" w:hAnsi="Segoe UI" w:cs="Segoe UI"/>
                <w:color w:val="000000" w:themeColor="text1"/>
              </w:rPr>
            </w:pPr>
          </w:p>
        </w:tc>
        <w:tc>
          <w:tcPr>
            <w:tcW w:w="1530" w:type="dxa"/>
          </w:tcPr>
          <w:p w:rsidR="006426B8" w:rsidRPr="00807785" w:rsidRDefault="006426B8" w:rsidP="006426B8">
            <w:pPr>
              <w:jc w:val="center"/>
              <w:rPr>
                <w:rFonts w:ascii="Segoe UI" w:hAnsi="Segoe UI" w:cs="Segoe UI"/>
                <w:color w:val="000000" w:themeColor="text1"/>
              </w:rPr>
            </w:pPr>
            <w:r w:rsidRPr="00807785">
              <w:rPr>
                <w:rFonts w:ascii="Segoe UI" w:hAnsi="Segoe UI" w:cs="Segoe UI"/>
                <w:color w:val="000000" w:themeColor="text1"/>
              </w:rPr>
              <w:t>Length of Stay</w:t>
            </w:r>
          </w:p>
        </w:tc>
        <w:tc>
          <w:tcPr>
            <w:tcW w:w="1440" w:type="dxa"/>
            <w:tcBorders>
              <w:top w:val="nil"/>
            </w:tcBorders>
          </w:tcPr>
          <w:p w:rsidR="0089361A" w:rsidRDefault="006426B8" w:rsidP="0089361A">
            <w:pPr>
              <w:jc w:val="center"/>
              <w:rPr>
                <w:rFonts w:ascii="Segoe UI" w:hAnsi="Segoe UI" w:cs="Segoe UI"/>
                <w:color w:val="000000" w:themeColor="text1"/>
              </w:rPr>
            </w:pPr>
            <w:r w:rsidRPr="00807785">
              <w:rPr>
                <w:rFonts w:ascii="Segoe UI" w:hAnsi="Segoe UI" w:cs="Segoe UI"/>
                <w:color w:val="000000" w:themeColor="text1"/>
              </w:rPr>
              <w:t xml:space="preserve">RCW 48.43.115(3) (“Erin Act”); </w:t>
            </w:r>
            <w:r w:rsidR="00FE4B3F">
              <w:rPr>
                <w:rFonts w:ascii="Segoe UI" w:hAnsi="Segoe UI" w:cs="Segoe UI"/>
                <w:color w:val="000000" w:themeColor="text1"/>
              </w:rPr>
              <w:t xml:space="preserve">45 CFR </w:t>
            </w:r>
          </w:p>
          <w:p w:rsidR="006426B8" w:rsidRPr="00807785" w:rsidRDefault="00FE4B3F" w:rsidP="0089361A">
            <w:pPr>
              <w:jc w:val="center"/>
              <w:rPr>
                <w:rFonts w:ascii="Segoe UI" w:hAnsi="Segoe UI" w:cs="Segoe UI"/>
                <w:color w:val="000000" w:themeColor="text1"/>
              </w:rPr>
            </w:pPr>
            <w:r>
              <w:rPr>
                <w:rFonts w:ascii="Segoe UI" w:hAnsi="Segoe UI" w:cs="Segoe UI"/>
                <w:color w:val="000000" w:themeColor="text1"/>
              </w:rPr>
              <w:lastRenderedPageBreak/>
              <w:t>§</w:t>
            </w:r>
            <w:r w:rsidRPr="0089361A">
              <w:rPr>
                <w:rFonts w:ascii="Segoe UI" w:hAnsi="Segoe UI" w:cs="Segoe UI"/>
                <w:color w:val="000000" w:themeColor="text1"/>
              </w:rPr>
              <w:t>146.130)</w:t>
            </w:r>
          </w:p>
        </w:tc>
        <w:tc>
          <w:tcPr>
            <w:tcW w:w="6750" w:type="dxa"/>
            <w:tcBorders>
              <w:top w:val="nil"/>
            </w:tcBorders>
          </w:tcPr>
          <w:p w:rsidR="006426B8" w:rsidRPr="00807785" w:rsidRDefault="006426B8" w:rsidP="006426B8">
            <w:pPr>
              <w:pStyle w:val="ListParagraph"/>
              <w:numPr>
                <w:ilvl w:val="0"/>
                <w:numId w:val="1"/>
              </w:numPr>
              <w:ind w:left="253" w:right="389" w:hanging="253"/>
              <w:rPr>
                <w:rFonts w:ascii="Segoe UI" w:eastAsia="Arial" w:hAnsi="Segoe UI" w:cs="Segoe UI"/>
                <w:color w:val="000000" w:themeColor="text1"/>
              </w:rPr>
            </w:pPr>
            <w:r w:rsidRPr="00807785">
              <w:rPr>
                <w:rFonts w:ascii="Segoe UI" w:eastAsia="Arial" w:hAnsi="Segoe UI" w:cs="Segoe UI"/>
                <w:color w:val="000000" w:themeColor="text1"/>
                <w:spacing w:val="2"/>
              </w:rPr>
              <w:lastRenderedPageBreak/>
              <w:t>T</w:t>
            </w:r>
            <w:r w:rsidRPr="00807785">
              <w:rPr>
                <w:rFonts w:ascii="Segoe UI" w:eastAsia="Arial" w:hAnsi="Segoe UI" w:cs="Segoe UI"/>
                <w:color w:val="000000" w:themeColor="text1"/>
                <w:spacing w:val="-1"/>
              </w:rPr>
              <w:t>h</w:t>
            </w:r>
            <w:r w:rsidRPr="00807785">
              <w:rPr>
                <w:rFonts w:ascii="Segoe UI" w:eastAsia="Arial" w:hAnsi="Segoe UI" w:cs="Segoe UI"/>
                <w:color w:val="000000" w:themeColor="text1"/>
              </w:rPr>
              <w:t xml:space="preserve">e </w:t>
            </w:r>
            <w:r w:rsidRPr="00807785">
              <w:rPr>
                <w:rFonts w:ascii="Segoe UI" w:eastAsia="Arial" w:hAnsi="Segoe UI" w:cs="Segoe UI"/>
                <w:color w:val="000000" w:themeColor="text1"/>
                <w:spacing w:val="-1"/>
              </w:rPr>
              <w:t>p</w:t>
            </w:r>
            <w:r w:rsidRPr="00807785">
              <w:rPr>
                <w:rFonts w:ascii="Segoe UI" w:eastAsia="Arial" w:hAnsi="Segoe UI" w:cs="Segoe UI"/>
                <w:color w:val="000000" w:themeColor="text1"/>
              </w:rPr>
              <w:t>l</w:t>
            </w:r>
            <w:r w:rsidRPr="00807785">
              <w:rPr>
                <w:rFonts w:ascii="Segoe UI" w:eastAsia="Arial" w:hAnsi="Segoe UI" w:cs="Segoe UI"/>
                <w:color w:val="000000" w:themeColor="text1"/>
                <w:spacing w:val="-1"/>
              </w:rPr>
              <w:t>a</w:t>
            </w:r>
            <w:r w:rsidRPr="00807785">
              <w:rPr>
                <w:rFonts w:ascii="Segoe UI" w:eastAsia="Arial" w:hAnsi="Segoe UI" w:cs="Segoe UI"/>
                <w:color w:val="000000" w:themeColor="text1"/>
              </w:rPr>
              <w:t>n m</w:t>
            </w:r>
            <w:r w:rsidRPr="00807785">
              <w:rPr>
                <w:rFonts w:ascii="Segoe UI" w:eastAsia="Arial" w:hAnsi="Segoe UI" w:cs="Segoe UI"/>
                <w:color w:val="000000" w:themeColor="text1"/>
                <w:spacing w:val="-1"/>
              </w:rPr>
              <w:t>u</w:t>
            </w:r>
            <w:r w:rsidRPr="00807785">
              <w:rPr>
                <w:rFonts w:ascii="Segoe UI" w:eastAsia="Arial" w:hAnsi="Segoe UI" w:cs="Segoe UI"/>
                <w:color w:val="000000" w:themeColor="text1"/>
              </w:rPr>
              <w:t>st</w:t>
            </w:r>
            <w:r w:rsidRPr="00807785">
              <w:rPr>
                <w:rFonts w:ascii="Segoe UI" w:eastAsia="Arial" w:hAnsi="Segoe UI" w:cs="Segoe UI"/>
                <w:color w:val="000000" w:themeColor="text1"/>
                <w:spacing w:val="1"/>
              </w:rPr>
              <w:t xml:space="preserve"> </w:t>
            </w:r>
            <w:r w:rsidRPr="00807785">
              <w:rPr>
                <w:rFonts w:ascii="Segoe UI" w:eastAsia="Arial" w:hAnsi="Segoe UI" w:cs="Segoe UI"/>
                <w:color w:val="000000" w:themeColor="text1"/>
                <w:spacing w:val="-1"/>
              </w:rPr>
              <w:t>p</w:t>
            </w:r>
            <w:r w:rsidRPr="00807785">
              <w:rPr>
                <w:rFonts w:ascii="Segoe UI" w:eastAsia="Arial" w:hAnsi="Segoe UI" w:cs="Segoe UI"/>
                <w:color w:val="000000" w:themeColor="text1"/>
              </w:rPr>
              <w:t>r</w:t>
            </w:r>
            <w:r w:rsidRPr="00807785">
              <w:rPr>
                <w:rFonts w:ascii="Segoe UI" w:eastAsia="Arial" w:hAnsi="Segoe UI" w:cs="Segoe UI"/>
                <w:color w:val="000000" w:themeColor="text1"/>
                <w:spacing w:val="-1"/>
              </w:rPr>
              <w:t>o</w:t>
            </w:r>
            <w:r w:rsidRPr="00807785">
              <w:rPr>
                <w:rFonts w:ascii="Segoe UI" w:eastAsia="Arial" w:hAnsi="Segoe UI" w:cs="Segoe UI"/>
                <w:color w:val="000000" w:themeColor="text1"/>
              </w:rPr>
              <w:t>v</w:t>
            </w:r>
            <w:r w:rsidRPr="00807785">
              <w:rPr>
                <w:rFonts w:ascii="Segoe UI" w:eastAsia="Arial" w:hAnsi="Segoe UI" w:cs="Segoe UI"/>
                <w:color w:val="000000" w:themeColor="text1"/>
                <w:spacing w:val="1"/>
              </w:rPr>
              <w:t>i</w:t>
            </w:r>
            <w:r w:rsidRPr="00807785">
              <w:rPr>
                <w:rFonts w:ascii="Segoe UI" w:eastAsia="Arial" w:hAnsi="Segoe UI" w:cs="Segoe UI"/>
                <w:color w:val="000000" w:themeColor="text1"/>
                <w:spacing w:val="-1"/>
              </w:rPr>
              <w:t>d</w:t>
            </w:r>
            <w:r w:rsidRPr="00807785">
              <w:rPr>
                <w:rFonts w:ascii="Segoe UI" w:eastAsia="Arial" w:hAnsi="Segoe UI" w:cs="Segoe UI"/>
                <w:color w:val="000000" w:themeColor="text1"/>
              </w:rPr>
              <w:t xml:space="preserve">e </w:t>
            </w:r>
            <w:r w:rsidRPr="00807785">
              <w:rPr>
                <w:rFonts w:ascii="Segoe UI" w:eastAsia="Arial" w:hAnsi="Segoe UI" w:cs="Segoe UI"/>
                <w:color w:val="000000" w:themeColor="text1"/>
                <w:spacing w:val="-1"/>
              </w:rPr>
              <w:t>no</w:t>
            </w:r>
            <w:r w:rsidRPr="00807785">
              <w:rPr>
                <w:rFonts w:ascii="Segoe UI" w:eastAsia="Arial" w:hAnsi="Segoe UI" w:cs="Segoe UI"/>
                <w:color w:val="000000" w:themeColor="text1"/>
              </w:rPr>
              <w:t>ti</w:t>
            </w:r>
            <w:r w:rsidRPr="00807785">
              <w:rPr>
                <w:rFonts w:ascii="Segoe UI" w:eastAsia="Arial" w:hAnsi="Segoe UI" w:cs="Segoe UI"/>
                <w:color w:val="000000" w:themeColor="text1"/>
                <w:spacing w:val="1"/>
              </w:rPr>
              <w:t>c</w:t>
            </w:r>
            <w:r w:rsidRPr="00807785">
              <w:rPr>
                <w:rFonts w:ascii="Segoe UI" w:eastAsia="Arial" w:hAnsi="Segoe UI" w:cs="Segoe UI"/>
                <w:color w:val="000000" w:themeColor="text1"/>
              </w:rPr>
              <w:t>e t</w:t>
            </w:r>
            <w:r w:rsidRPr="00807785">
              <w:rPr>
                <w:rFonts w:ascii="Segoe UI" w:eastAsia="Arial" w:hAnsi="Segoe UI" w:cs="Segoe UI"/>
                <w:color w:val="000000" w:themeColor="text1"/>
                <w:spacing w:val="-1"/>
              </w:rPr>
              <w:t>ha</w:t>
            </w:r>
            <w:r w:rsidRPr="00807785">
              <w:rPr>
                <w:rFonts w:ascii="Segoe UI" w:eastAsia="Arial" w:hAnsi="Segoe UI" w:cs="Segoe UI"/>
                <w:color w:val="000000" w:themeColor="text1"/>
              </w:rPr>
              <w:t>t</w:t>
            </w:r>
            <w:r w:rsidRPr="00807785">
              <w:rPr>
                <w:rFonts w:ascii="Segoe UI" w:eastAsia="Arial" w:hAnsi="Segoe UI" w:cs="Segoe UI"/>
                <w:color w:val="000000" w:themeColor="text1"/>
                <w:spacing w:val="1"/>
              </w:rPr>
              <w:t xml:space="preserve"> </w:t>
            </w:r>
            <w:r w:rsidRPr="00807785">
              <w:rPr>
                <w:rFonts w:ascii="Segoe UI" w:eastAsia="Arial" w:hAnsi="Segoe UI" w:cs="Segoe UI"/>
                <w:color w:val="000000" w:themeColor="text1"/>
              </w:rPr>
              <w:t>t</w:t>
            </w:r>
            <w:r w:rsidRPr="00807785">
              <w:rPr>
                <w:rFonts w:ascii="Segoe UI" w:eastAsia="Arial" w:hAnsi="Segoe UI" w:cs="Segoe UI"/>
                <w:color w:val="000000" w:themeColor="text1"/>
                <w:spacing w:val="-1"/>
              </w:rPr>
              <w:t>h</w:t>
            </w:r>
            <w:r w:rsidRPr="00807785">
              <w:rPr>
                <w:rFonts w:ascii="Segoe UI" w:eastAsia="Arial" w:hAnsi="Segoe UI" w:cs="Segoe UI"/>
                <w:color w:val="000000" w:themeColor="text1"/>
              </w:rPr>
              <w:t xml:space="preserve">e </w:t>
            </w:r>
            <w:r w:rsidRPr="00807785">
              <w:rPr>
                <w:rFonts w:ascii="Segoe UI" w:eastAsia="Arial" w:hAnsi="Segoe UI" w:cs="Segoe UI"/>
                <w:color w:val="000000" w:themeColor="text1"/>
                <w:spacing w:val="-1"/>
              </w:rPr>
              <w:t>h</w:t>
            </w:r>
            <w:r w:rsidRPr="00807785">
              <w:rPr>
                <w:rFonts w:ascii="Segoe UI" w:eastAsia="Arial" w:hAnsi="Segoe UI" w:cs="Segoe UI"/>
                <w:color w:val="000000" w:themeColor="text1"/>
                <w:spacing w:val="1"/>
              </w:rPr>
              <w:t>e</w:t>
            </w:r>
            <w:r w:rsidRPr="00807785">
              <w:rPr>
                <w:rFonts w:ascii="Segoe UI" w:eastAsia="Arial" w:hAnsi="Segoe UI" w:cs="Segoe UI"/>
                <w:color w:val="000000" w:themeColor="text1"/>
                <w:spacing w:val="-1"/>
              </w:rPr>
              <w:t>a</w:t>
            </w:r>
            <w:r w:rsidRPr="00807785">
              <w:rPr>
                <w:rFonts w:ascii="Segoe UI" w:eastAsia="Arial" w:hAnsi="Segoe UI" w:cs="Segoe UI"/>
                <w:color w:val="000000" w:themeColor="text1"/>
              </w:rPr>
              <w:t>lth</w:t>
            </w:r>
            <w:r w:rsidRPr="00807785">
              <w:rPr>
                <w:rFonts w:ascii="Segoe UI" w:eastAsia="Arial" w:hAnsi="Segoe UI" w:cs="Segoe UI"/>
                <w:color w:val="000000" w:themeColor="text1"/>
                <w:spacing w:val="1"/>
              </w:rPr>
              <w:t xml:space="preserve"> </w:t>
            </w:r>
            <w:r w:rsidRPr="00807785">
              <w:rPr>
                <w:rFonts w:ascii="Segoe UI" w:eastAsia="Arial" w:hAnsi="Segoe UI" w:cs="Segoe UI"/>
                <w:color w:val="000000" w:themeColor="text1"/>
              </w:rPr>
              <w:t>c</w:t>
            </w:r>
            <w:r w:rsidRPr="00807785">
              <w:rPr>
                <w:rFonts w:ascii="Segoe UI" w:eastAsia="Arial" w:hAnsi="Segoe UI" w:cs="Segoe UI"/>
                <w:color w:val="000000" w:themeColor="text1"/>
                <w:spacing w:val="-1"/>
              </w:rPr>
              <w:t>a</w:t>
            </w:r>
            <w:r w:rsidRPr="00807785">
              <w:rPr>
                <w:rFonts w:ascii="Segoe UI" w:eastAsia="Arial" w:hAnsi="Segoe UI" w:cs="Segoe UI"/>
                <w:color w:val="000000" w:themeColor="text1"/>
              </w:rPr>
              <w:t xml:space="preserve">re </w:t>
            </w:r>
            <w:r w:rsidRPr="00807785">
              <w:rPr>
                <w:rFonts w:ascii="Segoe UI" w:eastAsia="Arial" w:hAnsi="Segoe UI" w:cs="Segoe UI"/>
                <w:color w:val="000000" w:themeColor="text1"/>
                <w:spacing w:val="-1"/>
              </w:rPr>
              <w:t>p</w:t>
            </w:r>
            <w:r w:rsidRPr="00807785">
              <w:rPr>
                <w:rFonts w:ascii="Segoe UI" w:eastAsia="Arial" w:hAnsi="Segoe UI" w:cs="Segoe UI"/>
                <w:color w:val="000000" w:themeColor="text1"/>
              </w:rPr>
              <w:t>r</w:t>
            </w:r>
            <w:r w:rsidRPr="00807785">
              <w:rPr>
                <w:rFonts w:ascii="Segoe UI" w:eastAsia="Arial" w:hAnsi="Segoe UI" w:cs="Segoe UI"/>
                <w:color w:val="000000" w:themeColor="text1"/>
                <w:spacing w:val="-1"/>
              </w:rPr>
              <w:t>o</w:t>
            </w:r>
            <w:r w:rsidRPr="00807785">
              <w:rPr>
                <w:rFonts w:ascii="Segoe UI" w:eastAsia="Arial" w:hAnsi="Segoe UI" w:cs="Segoe UI"/>
                <w:color w:val="000000" w:themeColor="text1"/>
                <w:spacing w:val="1"/>
              </w:rPr>
              <w:t>v</w:t>
            </w:r>
            <w:r w:rsidRPr="00807785">
              <w:rPr>
                <w:rFonts w:ascii="Segoe UI" w:eastAsia="Arial" w:hAnsi="Segoe UI" w:cs="Segoe UI"/>
                <w:color w:val="000000" w:themeColor="text1"/>
              </w:rPr>
              <w:t>i</w:t>
            </w:r>
            <w:r w:rsidRPr="00807785">
              <w:rPr>
                <w:rFonts w:ascii="Segoe UI" w:eastAsia="Arial" w:hAnsi="Segoe UI" w:cs="Segoe UI"/>
                <w:color w:val="000000" w:themeColor="text1"/>
                <w:spacing w:val="-1"/>
              </w:rPr>
              <w:t>de</w:t>
            </w:r>
            <w:r w:rsidRPr="00807785">
              <w:rPr>
                <w:rFonts w:ascii="Segoe UI" w:eastAsia="Arial" w:hAnsi="Segoe UI" w:cs="Segoe UI"/>
                <w:color w:val="000000" w:themeColor="text1"/>
              </w:rPr>
              <w:t xml:space="preserve">r </w:t>
            </w:r>
            <w:r w:rsidRPr="00807785">
              <w:rPr>
                <w:rFonts w:ascii="Segoe UI" w:eastAsia="Arial" w:hAnsi="Segoe UI" w:cs="Segoe UI"/>
                <w:color w:val="000000" w:themeColor="text1"/>
                <w:spacing w:val="1"/>
              </w:rPr>
              <w:t>i</w:t>
            </w:r>
            <w:r w:rsidRPr="00807785">
              <w:rPr>
                <w:rFonts w:ascii="Segoe UI" w:eastAsia="Arial" w:hAnsi="Segoe UI" w:cs="Segoe UI"/>
                <w:color w:val="000000" w:themeColor="text1"/>
              </w:rPr>
              <w:t>n c</w:t>
            </w:r>
            <w:r w:rsidRPr="00807785">
              <w:rPr>
                <w:rFonts w:ascii="Segoe UI" w:eastAsia="Arial" w:hAnsi="Segoe UI" w:cs="Segoe UI"/>
                <w:color w:val="000000" w:themeColor="text1"/>
                <w:spacing w:val="-1"/>
              </w:rPr>
              <w:t>on</w:t>
            </w:r>
            <w:r w:rsidRPr="00807785">
              <w:rPr>
                <w:rFonts w:ascii="Segoe UI" w:eastAsia="Arial" w:hAnsi="Segoe UI" w:cs="Segoe UI"/>
                <w:color w:val="000000" w:themeColor="text1"/>
              </w:rPr>
              <w:t>s</w:t>
            </w:r>
            <w:r w:rsidRPr="00807785">
              <w:rPr>
                <w:rFonts w:ascii="Segoe UI" w:eastAsia="Arial" w:hAnsi="Segoe UI" w:cs="Segoe UI"/>
                <w:color w:val="000000" w:themeColor="text1"/>
                <w:spacing w:val="1"/>
              </w:rPr>
              <w:t>u</w:t>
            </w:r>
            <w:r w:rsidRPr="00807785">
              <w:rPr>
                <w:rFonts w:ascii="Segoe UI" w:eastAsia="Arial" w:hAnsi="Segoe UI" w:cs="Segoe UI"/>
                <w:color w:val="000000" w:themeColor="text1"/>
              </w:rPr>
              <w:t>lt</w:t>
            </w:r>
            <w:r w:rsidRPr="00807785">
              <w:rPr>
                <w:rFonts w:ascii="Segoe UI" w:eastAsia="Arial" w:hAnsi="Segoe UI" w:cs="Segoe UI"/>
                <w:color w:val="000000" w:themeColor="text1"/>
                <w:spacing w:val="-1"/>
              </w:rPr>
              <w:t>a</w:t>
            </w:r>
            <w:r w:rsidRPr="00807785">
              <w:rPr>
                <w:rFonts w:ascii="Segoe UI" w:eastAsia="Arial" w:hAnsi="Segoe UI" w:cs="Segoe UI"/>
                <w:color w:val="000000" w:themeColor="text1"/>
              </w:rPr>
              <w:t>ti</w:t>
            </w:r>
            <w:r w:rsidRPr="00807785">
              <w:rPr>
                <w:rFonts w:ascii="Segoe UI" w:eastAsia="Arial" w:hAnsi="Segoe UI" w:cs="Segoe UI"/>
                <w:color w:val="000000" w:themeColor="text1"/>
                <w:spacing w:val="1"/>
              </w:rPr>
              <w:t>o</w:t>
            </w:r>
            <w:r w:rsidRPr="00807785">
              <w:rPr>
                <w:rFonts w:ascii="Segoe UI" w:eastAsia="Arial" w:hAnsi="Segoe UI" w:cs="Segoe UI"/>
                <w:color w:val="000000" w:themeColor="text1"/>
              </w:rPr>
              <w:t xml:space="preserve">n </w:t>
            </w:r>
            <w:r w:rsidRPr="00807785">
              <w:rPr>
                <w:rFonts w:ascii="Segoe UI" w:eastAsia="Arial" w:hAnsi="Segoe UI" w:cs="Segoe UI"/>
                <w:color w:val="000000" w:themeColor="text1"/>
                <w:spacing w:val="-2"/>
              </w:rPr>
              <w:t>w</w:t>
            </w:r>
            <w:r w:rsidRPr="00807785">
              <w:rPr>
                <w:rFonts w:ascii="Segoe UI" w:eastAsia="Arial" w:hAnsi="Segoe UI" w:cs="Segoe UI"/>
                <w:color w:val="000000" w:themeColor="text1"/>
              </w:rPr>
              <w:t>i</w:t>
            </w:r>
            <w:r w:rsidRPr="00807785">
              <w:rPr>
                <w:rFonts w:ascii="Segoe UI" w:eastAsia="Arial" w:hAnsi="Segoe UI" w:cs="Segoe UI"/>
                <w:color w:val="000000" w:themeColor="text1"/>
                <w:spacing w:val="2"/>
              </w:rPr>
              <w:t>t</w:t>
            </w:r>
            <w:r w:rsidRPr="00807785">
              <w:rPr>
                <w:rFonts w:ascii="Segoe UI" w:eastAsia="Arial" w:hAnsi="Segoe UI" w:cs="Segoe UI"/>
                <w:color w:val="000000" w:themeColor="text1"/>
              </w:rPr>
              <w:t>h t</w:t>
            </w:r>
            <w:r w:rsidRPr="00807785">
              <w:rPr>
                <w:rFonts w:ascii="Segoe UI" w:eastAsia="Arial" w:hAnsi="Segoe UI" w:cs="Segoe UI"/>
                <w:color w:val="000000" w:themeColor="text1"/>
                <w:spacing w:val="-1"/>
              </w:rPr>
              <w:t xml:space="preserve">he </w:t>
            </w:r>
            <w:r w:rsidRPr="00807785">
              <w:rPr>
                <w:rFonts w:ascii="Segoe UI" w:eastAsia="Arial" w:hAnsi="Segoe UI" w:cs="Segoe UI"/>
                <w:color w:val="000000" w:themeColor="text1"/>
              </w:rPr>
              <w:t>m</w:t>
            </w:r>
            <w:r w:rsidRPr="00807785">
              <w:rPr>
                <w:rFonts w:ascii="Segoe UI" w:eastAsia="Arial" w:hAnsi="Segoe UI" w:cs="Segoe UI"/>
                <w:color w:val="000000" w:themeColor="text1"/>
                <w:spacing w:val="-1"/>
              </w:rPr>
              <w:t>o</w:t>
            </w:r>
            <w:r w:rsidRPr="00807785">
              <w:rPr>
                <w:rFonts w:ascii="Segoe UI" w:eastAsia="Arial" w:hAnsi="Segoe UI" w:cs="Segoe UI"/>
                <w:color w:val="000000" w:themeColor="text1"/>
              </w:rPr>
              <w:t>t</w:t>
            </w:r>
            <w:r w:rsidRPr="00807785">
              <w:rPr>
                <w:rFonts w:ascii="Segoe UI" w:eastAsia="Arial" w:hAnsi="Segoe UI" w:cs="Segoe UI"/>
                <w:color w:val="000000" w:themeColor="text1"/>
                <w:spacing w:val="-1"/>
              </w:rPr>
              <w:t>he</w:t>
            </w:r>
            <w:r w:rsidRPr="00807785">
              <w:rPr>
                <w:rFonts w:ascii="Segoe UI" w:eastAsia="Arial" w:hAnsi="Segoe UI" w:cs="Segoe UI"/>
                <w:color w:val="000000" w:themeColor="text1"/>
              </w:rPr>
              <w:t>r</w:t>
            </w:r>
            <w:r w:rsidRPr="00807785">
              <w:rPr>
                <w:rFonts w:ascii="Segoe UI" w:eastAsia="Arial" w:hAnsi="Segoe UI" w:cs="Segoe UI"/>
                <w:color w:val="000000" w:themeColor="text1"/>
                <w:spacing w:val="3"/>
              </w:rPr>
              <w:t xml:space="preserve"> </w:t>
            </w:r>
            <w:r w:rsidRPr="00807785">
              <w:rPr>
                <w:rFonts w:ascii="Segoe UI" w:eastAsia="Arial" w:hAnsi="Segoe UI" w:cs="Segoe UI"/>
                <w:color w:val="000000" w:themeColor="text1"/>
                <w:spacing w:val="-3"/>
              </w:rPr>
              <w:t>w</w:t>
            </w:r>
            <w:r w:rsidRPr="00807785">
              <w:rPr>
                <w:rFonts w:ascii="Segoe UI" w:eastAsia="Arial" w:hAnsi="Segoe UI" w:cs="Segoe UI"/>
                <w:color w:val="000000" w:themeColor="text1"/>
              </w:rPr>
              <w:t>i</w:t>
            </w:r>
            <w:r w:rsidRPr="00807785">
              <w:rPr>
                <w:rFonts w:ascii="Segoe UI" w:eastAsia="Arial" w:hAnsi="Segoe UI" w:cs="Segoe UI"/>
                <w:color w:val="000000" w:themeColor="text1"/>
                <w:spacing w:val="1"/>
              </w:rPr>
              <w:t>l</w:t>
            </w:r>
            <w:r w:rsidRPr="00807785">
              <w:rPr>
                <w:rFonts w:ascii="Segoe UI" w:eastAsia="Arial" w:hAnsi="Segoe UI" w:cs="Segoe UI"/>
                <w:color w:val="000000" w:themeColor="text1"/>
              </w:rPr>
              <w:t xml:space="preserve">l </w:t>
            </w:r>
            <w:r w:rsidRPr="00807785">
              <w:rPr>
                <w:rFonts w:ascii="Segoe UI" w:eastAsia="Arial" w:hAnsi="Segoe UI" w:cs="Segoe UI"/>
                <w:color w:val="000000" w:themeColor="text1"/>
                <w:spacing w:val="-1"/>
              </w:rPr>
              <w:t>de</w:t>
            </w:r>
            <w:r w:rsidRPr="00807785">
              <w:rPr>
                <w:rFonts w:ascii="Segoe UI" w:eastAsia="Arial" w:hAnsi="Segoe UI" w:cs="Segoe UI"/>
                <w:color w:val="000000" w:themeColor="text1"/>
                <w:spacing w:val="2"/>
              </w:rPr>
              <w:t>t</w:t>
            </w:r>
            <w:r w:rsidRPr="00807785">
              <w:rPr>
                <w:rFonts w:ascii="Segoe UI" w:eastAsia="Arial" w:hAnsi="Segoe UI" w:cs="Segoe UI"/>
                <w:color w:val="000000" w:themeColor="text1"/>
                <w:spacing w:val="-1"/>
              </w:rPr>
              <w:t>e</w:t>
            </w:r>
            <w:r w:rsidRPr="00807785">
              <w:rPr>
                <w:rFonts w:ascii="Segoe UI" w:eastAsia="Arial" w:hAnsi="Segoe UI" w:cs="Segoe UI"/>
                <w:color w:val="000000" w:themeColor="text1"/>
              </w:rPr>
              <w:t>rmi</w:t>
            </w:r>
            <w:r w:rsidRPr="00807785">
              <w:rPr>
                <w:rFonts w:ascii="Segoe UI" w:eastAsia="Arial" w:hAnsi="Segoe UI" w:cs="Segoe UI"/>
                <w:color w:val="000000" w:themeColor="text1"/>
                <w:spacing w:val="-1"/>
              </w:rPr>
              <w:t>n</w:t>
            </w:r>
            <w:r w:rsidRPr="00807785">
              <w:rPr>
                <w:rFonts w:ascii="Segoe UI" w:eastAsia="Arial" w:hAnsi="Segoe UI" w:cs="Segoe UI"/>
                <w:color w:val="000000" w:themeColor="text1"/>
              </w:rPr>
              <w:t>e t</w:t>
            </w:r>
            <w:r w:rsidRPr="00807785">
              <w:rPr>
                <w:rFonts w:ascii="Segoe UI" w:eastAsia="Arial" w:hAnsi="Segoe UI" w:cs="Segoe UI"/>
                <w:color w:val="000000" w:themeColor="text1"/>
                <w:spacing w:val="1"/>
              </w:rPr>
              <w:t>h</w:t>
            </w:r>
            <w:r w:rsidRPr="00807785">
              <w:rPr>
                <w:rFonts w:ascii="Segoe UI" w:eastAsia="Arial" w:hAnsi="Segoe UI" w:cs="Segoe UI"/>
                <w:color w:val="000000" w:themeColor="text1"/>
              </w:rPr>
              <w:t>e c</w:t>
            </w:r>
            <w:r w:rsidRPr="00807785">
              <w:rPr>
                <w:rFonts w:ascii="Segoe UI" w:eastAsia="Arial" w:hAnsi="Segoe UI" w:cs="Segoe UI"/>
                <w:color w:val="000000" w:themeColor="text1"/>
                <w:spacing w:val="-1"/>
              </w:rPr>
              <w:t>a</w:t>
            </w:r>
            <w:r w:rsidRPr="00807785">
              <w:rPr>
                <w:rFonts w:ascii="Segoe UI" w:eastAsia="Arial" w:hAnsi="Segoe UI" w:cs="Segoe UI"/>
                <w:color w:val="000000" w:themeColor="text1"/>
                <w:spacing w:val="1"/>
              </w:rPr>
              <w:t>r</w:t>
            </w:r>
            <w:r w:rsidRPr="00807785">
              <w:rPr>
                <w:rFonts w:ascii="Segoe UI" w:eastAsia="Arial" w:hAnsi="Segoe UI" w:cs="Segoe UI"/>
                <w:color w:val="000000" w:themeColor="text1"/>
              </w:rPr>
              <w:t xml:space="preserve">e </w:t>
            </w:r>
            <w:r w:rsidRPr="00807785">
              <w:rPr>
                <w:rFonts w:ascii="Segoe UI" w:eastAsia="Arial" w:hAnsi="Segoe UI" w:cs="Segoe UI"/>
                <w:color w:val="000000" w:themeColor="text1"/>
                <w:spacing w:val="-1"/>
              </w:rPr>
              <w:t>an</w:t>
            </w:r>
            <w:r w:rsidRPr="00807785">
              <w:rPr>
                <w:rFonts w:ascii="Segoe UI" w:eastAsia="Arial" w:hAnsi="Segoe UI" w:cs="Segoe UI"/>
                <w:color w:val="000000" w:themeColor="text1"/>
              </w:rPr>
              <w:t xml:space="preserve">d </w:t>
            </w:r>
            <w:r w:rsidRPr="00807785">
              <w:rPr>
                <w:rFonts w:ascii="Segoe UI" w:eastAsia="Arial" w:hAnsi="Segoe UI" w:cs="Segoe UI"/>
                <w:color w:val="000000" w:themeColor="text1"/>
                <w:spacing w:val="1"/>
              </w:rPr>
              <w:t>l</w:t>
            </w:r>
            <w:r w:rsidRPr="00807785">
              <w:rPr>
                <w:rFonts w:ascii="Segoe UI" w:eastAsia="Arial" w:hAnsi="Segoe UI" w:cs="Segoe UI"/>
                <w:color w:val="000000" w:themeColor="text1"/>
                <w:spacing w:val="-1"/>
              </w:rPr>
              <w:t>e</w:t>
            </w:r>
            <w:r w:rsidRPr="00807785">
              <w:rPr>
                <w:rFonts w:ascii="Segoe UI" w:eastAsia="Arial" w:hAnsi="Segoe UI" w:cs="Segoe UI"/>
                <w:color w:val="000000" w:themeColor="text1"/>
                <w:spacing w:val="1"/>
              </w:rPr>
              <w:t>n</w:t>
            </w:r>
            <w:r w:rsidRPr="00807785">
              <w:rPr>
                <w:rFonts w:ascii="Segoe UI" w:eastAsia="Arial" w:hAnsi="Segoe UI" w:cs="Segoe UI"/>
                <w:color w:val="000000" w:themeColor="text1"/>
                <w:spacing w:val="-1"/>
              </w:rPr>
              <w:t>g</w:t>
            </w:r>
            <w:r w:rsidRPr="00807785">
              <w:rPr>
                <w:rFonts w:ascii="Segoe UI" w:eastAsia="Arial" w:hAnsi="Segoe UI" w:cs="Segoe UI"/>
                <w:color w:val="000000" w:themeColor="text1"/>
              </w:rPr>
              <w:t xml:space="preserve">th </w:t>
            </w:r>
            <w:r w:rsidRPr="00807785">
              <w:rPr>
                <w:rFonts w:ascii="Segoe UI" w:eastAsia="Arial" w:hAnsi="Segoe UI" w:cs="Segoe UI"/>
                <w:color w:val="000000" w:themeColor="text1"/>
                <w:spacing w:val="-1"/>
              </w:rPr>
              <w:t>o</w:t>
            </w:r>
            <w:r w:rsidRPr="00807785">
              <w:rPr>
                <w:rFonts w:ascii="Segoe UI" w:eastAsia="Arial" w:hAnsi="Segoe UI" w:cs="Segoe UI"/>
                <w:color w:val="000000" w:themeColor="text1"/>
              </w:rPr>
              <w:t>f</w:t>
            </w:r>
            <w:r w:rsidRPr="00807785">
              <w:rPr>
                <w:rFonts w:ascii="Segoe UI" w:eastAsia="Arial" w:hAnsi="Segoe UI" w:cs="Segoe UI"/>
                <w:color w:val="000000" w:themeColor="text1"/>
                <w:spacing w:val="1"/>
              </w:rPr>
              <w:t xml:space="preserve"> </w:t>
            </w:r>
            <w:r w:rsidRPr="00807785">
              <w:rPr>
                <w:rFonts w:ascii="Segoe UI" w:eastAsia="Arial" w:hAnsi="Segoe UI" w:cs="Segoe UI"/>
                <w:color w:val="000000" w:themeColor="text1"/>
                <w:spacing w:val="-1"/>
              </w:rPr>
              <w:t>ho</w:t>
            </w:r>
            <w:r w:rsidRPr="00807785">
              <w:rPr>
                <w:rFonts w:ascii="Segoe UI" w:eastAsia="Arial" w:hAnsi="Segoe UI" w:cs="Segoe UI"/>
                <w:color w:val="000000" w:themeColor="text1"/>
              </w:rPr>
              <w:t>s</w:t>
            </w:r>
            <w:r w:rsidRPr="00807785">
              <w:rPr>
                <w:rFonts w:ascii="Segoe UI" w:eastAsia="Arial" w:hAnsi="Segoe UI" w:cs="Segoe UI"/>
                <w:color w:val="000000" w:themeColor="text1"/>
                <w:spacing w:val="-1"/>
              </w:rPr>
              <w:t>p</w:t>
            </w:r>
            <w:r w:rsidRPr="00807785">
              <w:rPr>
                <w:rFonts w:ascii="Segoe UI" w:eastAsia="Arial" w:hAnsi="Segoe UI" w:cs="Segoe UI"/>
                <w:color w:val="000000" w:themeColor="text1"/>
              </w:rPr>
              <w:t>it</w:t>
            </w:r>
            <w:r w:rsidRPr="00807785">
              <w:rPr>
                <w:rFonts w:ascii="Segoe UI" w:eastAsia="Arial" w:hAnsi="Segoe UI" w:cs="Segoe UI"/>
                <w:color w:val="000000" w:themeColor="text1"/>
                <w:spacing w:val="1"/>
              </w:rPr>
              <w:t>a</w:t>
            </w:r>
            <w:r w:rsidRPr="00807785">
              <w:rPr>
                <w:rFonts w:ascii="Segoe UI" w:eastAsia="Arial" w:hAnsi="Segoe UI" w:cs="Segoe UI"/>
                <w:color w:val="000000" w:themeColor="text1"/>
              </w:rPr>
              <w:t>l st</w:t>
            </w:r>
            <w:r w:rsidRPr="00807785">
              <w:rPr>
                <w:rFonts w:ascii="Segoe UI" w:eastAsia="Arial" w:hAnsi="Segoe UI" w:cs="Segoe UI"/>
                <w:color w:val="000000" w:themeColor="text1"/>
                <w:spacing w:val="1"/>
              </w:rPr>
              <w:t>a</w:t>
            </w:r>
            <w:r w:rsidRPr="00807785">
              <w:rPr>
                <w:rFonts w:ascii="Segoe UI" w:eastAsia="Arial" w:hAnsi="Segoe UI" w:cs="Segoe UI"/>
                <w:color w:val="000000" w:themeColor="text1"/>
                <w:spacing w:val="-2"/>
              </w:rPr>
              <w:t>y</w:t>
            </w:r>
            <w:r w:rsidRPr="00807785">
              <w:rPr>
                <w:rFonts w:ascii="Segoe UI" w:eastAsia="Arial" w:hAnsi="Segoe UI" w:cs="Segoe UI"/>
                <w:color w:val="000000" w:themeColor="text1"/>
              </w:rPr>
              <w:t>.</w:t>
            </w:r>
          </w:p>
          <w:p w:rsidR="006426B8" w:rsidRPr="00807785" w:rsidRDefault="006426B8" w:rsidP="006426B8">
            <w:pPr>
              <w:pStyle w:val="ListParagraph"/>
              <w:numPr>
                <w:ilvl w:val="1"/>
                <w:numId w:val="1"/>
              </w:numPr>
              <w:ind w:left="613" w:right="389"/>
              <w:rPr>
                <w:rFonts w:ascii="Segoe UI" w:eastAsia="Arial" w:hAnsi="Segoe UI" w:cs="Segoe UI"/>
                <w:color w:val="000000" w:themeColor="text1"/>
              </w:rPr>
            </w:pPr>
            <w:r w:rsidRPr="00807785">
              <w:rPr>
                <w:rFonts w:ascii="Segoe UI" w:eastAsia="Arial" w:hAnsi="Segoe UI" w:cs="Segoe UI"/>
                <w:color w:val="000000" w:themeColor="text1"/>
              </w:rPr>
              <w:lastRenderedPageBreak/>
              <w:t>If</w:t>
            </w:r>
            <w:r w:rsidRPr="00807785">
              <w:rPr>
                <w:rFonts w:ascii="Segoe UI" w:eastAsia="Arial" w:hAnsi="Segoe UI" w:cs="Segoe UI"/>
                <w:color w:val="000000" w:themeColor="text1"/>
                <w:spacing w:val="1"/>
              </w:rPr>
              <w:t xml:space="preserve"> </w:t>
            </w:r>
            <w:r w:rsidRPr="00807785">
              <w:rPr>
                <w:rFonts w:ascii="Segoe UI" w:eastAsia="Arial" w:hAnsi="Segoe UI" w:cs="Segoe UI"/>
                <w:color w:val="000000" w:themeColor="text1"/>
              </w:rPr>
              <w:t>l</w:t>
            </w:r>
            <w:r w:rsidRPr="00807785">
              <w:rPr>
                <w:rFonts w:ascii="Segoe UI" w:eastAsia="Arial" w:hAnsi="Segoe UI" w:cs="Segoe UI"/>
                <w:color w:val="000000" w:themeColor="text1"/>
                <w:spacing w:val="-1"/>
              </w:rPr>
              <w:t>eng</w:t>
            </w:r>
            <w:r w:rsidRPr="00807785">
              <w:rPr>
                <w:rFonts w:ascii="Segoe UI" w:eastAsia="Arial" w:hAnsi="Segoe UI" w:cs="Segoe UI"/>
                <w:color w:val="000000" w:themeColor="text1"/>
              </w:rPr>
              <w:t xml:space="preserve">th </w:t>
            </w:r>
            <w:r w:rsidRPr="00807785">
              <w:rPr>
                <w:rFonts w:ascii="Segoe UI" w:eastAsia="Arial" w:hAnsi="Segoe UI" w:cs="Segoe UI"/>
                <w:color w:val="000000" w:themeColor="text1"/>
                <w:spacing w:val="-1"/>
              </w:rPr>
              <w:t>o</w:t>
            </w:r>
            <w:r w:rsidRPr="00807785">
              <w:rPr>
                <w:rFonts w:ascii="Segoe UI" w:eastAsia="Arial" w:hAnsi="Segoe UI" w:cs="Segoe UI"/>
                <w:color w:val="000000" w:themeColor="text1"/>
              </w:rPr>
              <w:t>f</w:t>
            </w:r>
            <w:r w:rsidRPr="00807785">
              <w:rPr>
                <w:rFonts w:ascii="Segoe UI" w:eastAsia="Arial" w:hAnsi="Segoe UI" w:cs="Segoe UI"/>
                <w:color w:val="000000" w:themeColor="text1"/>
                <w:spacing w:val="1"/>
              </w:rPr>
              <w:t xml:space="preserve"> </w:t>
            </w:r>
            <w:r w:rsidRPr="00807785">
              <w:rPr>
                <w:rFonts w:ascii="Segoe UI" w:eastAsia="Arial" w:hAnsi="Segoe UI" w:cs="Segoe UI"/>
                <w:color w:val="000000" w:themeColor="text1"/>
              </w:rPr>
              <w:t>st</w:t>
            </w:r>
            <w:r w:rsidRPr="00807785">
              <w:rPr>
                <w:rFonts w:ascii="Segoe UI" w:eastAsia="Arial" w:hAnsi="Segoe UI" w:cs="Segoe UI"/>
                <w:color w:val="000000" w:themeColor="text1"/>
                <w:spacing w:val="1"/>
              </w:rPr>
              <w:t>a</w:t>
            </w:r>
            <w:r w:rsidRPr="00807785">
              <w:rPr>
                <w:rFonts w:ascii="Segoe UI" w:eastAsia="Arial" w:hAnsi="Segoe UI" w:cs="Segoe UI"/>
                <w:color w:val="000000" w:themeColor="text1"/>
              </w:rPr>
              <w:t>y</w:t>
            </w:r>
            <w:r w:rsidRPr="00807785">
              <w:rPr>
                <w:rFonts w:ascii="Segoe UI" w:eastAsia="Arial" w:hAnsi="Segoe UI" w:cs="Segoe UI"/>
                <w:color w:val="000000" w:themeColor="text1"/>
                <w:spacing w:val="-1"/>
              </w:rPr>
              <w:t xml:space="preserve"> gu</w:t>
            </w:r>
            <w:r w:rsidRPr="00807785">
              <w:rPr>
                <w:rFonts w:ascii="Segoe UI" w:eastAsia="Arial" w:hAnsi="Segoe UI" w:cs="Segoe UI"/>
                <w:color w:val="000000" w:themeColor="text1"/>
              </w:rPr>
              <w:t>i</w:t>
            </w:r>
            <w:r w:rsidRPr="00807785">
              <w:rPr>
                <w:rFonts w:ascii="Segoe UI" w:eastAsia="Arial" w:hAnsi="Segoe UI" w:cs="Segoe UI"/>
                <w:color w:val="000000" w:themeColor="text1"/>
                <w:spacing w:val="1"/>
              </w:rPr>
              <w:t>d</w:t>
            </w:r>
            <w:r w:rsidRPr="00807785">
              <w:rPr>
                <w:rFonts w:ascii="Segoe UI" w:eastAsia="Arial" w:hAnsi="Segoe UI" w:cs="Segoe UI"/>
                <w:color w:val="000000" w:themeColor="text1"/>
                <w:spacing w:val="-1"/>
              </w:rPr>
              <w:t>e</w:t>
            </w:r>
            <w:r w:rsidRPr="00807785">
              <w:rPr>
                <w:rFonts w:ascii="Segoe UI" w:eastAsia="Arial" w:hAnsi="Segoe UI" w:cs="Segoe UI"/>
                <w:color w:val="000000" w:themeColor="text1"/>
              </w:rPr>
              <w:t>l</w:t>
            </w:r>
            <w:r w:rsidRPr="00807785">
              <w:rPr>
                <w:rFonts w:ascii="Segoe UI" w:eastAsia="Arial" w:hAnsi="Segoe UI" w:cs="Segoe UI"/>
                <w:color w:val="000000" w:themeColor="text1"/>
                <w:spacing w:val="1"/>
              </w:rPr>
              <w:t>i</w:t>
            </w:r>
            <w:r w:rsidRPr="00807785">
              <w:rPr>
                <w:rFonts w:ascii="Segoe UI" w:eastAsia="Arial" w:hAnsi="Segoe UI" w:cs="Segoe UI"/>
                <w:color w:val="000000" w:themeColor="text1"/>
                <w:spacing w:val="-1"/>
              </w:rPr>
              <w:t>n</w:t>
            </w:r>
            <w:r w:rsidRPr="00807785">
              <w:rPr>
                <w:rFonts w:ascii="Segoe UI" w:eastAsia="Arial" w:hAnsi="Segoe UI" w:cs="Segoe UI"/>
                <w:color w:val="000000" w:themeColor="text1"/>
              </w:rPr>
              <w:t>e is st</w:t>
            </w:r>
            <w:r w:rsidRPr="00807785">
              <w:rPr>
                <w:rFonts w:ascii="Segoe UI" w:eastAsia="Arial" w:hAnsi="Segoe UI" w:cs="Segoe UI"/>
                <w:color w:val="000000" w:themeColor="text1"/>
                <w:spacing w:val="-1"/>
              </w:rPr>
              <w:t>a</w:t>
            </w:r>
            <w:r w:rsidRPr="00807785">
              <w:rPr>
                <w:rFonts w:ascii="Segoe UI" w:eastAsia="Arial" w:hAnsi="Segoe UI" w:cs="Segoe UI"/>
                <w:color w:val="000000" w:themeColor="text1"/>
              </w:rPr>
              <w:t>t</w:t>
            </w:r>
            <w:r w:rsidRPr="00807785">
              <w:rPr>
                <w:rFonts w:ascii="Segoe UI" w:eastAsia="Arial" w:hAnsi="Segoe UI" w:cs="Segoe UI"/>
                <w:color w:val="000000" w:themeColor="text1"/>
                <w:spacing w:val="-1"/>
              </w:rPr>
              <w:t>e</w:t>
            </w:r>
            <w:r w:rsidRPr="00807785">
              <w:rPr>
                <w:rFonts w:ascii="Segoe UI" w:eastAsia="Arial" w:hAnsi="Segoe UI" w:cs="Segoe UI"/>
                <w:color w:val="000000" w:themeColor="text1"/>
              </w:rPr>
              <w:t>d it</w:t>
            </w:r>
            <w:r w:rsidRPr="00807785">
              <w:rPr>
                <w:rFonts w:ascii="Segoe UI" w:eastAsia="Arial" w:hAnsi="Segoe UI" w:cs="Segoe UI"/>
                <w:color w:val="000000" w:themeColor="text1"/>
                <w:spacing w:val="1"/>
              </w:rPr>
              <w:t xml:space="preserve"> </w:t>
            </w:r>
            <w:r w:rsidRPr="00807785">
              <w:rPr>
                <w:rFonts w:ascii="Segoe UI" w:eastAsia="Arial" w:hAnsi="Segoe UI" w:cs="Segoe UI"/>
                <w:color w:val="000000" w:themeColor="text1"/>
              </w:rPr>
              <w:t>m</w:t>
            </w:r>
            <w:r w:rsidRPr="00807785">
              <w:rPr>
                <w:rFonts w:ascii="Segoe UI" w:eastAsia="Arial" w:hAnsi="Segoe UI" w:cs="Segoe UI"/>
                <w:color w:val="000000" w:themeColor="text1"/>
                <w:spacing w:val="-1"/>
              </w:rPr>
              <w:t>u</w:t>
            </w:r>
            <w:r w:rsidRPr="00807785">
              <w:rPr>
                <w:rFonts w:ascii="Segoe UI" w:eastAsia="Arial" w:hAnsi="Segoe UI" w:cs="Segoe UI"/>
                <w:color w:val="000000" w:themeColor="text1"/>
              </w:rPr>
              <w:t>st</w:t>
            </w:r>
            <w:r w:rsidRPr="00807785">
              <w:rPr>
                <w:rFonts w:ascii="Segoe UI" w:eastAsia="Arial" w:hAnsi="Segoe UI" w:cs="Segoe UI"/>
                <w:color w:val="000000" w:themeColor="text1"/>
                <w:spacing w:val="1"/>
              </w:rPr>
              <w:t xml:space="preserve"> </w:t>
            </w:r>
            <w:r w:rsidRPr="00807785">
              <w:rPr>
                <w:rFonts w:ascii="Segoe UI" w:eastAsia="Arial" w:hAnsi="Segoe UI" w:cs="Segoe UI"/>
                <w:color w:val="000000" w:themeColor="text1"/>
                <w:spacing w:val="-1"/>
              </w:rPr>
              <w:t>b</w:t>
            </w:r>
            <w:r w:rsidRPr="00807785">
              <w:rPr>
                <w:rFonts w:ascii="Segoe UI" w:eastAsia="Arial" w:hAnsi="Segoe UI" w:cs="Segoe UI"/>
                <w:color w:val="000000" w:themeColor="text1"/>
              </w:rPr>
              <w:t>e</w:t>
            </w:r>
            <w:r w:rsidRPr="00807785">
              <w:rPr>
                <w:rFonts w:ascii="Segoe UI" w:eastAsia="Arial" w:hAnsi="Segoe UI" w:cs="Segoe UI"/>
                <w:color w:val="000000" w:themeColor="text1"/>
                <w:spacing w:val="1"/>
              </w:rPr>
              <w:t xml:space="preserve"> </w:t>
            </w:r>
            <w:r w:rsidRPr="00807785">
              <w:rPr>
                <w:rFonts w:ascii="Segoe UI" w:eastAsia="Arial" w:hAnsi="Segoe UI" w:cs="Segoe UI"/>
                <w:color w:val="000000" w:themeColor="text1"/>
                <w:spacing w:val="-1"/>
              </w:rPr>
              <w:t>n</w:t>
            </w:r>
            <w:r w:rsidRPr="00807785">
              <w:rPr>
                <w:rFonts w:ascii="Segoe UI" w:eastAsia="Arial" w:hAnsi="Segoe UI" w:cs="Segoe UI"/>
                <w:color w:val="000000" w:themeColor="text1"/>
              </w:rPr>
              <w:t>o l</w:t>
            </w:r>
            <w:r w:rsidRPr="00807785">
              <w:rPr>
                <w:rFonts w:ascii="Segoe UI" w:eastAsia="Arial" w:hAnsi="Segoe UI" w:cs="Segoe UI"/>
                <w:color w:val="000000" w:themeColor="text1"/>
                <w:spacing w:val="-1"/>
              </w:rPr>
              <w:t>e</w:t>
            </w:r>
            <w:r w:rsidRPr="00807785">
              <w:rPr>
                <w:rFonts w:ascii="Segoe UI" w:eastAsia="Arial" w:hAnsi="Segoe UI" w:cs="Segoe UI"/>
                <w:color w:val="000000" w:themeColor="text1"/>
              </w:rPr>
              <w:t>ss t</w:t>
            </w:r>
            <w:r w:rsidRPr="00807785">
              <w:rPr>
                <w:rFonts w:ascii="Segoe UI" w:eastAsia="Arial" w:hAnsi="Segoe UI" w:cs="Segoe UI"/>
                <w:color w:val="000000" w:themeColor="text1"/>
                <w:spacing w:val="-1"/>
              </w:rPr>
              <w:t>h</w:t>
            </w:r>
            <w:r w:rsidRPr="00807785">
              <w:rPr>
                <w:rFonts w:ascii="Segoe UI" w:eastAsia="Arial" w:hAnsi="Segoe UI" w:cs="Segoe UI"/>
                <w:color w:val="000000" w:themeColor="text1"/>
                <w:spacing w:val="1"/>
              </w:rPr>
              <w:t>a</w:t>
            </w:r>
            <w:r w:rsidRPr="00807785">
              <w:rPr>
                <w:rFonts w:ascii="Segoe UI" w:eastAsia="Arial" w:hAnsi="Segoe UI" w:cs="Segoe UI"/>
                <w:color w:val="000000" w:themeColor="text1"/>
                <w:spacing w:val="-1"/>
              </w:rPr>
              <w:t>n</w:t>
            </w:r>
            <w:r w:rsidRPr="00807785">
              <w:rPr>
                <w:rFonts w:ascii="Segoe UI" w:eastAsia="Arial" w:hAnsi="Segoe UI" w:cs="Segoe UI"/>
                <w:color w:val="000000" w:themeColor="text1"/>
              </w:rPr>
              <w:t>:</w:t>
            </w:r>
            <w:r w:rsidRPr="00807785">
              <w:rPr>
                <w:rFonts w:ascii="Segoe UI" w:eastAsia="Arial" w:hAnsi="Segoe UI" w:cs="Segoe UI"/>
                <w:color w:val="000000" w:themeColor="text1"/>
                <w:spacing w:val="1"/>
              </w:rPr>
              <w:t xml:space="preserve"> </w:t>
            </w:r>
            <w:r w:rsidRPr="00807785">
              <w:rPr>
                <w:rFonts w:ascii="Segoe UI" w:eastAsia="Arial" w:hAnsi="Segoe UI" w:cs="Segoe UI"/>
                <w:color w:val="000000" w:themeColor="text1"/>
                <w:spacing w:val="-1"/>
              </w:rPr>
              <w:t>48</w:t>
            </w:r>
            <w:r w:rsidRPr="00807785">
              <w:rPr>
                <w:rFonts w:ascii="Segoe UI" w:eastAsia="Arial" w:hAnsi="Segoe UI" w:cs="Segoe UI"/>
                <w:color w:val="000000" w:themeColor="text1"/>
              </w:rPr>
              <w:t>-</w:t>
            </w:r>
            <w:r w:rsidRPr="00807785">
              <w:rPr>
                <w:rFonts w:ascii="Segoe UI" w:eastAsia="Arial" w:hAnsi="Segoe UI" w:cs="Segoe UI"/>
                <w:color w:val="000000" w:themeColor="text1"/>
                <w:spacing w:val="-1"/>
              </w:rPr>
              <w:t>h</w:t>
            </w:r>
            <w:r w:rsidRPr="00807785">
              <w:rPr>
                <w:rFonts w:ascii="Segoe UI" w:eastAsia="Arial" w:hAnsi="Segoe UI" w:cs="Segoe UI"/>
                <w:color w:val="000000" w:themeColor="text1"/>
                <w:spacing w:val="1"/>
              </w:rPr>
              <w:t>o</w:t>
            </w:r>
            <w:r w:rsidRPr="00807785">
              <w:rPr>
                <w:rFonts w:ascii="Segoe UI" w:eastAsia="Arial" w:hAnsi="Segoe UI" w:cs="Segoe UI"/>
                <w:color w:val="000000" w:themeColor="text1"/>
                <w:spacing w:val="-1"/>
              </w:rPr>
              <w:t>u</w:t>
            </w:r>
            <w:r w:rsidRPr="00807785">
              <w:rPr>
                <w:rFonts w:ascii="Segoe UI" w:eastAsia="Arial" w:hAnsi="Segoe UI" w:cs="Segoe UI"/>
                <w:color w:val="000000" w:themeColor="text1"/>
              </w:rPr>
              <w:t xml:space="preserve">r </w:t>
            </w:r>
            <w:r w:rsidRPr="00807785">
              <w:rPr>
                <w:rFonts w:ascii="Segoe UI" w:eastAsia="Arial" w:hAnsi="Segoe UI" w:cs="Segoe UI"/>
                <w:color w:val="000000" w:themeColor="text1"/>
                <w:spacing w:val="-1"/>
              </w:rPr>
              <w:t>no</w:t>
            </w:r>
            <w:r w:rsidRPr="00807785">
              <w:rPr>
                <w:rFonts w:ascii="Segoe UI" w:eastAsia="Arial" w:hAnsi="Segoe UI" w:cs="Segoe UI"/>
                <w:color w:val="000000" w:themeColor="text1"/>
              </w:rPr>
              <w:t>rm</w:t>
            </w:r>
            <w:r w:rsidRPr="00807785">
              <w:rPr>
                <w:rFonts w:ascii="Segoe UI" w:eastAsia="Arial" w:hAnsi="Segoe UI" w:cs="Segoe UI"/>
                <w:color w:val="000000" w:themeColor="text1"/>
                <w:spacing w:val="1"/>
              </w:rPr>
              <w:t>a</w:t>
            </w:r>
            <w:r w:rsidRPr="00807785">
              <w:rPr>
                <w:rFonts w:ascii="Segoe UI" w:eastAsia="Arial" w:hAnsi="Segoe UI" w:cs="Segoe UI"/>
                <w:color w:val="000000" w:themeColor="text1"/>
              </w:rPr>
              <w:t xml:space="preserve">l </w:t>
            </w:r>
            <w:r w:rsidRPr="00807785">
              <w:rPr>
                <w:rFonts w:ascii="Segoe UI" w:eastAsia="Arial" w:hAnsi="Segoe UI" w:cs="Segoe UI"/>
                <w:color w:val="000000" w:themeColor="text1"/>
                <w:spacing w:val="-1"/>
              </w:rPr>
              <w:t>b</w:t>
            </w:r>
            <w:r w:rsidRPr="00807785">
              <w:rPr>
                <w:rFonts w:ascii="Segoe UI" w:eastAsia="Arial" w:hAnsi="Segoe UI" w:cs="Segoe UI"/>
                <w:color w:val="000000" w:themeColor="text1"/>
              </w:rPr>
              <w:t>irt</w:t>
            </w:r>
            <w:r w:rsidRPr="00807785">
              <w:rPr>
                <w:rFonts w:ascii="Segoe UI" w:eastAsia="Arial" w:hAnsi="Segoe UI" w:cs="Segoe UI"/>
                <w:color w:val="000000" w:themeColor="text1"/>
                <w:spacing w:val="-1"/>
              </w:rPr>
              <w:t>h</w:t>
            </w:r>
            <w:r w:rsidRPr="00807785">
              <w:rPr>
                <w:rFonts w:ascii="Segoe UI" w:eastAsia="Arial" w:hAnsi="Segoe UI" w:cs="Segoe UI"/>
                <w:color w:val="000000" w:themeColor="text1"/>
              </w:rPr>
              <w:t>/</w:t>
            </w:r>
            <w:r w:rsidRPr="00807785">
              <w:rPr>
                <w:rFonts w:ascii="Segoe UI" w:eastAsia="Arial" w:hAnsi="Segoe UI" w:cs="Segoe UI"/>
                <w:color w:val="000000" w:themeColor="text1"/>
                <w:spacing w:val="-1"/>
              </w:rPr>
              <w:t>9</w:t>
            </w:r>
            <w:r w:rsidRPr="00807785">
              <w:rPr>
                <w:rFonts w:ascii="Segoe UI" w:eastAsia="Arial" w:hAnsi="Segoe UI" w:cs="Segoe UI"/>
                <w:color w:val="000000" w:themeColor="text1"/>
              </w:rPr>
              <w:t>6 c</w:t>
            </w:r>
            <w:r w:rsidRPr="00807785">
              <w:rPr>
                <w:rFonts w:ascii="Segoe UI" w:eastAsia="Arial" w:hAnsi="Segoe UI" w:cs="Segoe UI"/>
                <w:color w:val="000000" w:themeColor="text1"/>
                <w:spacing w:val="1"/>
              </w:rPr>
              <w:t>a</w:t>
            </w:r>
            <w:r w:rsidRPr="00807785">
              <w:rPr>
                <w:rFonts w:ascii="Segoe UI" w:eastAsia="Arial" w:hAnsi="Segoe UI" w:cs="Segoe UI"/>
                <w:color w:val="000000" w:themeColor="text1"/>
                <w:spacing w:val="-1"/>
              </w:rPr>
              <w:t>e</w:t>
            </w:r>
            <w:r w:rsidRPr="00807785">
              <w:rPr>
                <w:rFonts w:ascii="Segoe UI" w:eastAsia="Arial" w:hAnsi="Segoe UI" w:cs="Segoe UI"/>
                <w:color w:val="000000" w:themeColor="text1"/>
              </w:rPr>
              <w:t>s</w:t>
            </w:r>
            <w:r w:rsidRPr="00807785">
              <w:rPr>
                <w:rFonts w:ascii="Segoe UI" w:eastAsia="Arial" w:hAnsi="Segoe UI" w:cs="Segoe UI"/>
                <w:color w:val="000000" w:themeColor="text1"/>
                <w:spacing w:val="-1"/>
              </w:rPr>
              <w:t>a</w:t>
            </w:r>
            <w:r w:rsidRPr="00807785">
              <w:rPr>
                <w:rFonts w:ascii="Segoe UI" w:eastAsia="Arial" w:hAnsi="Segoe UI" w:cs="Segoe UI"/>
                <w:color w:val="000000" w:themeColor="text1"/>
                <w:spacing w:val="1"/>
              </w:rPr>
              <w:t>r</w:t>
            </w:r>
            <w:r w:rsidRPr="00807785">
              <w:rPr>
                <w:rFonts w:ascii="Segoe UI" w:eastAsia="Arial" w:hAnsi="Segoe UI" w:cs="Segoe UI"/>
                <w:color w:val="000000" w:themeColor="text1"/>
              </w:rPr>
              <w:t>i</w:t>
            </w:r>
            <w:r w:rsidRPr="00807785">
              <w:rPr>
                <w:rFonts w:ascii="Segoe UI" w:eastAsia="Arial" w:hAnsi="Segoe UI" w:cs="Segoe UI"/>
                <w:color w:val="000000" w:themeColor="text1"/>
                <w:spacing w:val="-1"/>
              </w:rPr>
              <w:t>a</w:t>
            </w:r>
            <w:r w:rsidRPr="00807785">
              <w:rPr>
                <w:rFonts w:ascii="Segoe UI" w:eastAsia="Arial" w:hAnsi="Segoe UI" w:cs="Segoe UI"/>
                <w:color w:val="000000" w:themeColor="text1"/>
              </w:rPr>
              <w:t>n s</w:t>
            </w:r>
            <w:r w:rsidRPr="00807785">
              <w:rPr>
                <w:rFonts w:ascii="Segoe UI" w:eastAsia="Arial" w:hAnsi="Segoe UI" w:cs="Segoe UI"/>
                <w:color w:val="000000" w:themeColor="text1"/>
                <w:spacing w:val="-1"/>
              </w:rPr>
              <w:t>e</w:t>
            </w:r>
            <w:r w:rsidRPr="00807785">
              <w:rPr>
                <w:rFonts w:ascii="Segoe UI" w:eastAsia="Arial" w:hAnsi="Segoe UI" w:cs="Segoe UI"/>
                <w:color w:val="000000" w:themeColor="text1"/>
              </w:rPr>
              <w:t>ct</w:t>
            </w:r>
            <w:r w:rsidRPr="00807785">
              <w:rPr>
                <w:rFonts w:ascii="Segoe UI" w:eastAsia="Arial" w:hAnsi="Segoe UI" w:cs="Segoe UI"/>
                <w:color w:val="000000" w:themeColor="text1"/>
                <w:spacing w:val="1"/>
              </w:rPr>
              <w:t>i</w:t>
            </w:r>
            <w:r w:rsidRPr="00807785">
              <w:rPr>
                <w:rFonts w:ascii="Segoe UI" w:eastAsia="Arial" w:hAnsi="Segoe UI" w:cs="Segoe UI"/>
                <w:color w:val="000000" w:themeColor="text1"/>
                <w:spacing w:val="-1"/>
              </w:rPr>
              <w:t>o</w:t>
            </w:r>
            <w:r w:rsidRPr="00807785">
              <w:rPr>
                <w:rFonts w:ascii="Segoe UI" w:eastAsia="Arial" w:hAnsi="Segoe UI" w:cs="Segoe UI"/>
                <w:color w:val="000000" w:themeColor="text1"/>
              </w:rPr>
              <w:t xml:space="preserve">n </w:t>
            </w:r>
            <w:r w:rsidRPr="00807785">
              <w:rPr>
                <w:rFonts w:ascii="Segoe UI" w:eastAsia="Arial" w:hAnsi="Segoe UI" w:cs="Segoe UI"/>
                <w:color w:val="000000" w:themeColor="text1"/>
                <w:spacing w:val="1"/>
              </w:rPr>
              <w:t>b</w:t>
            </w:r>
            <w:r w:rsidRPr="00807785">
              <w:rPr>
                <w:rFonts w:ascii="Segoe UI" w:eastAsia="Arial" w:hAnsi="Segoe UI" w:cs="Segoe UI"/>
                <w:color w:val="000000" w:themeColor="text1"/>
              </w:rPr>
              <w:t>irt</w:t>
            </w:r>
            <w:r w:rsidRPr="00807785">
              <w:rPr>
                <w:rFonts w:ascii="Segoe UI" w:eastAsia="Arial" w:hAnsi="Segoe UI" w:cs="Segoe UI"/>
                <w:color w:val="000000" w:themeColor="text1"/>
                <w:spacing w:val="-1"/>
              </w:rPr>
              <w:t>h</w:t>
            </w:r>
          </w:p>
          <w:p w:rsidR="006426B8" w:rsidRPr="00807785" w:rsidRDefault="006426B8" w:rsidP="006426B8">
            <w:pPr>
              <w:pStyle w:val="ListParagraph"/>
              <w:numPr>
                <w:ilvl w:val="1"/>
                <w:numId w:val="1"/>
              </w:numPr>
              <w:ind w:left="613" w:right="389"/>
              <w:rPr>
                <w:rFonts w:ascii="Segoe UI" w:eastAsia="Arial" w:hAnsi="Segoe UI" w:cs="Segoe UI"/>
                <w:color w:val="000000" w:themeColor="text1"/>
              </w:rPr>
            </w:pPr>
            <w:r w:rsidRPr="00807785">
              <w:rPr>
                <w:rFonts w:ascii="Segoe UI" w:eastAsia="Arial" w:hAnsi="Segoe UI" w:cs="Segoe UI"/>
                <w:color w:val="000000" w:themeColor="text1"/>
                <w:spacing w:val="2"/>
              </w:rPr>
              <w:t>T</w:t>
            </w:r>
            <w:r w:rsidRPr="00807785">
              <w:rPr>
                <w:rFonts w:ascii="Segoe UI" w:eastAsia="Arial" w:hAnsi="Segoe UI" w:cs="Segoe UI"/>
                <w:color w:val="000000" w:themeColor="text1"/>
                <w:spacing w:val="-1"/>
              </w:rPr>
              <w:t>h</w:t>
            </w:r>
            <w:r w:rsidRPr="00807785">
              <w:rPr>
                <w:rFonts w:ascii="Segoe UI" w:eastAsia="Arial" w:hAnsi="Segoe UI" w:cs="Segoe UI"/>
                <w:color w:val="000000" w:themeColor="text1"/>
              </w:rPr>
              <w:t xml:space="preserve">e </w:t>
            </w:r>
            <w:r w:rsidRPr="00807785">
              <w:rPr>
                <w:rFonts w:ascii="Segoe UI" w:eastAsia="Arial" w:hAnsi="Segoe UI" w:cs="Segoe UI"/>
                <w:color w:val="000000" w:themeColor="text1"/>
                <w:spacing w:val="-1"/>
              </w:rPr>
              <w:t>p</w:t>
            </w:r>
            <w:r w:rsidRPr="00807785">
              <w:rPr>
                <w:rFonts w:ascii="Segoe UI" w:eastAsia="Arial" w:hAnsi="Segoe UI" w:cs="Segoe UI"/>
                <w:color w:val="000000" w:themeColor="text1"/>
              </w:rPr>
              <w:t>l</w:t>
            </w:r>
            <w:r w:rsidRPr="00807785">
              <w:rPr>
                <w:rFonts w:ascii="Segoe UI" w:eastAsia="Arial" w:hAnsi="Segoe UI" w:cs="Segoe UI"/>
                <w:color w:val="000000" w:themeColor="text1"/>
                <w:spacing w:val="-1"/>
              </w:rPr>
              <w:t>a</w:t>
            </w:r>
            <w:r w:rsidRPr="00807785">
              <w:rPr>
                <w:rFonts w:ascii="Segoe UI" w:eastAsia="Arial" w:hAnsi="Segoe UI" w:cs="Segoe UI"/>
                <w:color w:val="000000" w:themeColor="text1"/>
              </w:rPr>
              <w:t>n c</w:t>
            </w:r>
            <w:r w:rsidRPr="00807785">
              <w:rPr>
                <w:rFonts w:ascii="Segoe UI" w:eastAsia="Arial" w:hAnsi="Segoe UI" w:cs="Segoe UI"/>
                <w:color w:val="000000" w:themeColor="text1"/>
                <w:spacing w:val="1"/>
              </w:rPr>
              <w:t>a</w:t>
            </w:r>
            <w:r w:rsidRPr="00807785">
              <w:rPr>
                <w:rFonts w:ascii="Segoe UI" w:eastAsia="Arial" w:hAnsi="Segoe UI" w:cs="Segoe UI"/>
                <w:color w:val="000000" w:themeColor="text1"/>
                <w:spacing w:val="-1"/>
              </w:rPr>
              <w:t>n</w:t>
            </w:r>
            <w:r w:rsidRPr="00807785">
              <w:rPr>
                <w:rFonts w:ascii="Segoe UI" w:eastAsia="Arial" w:hAnsi="Segoe UI" w:cs="Segoe UI"/>
                <w:color w:val="000000" w:themeColor="text1"/>
                <w:spacing w:val="1"/>
              </w:rPr>
              <w:t>n</w:t>
            </w:r>
            <w:r w:rsidRPr="00807785">
              <w:rPr>
                <w:rFonts w:ascii="Segoe UI" w:eastAsia="Arial" w:hAnsi="Segoe UI" w:cs="Segoe UI"/>
                <w:color w:val="000000" w:themeColor="text1"/>
                <w:spacing w:val="-1"/>
              </w:rPr>
              <w:t>o</w:t>
            </w:r>
            <w:r w:rsidRPr="00807785">
              <w:rPr>
                <w:rFonts w:ascii="Segoe UI" w:eastAsia="Arial" w:hAnsi="Segoe UI" w:cs="Segoe UI"/>
                <w:color w:val="000000" w:themeColor="text1"/>
              </w:rPr>
              <w:t>t</w:t>
            </w:r>
            <w:r w:rsidRPr="00807785">
              <w:rPr>
                <w:rFonts w:ascii="Segoe UI" w:eastAsia="Arial" w:hAnsi="Segoe UI" w:cs="Segoe UI"/>
                <w:color w:val="000000" w:themeColor="text1"/>
                <w:spacing w:val="1"/>
              </w:rPr>
              <w:t xml:space="preserve"> </w:t>
            </w:r>
            <w:r w:rsidRPr="00807785">
              <w:rPr>
                <w:rFonts w:ascii="Segoe UI" w:eastAsia="Arial" w:hAnsi="Segoe UI" w:cs="Segoe UI"/>
                <w:color w:val="000000" w:themeColor="text1"/>
              </w:rPr>
              <w:t>r</w:t>
            </w:r>
            <w:r w:rsidRPr="00807785">
              <w:rPr>
                <w:rFonts w:ascii="Segoe UI" w:eastAsia="Arial" w:hAnsi="Segoe UI" w:cs="Segoe UI"/>
                <w:color w:val="000000" w:themeColor="text1"/>
                <w:spacing w:val="-1"/>
              </w:rPr>
              <w:t>e</w:t>
            </w:r>
            <w:r w:rsidRPr="00807785">
              <w:rPr>
                <w:rFonts w:ascii="Segoe UI" w:eastAsia="Arial" w:hAnsi="Segoe UI" w:cs="Segoe UI"/>
                <w:color w:val="000000" w:themeColor="text1"/>
              </w:rPr>
              <w:t>strict</w:t>
            </w:r>
            <w:r w:rsidRPr="00807785">
              <w:rPr>
                <w:rFonts w:ascii="Segoe UI" w:eastAsia="Arial" w:hAnsi="Segoe UI" w:cs="Segoe UI"/>
                <w:color w:val="000000" w:themeColor="text1"/>
                <w:spacing w:val="1"/>
              </w:rPr>
              <w:t xml:space="preserve"> </w:t>
            </w:r>
            <w:r w:rsidRPr="00807785">
              <w:rPr>
                <w:rFonts w:ascii="Segoe UI" w:eastAsia="Arial" w:hAnsi="Segoe UI" w:cs="Segoe UI"/>
                <w:color w:val="000000" w:themeColor="text1"/>
              </w:rPr>
              <w:t>f</w:t>
            </w:r>
            <w:r w:rsidRPr="00807785">
              <w:rPr>
                <w:rFonts w:ascii="Segoe UI" w:eastAsia="Arial" w:hAnsi="Segoe UI" w:cs="Segoe UI"/>
                <w:color w:val="000000" w:themeColor="text1"/>
                <w:spacing w:val="-1"/>
              </w:rPr>
              <w:t>o</w:t>
            </w:r>
            <w:r w:rsidRPr="00807785">
              <w:rPr>
                <w:rFonts w:ascii="Segoe UI" w:eastAsia="Arial" w:hAnsi="Segoe UI" w:cs="Segoe UI"/>
                <w:color w:val="000000" w:themeColor="text1"/>
              </w:rPr>
              <w:t>ll</w:t>
            </w:r>
            <w:r w:rsidRPr="00807785">
              <w:rPr>
                <w:rFonts w:ascii="Segoe UI" w:eastAsia="Arial" w:hAnsi="Segoe UI" w:cs="Segoe UI"/>
                <w:color w:val="000000" w:themeColor="text1"/>
                <w:spacing w:val="1"/>
              </w:rPr>
              <w:t>o</w:t>
            </w:r>
            <w:r w:rsidRPr="00807785">
              <w:rPr>
                <w:rFonts w:ascii="Segoe UI" w:eastAsia="Arial" w:hAnsi="Segoe UI" w:cs="Segoe UI"/>
                <w:color w:val="000000" w:themeColor="text1"/>
                <w:spacing w:val="-2"/>
              </w:rPr>
              <w:t>w</w:t>
            </w:r>
            <w:r w:rsidRPr="00807785">
              <w:rPr>
                <w:rFonts w:ascii="Segoe UI" w:eastAsia="Arial" w:hAnsi="Segoe UI" w:cs="Segoe UI"/>
                <w:color w:val="000000" w:themeColor="text1"/>
                <w:spacing w:val="1"/>
              </w:rPr>
              <w:t>-u</w:t>
            </w:r>
            <w:r w:rsidRPr="00807785">
              <w:rPr>
                <w:rFonts w:ascii="Segoe UI" w:eastAsia="Arial" w:hAnsi="Segoe UI" w:cs="Segoe UI"/>
                <w:color w:val="000000" w:themeColor="text1"/>
              </w:rPr>
              <w:t>p c</w:t>
            </w:r>
            <w:r w:rsidRPr="00807785">
              <w:rPr>
                <w:rFonts w:ascii="Segoe UI" w:eastAsia="Arial" w:hAnsi="Segoe UI" w:cs="Segoe UI"/>
                <w:color w:val="000000" w:themeColor="text1"/>
                <w:spacing w:val="-1"/>
              </w:rPr>
              <w:t>a</w:t>
            </w:r>
            <w:r w:rsidRPr="00807785">
              <w:rPr>
                <w:rFonts w:ascii="Segoe UI" w:eastAsia="Arial" w:hAnsi="Segoe UI" w:cs="Segoe UI"/>
                <w:color w:val="000000" w:themeColor="text1"/>
                <w:spacing w:val="1"/>
              </w:rPr>
              <w:t>r</w:t>
            </w:r>
            <w:r w:rsidRPr="00807785">
              <w:rPr>
                <w:rFonts w:ascii="Segoe UI" w:eastAsia="Arial" w:hAnsi="Segoe UI" w:cs="Segoe UI"/>
                <w:color w:val="000000" w:themeColor="text1"/>
              </w:rPr>
              <w:t>e</w:t>
            </w:r>
            <w:r w:rsidRPr="00807785">
              <w:rPr>
                <w:rFonts w:ascii="Segoe UI" w:eastAsia="Arial" w:hAnsi="Segoe UI" w:cs="Segoe UI"/>
                <w:color w:val="000000" w:themeColor="text1"/>
                <w:spacing w:val="2"/>
              </w:rPr>
              <w:t xml:space="preserve"> </w:t>
            </w:r>
            <w:r w:rsidRPr="00807785">
              <w:rPr>
                <w:rFonts w:ascii="Segoe UI" w:eastAsia="Arial" w:hAnsi="Segoe UI" w:cs="Segoe UI"/>
                <w:color w:val="000000" w:themeColor="text1"/>
                <w:spacing w:val="-3"/>
              </w:rPr>
              <w:t>w</w:t>
            </w:r>
            <w:r w:rsidRPr="00807785">
              <w:rPr>
                <w:rFonts w:ascii="Segoe UI" w:eastAsia="Arial" w:hAnsi="Segoe UI" w:cs="Segoe UI"/>
                <w:color w:val="000000" w:themeColor="text1"/>
                <w:spacing w:val="-1"/>
              </w:rPr>
              <w:t>h</w:t>
            </w:r>
            <w:r w:rsidRPr="00807785">
              <w:rPr>
                <w:rFonts w:ascii="Segoe UI" w:eastAsia="Arial" w:hAnsi="Segoe UI" w:cs="Segoe UI"/>
                <w:color w:val="000000" w:themeColor="text1"/>
                <w:spacing w:val="1"/>
              </w:rPr>
              <w:t>e</w:t>
            </w:r>
            <w:r w:rsidRPr="00807785">
              <w:rPr>
                <w:rFonts w:ascii="Segoe UI" w:eastAsia="Arial" w:hAnsi="Segoe UI" w:cs="Segoe UI"/>
                <w:color w:val="000000" w:themeColor="text1"/>
              </w:rPr>
              <w:t xml:space="preserve">n </w:t>
            </w:r>
            <w:r w:rsidRPr="00807785">
              <w:rPr>
                <w:rFonts w:ascii="Segoe UI" w:eastAsia="Arial" w:hAnsi="Segoe UI" w:cs="Segoe UI"/>
                <w:color w:val="000000" w:themeColor="text1"/>
                <w:spacing w:val="-1"/>
              </w:rPr>
              <w:t>o</w:t>
            </w:r>
            <w:r w:rsidRPr="00807785">
              <w:rPr>
                <w:rFonts w:ascii="Segoe UI" w:eastAsia="Arial" w:hAnsi="Segoe UI" w:cs="Segoe UI"/>
                <w:color w:val="000000" w:themeColor="text1"/>
              </w:rPr>
              <w:t>r</w:t>
            </w:r>
            <w:r w:rsidRPr="00807785">
              <w:rPr>
                <w:rFonts w:ascii="Segoe UI" w:eastAsia="Arial" w:hAnsi="Segoe UI" w:cs="Segoe UI"/>
                <w:color w:val="000000" w:themeColor="text1"/>
                <w:spacing w:val="-1"/>
              </w:rPr>
              <w:t>de</w:t>
            </w:r>
            <w:r w:rsidRPr="00807785">
              <w:rPr>
                <w:rFonts w:ascii="Segoe UI" w:eastAsia="Arial" w:hAnsi="Segoe UI" w:cs="Segoe UI"/>
                <w:color w:val="000000" w:themeColor="text1"/>
                <w:spacing w:val="1"/>
              </w:rPr>
              <w:t>r</w:t>
            </w:r>
            <w:r w:rsidRPr="00807785">
              <w:rPr>
                <w:rFonts w:ascii="Segoe UI" w:eastAsia="Arial" w:hAnsi="Segoe UI" w:cs="Segoe UI"/>
                <w:color w:val="000000" w:themeColor="text1"/>
                <w:spacing w:val="-1"/>
              </w:rPr>
              <w:t>e</w:t>
            </w:r>
            <w:r w:rsidRPr="00807785">
              <w:rPr>
                <w:rFonts w:ascii="Segoe UI" w:eastAsia="Arial" w:hAnsi="Segoe UI" w:cs="Segoe UI"/>
                <w:color w:val="000000" w:themeColor="text1"/>
              </w:rPr>
              <w:t xml:space="preserve">d </w:t>
            </w:r>
            <w:r w:rsidRPr="00807785">
              <w:rPr>
                <w:rFonts w:ascii="Segoe UI" w:eastAsia="Arial" w:hAnsi="Segoe UI" w:cs="Segoe UI"/>
                <w:color w:val="000000" w:themeColor="text1"/>
                <w:spacing w:val="1"/>
              </w:rPr>
              <w:t>b</w:t>
            </w:r>
            <w:r w:rsidRPr="00807785">
              <w:rPr>
                <w:rFonts w:ascii="Segoe UI" w:eastAsia="Arial" w:hAnsi="Segoe UI" w:cs="Segoe UI"/>
                <w:color w:val="000000" w:themeColor="text1"/>
              </w:rPr>
              <w:t>y</w:t>
            </w:r>
            <w:r w:rsidRPr="00807785">
              <w:rPr>
                <w:rFonts w:ascii="Segoe UI" w:eastAsia="Arial" w:hAnsi="Segoe UI" w:cs="Segoe UI"/>
                <w:color w:val="000000" w:themeColor="text1"/>
                <w:spacing w:val="-1"/>
              </w:rPr>
              <w:t xml:space="preserve"> </w:t>
            </w:r>
            <w:r w:rsidRPr="00807785">
              <w:rPr>
                <w:rFonts w:ascii="Segoe UI" w:eastAsia="Arial" w:hAnsi="Segoe UI" w:cs="Segoe UI"/>
                <w:color w:val="000000" w:themeColor="text1"/>
              </w:rPr>
              <w:t>t</w:t>
            </w:r>
            <w:r w:rsidRPr="00807785">
              <w:rPr>
                <w:rFonts w:ascii="Segoe UI" w:eastAsia="Arial" w:hAnsi="Segoe UI" w:cs="Segoe UI"/>
                <w:color w:val="000000" w:themeColor="text1"/>
                <w:spacing w:val="1"/>
              </w:rPr>
              <w:t>h</w:t>
            </w:r>
            <w:r w:rsidRPr="00807785">
              <w:rPr>
                <w:rFonts w:ascii="Segoe UI" w:eastAsia="Arial" w:hAnsi="Segoe UI" w:cs="Segoe UI"/>
                <w:color w:val="000000" w:themeColor="text1"/>
              </w:rPr>
              <w:t xml:space="preserve">e </w:t>
            </w:r>
            <w:r w:rsidRPr="00807785">
              <w:rPr>
                <w:rFonts w:ascii="Segoe UI" w:eastAsia="Arial" w:hAnsi="Segoe UI" w:cs="Segoe UI"/>
                <w:color w:val="000000" w:themeColor="text1"/>
                <w:spacing w:val="-1"/>
              </w:rPr>
              <w:t>a</w:t>
            </w:r>
            <w:r w:rsidRPr="00807785">
              <w:rPr>
                <w:rFonts w:ascii="Segoe UI" w:eastAsia="Arial" w:hAnsi="Segoe UI" w:cs="Segoe UI"/>
                <w:color w:val="000000" w:themeColor="text1"/>
              </w:rPr>
              <w:t>tt</w:t>
            </w:r>
            <w:r w:rsidRPr="00807785">
              <w:rPr>
                <w:rFonts w:ascii="Segoe UI" w:eastAsia="Arial" w:hAnsi="Segoe UI" w:cs="Segoe UI"/>
                <w:color w:val="000000" w:themeColor="text1"/>
                <w:spacing w:val="-1"/>
              </w:rPr>
              <w:t>end</w:t>
            </w:r>
            <w:r w:rsidRPr="00807785">
              <w:rPr>
                <w:rFonts w:ascii="Segoe UI" w:eastAsia="Arial" w:hAnsi="Segoe UI" w:cs="Segoe UI"/>
                <w:color w:val="000000" w:themeColor="text1"/>
                <w:spacing w:val="1"/>
              </w:rPr>
              <w:t>i</w:t>
            </w:r>
            <w:r w:rsidRPr="00807785">
              <w:rPr>
                <w:rFonts w:ascii="Segoe UI" w:eastAsia="Arial" w:hAnsi="Segoe UI" w:cs="Segoe UI"/>
                <w:color w:val="000000" w:themeColor="text1"/>
                <w:spacing w:val="-1"/>
              </w:rPr>
              <w:t>ng p</w:t>
            </w:r>
            <w:r w:rsidRPr="00807785">
              <w:rPr>
                <w:rFonts w:ascii="Segoe UI" w:eastAsia="Arial" w:hAnsi="Segoe UI" w:cs="Segoe UI"/>
                <w:color w:val="000000" w:themeColor="text1"/>
              </w:rPr>
              <w:t>r</w:t>
            </w:r>
            <w:r w:rsidRPr="00807785">
              <w:rPr>
                <w:rFonts w:ascii="Segoe UI" w:eastAsia="Arial" w:hAnsi="Segoe UI" w:cs="Segoe UI"/>
                <w:color w:val="000000" w:themeColor="text1"/>
                <w:spacing w:val="-1"/>
              </w:rPr>
              <w:t>o</w:t>
            </w:r>
            <w:r w:rsidRPr="00807785">
              <w:rPr>
                <w:rFonts w:ascii="Segoe UI" w:eastAsia="Arial" w:hAnsi="Segoe UI" w:cs="Segoe UI"/>
                <w:color w:val="000000" w:themeColor="text1"/>
              </w:rPr>
              <w:t>v</w:t>
            </w:r>
            <w:r w:rsidRPr="00807785">
              <w:rPr>
                <w:rFonts w:ascii="Segoe UI" w:eastAsia="Arial" w:hAnsi="Segoe UI" w:cs="Segoe UI"/>
                <w:color w:val="000000" w:themeColor="text1"/>
                <w:spacing w:val="1"/>
              </w:rPr>
              <w:t>i</w:t>
            </w:r>
            <w:r w:rsidRPr="00807785">
              <w:rPr>
                <w:rFonts w:ascii="Segoe UI" w:eastAsia="Arial" w:hAnsi="Segoe UI" w:cs="Segoe UI"/>
                <w:color w:val="000000" w:themeColor="text1"/>
                <w:spacing w:val="-1"/>
              </w:rPr>
              <w:t>de</w:t>
            </w:r>
            <w:r w:rsidRPr="00807785">
              <w:rPr>
                <w:rFonts w:ascii="Segoe UI" w:eastAsia="Arial" w:hAnsi="Segoe UI" w:cs="Segoe UI"/>
                <w:color w:val="000000" w:themeColor="text1"/>
              </w:rPr>
              <w:t>r in c</w:t>
            </w:r>
            <w:r w:rsidRPr="00807785">
              <w:rPr>
                <w:rFonts w:ascii="Segoe UI" w:eastAsia="Arial" w:hAnsi="Segoe UI" w:cs="Segoe UI"/>
                <w:color w:val="000000" w:themeColor="text1"/>
                <w:spacing w:val="1"/>
              </w:rPr>
              <w:t>on</w:t>
            </w:r>
            <w:r w:rsidRPr="00807785">
              <w:rPr>
                <w:rFonts w:ascii="Segoe UI" w:eastAsia="Arial" w:hAnsi="Segoe UI" w:cs="Segoe UI"/>
                <w:color w:val="000000" w:themeColor="text1"/>
              </w:rPr>
              <w:t>s</w:t>
            </w:r>
            <w:r w:rsidRPr="00807785">
              <w:rPr>
                <w:rFonts w:ascii="Segoe UI" w:eastAsia="Arial" w:hAnsi="Segoe UI" w:cs="Segoe UI"/>
                <w:color w:val="000000" w:themeColor="text1"/>
                <w:spacing w:val="-1"/>
              </w:rPr>
              <w:t>u</w:t>
            </w:r>
            <w:r w:rsidRPr="00807785">
              <w:rPr>
                <w:rFonts w:ascii="Segoe UI" w:eastAsia="Arial" w:hAnsi="Segoe UI" w:cs="Segoe UI"/>
                <w:color w:val="000000" w:themeColor="text1"/>
              </w:rPr>
              <w:t>lt</w:t>
            </w:r>
            <w:r w:rsidRPr="00807785">
              <w:rPr>
                <w:rFonts w:ascii="Segoe UI" w:eastAsia="Arial" w:hAnsi="Segoe UI" w:cs="Segoe UI"/>
                <w:color w:val="000000" w:themeColor="text1"/>
                <w:spacing w:val="-1"/>
              </w:rPr>
              <w:t>a</w:t>
            </w:r>
            <w:r w:rsidRPr="00807785">
              <w:rPr>
                <w:rFonts w:ascii="Segoe UI" w:eastAsia="Arial" w:hAnsi="Segoe UI" w:cs="Segoe UI"/>
                <w:color w:val="000000" w:themeColor="text1"/>
              </w:rPr>
              <w:t>ti</w:t>
            </w:r>
            <w:r w:rsidRPr="00807785">
              <w:rPr>
                <w:rFonts w:ascii="Segoe UI" w:eastAsia="Arial" w:hAnsi="Segoe UI" w:cs="Segoe UI"/>
                <w:color w:val="000000" w:themeColor="text1"/>
                <w:spacing w:val="1"/>
              </w:rPr>
              <w:t>o</w:t>
            </w:r>
            <w:r w:rsidRPr="00807785">
              <w:rPr>
                <w:rFonts w:ascii="Segoe UI" w:eastAsia="Arial" w:hAnsi="Segoe UI" w:cs="Segoe UI"/>
                <w:color w:val="000000" w:themeColor="text1"/>
              </w:rPr>
              <w:t>n</w:t>
            </w:r>
            <w:r w:rsidRPr="00807785">
              <w:rPr>
                <w:rFonts w:ascii="Segoe UI" w:eastAsia="Arial" w:hAnsi="Segoe UI" w:cs="Segoe UI"/>
                <w:color w:val="000000" w:themeColor="text1"/>
                <w:spacing w:val="2"/>
              </w:rPr>
              <w:t xml:space="preserve"> </w:t>
            </w:r>
            <w:r w:rsidRPr="00807785">
              <w:rPr>
                <w:rFonts w:ascii="Segoe UI" w:eastAsia="Arial" w:hAnsi="Segoe UI" w:cs="Segoe UI"/>
                <w:color w:val="000000" w:themeColor="text1"/>
                <w:spacing w:val="-3"/>
              </w:rPr>
              <w:t>w</w:t>
            </w:r>
            <w:r w:rsidRPr="00807785">
              <w:rPr>
                <w:rFonts w:ascii="Segoe UI" w:eastAsia="Arial" w:hAnsi="Segoe UI" w:cs="Segoe UI"/>
                <w:color w:val="000000" w:themeColor="text1"/>
              </w:rPr>
              <w:t>ith t</w:t>
            </w:r>
            <w:r w:rsidRPr="00807785">
              <w:rPr>
                <w:rFonts w:ascii="Segoe UI" w:eastAsia="Arial" w:hAnsi="Segoe UI" w:cs="Segoe UI"/>
                <w:color w:val="000000" w:themeColor="text1"/>
                <w:spacing w:val="-1"/>
              </w:rPr>
              <w:t>h</w:t>
            </w:r>
            <w:r w:rsidRPr="00807785">
              <w:rPr>
                <w:rFonts w:ascii="Segoe UI" w:eastAsia="Arial" w:hAnsi="Segoe UI" w:cs="Segoe UI"/>
                <w:color w:val="000000" w:themeColor="text1"/>
              </w:rPr>
              <w:t>e m</w:t>
            </w:r>
            <w:r w:rsidRPr="00807785">
              <w:rPr>
                <w:rFonts w:ascii="Segoe UI" w:eastAsia="Arial" w:hAnsi="Segoe UI" w:cs="Segoe UI"/>
                <w:color w:val="000000" w:themeColor="text1"/>
                <w:spacing w:val="-1"/>
              </w:rPr>
              <w:t>o</w:t>
            </w:r>
            <w:r w:rsidRPr="00807785">
              <w:rPr>
                <w:rFonts w:ascii="Segoe UI" w:eastAsia="Arial" w:hAnsi="Segoe UI" w:cs="Segoe UI"/>
                <w:color w:val="000000" w:themeColor="text1"/>
              </w:rPr>
              <w:t>t</w:t>
            </w:r>
            <w:r w:rsidRPr="00807785">
              <w:rPr>
                <w:rFonts w:ascii="Segoe UI" w:eastAsia="Arial" w:hAnsi="Segoe UI" w:cs="Segoe UI"/>
                <w:color w:val="000000" w:themeColor="text1"/>
                <w:spacing w:val="-1"/>
              </w:rPr>
              <w:t>he</w:t>
            </w:r>
            <w:r w:rsidRPr="00807785">
              <w:rPr>
                <w:rFonts w:ascii="Segoe UI" w:eastAsia="Arial" w:hAnsi="Segoe UI" w:cs="Segoe UI"/>
                <w:color w:val="000000" w:themeColor="text1"/>
              </w:rPr>
              <w:t>r.</w:t>
            </w:r>
          </w:p>
        </w:tc>
        <w:tc>
          <w:tcPr>
            <w:tcW w:w="1260" w:type="dxa"/>
            <w:tcBorders>
              <w:top w:val="nil"/>
            </w:tcBorders>
          </w:tcPr>
          <w:p w:rsidR="006426B8" w:rsidRPr="00807785" w:rsidRDefault="006426B8" w:rsidP="006426B8">
            <w:pPr>
              <w:jc w:val="center"/>
              <w:rPr>
                <w:rFonts w:ascii="Segoe UI" w:hAnsi="Segoe UI" w:cs="Segoe UI"/>
                <w:color w:val="000000" w:themeColor="text1"/>
              </w:rPr>
            </w:pPr>
          </w:p>
        </w:tc>
        <w:tc>
          <w:tcPr>
            <w:tcW w:w="1530" w:type="dxa"/>
            <w:tcBorders>
              <w:top w:val="nil"/>
            </w:tcBorders>
          </w:tcPr>
          <w:p w:rsidR="006426B8" w:rsidRPr="00807785" w:rsidRDefault="006426B8" w:rsidP="006426B8">
            <w:pPr>
              <w:jc w:val="center"/>
              <w:rPr>
                <w:rFonts w:ascii="Segoe UI" w:hAnsi="Segoe UI" w:cs="Segoe UI"/>
                <w:color w:val="000000" w:themeColor="text1"/>
              </w:rPr>
            </w:pPr>
          </w:p>
        </w:tc>
      </w:tr>
      <w:tr w:rsidR="006426B8" w:rsidRPr="00807785" w:rsidTr="00F22594">
        <w:tc>
          <w:tcPr>
            <w:tcW w:w="1800" w:type="dxa"/>
            <w:shd w:val="clear" w:color="auto" w:fill="000000" w:themeFill="text1"/>
          </w:tcPr>
          <w:p w:rsidR="006426B8" w:rsidRPr="00807785" w:rsidRDefault="006426B8" w:rsidP="006426B8">
            <w:pPr>
              <w:rPr>
                <w:rFonts w:ascii="Segoe UI" w:hAnsi="Segoe UI" w:cs="Segoe UI"/>
                <w:b/>
                <w:color w:val="000000" w:themeColor="text1"/>
              </w:rPr>
            </w:pPr>
          </w:p>
        </w:tc>
        <w:tc>
          <w:tcPr>
            <w:tcW w:w="1530" w:type="dxa"/>
            <w:shd w:val="clear" w:color="auto" w:fill="000000" w:themeFill="text1"/>
          </w:tcPr>
          <w:p w:rsidR="006426B8" w:rsidRPr="00807785" w:rsidRDefault="006426B8" w:rsidP="006426B8">
            <w:pPr>
              <w:jc w:val="center"/>
              <w:rPr>
                <w:rFonts w:ascii="Segoe UI" w:hAnsi="Segoe UI" w:cs="Segoe UI"/>
                <w:color w:val="000000" w:themeColor="text1"/>
              </w:rPr>
            </w:pPr>
          </w:p>
        </w:tc>
        <w:tc>
          <w:tcPr>
            <w:tcW w:w="1440" w:type="dxa"/>
            <w:tcBorders>
              <w:bottom w:val="single" w:sz="4" w:space="0" w:color="auto"/>
            </w:tcBorders>
            <w:shd w:val="clear" w:color="auto" w:fill="000000" w:themeFill="text1"/>
          </w:tcPr>
          <w:p w:rsidR="006426B8" w:rsidRPr="00807785" w:rsidRDefault="006426B8" w:rsidP="006426B8">
            <w:pPr>
              <w:rPr>
                <w:rFonts w:ascii="Segoe UI" w:hAnsi="Segoe UI" w:cs="Segoe UI"/>
                <w:color w:val="000000" w:themeColor="text1"/>
              </w:rPr>
            </w:pPr>
          </w:p>
        </w:tc>
        <w:tc>
          <w:tcPr>
            <w:tcW w:w="6750" w:type="dxa"/>
            <w:tcBorders>
              <w:bottom w:val="single" w:sz="4" w:space="0" w:color="auto"/>
            </w:tcBorders>
            <w:shd w:val="clear" w:color="auto" w:fill="000000" w:themeFill="text1"/>
          </w:tcPr>
          <w:p w:rsidR="006426B8" w:rsidRPr="00807785" w:rsidRDefault="006426B8" w:rsidP="006426B8">
            <w:pPr>
              <w:pStyle w:val="ListParagraph"/>
              <w:ind w:left="41"/>
              <w:rPr>
                <w:rFonts w:ascii="Segoe UI" w:hAnsi="Segoe UI" w:cs="Segoe UI"/>
                <w:color w:val="000000" w:themeColor="text1"/>
              </w:rPr>
            </w:pPr>
          </w:p>
        </w:tc>
        <w:tc>
          <w:tcPr>
            <w:tcW w:w="1260" w:type="dxa"/>
            <w:tcBorders>
              <w:bottom w:val="single" w:sz="4" w:space="0" w:color="auto"/>
            </w:tcBorders>
            <w:shd w:val="clear" w:color="auto" w:fill="000000" w:themeFill="text1"/>
          </w:tcPr>
          <w:p w:rsidR="006426B8" w:rsidRPr="00807785" w:rsidRDefault="006426B8" w:rsidP="006426B8">
            <w:pPr>
              <w:jc w:val="center"/>
              <w:rPr>
                <w:rFonts w:ascii="Segoe UI" w:hAnsi="Segoe UI" w:cs="Segoe UI"/>
                <w:color w:val="000000" w:themeColor="text1"/>
              </w:rPr>
            </w:pPr>
          </w:p>
        </w:tc>
        <w:tc>
          <w:tcPr>
            <w:tcW w:w="1530" w:type="dxa"/>
            <w:tcBorders>
              <w:bottom w:val="single" w:sz="4" w:space="0" w:color="auto"/>
            </w:tcBorders>
            <w:shd w:val="clear" w:color="auto" w:fill="000000" w:themeFill="text1"/>
          </w:tcPr>
          <w:p w:rsidR="006426B8" w:rsidRPr="00807785" w:rsidRDefault="006426B8" w:rsidP="006426B8">
            <w:pPr>
              <w:jc w:val="center"/>
              <w:rPr>
                <w:rFonts w:ascii="Segoe UI" w:hAnsi="Segoe UI" w:cs="Segoe UI"/>
                <w:color w:val="000000" w:themeColor="text1"/>
              </w:rPr>
            </w:pPr>
          </w:p>
        </w:tc>
      </w:tr>
      <w:tr w:rsidR="006426B8" w:rsidRPr="00807785" w:rsidTr="00F22594">
        <w:tc>
          <w:tcPr>
            <w:tcW w:w="1800" w:type="dxa"/>
            <w:vMerge w:val="restart"/>
          </w:tcPr>
          <w:p w:rsidR="006426B8" w:rsidRPr="00807785" w:rsidRDefault="00DB1B0F" w:rsidP="006426B8">
            <w:pPr>
              <w:jc w:val="center"/>
              <w:rPr>
                <w:rFonts w:ascii="Segoe UI" w:hAnsi="Segoe UI" w:cs="Segoe UI"/>
                <w:b/>
                <w:color w:val="000000" w:themeColor="text1"/>
              </w:rPr>
            </w:pPr>
            <w:r w:rsidRPr="00807785">
              <w:rPr>
                <w:rFonts w:ascii="Segoe UI" w:hAnsi="Segoe UI" w:cs="Segoe UI"/>
                <w:b/>
                <w:color w:val="000000" w:themeColor="text1"/>
              </w:rPr>
              <w:t>Mental Health and Substance Use Disorder Services</w:t>
            </w:r>
          </w:p>
          <w:p w:rsidR="00FE5B6E" w:rsidRPr="00807785" w:rsidRDefault="00FE5B6E" w:rsidP="006426B8">
            <w:pPr>
              <w:jc w:val="center"/>
              <w:rPr>
                <w:rFonts w:ascii="Segoe UI" w:hAnsi="Segoe UI" w:cs="Segoe UI"/>
                <w:b/>
                <w:color w:val="000000" w:themeColor="text1"/>
              </w:rPr>
            </w:pPr>
          </w:p>
          <w:p w:rsidR="00DD234E" w:rsidRDefault="00DD234E" w:rsidP="00DD1FCF">
            <w:pPr>
              <w:rPr>
                <w:rFonts w:ascii="Segoe UI" w:hAnsi="Segoe UI" w:cs="Segoe UI"/>
                <w:b/>
                <w:color w:val="000000" w:themeColor="text1"/>
              </w:rPr>
            </w:pPr>
          </w:p>
          <w:p w:rsidR="00305BB8" w:rsidRDefault="00305BB8" w:rsidP="00DD1FCF">
            <w:pPr>
              <w:rPr>
                <w:rFonts w:ascii="Segoe UI" w:hAnsi="Segoe UI" w:cs="Segoe UI"/>
                <w:b/>
                <w:color w:val="000000" w:themeColor="text1"/>
              </w:rPr>
            </w:pPr>
          </w:p>
          <w:p w:rsidR="00305BB8" w:rsidRDefault="00305BB8" w:rsidP="00DD1FCF">
            <w:pPr>
              <w:rPr>
                <w:rFonts w:ascii="Segoe UI" w:hAnsi="Segoe UI" w:cs="Segoe UI"/>
                <w:b/>
                <w:color w:val="000000" w:themeColor="text1"/>
              </w:rPr>
            </w:pPr>
          </w:p>
          <w:p w:rsidR="00305BB8" w:rsidRDefault="00305BB8" w:rsidP="00DD1FCF">
            <w:pPr>
              <w:rPr>
                <w:rFonts w:ascii="Segoe UI" w:hAnsi="Segoe UI" w:cs="Segoe UI"/>
                <w:b/>
                <w:color w:val="000000" w:themeColor="text1"/>
              </w:rPr>
            </w:pPr>
          </w:p>
          <w:p w:rsidR="005A51A8" w:rsidRPr="00807785" w:rsidRDefault="005A51A8" w:rsidP="006426B8">
            <w:pPr>
              <w:jc w:val="center"/>
              <w:rPr>
                <w:rFonts w:ascii="Segoe UI" w:hAnsi="Segoe UI" w:cs="Segoe UI"/>
                <w:b/>
                <w:color w:val="000000" w:themeColor="text1"/>
              </w:rPr>
            </w:pPr>
          </w:p>
          <w:p w:rsidR="005A51A8" w:rsidRPr="00807785" w:rsidRDefault="005A51A8" w:rsidP="006426B8">
            <w:pPr>
              <w:jc w:val="center"/>
              <w:rPr>
                <w:rFonts w:ascii="Segoe UI" w:hAnsi="Segoe UI" w:cs="Segoe UI"/>
                <w:b/>
                <w:color w:val="000000" w:themeColor="text1"/>
              </w:rPr>
            </w:pPr>
          </w:p>
          <w:p w:rsidR="005A51A8" w:rsidRPr="00807785" w:rsidRDefault="005A51A8" w:rsidP="006426B8">
            <w:pPr>
              <w:jc w:val="center"/>
              <w:rPr>
                <w:rFonts w:ascii="Segoe UI" w:hAnsi="Segoe UI" w:cs="Segoe UI"/>
                <w:b/>
                <w:color w:val="000000" w:themeColor="text1"/>
              </w:rPr>
            </w:pPr>
          </w:p>
          <w:p w:rsidR="005A51A8" w:rsidRPr="00807785" w:rsidRDefault="005A51A8" w:rsidP="006426B8">
            <w:pPr>
              <w:jc w:val="center"/>
              <w:rPr>
                <w:rFonts w:ascii="Segoe UI" w:hAnsi="Segoe UI" w:cs="Segoe UI"/>
                <w:b/>
                <w:color w:val="000000" w:themeColor="text1"/>
              </w:rPr>
            </w:pPr>
          </w:p>
          <w:p w:rsidR="005A51A8" w:rsidRPr="00807785" w:rsidRDefault="005A51A8" w:rsidP="006426B8">
            <w:pPr>
              <w:jc w:val="center"/>
              <w:rPr>
                <w:rFonts w:ascii="Segoe UI" w:hAnsi="Segoe UI" w:cs="Segoe UI"/>
                <w:b/>
                <w:color w:val="000000" w:themeColor="text1"/>
              </w:rPr>
            </w:pPr>
          </w:p>
          <w:p w:rsidR="005A51A8" w:rsidRPr="00807785" w:rsidRDefault="005A51A8" w:rsidP="006426B8">
            <w:pPr>
              <w:jc w:val="center"/>
              <w:rPr>
                <w:rFonts w:ascii="Segoe UI" w:hAnsi="Segoe UI" w:cs="Segoe UI"/>
                <w:b/>
                <w:color w:val="000000" w:themeColor="text1"/>
              </w:rPr>
            </w:pPr>
          </w:p>
          <w:p w:rsidR="005A51A8" w:rsidRPr="00807785" w:rsidRDefault="005A51A8" w:rsidP="006426B8">
            <w:pPr>
              <w:jc w:val="center"/>
              <w:rPr>
                <w:rFonts w:ascii="Segoe UI" w:hAnsi="Segoe UI" w:cs="Segoe UI"/>
                <w:b/>
                <w:color w:val="000000" w:themeColor="text1"/>
              </w:rPr>
            </w:pPr>
          </w:p>
          <w:p w:rsidR="005A51A8" w:rsidRPr="00807785" w:rsidRDefault="005A51A8" w:rsidP="006426B8">
            <w:pPr>
              <w:jc w:val="center"/>
              <w:rPr>
                <w:rFonts w:ascii="Segoe UI" w:hAnsi="Segoe UI" w:cs="Segoe UI"/>
                <w:b/>
                <w:color w:val="000000" w:themeColor="text1"/>
              </w:rPr>
            </w:pPr>
          </w:p>
          <w:p w:rsidR="005A51A8" w:rsidRPr="00807785" w:rsidRDefault="005A51A8" w:rsidP="006426B8">
            <w:pPr>
              <w:jc w:val="center"/>
              <w:rPr>
                <w:rFonts w:ascii="Segoe UI" w:hAnsi="Segoe UI" w:cs="Segoe UI"/>
                <w:b/>
                <w:color w:val="000000" w:themeColor="text1"/>
              </w:rPr>
            </w:pPr>
          </w:p>
          <w:p w:rsidR="005A51A8" w:rsidRPr="00807785" w:rsidRDefault="005A51A8" w:rsidP="006426B8">
            <w:pPr>
              <w:jc w:val="center"/>
              <w:rPr>
                <w:rFonts w:ascii="Segoe UI" w:hAnsi="Segoe UI" w:cs="Segoe UI"/>
                <w:b/>
                <w:color w:val="000000" w:themeColor="text1"/>
              </w:rPr>
            </w:pPr>
          </w:p>
          <w:p w:rsidR="005A51A8" w:rsidRPr="00807785" w:rsidRDefault="005A51A8" w:rsidP="006426B8">
            <w:pPr>
              <w:jc w:val="center"/>
              <w:rPr>
                <w:rFonts w:ascii="Segoe UI" w:hAnsi="Segoe UI" w:cs="Segoe UI"/>
                <w:b/>
                <w:color w:val="000000" w:themeColor="text1"/>
              </w:rPr>
            </w:pPr>
          </w:p>
          <w:p w:rsidR="005A51A8" w:rsidRPr="00807785" w:rsidRDefault="005A51A8" w:rsidP="006426B8">
            <w:pPr>
              <w:jc w:val="center"/>
              <w:rPr>
                <w:rFonts w:ascii="Segoe UI" w:hAnsi="Segoe UI" w:cs="Segoe UI"/>
                <w:b/>
                <w:color w:val="000000" w:themeColor="text1"/>
              </w:rPr>
            </w:pPr>
          </w:p>
          <w:p w:rsidR="005A51A8" w:rsidRPr="00807785" w:rsidRDefault="005A51A8" w:rsidP="006426B8">
            <w:pPr>
              <w:jc w:val="center"/>
              <w:rPr>
                <w:rFonts w:ascii="Segoe UI" w:hAnsi="Segoe UI" w:cs="Segoe UI"/>
                <w:b/>
                <w:color w:val="000000" w:themeColor="text1"/>
              </w:rPr>
            </w:pPr>
            <w:r w:rsidRPr="00807785">
              <w:rPr>
                <w:rFonts w:ascii="Segoe UI" w:hAnsi="Segoe UI" w:cs="Segoe UI"/>
                <w:b/>
                <w:color w:val="000000" w:themeColor="text1"/>
              </w:rPr>
              <w:lastRenderedPageBreak/>
              <w:t>Mental Health and Substance Use Disorder Services</w:t>
            </w:r>
          </w:p>
          <w:p w:rsidR="005A51A8" w:rsidRPr="00807785" w:rsidRDefault="005A51A8" w:rsidP="006426B8">
            <w:pPr>
              <w:jc w:val="center"/>
              <w:rPr>
                <w:rFonts w:ascii="Segoe UI" w:hAnsi="Segoe UI" w:cs="Segoe UI"/>
                <w:b/>
                <w:color w:val="000000" w:themeColor="text1"/>
              </w:rPr>
            </w:pPr>
            <w:r w:rsidRPr="00807785">
              <w:rPr>
                <w:rFonts w:ascii="Segoe UI" w:hAnsi="Segoe UI" w:cs="Segoe UI"/>
                <w:b/>
                <w:color w:val="000000" w:themeColor="text1"/>
              </w:rPr>
              <w:t>(Cont’d)</w:t>
            </w:r>
          </w:p>
          <w:p w:rsidR="00A92F39" w:rsidRPr="00807785" w:rsidRDefault="00A92F39" w:rsidP="006426B8">
            <w:pPr>
              <w:jc w:val="center"/>
              <w:rPr>
                <w:rFonts w:ascii="Segoe UI" w:hAnsi="Segoe UI" w:cs="Segoe UI"/>
                <w:b/>
                <w:color w:val="000000" w:themeColor="text1"/>
              </w:rPr>
            </w:pPr>
          </w:p>
          <w:p w:rsidR="00A92F39" w:rsidRPr="00807785" w:rsidRDefault="00A92F39" w:rsidP="006426B8">
            <w:pPr>
              <w:jc w:val="center"/>
              <w:rPr>
                <w:rFonts w:ascii="Segoe UI" w:hAnsi="Segoe UI" w:cs="Segoe UI"/>
                <w:b/>
                <w:color w:val="000000" w:themeColor="text1"/>
              </w:rPr>
            </w:pPr>
          </w:p>
          <w:p w:rsidR="00A92F39" w:rsidRPr="00807785" w:rsidRDefault="00A92F39" w:rsidP="006426B8">
            <w:pPr>
              <w:jc w:val="center"/>
              <w:rPr>
                <w:rFonts w:ascii="Segoe UI" w:hAnsi="Segoe UI" w:cs="Segoe UI"/>
                <w:b/>
                <w:color w:val="000000" w:themeColor="text1"/>
              </w:rPr>
            </w:pPr>
          </w:p>
          <w:p w:rsidR="00A92F39" w:rsidRPr="00807785" w:rsidRDefault="00A92F39" w:rsidP="006426B8">
            <w:pPr>
              <w:jc w:val="center"/>
              <w:rPr>
                <w:rFonts w:ascii="Segoe UI" w:hAnsi="Segoe UI" w:cs="Segoe UI"/>
                <w:b/>
                <w:color w:val="000000" w:themeColor="text1"/>
              </w:rPr>
            </w:pPr>
          </w:p>
          <w:p w:rsidR="00A92F39" w:rsidRPr="00807785" w:rsidRDefault="00A92F39" w:rsidP="006426B8">
            <w:pPr>
              <w:jc w:val="center"/>
              <w:rPr>
                <w:rFonts w:ascii="Segoe UI" w:hAnsi="Segoe UI" w:cs="Segoe UI"/>
                <w:b/>
                <w:color w:val="000000" w:themeColor="text1"/>
              </w:rPr>
            </w:pPr>
          </w:p>
          <w:p w:rsidR="00A92F39" w:rsidRPr="00807785" w:rsidRDefault="00A92F39" w:rsidP="006426B8">
            <w:pPr>
              <w:jc w:val="center"/>
              <w:rPr>
                <w:rFonts w:ascii="Segoe UI" w:hAnsi="Segoe UI" w:cs="Segoe UI"/>
                <w:b/>
                <w:color w:val="000000" w:themeColor="text1"/>
              </w:rPr>
            </w:pPr>
          </w:p>
          <w:p w:rsidR="00A92F39" w:rsidRPr="00807785" w:rsidRDefault="00A92F39" w:rsidP="006426B8">
            <w:pPr>
              <w:jc w:val="center"/>
              <w:rPr>
                <w:rFonts w:ascii="Segoe UI" w:hAnsi="Segoe UI" w:cs="Segoe UI"/>
                <w:b/>
                <w:color w:val="000000" w:themeColor="text1"/>
              </w:rPr>
            </w:pPr>
          </w:p>
          <w:p w:rsidR="00A92F39" w:rsidRPr="00807785" w:rsidRDefault="00A92F39" w:rsidP="006426B8">
            <w:pPr>
              <w:jc w:val="center"/>
              <w:rPr>
                <w:rFonts w:ascii="Segoe UI" w:hAnsi="Segoe UI" w:cs="Segoe UI"/>
                <w:b/>
                <w:color w:val="000000" w:themeColor="text1"/>
              </w:rPr>
            </w:pPr>
          </w:p>
          <w:p w:rsidR="00A92F39" w:rsidRPr="00807785" w:rsidRDefault="00A92F39" w:rsidP="00A92F39">
            <w:pPr>
              <w:jc w:val="center"/>
              <w:rPr>
                <w:rFonts w:ascii="Segoe UI" w:hAnsi="Segoe UI" w:cs="Segoe UI"/>
                <w:b/>
                <w:color w:val="000000" w:themeColor="text1"/>
              </w:rPr>
            </w:pPr>
          </w:p>
          <w:p w:rsidR="00A92F39" w:rsidRPr="00807785" w:rsidRDefault="00A92F39" w:rsidP="00A92F39">
            <w:pPr>
              <w:jc w:val="center"/>
              <w:rPr>
                <w:rFonts w:ascii="Segoe UI" w:hAnsi="Segoe UI" w:cs="Segoe UI"/>
                <w:b/>
                <w:color w:val="000000" w:themeColor="text1"/>
              </w:rPr>
            </w:pPr>
          </w:p>
          <w:p w:rsidR="00A92F39" w:rsidRPr="00807785" w:rsidRDefault="00A92F39" w:rsidP="00A92F39">
            <w:pPr>
              <w:jc w:val="center"/>
              <w:rPr>
                <w:rFonts w:ascii="Segoe UI" w:hAnsi="Segoe UI" w:cs="Segoe UI"/>
                <w:b/>
                <w:color w:val="000000" w:themeColor="text1"/>
              </w:rPr>
            </w:pPr>
          </w:p>
          <w:p w:rsidR="00A92F39" w:rsidRPr="00807785" w:rsidRDefault="00A92F39" w:rsidP="00A92F39">
            <w:pPr>
              <w:jc w:val="center"/>
              <w:rPr>
                <w:rFonts w:ascii="Segoe UI" w:hAnsi="Segoe UI" w:cs="Segoe UI"/>
                <w:b/>
                <w:color w:val="000000" w:themeColor="text1"/>
              </w:rPr>
            </w:pPr>
          </w:p>
          <w:p w:rsidR="00A92F39" w:rsidRPr="00807785" w:rsidRDefault="00A92F39" w:rsidP="00A92F39">
            <w:pPr>
              <w:jc w:val="center"/>
              <w:rPr>
                <w:rFonts w:ascii="Segoe UI" w:hAnsi="Segoe UI" w:cs="Segoe UI"/>
                <w:b/>
                <w:color w:val="000000" w:themeColor="text1"/>
              </w:rPr>
            </w:pPr>
          </w:p>
          <w:p w:rsidR="00A92F39" w:rsidRPr="00807785" w:rsidRDefault="00A92F39" w:rsidP="00A92F39">
            <w:pPr>
              <w:jc w:val="center"/>
              <w:rPr>
                <w:rFonts w:ascii="Segoe UI" w:hAnsi="Segoe UI" w:cs="Segoe UI"/>
                <w:b/>
                <w:color w:val="000000" w:themeColor="text1"/>
              </w:rPr>
            </w:pPr>
          </w:p>
          <w:p w:rsidR="00A92F39" w:rsidRPr="00807785" w:rsidRDefault="00A92F39" w:rsidP="00A92F39">
            <w:pPr>
              <w:jc w:val="center"/>
              <w:rPr>
                <w:rFonts w:ascii="Segoe UI" w:hAnsi="Segoe UI" w:cs="Segoe UI"/>
                <w:b/>
                <w:color w:val="000000" w:themeColor="text1"/>
              </w:rPr>
            </w:pPr>
          </w:p>
          <w:p w:rsidR="00A92F39" w:rsidRPr="00807785" w:rsidRDefault="00A92F39" w:rsidP="00A92F39">
            <w:pPr>
              <w:jc w:val="center"/>
              <w:rPr>
                <w:rFonts w:ascii="Segoe UI" w:hAnsi="Segoe UI" w:cs="Segoe UI"/>
                <w:b/>
                <w:color w:val="000000" w:themeColor="text1"/>
              </w:rPr>
            </w:pPr>
          </w:p>
          <w:p w:rsidR="00A92F39" w:rsidRPr="00807785" w:rsidRDefault="00A92F39" w:rsidP="00A92F39">
            <w:pPr>
              <w:jc w:val="center"/>
              <w:rPr>
                <w:rFonts w:ascii="Segoe UI" w:hAnsi="Segoe UI" w:cs="Segoe UI"/>
                <w:b/>
                <w:color w:val="000000" w:themeColor="text1"/>
              </w:rPr>
            </w:pPr>
          </w:p>
          <w:p w:rsidR="00A92F39" w:rsidRPr="00807785" w:rsidRDefault="00A92F39" w:rsidP="00A92F39">
            <w:pPr>
              <w:jc w:val="center"/>
              <w:rPr>
                <w:rFonts w:ascii="Segoe UI" w:hAnsi="Segoe UI" w:cs="Segoe UI"/>
                <w:b/>
                <w:color w:val="000000" w:themeColor="text1"/>
              </w:rPr>
            </w:pPr>
          </w:p>
          <w:p w:rsidR="00A92F39" w:rsidRPr="00807785" w:rsidRDefault="00A92F39" w:rsidP="00A92F39">
            <w:pPr>
              <w:jc w:val="center"/>
              <w:rPr>
                <w:rFonts w:ascii="Segoe UI" w:hAnsi="Segoe UI" w:cs="Segoe UI"/>
                <w:b/>
                <w:color w:val="000000" w:themeColor="text1"/>
              </w:rPr>
            </w:pPr>
          </w:p>
          <w:p w:rsidR="00A92F39" w:rsidRPr="00807785" w:rsidRDefault="00A92F39" w:rsidP="00A92F39">
            <w:pPr>
              <w:jc w:val="center"/>
              <w:rPr>
                <w:rFonts w:ascii="Segoe UI" w:hAnsi="Segoe UI" w:cs="Segoe UI"/>
                <w:b/>
                <w:color w:val="000000" w:themeColor="text1"/>
              </w:rPr>
            </w:pPr>
          </w:p>
          <w:p w:rsidR="00A92F39" w:rsidRPr="00807785" w:rsidRDefault="00A92F39" w:rsidP="00A92F39">
            <w:pPr>
              <w:jc w:val="center"/>
              <w:rPr>
                <w:rFonts w:ascii="Segoe UI" w:hAnsi="Segoe UI" w:cs="Segoe UI"/>
                <w:b/>
                <w:color w:val="000000" w:themeColor="text1"/>
              </w:rPr>
            </w:pPr>
          </w:p>
          <w:p w:rsidR="00530541" w:rsidRDefault="00530541" w:rsidP="00DD1FCF">
            <w:pPr>
              <w:rPr>
                <w:rFonts w:ascii="Segoe UI" w:hAnsi="Segoe UI" w:cs="Segoe UI"/>
                <w:b/>
                <w:color w:val="000000" w:themeColor="text1"/>
              </w:rPr>
            </w:pPr>
          </w:p>
          <w:p w:rsidR="00A92F39" w:rsidRPr="00807785" w:rsidRDefault="0018407A" w:rsidP="00A92F39">
            <w:pPr>
              <w:jc w:val="center"/>
              <w:rPr>
                <w:rFonts w:ascii="Segoe UI" w:hAnsi="Segoe UI" w:cs="Segoe UI"/>
                <w:b/>
                <w:color w:val="000000" w:themeColor="text1"/>
              </w:rPr>
            </w:pPr>
            <w:r>
              <w:rPr>
                <w:rFonts w:ascii="Segoe UI" w:hAnsi="Segoe UI" w:cs="Segoe UI"/>
                <w:b/>
                <w:color w:val="000000" w:themeColor="text1"/>
              </w:rPr>
              <w:lastRenderedPageBreak/>
              <w:t>M</w:t>
            </w:r>
            <w:r w:rsidR="00A92F39" w:rsidRPr="00807785">
              <w:rPr>
                <w:rFonts w:ascii="Segoe UI" w:hAnsi="Segoe UI" w:cs="Segoe UI"/>
                <w:b/>
                <w:color w:val="000000" w:themeColor="text1"/>
              </w:rPr>
              <w:t>ental Health and Substance Use Disorder Services</w:t>
            </w:r>
          </w:p>
          <w:p w:rsidR="00A92F39" w:rsidRPr="00807785" w:rsidRDefault="00A92F39" w:rsidP="00A92F39">
            <w:pPr>
              <w:jc w:val="center"/>
              <w:rPr>
                <w:rFonts w:ascii="Segoe UI" w:hAnsi="Segoe UI" w:cs="Segoe UI"/>
                <w:b/>
                <w:color w:val="000000" w:themeColor="text1"/>
              </w:rPr>
            </w:pPr>
            <w:r w:rsidRPr="00807785">
              <w:rPr>
                <w:rFonts w:ascii="Segoe UI" w:hAnsi="Segoe UI" w:cs="Segoe UI"/>
                <w:b/>
                <w:color w:val="000000" w:themeColor="text1"/>
              </w:rPr>
              <w:t>(Cont’d)</w:t>
            </w:r>
          </w:p>
          <w:p w:rsidR="00463905" w:rsidRPr="00807785" w:rsidRDefault="00463905" w:rsidP="00A92F39">
            <w:pPr>
              <w:jc w:val="center"/>
              <w:rPr>
                <w:rFonts w:ascii="Segoe UI" w:hAnsi="Segoe UI" w:cs="Segoe UI"/>
                <w:b/>
                <w:color w:val="000000" w:themeColor="text1"/>
              </w:rPr>
            </w:pPr>
          </w:p>
          <w:p w:rsidR="00463905" w:rsidRPr="00807785" w:rsidRDefault="00463905" w:rsidP="00A92F39">
            <w:pPr>
              <w:jc w:val="center"/>
              <w:rPr>
                <w:rFonts w:ascii="Segoe UI" w:hAnsi="Segoe UI" w:cs="Segoe UI"/>
                <w:b/>
                <w:color w:val="000000" w:themeColor="text1"/>
              </w:rPr>
            </w:pPr>
          </w:p>
          <w:p w:rsidR="00463905" w:rsidRPr="00807785" w:rsidRDefault="00463905" w:rsidP="00A92F39">
            <w:pPr>
              <w:jc w:val="center"/>
              <w:rPr>
                <w:rFonts w:ascii="Segoe UI" w:hAnsi="Segoe UI" w:cs="Segoe UI"/>
                <w:b/>
                <w:color w:val="000000" w:themeColor="text1"/>
              </w:rPr>
            </w:pPr>
          </w:p>
          <w:p w:rsidR="00463905" w:rsidRPr="00807785" w:rsidRDefault="00463905" w:rsidP="00A92F39">
            <w:pPr>
              <w:jc w:val="center"/>
              <w:rPr>
                <w:rFonts w:ascii="Segoe UI" w:hAnsi="Segoe UI" w:cs="Segoe UI"/>
                <w:b/>
                <w:color w:val="000000" w:themeColor="text1"/>
              </w:rPr>
            </w:pPr>
          </w:p>
          <w:p w:rsidR="00463905" w:rsidRPr="00807785" w:rsidRDefault="00463905" w:rsidP="00A92F39">
            <w:pPr>
              <w:jc w:val="center"/>
              <w:rPr>
                <w:rFonts w:ascii="Segoe UI" w:hAnsi="Segoe UI" w:cs="Segoe UI"/>
                <w:b/>
                <w:color w:val="000000" w:themeColor="text1"/>
              </w:rPr>
            </w:pPr>
          </w:p>
          <w:p w:rsidR="00463905" w:rsidRPr="00807785" w:rsidRDefault="00463905" w:rsidP="00A92F39">
            <w:pPr>
              <w:jc w:val="center"/>
              <w:rPr>
                <w:rFonts w:ascii="Segoe UI" w:hAnsi="Segoe UI" w:cs="Segoe UI"/>
                <w:b/>
                <w:color w:val="000000" w:themeColor="text1"/>
              </w:rPr>
            </w:pPr>
          </w:p>
          <w:p w:rsidR="00463905" w:rsidRPr="00807785" w:rsidRDefault="00463905" w:rsidP="00A92F39">
            <w:pPr>
              <w:jc w:val="center"/>
              <w:rPr>
                <w:rFonts w:ascii="Segoe UI" w:hAnsi="Segoe UI" w:cs="Segoe UI"/>
                <w:b/>
                <w:color w:val="000000" w:themeColor="text1"/>
              </w:rPr>
            </w:pPr>
          </w:p>
          <w:p w:rsidR="00463905" w:rsidRPr="00807785" w:rsidRDefault="00463905" w:rsidP="00A92F39">
            <w:pPr>
              <w:jc w:val="center"/>
              <w:rPr>
                <w:rFonts w:ascii="Segoe UI" w:hAnsi="Segoe UI" w:cs="Segoe UI"/>
                <w:b/>
                <w:color w:val="000000" w:themeColor="text1"/>
              </w:rPr>
            </w:pPr>
          </w:p>
          <w:p w:rsidR="00463905" w:rsidRPr="00807785" w:rsidRDefault="00463905" w:rsidP="00A92F39">
            <w:pPr>
              <w:jc w:val="center"/>
              <w:rPr>
                <w:rFonts w:ascii="Segoe UI" w:hAnsi="Segoe UI" w:cs="Segoe UI"/>
                <w:b/>
                <w:color w:val="000000" w:themeColor="text1"/>
              </w:rPr>
            </w:pPr>
          </w:p>
          <w:p w:rsidR="00463905" w:rsidRPr="00807785" w:rsidRDefault="00463905" w:rsidP="00A92F39">
            <w:pPr>
              <w:jc w:val="center"/>
              <w:rPr>
                <w:rFonts w:ascii="Segoe UI" w:hAnsi="Segoe UI" w:cs="Segoe UI"/>
                <w:b/>
                <w:color w:val="000000" w:themeColor="text1"/>
              </w:rPr>
            </w:pPr>
          </w:p>
          <w:p w:rsidR="00463905" w:rsidRPr="00807785" w:rsidRDefault="00463905" w:rsidP="00A92F39">
            <w:pPr>
              <w:jc w:val="center"/>
              <w:rPr>
                <w:rFonts w:ascii="Segoe UI" w:hAnsi="Segoe UI" w:cs="Segoe UI"/>
                <w:b/>
                <w:color w:val="000000" w:themeColor="text1"/>
              </w:rPr>
            </w:pPr>
          </w:p>
          <w:p w:rsidR="00463905" w:rsidRPr="00807785" w:rsidRDefault="00463905" w:rsidP="00A92F39">
            <w:pPr>
              <w:jc w:val="center"/>
              <w:rPr>
                <w:rFonts w:ascii="Segoe UI" w:hAnsi="Segoe UI" w:cs="Segoe UI"/>
                <w:b/>
                <w:color w:val="000000" w:themeColor="text1"/>
              </w:rPr>
            </w:pPr>
          </w:p>
          <w:p w:rsidR="00463905" w:rsidRPr="00807785" w:rsidRDefault="00463905" w:rsidP="00A92F39">
            <w:pPr>
              <w:jc w:val="center"/>
              <w:rPr>
                <w:rFonts w:ascii="Segoe UI" w:hAnsi="Segoe UI" w:cs="Segoe UI"/>
                <w:b/>
                <w:color w:val="000000" w:themeColor="text1"/>
              </w:rPr>
            </w:pPr>
          </w:p>
          <w:p w:rsidR="00463905" w:rsidRPr="00807785" w:rsidRDefault="00463905" w:rsidP="00A92F39">
            <w:pPr>
              <w:jc w:val="center"/>
              <w:rPr>
                <w:rFonts w:ascii="Segoe UI" w:hAnsi="Segoe UI" w:cs="Segoe UI"/>
                <w:b/>
                <w:color w:val="000000" w:themeColor="text1"/>
              </w:rPr>
            </w:pPr>
          </w:p>
          <w:p w:rsidR="00463905" w:rsidRPr="00807785" w:rsidRDefault="00463905" w:rsidP="00A92F39">
            <w:pPr>
              <w:jc w:val="center"/>
              <w:rPr>
                <w:rFonts w:ascii="Segoe UI" w:hAnsi="Segoe UI" w:cs="Segoe UI"/>
                <w:b/>
                <w:color w:val="000000" w:themeColor="text1"/>
              </w:rPr>
            </w:pPr>
          </w:p>
          <w:p w:rsidR="00463905" w:rsidRPr="00807785" w:rsidRDefault="00463905" w:rsidP="00A92F39">
            <w:pPr>
              <w:jc w:val="center"/>
              <w:rPr>
                <w:rFonts w:ascii="Segoe UI" w:hAnsi="Segoe UI" w:cs="Segoe UI"/>
                <w:b/>
                <w:color w:val="000000" w:themeColor="text1"/>
              </w:rPr>
            </w:pPr>
          </w:p>
          <w:p w:rsidR="00463905" w:rsidRPr="00807785" w:rsidRDefault="00463905" w:rsidP="00A92F39">
            <w:pPr>
              <w:jc w:val="center"/>
              <w:rPr>
                <w:rFonts w:ascii="Segoe UI" w:hAnsi="Segoe UI" w:cs="Segoe UI"/>
                <w:b/>
                <w:color w:val="000000" w:themeColor="text1"/>
              </w:rPr>
            </w:pPr>
          </w:p>
          <w:p w:rsidR="00463905" w:rsidRPr="00807785" w:rsidRDefault="00463905" w:rsidP="00A92F39">
            <w:pPr>
              <w:jc w:val="center"/>
              <w:rPr>
                <w:rFonts w:ascii="Segoe UI" w:hAnsi="Segoe UI" w:cs="Segoe UI"/>
                <w:b/>
                <w:color w:val="000000" w:themeColor="text1"/>
              </w:rPr>
            </w:pPr>
          </w:p>
          <w:p w:rsidR="00A01C38" w:rsidRPr="00807785" w:rsidRDefault="00A01C38" w:rsidP="00A92F39">
            <w:pPr>
              <w:jc w:val="center"/>
              <w:rPr>
                <w:rFonts w:ascii="Segoe UI" w:hAnsi="Segoe UI" w:cs="Segoe UI"/>
                <w:b/>
                <w:color w:val="000000" w:themeColor="text1"/>
              </w:rPr>
            </w:pPr>
          </w:p>
          <w:p w:rsidR="00A01C38" w:rsidRPr="00807785" w:rsidRDefault="00A01C38" w:rsidP="00A92F39">
            <w:pPr>
              <w:jc w:val="center"/>
              <w:rPr>
                <w:rFonts w:ascii="Segoe UI" w:hAnsi="Segoe UI" w:cs="Segoe UI"/>
                <w:b/>
                <w:color w:val="000000" w:themeColor="text1"/>
              </w:rPr>
            </w:pPr>
          </w:p>
          <w:p w:rsidR="00A01C38" w:rsidRPr="00807785" w:rsidRDefault="00A01C38" w:rsidP="00A92F39">
            <w:pPr>
              <w:jc w:val="center"/>
              <w:rPr>
                <w:rFonts w:ascii="Segoe UI" w:hAnsi="Segoe UI" w:cs="Segoe UI"/>
                <w:b/>
                <w:color w:val="000000" w:themeColor="text1"/>
              </w:rPr>
            </w:pPr>
          </w:p>
          <w:p w:rsidR="00A01C38" w:rsidRPr="00807785" w:rsidRDefault="00A01C38" w:rsidP="00A92F39">
            <w:pPr>
              <w:jc w:val="center"/>
              <w:rPr>
                <w:rFonts w:ascii="Segoe UI" w:hAnsi="Segoe UI" w:cs="Segoe UI"/>
                <w:b/>
                <w:color w:val="000000" w:themeColor="text1"/>
              </w:rPr>
            </w:pPr>
          </w:p>
          <w:p w:rsidR="00F64AF4" w:rsidRDefault="00F64AF4" w:rsidP="0096478A">
            <w:pPr>
              <w:jc w:val="center"/>
              <w:rPr>
                <w:rFonts w:ascii="Segoe UI" w:hAnsi="Segoe UI" w:cs="Segoe UI"/>
                <w:b/>
                <w:color w:val="000000" w:themeColor="text1"/>
              </w:rPr>
            </w:pPr>
          </w:p>
          <w:p w:rsidR="00F64AF4" w:rsidRDefault="00F64AF4" w:rsidP="0096478A">
            <w:pPr>
              <w:jc w:val="center"/>
              <w:rPr>
                <w:rFonts w:ascii="Segoe UI" w:hAnsi="Segoe UI" w:cs="Segoe UI"/>
                <w:b/>
                <w:color w:val="000000" w:themeColor="text1"/>
              </w:rPr>
            </w:pPr>
          </w:p>
          <w:p w:rsidR="00F64AF4" w:rsidRDefault="00F64AF4" w:rsidP="0096478A">
            <w:pPr>
              <w:jc w:val="center"/>
              <w:rPr>
                <w:rFonts w:ascii="Segoe UI" w:hAnsi="Segoe UI" w:cs="Segoe UI"/>
                <w:b/>
                <w:color w:val="000000" w:themeColor="text1"/>
              </w:rPr>
            </w:pPr>
          </w:p>
          <w:p w:rsidR="00463905" w:rsidRDefault="00FE4C60" w:rsidP="0096478A">
            <w:pPr>
              <w:jc w:val="center"/>
              <w:rPr>
                <w:rFonts w:ascii="Segoe UI" w:hAnsi="Segoe UI" w:cs="Segoe UI"/>
                <w:b/>
                <w:color w:val="000000" w:themeColor="text1"/>
              </w:rPr>
            </w:pPr>
            <w:r w:rsidRPr="00807785">
              <w:rPr>
                <w:rFonts w:ascii="Segoe UI" w:hAnsi="Segoe UI" w:cs="Segoe UI"/>
                <w:b/>
                <w:color w:val="000000" w:themeColor="text1"/>
              </w:rPr>
              <w:t>M</w:t>
            </w:r>
            <w:r w:rsidR="0096478A">
              <w:rPr>
                <w:rFonts w:ascii="Segoe UI" w:hAnsi="Segoe UI" w:cs="Segoe UI"/>
                <w:b/>
                <w:color w:val="000000" w:themeColor="text1"/>
              </w:rPr>
              <w:t xml:space="preserve">ental </w:t>
            </w:r>
            <w:r w:rsidRPr="00807785">
              <w:rPr>
                <w:rFonts w:ascii="Segoe UI" w:hAnsi="Segoe UI" w:cs="Segoe UI"/>
                <w:b/>
                <w:color w:val="000000" w:themeColor="text1"/>
              </w:rPr>
              <w:t>H</w:t>
            </w:r>
            <w:r w:rsidR="0096478A">
              <w:rPr>
                <w:rFonts w:ascii="Segoe UI" w:hAnsi="Segoe UI" w:cs="Segoe UI"/>
                <w:b/>
                <w:color w:val="000000" w:themeColor="text1"/>
              </w:rPr>
              <w:t xml:space="preserve">ealth and </w:t>
            </w:r>
            <w:r w:rsidRPr="00807785">
              <w:rPr>
                <w:rFonts w:ascii="Segoe UI" w:hAnsi="Segoe UI" w:cs="Segoe UI"/>
                <w:b/>
                <w:color w:val="000000" w:themeColor="text1"/>
              </w:rPr>
              <w:t>S</w:t>
            </w:r>
            <w:r w:rsidR="0096478A">
              <w:rPr>
                <w:rFonts w:ascii="Segoe UI" w:hAnsi="Segoe UI" w:cs="Segoe UI"/>
                <w:b/>
                <w:color w:val="000000" w:themeColor="text1"/>
              </w:rPr>
              <w:t xml:space="preserve">ubstance </w:t>
            </w:r>
            <w:r w:rsidRPr="00807785">
              <w:rPr>
                <w:rFonts w:ascii="Segoe UI" w:hAnsi="Segoe UI" w:cs="Segoe UI"/>
                <w:b/>
                <w:color w:val="000000" w:themeColor="text1"/>
              </w:rPr>
              <w:t>U</w:t>
            </w:r>
            <w:r w:rsidR="0096478A">
              <w:rPr>
                <w:rFonts w:ascii="Segoe UI" w:hAnsi="Segoe UI" w:cs="Segoe UI"/>
                <w:b/>
                <w:color w:val="000000" w:themeColor="text1"/>
              </w:rPr>
              <w:t xml:space="preserve">se </w:t>
            </w:r>
            <w:r w:rsidRPr="00807785">
              <w:rPr>
                <w:rFonts w:ascii="Segoe UI" w:hAnsi="Segoe UI" w:cs="Segoe UI"/>
                <w:b/>
                <w:color w:val="000000" w:themeColor="text1"/>
              </w:rPr>
              <w:t>D</w:t>
            </w:r>
            <w:r w:rsidR="0096478A">
              <w:rPr>
                <w:rFonts w:ascii="Segoe UI" w:hAnsi="Segoe UI" w:cs="Segoe UI"/>
                <w:b/>
                <w:color w:val="000000" w:themeColor="text1"/>
              </w:rPr>
              <w:t xml:space="preserve">isorder </w:t>
            </w:r>
            <w:r w:rsidR="00463905" w:rsidRPr="00807785">
              <w:rPr>
                <w:rFonts w:ascii="Segoe UI" w:hAnsi="Segoe UI" w:cs="Segoe UI"/>
                <w:b/>
                <w:color w:val="000000" w:themeColor="text1"/>
              </w:rPr>
              <w:t xml:space="preserve"> Services (Cont’d)</w:t>
            </w:r>
          </w:p>
          <w:p w:rsidR="00DD1FCF" w:rsidRDefault="00DD1FCF" w:rsidP="0096478A">
            <w:pPr>
              <w:jc w:val="center"/>
              <w:rPr>
                <w:rFonts w:ascii="Segoe UI" w:hAnsi="Segoe UI" w:cs="Segoe UI"/>
                <w:b/>
                <w:color w:val="000000" w:themeColor="text1"/>
              </w:rPr>
            </w:pPr>
          </w:p>
          <w:p w:rsidR="00DD1FCF" w:rsidRDefault="00DD1FCF" w:rsidP="0096478A">
            <w:pPr>
              <w:jc w:val="center"/>
              <w:rPr>
                <w:rFonts w:ascii="Segoe UI" w:hAnsi="Segoe UI" w:cs="Segoe UI"/>
                <w:b/>
                <w:color w:val="000000" w:themeColor="text1"/>
              </w:rPr>
            </w:pPr>
          </w:p>
          <w:p w:rsidR="00DD1FCF" w:rsidRDefault="00DD1FCF" w:rsidP="0096478A">
            <w:pPr>
              <w:jc w:val="center"/>
              <w:rPr>
                <w:rFonts w:ascii="Segoe UI" w:hAnsi="Segoe UI" w:cs="Segoe UI"/>
                <w:b/>
                <w:color w:val="000000" w:themeColor="text1"/>
              </w:rPr>
            </w:pPr>
          </w:p>
          <w:p w:rsidR="00DD1FCF" w:rsidRDefault="00DD1FCF" w:rsidP="0096478A">
            <w:pPr>
              <w:jc w:val="center"/>
              <w:rPr>
                <w:rFonts w:ascii="Segoe UI" w:hAnsi="Segoe UI" w:cs="Segoe UI"/>
                <w:b/>
                <w:color w:val="000000" w:themeColor="text1"/>
              </w:rPr>
            </w:pPr>
          </w:p>
          <w:p w:rsidR="00DD1FCF" w:rsidRDefault="00DD1FCF" w:rsidP="0096478A">
            <w:pPr>
              <w:jc w:val="center"/>
              <w:rPr>
                <w:rFonts w:ascii="Segoe UI" w:hAnsi="Segoe UI" w:cs="Segoe UI"/>
                <w:b/>
                <w:color w:val="000000" w:themeColor="text1"/>
              </w:rPr>
            </w:pPr>
          </w:p>
          <w:p w:rsidR="00DD1FCF" w:rsidRDefault="00DD1FCF" w:rsidP="0096478A">
            <w:pPr>
              <w:jc w:val="center"/>
              <w:rPr>
                <w:rFonts w:ascii="Segoe UI" w:hAnsi="Segoe UI" w:cs="Segoe UI"/>
                <w:b/>
                <w:color w:val="000000" w:themeColor="text1"/>
              </w:rPr>
            </w:pPr>
          </w:p>
          <w:p w:rsidR="00DD1FCF" w:rsidRDefault="00DD1FCF" w:rsidP="0096478A">
            <w:pPr>
              <w:jc w:val="center"/>
              <w:rPr>
                <w:rFonts w:ascii="Segoe UI" w:hAnsi="Segoe UI" w:cs="Segoe UI"/>
                <w:b/>
                <w:color w:val="000000" w:themeColor="text1"/>
              </w:rPr>
            </w:pPr>
          </w:p>
          <w:p w:rsidR="00DD1FCF" w:rsidRDefault="00DD1FCF" w:rsidP="0096478A">
            <w:pPr>
              <w:jc w:val="center"/>
              <w:rPr>
                <w:rFonts w:ascii="Segoe UI" w:hAnsi="Segoe UI" w:cs="Segoe UI"/>
                <w:b/>
                <w:color w:val="000000" w:themeColor="text1"/>
              </w:rPr>
            </w:pPr>
          </w:p>
          <w:p w:rsidR="00DD1FCF" w:rsidRDefault="00DD1FCF" w:rsidP="0096478A">
            <w:pPr>
              <w:jc w:val="center"/>
              <w:rPr>
                <w:rFonts w:ascii="Segoe UI" w:hAnsi="Segoe UI" w:cs="Segoe UI"/>
                <w:b/>
                <w:color w:val="000000" w:themeColor="text1"/>
              </w:rPr>
            </w:pPr>
          </w:p>
          <w:p w:rsidR="00DD1FCF" w:rsidRDefault="00DD1FCF" w:rsidP="0096478A">
            <w:pPr>
              <w:jc w:val="center"/>
              <w:rPr>
                <w:rFonts w:ascii="Segoe UI" w:hAnsi="Segoe UI" w:cs="Segoe UI"/>
                <w:b/>
                <w:color w:val="000000" w:themeColor="text1"/>
              </w:rPr>
            </w:pPr>
          </w:p>
          <w:p w:rsidR="00DD1FCF" w:rsidRDefault="00DD1FCF" w:rsidP="0096478A">
            <w:pPr>
              <w:jc w:val="center"/>
              <w:rPr>
                <w:rFonts w:ascii="Segoe UI" w:hAnsi="Segoe UI" w:cs="Segoe UI"/>
                <w:b/>
                <w:color w:val="000000" w:themeColor="text1"/>
              </w:rPr>
            </w:pPr>
          </w:p>
          <w:p w:rsidR="00DD1FCF" w:rsidRDefault="00DD1FCF" w:rsidP="0096478A">
            <w:pPr>
              <w:jc w:val="center"/>
              <w:rPr>
                <w:rFonts w:ascii="Segoe UI" w:hAnsi="Segoe UI" w:cs="Segoe UI"/>
                <w:b/>
                <w:color w:val="000000" w:themeColor="text1"/>
              </w:rPr>
            </w:pPr>
          </w:p>
          <w:p w:rsidR="00DD1FCF" w:rsidRDefault="00DD1FCF" w:rsidP="0096478A">
            <w:pPr>
              <w:jc w:val="center"/>
              <w:rPr>
                <w:rFonts w:ascii="Segoe UI" w:hAnsi="Segoe UI" w:cs="Segoe UI"/>
                <w:b/>
                <w:color w:val="000000" w:themeColor="text1"/>
              </w:rPr>
            </w:pPr>
          </w:p>
          <w:p w:rsidR="00DD1FCF" w:rsidRDefault="00DD1FCF" w:rsidP="0096478A">
            <w:pPr>
              <w:jc w:val="center"/>
              <w:rPr>
                <w:rFonts w:ascii="Segoe UI" w:hAnsi="Segoe UI" w:cs="Segoe UI"/>
                <w:b/>
                <w:color w:val="000000" w:themeColor="text1"/>
              </w:rPr>
            </w:pPr>
          </w:p>
          <w:p w:rsidR="00DD1FCF" w:rsidRDefault="00DD1FCF" w:rsidP="0096478A">
            <w:pPr>
              <w:jc w:val="center"/>
              <w:rPr>
                <w:rFonts w:ascii="Segoe UI" w:hAnsi="Segoe UI" w:cs="Segoe UI"/>
                <w:b/>
                <w:color w:val="000000" w:themeColor="text1"/>
              </w:rPr>
            </w:pPr>
          </w:p>
          <w:p w:rsidR="00DD1FCF" w:rsidRDefault="00DD1FCF" w:rsidP="0096478A">
            <w:pPr>
              <w:jc w:val="center"/>
              <w:rPr>
                <w:rFonts w:ascii="Segoe UI" w:hAnsi="Segoe UI" w:cs="Segoe UI"/>
                <w:b/>
                <w:color w:val="000000" w:themeColor="text1"/>
              </w:rPr>
            </w:pPr>
          </w:p>
          <w:p w:rsidR="00DD1FCF" w:rsidRDefault="00DD1FCF" w:rsidP="0096478A">
            <w:pPr>
              <w:jc w:val="center"/>
              <w:rPr>
                <w:rFonts w:ascii="Segoe UI" w:hAnsi="Segoe UI" w:cs="Segoe UI"/>
                <w:b/>
                <w:color w:val="000000" w:themeColor="text1"/>
              </w:rPr>
            </w:pPr>
          </w:p>
          <w:p w:rsidR="00DD1FCF" w:rsidRDefault="00DD1FCF" w:rsidP="0096478A">
            <w:pPr>
              <w:jc w:val="center"/>
              <w:rPr>
                <w:rFonts w:ascii="Segoe UI" w:hAnsi="Segoe UI" w:cs="Segoe UI"/>
                <w:b/>
                <w:color w:val="000000" w:themeColor="text1"/>
              </w:rPr>
            </w:pPr>
          </w:p>
          <w:p w:rsidR="00DD1FCF" w:rsidRDefault="00DD1FCF" w:rsidP="0096478A">
            <w:pPr>
              <w:jc w:val="center"/>
              <w:rPr>
                <w:rFonts w:ascii="Segoe UI" w:hAnsi="Segoe UI" w:cs="Segoe UI"/>
                <w:b/>
                <w:color w:val="000000" w:themeColor="text1"/>
              </w:rPr>
            </w:pPr>
          </w:p>
          <w:p w:rsidR="00DD1FCF" w:rsidRDefault="00DD1FCF" w:rsidP="0096478A">
            <w:pPr>
              <w:jc w:val="center"/>
              <w:rPr>
                <w:rFonts w:ascii="Segoe UI" w:hAnsi="Segoe UI" w:cs="Segoe UI"/>
                <w:b/>
                <w:color w:val="000000" w:themeColor="text1"/>
              </w:rPr>
            </w:pPr>
          </w:p>
          <w:p w:rsidR="00DD1FCF" w:rsidRPr="00807785" w:rsidRDefault="00DD1FCF" w:rsidP="0096478A">
            <w:pPr>
              <w:jc w:val="center"/>
              <w:rPr>
                <w:rFonts w:ascii="Segoe UI" w:hAnsi="Segoe UI" w:cs="Segoe UI"/>
                <w:b/>
                <w:color w:val="000000" w:themeColor="text1"/>
              </w:rPr>
            </w:pPr>
            <w:r w:rsidRPr="00807785">
              <w:rPr>
                <w:rFonts w:ascii="Segoe UI" w:hAnsi="Segoe UI" w:cs="Segoe UI"/>
                <w:b/>
                <w:color w:val="000000" w:themeColor="text1"/>
              </w:rPr>
              <w:lastRenderedPageBreak/>
              <w:t>M</w:t>
            </w:r>
            <w:r>
              <w:rPr>
                <w:rFonts w:ascii="Segoe UI" w:hAnsi="Segoe UI" w:cs="Segoe UI"/>
                <w:b/>
                <w:color w:val="000000" w:themeColor="text1"/>
              </w:rPr>
              <w:t xml:space="preserve">ental </w:t>
            </w:r>
            <w:r w:rsidRPr="00807785">
              <w:rPr>
                <w:rFonts w:ascii="Segoe UI" w:hAnsi="Segoe UI" w:cs="Segoe UI"/>
                <w:b/>
                <w:color w:val="000000" w:themeColor="text1"/>
              </w:rPr>
              <w:t>H</w:t>
            </w:r>
            <w:r>
              <w:rPr>
                <w:rFonts w:ascii="Segoe UI" w:hAnsi="Segoe UI" w:cs="Segoe UI"/>
                <w:b/>
                <w:color w:val="000000" w:themeColor="text1"/>
              </w:rPr>
              <w:t xml:space="preserve">ealth and </w:t>
            </w:r>
            <w:r w:rsidRPr="00807785">
              <w:rPr>
                <w:rFonts w:ascii="Segoe UI" w:hAnsi="Segoe UI" w:cs="Segoe UI"/>
                <w:b/>
                <w:color w:val="000000" w:themeColor="text1"/>
              </w:rPr>
              <w:t>S</w:t>
            </w:r>
            <w:r>
              <w:rPr>
                <w:rFonts w:ascii="Segoe UI" w:hAnsi="Segoe UI" w:cs="Segoe UI"/>
                <w:b/>
                <w:color w:val="000000" w:themeColor="text1"/>
              </w:rPr>
              <w:t xml:space="preserve">ubstance </w:t>
            </w:r>
            <w:r w:rsidRPr="00807785">
              <w:rPr>
                <w:rFonts w:ascii="Segoe UI" w:hAnsi="Segoe UI" w:cs="Segoe UI"/>
                <w:b/>
                <w:color w:val="000000" w:themeColor="text1"/>
              </w:rPr>
              <w:t>U</w:t>
            </w:r>
            <w:r>
              <w:rPr>
                <w:rFonts w:ascii="Segoe UI" w:hAnsi="Segoe UI" w:cs="Segoe UI"/>
                <w:b/>
                <w:color w:val="000000" w:themeColor="text1"/>
              </w:rPr>
              <w:t xml:space="preserve">se </w:t>
            </w:r>
            <w:r w:rsidRPr="00807785">
              <w:rPr>
                <w:rFonts w:ascii="Segoe UI" w:hAnsi="Segoe UI" w:cs="Segoe UI"/>
                <w:b/>
                <w:color w:val="000000" w:themeColor="text1"/>
              </w:rPr>
              <w:t>D</w:t>
            </w:r>
            <w:r>
              <w:rPr>
                <w:rFonts w:ascii="Segoe UI" w:hAnsi="Segoe UI" w:cs="Segoe UI"/>
                <w:b/>
                <w:color w:val="000000" w:themeColor="text1"/>
              </w:rPr>
              <w:t xml:space="preserve">isorder </w:t>
            </w:r>
            <w:r w:rsidRPr="00807785">
              <w:rPr>
                <w:rFonts w:ascii="Segoe UI" w:hAnsi="Segoe UI" w:cs="Segoe UI"/>
                <w:b/>
                <w:color w:val="000000" w:themeColor="text1"/>
              </w:rPr>
              <w:t xml:space="preserve"> Services (Cont’d</w:t>
            </w:r>
          </w:p>
        </w:tc>
        <w:tc>
          <w:tcPr>
            <w:tcW w:w="1530" w:type="dxa"/>
          </w:tcPr>
          <w:p w:rsidR="006426B8" w:rsidRPr="00807785" w:rsidRDefault="00C65526" w:rsidP="00CE13C8">
            <w:pPr>
              <w:ind w:left="-18"/>
              <w:jc w:val="center"/>
              <w:rPr>
                <w:rFonts w:ascii="Segoe UI" w:hAnsi="Segoe UI" w:cs="Segoe UI"/>
                <w:color w:val="000000" w:themeColor="text1"/>
              </w:rPr>
            </w:pPr>
            <w:r w:rsidRPr="00807785">
              <w:rPr>
                <w:rFonts w:ascii="Segoe UI" w:hAnsi="Segoe UI" w:cs="Segoe UI"/>
                <w:color w:val="000000" w:themeColor="text1"/>
              </w:rPr>
              <w:lastRenderedPageBreak/>
              <w:t>B</w:t>
            </w:r>
            <w:r w:rsidR="006426B8" w:rsidRPr="00807785">
              <w:rPr>
                <w:rFonts w:ascii="Segoe UI" w:hAnsi="Segoe UI" w:cs="Segoe UI"/>
                <w:color w:val="000000" w:themeColor="text1"/>
              </w:rPr>
              <w:t xml:space="preserve">enefit </w:t>
            </w:r>
            <w:r w:rsidRPr="00807785">
              <w:rPr>
                <w:rFonts w:ascii="Segoe UI" w:hAnsi="Segoe UI" w:cs="Segoe UI"/>
                <w:color w:val="000000" w:themeColor="text1"/>
              </w:rPr>
              <w:t>Mandate</w:t>
            </w:r>
          </w:p>
        </w:tc>
        <w:tc>
          <w:tcPr>
            <w:tcW w:w="1440" w:type="dxa"/>
            <w:tcBorders>
              <w:bottom w:val="nil"/>
            </w:tcBorders>
          </w:tcPr>
          <w:p w:rsidR="006426B8" w:rsidRPr="00807785" w:rsidRDefault="00E4582C" w:rsidP="00E4582C">
            <w:pPr>
              <w:jc w:val="center"/>
              <w:rPr>
                <w:rFonts w:ascii="Segoe UI" w:hAnsi="Segoe UI" w:cs="Segoe UI"/>
                <w:color w:val="000000" w:themeColor="text1"/>
              </w:rPr>
            </w:pPr>
            <w:r>
              <w:rPr>
                <w:rFonts w:ascii="Segoe UI" w:hAnsi="Segoe UI" w:cs="Segoe UI"/>
                <w:color w:val="000000" w:themeColor="text1"/>
              </w:rPr>
              <w:t>RCW 48.21.242</w:t>
            </w:r>
          </w:p>
        </w:tc>
        <w:tc>
          <w:tcPr>
            <w:tcW w:w="6750" w:type="dxa"/>
          </w:tcPr>
          <w:p w:rsidR="006426B8" w:rsidRPr="00807785" w:rsidRDefault="006426B8" w:rsidP="006426B8">
            <w:pPr>
              <w:pStyle w:val="ListParagraph"/>
              <w:numPr>
                <w:ilvl w:val="0"/>
                <w:numId w:val="1"/>
              </w:numPr>
              <w:ind w:left="311" w:hanging="270"/>
              <w:rPr>
                <w:rFonts w:ascii="Segoe UI" w:hAnsi="Segoe UI" w:cs="Segoe UI"/>
                <w:color w:val="000000" w:themeColor="text1"/>
              </w:rPr>
            </w:pPr>
            <w:r w:rsidRPr="00807785">
              <w:rPr>
                <w:rFonts w:ascii="Segoe UI" w:hAnsi="Segoe UI" w:cs="Segoe UI"/>
                <w:color w:val="000000" w:themeColor="text1"/>
              </w:rPr>
              <w:t xml:space="preserve">Plan must provide mental health services. </w:t>
            </w:r>
          </w:p>
          <w:p w:rsidR="006426B8" w:rsidRPr="00807785" w:rsidRDefault="006426B8" w:rsidP="006426B8">
            <w:pPr>
              <w:pStyle w:val="ListParagraph"/>
              <w:ind w:left="311"/>
              <w:rPr>
                <w:rFonts w:ascii="Segoe UI" w:hAnsi="Segoe UI" w:cs="Segoe UI"/>
                <w:color w:val="000000" w:themeColor="text1"/>
              </w:rPr>
            </w:pPr>
          </w:p>
        </w:tc>
        <w:tc>
          <w:tcPr>
            <w:tcW w:w="1260" w:type="dxa"/>
            <w:tcBorders>
              <w:bottom w:val="nil"/>
            </w:tcBorders>
          </w:tcPr>
          <w:p w:rsidR="006426B8" w:rsidRPr="00807785" w:rsidRDefault="006426B8" w:rsidP="006426B8">
            <w:pPr>
              <w:jc w:val="center"/>
              <w:rPr>
                <w:rFonts w:ascii="Segoe UI" w:hAnsi="Segoe UI" w:cs="Segoe UI"/>
                <w:color w:val="000000" w:themeColor="text1"/>
              </w:rPr>
            </w:pPr>
          </w:p>
        </w:tc>
        <w:tc>
          <w:tcPr>
            <w:tcW w:w="1530" w:type="dxa"/>
            <w:tcBorders>
              <w:bottom w:val="nil"/>
            </w:tcBorders>
          </w:tcPr>
          <w:p w:rsidR="006426B8" w:rsidRPr="00807785" w:rsidRDefault="006426B8" w:rsidP="006426B8">
            <w:pPr>
              <w:jc w:val="center"/>
              <w:rPr>
                <w:rFonts w:ascii="Segoe UI" w:hAnsi="Segoe UI" w:cs="Segoe UI"/>
                <w:color w:val="000000" w:themeColor="text1"/>
              </w:rPr>
            </w:pPr>
          </w:p>
        </w:tc>
      </w:tr>
      <w:tr w:rsidR="006426B8" w:rsidRPr="00807785" w:rsidTr="00C65526">
        <w:tc>
          <w:tcPr>
            <w:tcW w:w="1800" w:type="dxa"/>
            <w:vMerge/>
          </w:tcPr>
          <w:p w:rsidR="006426B8" w:rsidRPr="00807785" w:rsidRDefault="006426B8" w:rsidP="006426B8">
            <w:pPr>
              <w:jc w:val="center"/>
              <w:rPr>
                <w:rFonts w:ascii="Segoe UI" w:hAnsi="Segoe UI" w:cs="Segoe UI"/>
                <w:color w:val="000000" w:themeColor="text1"/>
              </w:rPr>
            </w:pPr>
          </w:p>
        </w:tc>
        <w:tc>
          <w:tcPr>
            <w:tcW w:w="1530" w:type="dxa"/>
            <w:tcBorders>
              <w:top w:val="single" w:sz="4" w:space="0" w:color="auto"/>
              <w:bottom w:val="single" w:sz="4" w:space="0" w:color="auto"/>
            </w:tcBorders>
          </w:tcPr>
          <w:p w:rsidR="006426B8" w:rsidRPr="00807785" w:rsidRDefault="006426B8" w:rsidP="006426B8">
            <w:pPr>
              <w:jc w:val="center"/>
              <w:rPr>
                <w:rFonts w:ascii="Segoe UI" w:hAnsi="Segoe UI" w:cs="Segoe UI"/>
                <w:color w:val="000000" w:themeColor="text1"/>
              </w:rPr>
            </w:pPr>
          </w:p>
          <w:p w:rsidR="006426B8" w:rsidRPr="00807785" w:rsidRDefault="006426B8" w:rsidP="006426B8">
            <w:pPr>
              <w:jc w:val="center"/>
              <w:rPr>
                <w:rFonts w:ascii="Segoe UI" w:hAnsi="Segoe UI" w:cs="Segoe UI"/>
                <w:color w:val="000000" w:themeColor="text1"/>
              </w:rPr>
            </w:pPr>
            <w:r w:rsidRPr="00807785">
              <w:rPr>
                <w:rFonts w:ascii="Segoe UI" w:hAnsi="Segoe UI" w:cs="Segoe UI"/>
                <w:color w:val="000000" w:themeColor="text1"/>
              </w:rPr>
              <w:t>Definitions</w:t>
            </w:r>
          </w:p>
          <w:p w:rsidR="006426B8" w:rsidRDefault="006426B8" w:rsidP="006426B8">
            <w:pPr>
              <w:jc w:val="center"/>
              <w:rPr>
                <w:rFonts w:ascii="Segoe UI" w:hAnsi="Segoe UI" w:cs="Segoe UI"/>
                <w:color w:val="000000" w:themeColor="text1"/>
              </w:rPr>
            </w:pPr>
          </w:p>
          <w:p w:rsidR="00DD1FCF" w:rsidRDefault="00DD1FCF" w:rsidP="006426B8">
            <w:pPr>
              <w:jc w:val="center"/>
              <w:rPr>
                <w:rFonts w:ascii="Segoe UI" w:hAnsi="Segoe UI" w:cs="Segoe UI"/>
                <w:color w:val="000000" w:themeColor="text1"/>
              </w:rPr>
            </w:pPr>
          </w:p>
          <w:p w:rsidR="00305BB8" w:rsidRDefault="00305BB8" w:rsidP="006426B8">
            <w:pPr>
              <w:jc w:val="center"/>
              <w:rPr>
                <w:rFonts w:ascii="Segoe UI" w:hAnsi="Segoe UI" w:cs="Segoe UI"/>
                <w:color w:val="000000" w:themeColor="text1"/>
              </w:rPr>
            </w:pPr>
          </w:p>
          <w:p w:rsidR="00305BB8" w:rsidRDefault="00305BB8" w:rsidP="006426B8">
            <w:pPr>
              <w:jc w:val="center"/>
              <w:rPr>
                <w:rFonts w:ascii="Segoe UI" w:hAnsi="Segoe UI" w:cs="Segoe UI"/>
                <w:color w:val="000000" w:themeColor="text1"/>
              </w:rPr>
            </w:pPr>
          </w:p>
          <w:p w:rsidR="006426B8" w:rsidRPr="00807785" w:rsidRDefault="006426B8" w:rsidP="006426B8">
            <w:pPr>
              <w:jc w:val="center"/>
              <w:rPr>
                <w:rFonts w:ascii="Segoe UI" w:hAnsi="Segoe UI" w:cs="Segoe UI"/>
                <w:color w:val="000000" w:themeColor="text1"/>
              </w:rPr>
            </w:pPr>
          </w:p>
          <w:p w:rsidR="006426B8" w:rsidRPr="00807785" w:rsidRDefault="006426B8" w:rsidP="006426B8">
            <w:pPr>
              <w:jc w:val="center"/>
              <w:rPr>
                <w:rFonts w:ascii="Segoe UI" w:hAnsi="Segoe UI" w:cs="Segoe UI"/>
                <w:color w:val="000000" w:themeColor="text1"/>
              </w:rPr>
            </w:pPr>
          </w:p>
          <w:p w:rsidR="006426B8" w:rsidRPr="00807785" w:rsidRDefault="006426B8" w:rsidP="006426B8">
            <w:pPr>
              <w:jc w:val="center"/>
              <w:rPr>
                <w:rFonts w:ascii="Segoe UI" w:hAnsi="Segoe UI" w:cs="Segoe UI"/>
                <w:color w:val="000000" w:themeColor="text1"/>
              </w:rPr>
            </w:pPr>
          </w:p>
          <w:p w:rsidR="006426B8" w:rsidRPr="00807785" w:rsidRDefault="006426B8" w:rsidP="006426B8">
            <w:pPr>
              <w:jc w:val="center"/>
              <w:rPr>
                <w:rFonts w:ascii="Segoe UI" w:hAnsi="Segoe UI" w:cs="Segoe UI"/>
                <w:color w:val="000000" w:themeColor="text1"/>
              </w:rPr>
            </w:pPr>
          </w:p>
          <w:p w:rsidR="006426B8" w:rsidRPr="00807785" w:rsidRDefault="006426B8" w:rsidP="006426B8">
            <w:pPr>
              <w:jc w:val="center"/>
              <w:rPr>
                <w:rFonts w:ascii="Segoe UI" w:hAnsi="Segoe UI" w:cs="Segoe UI"/>
                <w:color w:val="000000" w:themeColor="text1"/>
              </w:rPr>
            </w:pPr>
          </w:p>
          <w:p w:rsidR="006426B8" w:rsidRPr="00807785" w:rsidRDefault="006426B8" w:rsidP="006426B8">
            <w:pPr>
              <w:jc w:val="center"/>
              <w:rPr>
                <w:rFonts w:ascii="Segoe UI" w:hAnsi="Segoe UI" w:cs="Segoe UI"/>
                <w:color w:val="000000" w:themeColor="text1"/>
              </w:rPr>
            </w:pPr>
          </w:p>
          <w:p w:rsidR="006426B8" w:rsidRPr="00807785" w:rsidRDefault="006426B8" w:rsidP="006426B8">
            <w:pPr>
              <w:jc w:val="center"/>
              <w:rPr>
                <w:rFonts w:ascii="Segoe UI" w:hAnsi="Segoe UI" w:cs="Segoe UI"/>
                <w:color w:val="000000" w:themeColor="text1"/>
              </w:rPr>
            </w:pPr>
          </w:p>
          <w:p w:rsidR="006426B8" w:rsidRPr="00807785" w:rsidRDefault="006426B8" w:rsidP="006426B8">
            <w:pPr>
              <w:jc w:val="center"/>
              <w:rPr>
                <w:rFonts w:ascii="Segoe UI" w:hAnsi="Segoe UI" w:cs="Segoe UI"/>
                <w:color w:val="000000" w:themeColor="text1"/>
              </w:rPr>
            </w:pPr>
          </w:p>
          <w:p w:rsidR="006426B8" w:rsidRPr="00807785" w:rsidRDefault="006426B8" w:rsidP="006426B8">
            <w:pPr>
              <w:jc w:val="center"/>
              <w:rPr>
                <w:rFonts w:ascii="Segoe UI" w:hAnsi="Segoe UI" w:cs="Segoe UI"/>
                <w:color w:val="000000" w:themeColor="text1"/>
              </w:rPr>
            </w:pPr>
          </w:p>
          <w:p w:rsidR="006426B8" w:rsidRPr="00807785" w:rsidRDefault="006426B8" w:rsidP="006426B8">
            <w:pPr>
              <w:jc w:val="center"/>
              <w:rPr>
                <w:rFonts w:ascii="Segoe UI" w:hAnsi="Segoe UI" w:cs="Segoe UI"/>
                <w:color w:val="000000" w:themeColor="text1"/>
              </w:rPr>
            </w:pPr>
          </w:p>
          <w:p w:rsidR="006426B8" w:rsidRPr="00807785" w:rsidRDefault="006426B8" w:rsidP="00C65526">
            <w:pPr>
              <w:rPr>
                <w:rFonts w:ascii="Segoe UI" w:hAnsi="Segoe UI" w:cs="Segoe UI"/>
                <w:color w:val="000000" w:themeColor="text1"/>
              </w:rPr>
            </w:pPr>
          </w:p>
        </w:tc>
        <w:tc>
          <w:tcPr>
            <w:tcW w:w="1440" w:type="dxa"/>
            <w:tcBorders>
              <w:top w:val="single" w:sz="4" w:space="0" w:color="auto"/>
              <w:bottom w:val="single" w:sz="4" w:space="0" w:color="auto"/>
            </w:tcBorders>
          </w:tcPr>
          <w:p w:rsidR="006426B8" w:rsidRPr="00807785" w:rsidRDefault="006426B8" w:rsidP="00E4582C">
            <w:pPr>
              <w:jc w:val="center"/>
              <w:rPr>
                <w:rFonts w:ascii="Segoe UI" w:hAnsi="Segoe UI" w:cs="Segoe UI"/>
                <w:color w:val="000000" w:themeColor="text1"/>
              </w:rPr>
            </w:pPr>
          </w:p>
          <w:p w:rsidR="006426B8" w:rsidRPr="00807785" w:rsidRDefault="006426B8" w:rsidP="00E4582C">
            <w:pPr>
              <w:jc w:val="center"/>
              <w:rPr>
                <w:rFonts w:ascii="Segoe UI" w:hAnsi="Segoe UI" w:cs="Segoe UI"/>
                <w:color w:val="000000" w:themeColor="text1"/>
              </w:rPr>
            </w:pPr>
            <w:r w:rsidRPr="00807785">
              <w:rPr>
                <w:rFonts w:ascii="Segoe UI" w:hAnsi="Segoe UI" w:cs="Segoe UI"/>
                <w:color w:val="000000" w:themeColor="text1"/>
              </w:rPr>
              <w:t>RCW 48.20.580(1)</w:t>
            </w:r>
          </w:p>
        </w:tc>
        <w:tc>
          <w:tcPr>
            <w:tcW w:w="6750" w:type="dxa"/>
            <w:tcBorders>
              <w:top w:val="single" w:sz="4" w:space="0" w:color="auto"/>
              <w:bottom w:val="single" w:sz="4" w:space="0" w:color="auto"/>
            </w:tcBorders>
          </w:tcPr>
          <w:p w:rsidR="006426B8" w:rsidRPr="00807785" w:rsidRDefault="006426B8" w:rsidP="006426B8">
            <w:pPr>
              <w:pStyle w:val="ListParagraph"/>
              <w:widowControl w:val="0"/>
              <w:numPr>
                <w:ilvl w:val="0"/>
                <w:numId w:val="26"/>
              </w:numPr>
              <w:autoSpaceDE w:val="0"/>
              <w:autoSpaceDN w:val="0"/>
              <w:adjustRightInd w:val="0"/>
              <w:ind w:left="173" w:hanging="187"/>
              <w:rPr>
                <w:rFonts w:ascii="Segoe UI" w:hAnsi="Segoe UI" w:cs="Segoe UI"/>
                <w:color w:val="000000" w:themeColor="text1"/>
              </w:rPr>
            </w:pPr>
            <w:r w:rsidRPr="00807785">
              <w:rPr>
                <w:rFonts w:ascii="Segoe UI" w:hAnsi="Segoe UI" w:cs="Segoe UI"/>
                <w:color w:val="000000" w:themeColor="text1"/>
              </w:rPr>
              <w:t>Plan must define “Mental Health Services” consistent with RCW 48.20.580(1):</w:t>
            </w:r>
          </w:p>
          <w:p w:rsidR="006426B8" w:rsidRPr="00807785" w:rsidRDefault="006426B8" w:rsidP="006426B8">
            <w:pPr>
              <w:pStyle w:val="ListParagraph"/>
              <w:ind w:left="375"/>
              <w:rPr>
                <w:rFonts w:ascii="Segoe UI" w:hAnsi="Segoe UI" w:cs="Segoe UI"/>
                <w:color w:val="000000" w:themeColor="text1"/>
              </w:rPr>
            </w:pPr>
            <w:r w:rsidRPr="00807785">
              <w:rPr>
                <w:rFonts w:ascii="Segoe UI" w:hAnsi="Segoe UI" w:cs="Segoe UI"/>
                <w:color w:val="000000" w:themeColor="text1"/>
              </w:rPr>
              <w:t xml:space="preserve"> “Medically necessary outpatient and inpatient services provided to treat mental disorders covered by the diagnostic categories listed in the most current version of the diagnostic and statistical manual of mental disorders, published by the American psychiatric association, on July 24, 2005, or such subsequent date as may be provided by the insurance commissioner by rule, consistent with the purposes of chapter 6, Laws of 2005, with the exception of the following categories, codes, and services: (a) Substance related disorders; (b) life transition problems, currently referred to as "V" codes, and diagnostic codes 302 through 302.9 as found in the diagnostic and statistical manual of mental disorders, 4th edition, published by the American psychiatric association; (c) skilled nursing facility services, home health care, residential treatment, and custodial care; and (d) court ordered treatment unless the health care service contractor's medical director or designee determines the treatment to be medically necessary.”</w:t>
            </w:r>
          </w:p>
        </w:tc>
        <w:tc>
          <w:tcPr>
            <w:tcW w:w="1260" w:type="dxa"/>
            <w:tcBorders>
              <w:top w:val="single" w:sz="4" w:space="0" w:color="auto"/>
              <w:bottom w:val="single" w:sz="4" w:space="0" w:color="auto"/>
            </w:tcBorders>
          </w:tcPr>
          <w:p w:rsidR="006426B8" w:rsidRPr="00807785" w:rsidRDefault="006426B8" w:rsidP="006426B8">
            <w:pPr>
              <w:jc w:val="center"/>
              <w:rPr>
                <w:rFonts w:ascii="Segoe UI" w:hAnsi="Segoe UI" w:cs="Segoe UI"/>
                <w:color w:val="000000" w:themeColor="text1"/>
              </w:rPr>
            </w:pPr>
          </w:p>
        </w:tc>
        <w:tc>
          <w:tcPr>
            <w:tcW w:w="1530" w:type="dxa"/>
            <w:tcBorders>
              <w:top w:val="single" w:sz="4" w:space="0" w:color="auto"/>
              <w:bottom w:val="single" w:sz="4" w:space="0" w:color="auto"/>
            </w:tcBorders>
          </w:tcPr>
          <w:p w:rsidR="006426B8" w:rsidRPr="00807785" w:rsidRDefault="006426B8" w:rsidP="006426B8">
            <w:pPr>
              <w:jc w:val="center"/>
              <w:rPr>
                <w:rFonts w:ascii="Segoe UI" w:hAnsi="Segoe UI" w:cs="Segoe UI"/>
                <w:color w:val="000000" w:themeColor="text1"/>
              </w:rPr>
            </w:pPr>
          </w:p>
        </w:tc>
      </w:tr>
      <w:tr w:rsidR="00252D23" w:rsidRPr="00807785" w:rsidTr="00C65526">
        <w:tc>
          <w:tcPr>
            <w:tcW w:w="1800" w:type="dxa"/>
            <w:vMerge/>
          </w:tcPr>
          <w:p w:rsidR="00252D23" w:rsidRPr="00807785" w:rsidRDefault="00252D23" w:rsidP="00252D23">
            <w:pPr>
              <w:jc w:val="center"/>
              <w:rPr>
                <w:rFonts w:ascii="Segoe UI" w:hAnsi="Segoe UI" w:cs="Segoe UI"/>
                <w:color w:val="000000" w:themeColor="text1"/>
              </w:rPr>
            </w:pPr>
          </w:p>
        </w:tc>
        <w:tc>
          <w:tcPr>
            <w:tcW w:w="1530" w:type="dxa"/>
            <w:tcBorders>
              <w:top w:val="single" w:sz="4" w:space="0" w:color="auto"/>
              <w:bottom w:val="single" w:sz="4" w:space="0" w:color="auto"/>
            </w:tcBorders>
          </w:tcPr>
          <w:p w:rsidR="00252D23" w:rsidRPr="00807785" w:rsidRDefault="00CE2267" w:rsidP="00252D23">
            <w:pPr>
              <w:jc w:val="center"/>
              <w:rPr>
                <w:rFonts w:ascii="Segoe UI" w:hAnsi="Segoe UI" w:cs="Segoe UI"/>
                <w:color w:val="000000" w:themeColor="text1"/>
              </w:rPr>
            </w:pPr>
            <w:r w:rsidRPr="00807785">
              <w:rPr>
                <w:rFonts w:ascii="Segoe UI" w:hAnsi="Segoe UI" w:cs="Segoe UI"/>
                <w:color w:val="000000" w:themeColor="text1"/>
              </w:rPr>
              <w:t>No “Blanket Limitations”</w:t>
            </w:r>
          </w:p>
        </w:tc>
        <w:tc>
          <w:tcPr>
            <w:tcW w:w="1440" w:type="dxa"/>
            <w:tcBorders>
              <w:top w:val="single" w:sz="4" w:space="0" w:color="auto"/>
              <w:bottom w:val="single" w:sz="4" w:space="0" w:color="auto"/>
            </w:tcBorders>
          </w:tcPr>
          <w:p w:rsidR="00252D23" w:rsidRPr="00807785" w:rsidRDefault="00252D23" w:rsidP="00E4582C">
            <w:pPr>
              <w:ind w:left="108" w:right="-14"/>
              <w:jc w:val="center"/>
              <w:rPr>
                <w:rFonts w:ascii="Segoe UI" w:eastAsia="Arial" w:hAnsi="Segoe UI" w:cs="Segoe UI"/>
                <w:color w:val="000000" w:themeColor="text1"/>
              </w:rPr>
            </w:pPr>
            <w:r w:rsidRPr="00807785">
              <w:rPr>
                <w:rFonts w:ascii="Segoe UI" w:eastAsia="Arial" w:hAnsi="Segoe UI" w:cs="Segoe UI"/>
                <w:color w:val="000000" w:themeColor="text1"/>
                <w:u w:val="single"/>
              </w:rPr>
              <w:t>O.S.T. v. Regence BlueShield</w:t>
            </w:r>
            <w:r w:rsidRPr="00807785">
              <w:rPr>
                <w:rFonts w:ascii="Segoe UI" w:eastAsia="Arial" w:hAnsi="Segoe UI" w:cs="Segoe UI"/>
                <w:color w:val="000000" w:themeColor="text1"/>
              </w:rPr>
              <w:t>,</w:t>
            </w:r>
          </w:p>
        </w:tc>
        <w:tc>
          <w:tcPr>
            <w:tcW w:w="6750" w:type="dxa"/>
            <w:tcBorders>
              <w:top w:val="single" w:sz="4" w:space="0" w:color="auto"/>
              <w:bottom w:val="single" w:sz="4" w:space="0" w:color="auto"/>
            </w:tcBorders>
          </w:tcPr>
          <w:p w:rsidR="00252D23" w:rsidRPr="00807785" w:rsidRDefault="00252D23" w:rsidP="00252D23">
            <w:pPr>
              <w:pStyle w:val="ListParagraph"/>
              <w:widowControl w:val="0"/>
              <w:numPr>
                <w:ilvl w:val="0"/>
                <w:numId w:val="27"/>
              </w:numPr>
              <w:ind w:left="162" w:right="-183" w:hanging="162"/>
              <w:rPr>
                <w:rFonts w:ascii="Segoe UI" w:eastAsia="Arial" w:hAnsi="Segoe UI" w:cs="Segoe UI"/>
                <w:color w:val="000000" w:themeColor="text1"/>
              </w:rPr>
            </w:pPr>
            <w:r w:rsidRPr="00807785">
              <w:rPr>
                <w:rFonts w:ascii="Segoe UI" w:eastAsia="Arial" w:hAnsi="Segoe UI" w:cs="Segoe UI"/>
                <w:color w:val="000000" w:themeColor="text1"/>
              </w:rPr>
              <w:t>Must</w:t>
            </w:r>
            <w:r w:rsidRPr="00807785">
              <w:rPr>
                <w:rFonts w:ascii="Segoe UI" w:eastAsia="Arial" w:hAnsi="Segoe UI" w:cs="Segoe UI"/>
                <w:color w:val="000000" w:themeColor="text1"/>
                <w:spacing w:val="-4"/>
              </w:rPr>
              <w:t xml:space="preserve"> </w:t>
            </w:r>
            <w:r w:rsidRPr="00807785">
              <w:rPr>
                <w:rFonts w:ascii="Segoe UI" w:eastAsia="Arial" w:hAnsi="Segoe UI" w:cs="Segoe UI"/>
                <w:color w:val="000000" w:themeColor="text1"/>
              </w:rPr>
              <w:t>provi</w:t>
            </w:r>
            <w:r w:rsidRPr="00807785">
              <w:rPr>
                <w:rFonts w:ascii="Segoe UI" w:eastAsia="Arial" w:hAnsi="Segoe UI" w:cs="Segoe UI"/>
                <w:color w:val="000000" w:themeColor="text1"/>
                <w:spacing w:val="1"/>
              </w:rPr>
              <w:t>d</w:t>
            </w:r>
            <w:r w:rsidRPr="00807785">
              <w:rPr>
                <w:rFonts w:ascii="Segoe UI" w:eastAsia="Arial" w:hAnsi="Segoe UI" w:cs="Segoe UI"/>
                <w:color w:val="000000" w:themeColor="text1"/>
              </w:rPr>
              <w:t xml:space="preserve">e </w:t>
            </w:r>
            <w:r w:rsidRPr="00807785">
              <w:rPr>
                <w:rFonts w:ascii="Segoe UI" w:eastAsia="Arial" w:hAnsi="Segoe UI" w:cs="Segoe UI"/>
                <w:color w:val="000000" w:themeColor="text1"/>
                <w:spacing w:val="1"/>
              </w:rPr>
              <w:t>b</w:t>
            </w:r>
            <w:r w:rsidRPr="00807785">
              <w:rPr>
                <w:rFonts w:ascii="Segoe UI" w:eastAsia="Arial" w:hAnsi="Segoe UI" w:cs="Segoe UI"/>
                <w:color w:val="000000" w:themeColor="text1"/>
              </w:rPr>
              <w:t xml:space="preserve">enefits for mental health diagnoses (Diagnoses listed in the DSM) without any “blanket limitations” (e.g., age six and under)  </w:t>
            </w:r>
            <w:r w:rsidRPr="00807785">
              <w:rPr>
                <w:rFonts w:ascii="Segoe UI" w:eastAsia="Arial" w:hAnsi="Segoe UI" w:cs="Segoe UI"/>
                <w:color w:val="000000" w:themeColor="text1"/>
                <w:u w:val="single"/>
              </w:rPr>
              <w:t>O.S.T. v. Regence BlueShield</w:t>
            </w:r>
            <w:r w:rsidRPr="00807785">
              <w:rPr>
                <w:rFonts w:ascii="Segoe UI" w:eastAsia="Arial" w:hAnsi="Segoe UI" w:cs="Segoe UI"/>
                <w:color w:val="000000" w:themeColor="text1"/>
              </w:rPr>
              <w:t>, No. 88940-6 (WN October 9, 2014).</w:t>
            </w:r>
          </w:p>
        </w:tc>
        <w:tc>
          <w:tcPr>
            <w:tcW w:w="1260" w:type="dxa"/>
            <w:tcBorders>
              <w:top w:val="single" w:sz="4" w:space="0" w:color="auto"/>
              <w:bottom w:val="single" w:sz="4" w:space="0" w:color="auto"/>
            </w:tcBorders>
          </w:tcPr>
          <w:p w:rsidR="00252D23" w:rsidRPr="00807785" w:rsidRDefault="00252D23" w:rsidP="00252D23">
            <w:pPr>
              <w:jc w:val="center"/>
              <w:rPr>
                <w:rFonts w:ascii="Segoe UI" w:hAnsi="Segoe UI" w:cs="Segoe UI"/>
                <w:color w:val="000000" w:themeColor="text1"/>
              </w:rPr>
            </w:pPr>
          </w:p>
        </w:tc>
        <w:tc>
          <w:tcPr>
            <w:tcW w:w="1530" w:type="dxa"/>
            <w:tcBorders>
              <w:top w:val="single" w:sz="4" w:space="0" w:color="auto"/>
              <w:bottom w:val="single" w:sz="4" w:space="0" w:color="auto"/>
            </w:tcBorders>
          </w:tcPr>
          <w:p w:rsidR="00252D23" w:rsidRPr="00807785" w:rsidRDefault="00252D23" w:rsidP="00252D23">
            <w:pPr>
              <w:jc w:val="center"/>
              <w:rPr>
                <w:rFonts w:ascii="Segoe UI" w:hAnsi="Segoe UI" w:cs="Segoe UI"/>
                <w:color w:val="000000" w:themeColor="text1"/>
              </w:rPr>
            </w:pPr>
          </w:p>
        </w:tc>
      </w:tr>
      <w:tr w:rsidR="00252D23" w:rsidRPr="00807785" w:rsidTr="00C96FB0">
        <w:tc>
          <w:tcPr>
            <w:tcW w:w="1800" w:type="dxa"/>
            <w:vMerge/>
          </w:tcPr>
          <w:p w:rsidR="00252D23" w:rsidRPr="00807785" w:rsidRDefault="00252D23" w:rsidP="00252D23">
            <w:pPr>
              <w:jc w:val="center"/>
              <w:rPr>
                <w:rFonts w:ascii="Segoe UI" w:hAnsi="Segoe UI" w:cs="Segoe UI"/>
                <w:color w:val="000000" w:themeColor="text1"/>
              </w:rPr>
            </w:pPr>
          </w:p>
        </w:tc>
        <w:tc>
          <w:tcPr>
            <w:tcW w:w="1530" w:type="dxa"/>
            <w:vMerge w:val="restart"/>
          </w:tcPr>
          <w:p w:rsidR="00252D23" w:rsidRPr="00807785" w:rsidRDefault="00252D23" w:rsidP="00252D23">
            <w:pPr>
              <w:jc w:val="center"/>
              <w:rPr>
                <w:rFonts w:ascii="Segoe UI" w:hAnsi="Segoe UI" w:cs="Segoe UI"/>
                <w:color w:val="000000" w:themeColor="text1"/>
              </w:rPr>
            </w:pPr>
            <w:r w:rsidRPr="00807785">
              <w:rPr>
                <w:rFonts w:ascii="Segoe UI" w:hAnsi="Segoe UI" w:cs="Segoe UI"/>
                <w:color w:val="000000" w:themeColor="text1"/>
              </w:rPr>
              <w:t>Mental Health Parity Requirement</w:t>
            </w:r>
          </w:p>
          <w:p w:rsidR="00252D23" w:rsidRDefault="00252D23" w:rsidP="00252D23">
            <w:pPr>
              <w:rPr>
                <w:rFonts w:ascii="Segoe UI" w:hAnsi="Segoe UI" w:cs="Segoe UI"/>
                <w:color w:val="000000" w:themeColor="text1"/>
              </w:rPr>
            </w:pPr>
          </w:p>
          <w:p w:rsidR="00DD1FCF" w:rsidRDefault="00DD1FCF" w:rsidP="00252D23">
            <w:pPr>
              <w:rPr>
                <w:rFonts w:ascii="Segoe UI" w:hAnsi="Segoe UI" w:cs="Segoe UI"/>
                <w:color w:val="000000" w:themeColor="text1"/>
              </w:rPr>
            </w:pPr>
          </w:p>
          <w:p w:rsidR="00DD1FCF" w:rsidRDefault="00DD1FCF" w:rsidP="00252D23">
            <w:pPr>
              <w:rPr>
                <w:rFonts w:ascii="Segoe UI" w:hAnsi="Segoe UI" w:cs="Segoe UI"/>
                <w:color w:val="000000" w:themeColor="text1"/>
              </w:rPr>
            </w:pPr>
          </w:p>
          <w:p w:rsidR="00DD1FCF" w:rsidRDefault="00DD1FCF" w:rsidP="00252D23">
            <w:pPr>
              <w:rPr>
                <w:rFonts w:ascii="Segoe UI" w:hAnsi="Segoe UI" w:cs="Segoe UI"/>
                <w:color w:val="000000" w:themeColor="text1"/>
              </w:rPr>
            </w:pPr>
          </w:p>
          <w:p w:rsidR="00DD1FCF" w:rsidRPr="00807785" w:rsidRDefault="00DD1FCF" w:rsidP="00DD1FCF">
            <w:pPr>
              <w:jc w:val="center"/>
              <w:rPr>
                <w:rFonts w:ascii="Segoe UI" w:hAnsi="Segoe UI" w:cs="Segoe UI"/>
                <w:color w:val="000000" w:themeColor="text1"/>
              </w:rPr>
            </w:pPr>
          </w:p>
        </w:tc>
        <w:tc>
          <w:tcPr>
            <w:tcW w:w="1440" w:type="dxa"/>
            <w:tcBorders>
              <w:top w:val="single" w:sz="4" w:space="0" w:color="auto"/>
              <w:bottom w:val="nil"/>
            </w:tcBorders>
          </w:tcPr>
          <w:p w:rsidR="00252D23" w:rsidRPr="00807785" w:rsidRDefault="00706618" w:rsidP="00DD234E">
            <w:pPr>
              <w:spacing w:before="120" w:after="120" w:line="240" w:lineRule="exact"/>
              <w:ind w:left="-14" w:right="-202"/>
              <w:jc w:val="center"/>
              <w:rPr>
                <w:rFonts w:ascii="Segoe UI" w:hAnsi="Segoe UI" w:cs="Segoe UI"/>
                <w:color w:val="000000" w:themeColor="text1"/>
              </w:rPr>
            </w:pPr>
            <w:r>
              <w:rPr>
                <w:rFonts w:ascii="Segoe UI" w:hAnsi="Segoe UI" w:cs="Segoe UI"/>
                <w:color w:val="000000" w:themeColor="text1"/>
              </w:rPr>
              <w:t>42 USC §300gg-26</w:t>
            </w:r>
            <w:r w:rsidR="00E4582C">
              <w:rPr>
                <w:rFonts w:ascii="Segoe UI" w:hAnsi="Segoe UI" w:cs="Segoe UI"/>
                <w:color w:val="000000" w:themeColor="text1"/>
              </w:rPr>
              <w:t>;</w:t>
            </w:r>
            <w:r w:rsidR="00252D23" w:rsidRPr="00807785">
              <w:rPr>
                <w:rFonts w:ascii="Segoe UI" w:hAnsi="Segoe UI" w:cs="Segoe UI"/>
                <w:color w:val="000000" w:themeColor="text1"/>
              </w:rPr>
              <w:t xml:space="preserve"> </w:t>
            </w:r>
            <w:r w:rsidR="00E4582C">
              <w:rPr>
                <w:rFonts w:ascii="Segoe UI" w:hAnsi="Segoe UI" w:cs="Segoe UI"/>
                <w:color w:val="000000" w:themeColor="text1"/>
              </w:rPr>
              <w:t>RCW 48.21.241</w:t>
            </w:r>
            <w:r w:rsidR="00252D23" w:rsidRPr="00807785">
              <w:rPr>
                <w:rFonts w:ascii="Segoe UI" w:hAnsi="Segoe UI" w:cs="Segoe UI"/>
                <w:color w:val="000000" w:themeColor="text1"/>
              </w:rPr>
              <w:br/>
            </w:r>
          </w:p>
        </w:tc>
        <w:tc>
          <w:tcPr>
            <w:tcW w:w="6750" w:type="dxa"/>
            <w:tcBorders>
              <w:top w:val="single" w:sz="4" w:space="0" w:color="auto"/>
              <w:bottom w:val="nil"/>
            </w:tcBorders>
          </w:tcPr>
          <w:p w:rsidR="00252D23" w:rsidRPr="00807785" w:rsidRDefault="00252D23" w:rsidP="00E4582C">
            <w:pPr>
              <w:pStyle w:val="ListParagraph"/>
              <w:widowControl w:val="0"/>
              <w:numPr>
                <w:ilvl w:val="0"/>
                <w:numId w:val="26"/>
              </w:numPr>
              <w:autoSpaceDE w:val="0"/>
              <w:autoSpaceDN w:val="0"/>
              <w:adjustRightInd w:val="0"/>
              <w:ind w:left="207" w:hanging="180"/>
              <w:rPr>
                <w:rFonts w:ascii="Segoe UI" w:hAnsi="Segoe UI" w:cs="Segoe UI"/>
                <w:bCs/>
                <w:color w:val="000000" w:themeColor="text1"/>
              </w:rPr>
            </w:pPr>
            <w:r w:rsidRPr="00807785">
              <w:rPr>
                <w:rFonts w:ascii="Segoe UI" w:hAnsi="Segoe UI" w:cs="Segoe UI"/>
                <w:bCs/>
                <w:color w:val="000000" w:themeColor="text1"/>
              </w:rPr>
              <w:t>Plan may not apply any financial requirement or treatment limitation to</w:t>
            </w:r>
            <w:r w:rsidRPr="00807785">
              <w:rPr>
                <w:rFonts w:ascii="Segoe UI" w:hAnsi="Segoe UI" w:cs="Segoe UI"/>
                <w:color w:val="000000" w:themeColor="text1"/>
              </w:rPr>
              <w:t xml:space="preserve"> MH/SUD </w:t>
            </w:r>
            <w:r w:rsidRPr="00807785">
              <w:rPr>
                <w:rFonts w:ascii="Segoe UI" w:hAnsi="Segoe UI" w:cs="Segoe UI"/>
                <w:bCs/>
                <w:color w:val="000000" w:themeColor="text1"/>
              </w:rPr>
              <w:t>benefits that is more restrictive than those applied to medical/surgical benefits.  (</w:t>
            </w:r>
            <w:r w:rsidRPr="00807785">
              <w:rPr>
                <w:rFonts w:ascii="Segoe UI" w:hAnsi="Segoe UI" w:cs="Segoe UI"/>
                <w:color w:val="000000" w:themeColor="text1"/>
              </w:rPr>
              <w:t>Paul Wellstone and Pete Domenici Mental Health Parity and Addiction Equity Act of 2008 (“MHPAEA”))</w:t>
            </w:r>
            <w:r w:rsidR="00E4582C">
              <w:rPr>
                <w:rFonts w:ascii="Segoe UI" w:hAnsi="Segoe UI" w:cs="Segoe UI"/>
                <w:color w:val="000000" w:themeColor="text1"/>
              </w:rPr>
              <w:t xml:space="preserve">  </w:t>
            </w:r>
          </w:p>
        </w:tc>
        <w:tc>
          <w:tcPr>
            <w:tcW w:w="1260" w:type="dxa"/>
            <w:tcBorders>
              <w:top w:val="single" w:sz="4" w:space="0" w:color="auto"/>
              <w:bottom w:val="nil"/>
            </w:tcBorders>
          </w:tcPr>
          <w:p w:rsidR="00252D23" w:rsidRPr="00807785" w:rsidRDefault="00252D23" w:rsidP="00252D23">
            <w:pPr>
              <w:jc w:val="center"/>
              <w:rPr>
                <w:rFonts w:ascii="Segoe UI" w:hAnsi="Segoe UI" w:cs="Segoe UI"/>
                <w:color w:val="000000" w:themeColor="text1"/>
              </w:rPr>
            </w:pPr>
          </w:p>
        </w:tc>
        <w:tc>
          <w:tcPr>
            <w:tcW w:w="1530" w:type="dxa"/>
            <w:tcBorders>
              <w:top w:val="single" w:sz="4" w:space="0" w:color="auto"/>
              <w:bottom w:val="nil"/>
            </w:tcBorders>
          </w:tcPr>
          <w:p w:rsidR="00252D23" w:rsidRPr="00807785" w:rsidRDefault="00252D23" w:rsidP="00252D23">
            <w:pPr>
              <w:jc w:val="center"/>
              <w:rPr>
                <w:rFonts w:ascii="Segoe UI" w:hAnsi="Segoe UI" w:cs="Segoe UI"/>
                <w:color w:val="000000" w:themeColor="text1"/>
              </w:rPr>
            </w:pPr>
          </w:p>
        </w:tc>
      </w:tr>
      <w:tr w:rsidR="00252D23" w:rsidRPr="00807785" w:rsidTr="00C96FB0">
        <w:tc>
          <w:tcPr>
            <w:tcW w:w="1800" w:type="dxa"/>
            <w:vMerge/>
          </w:tcPr>
          <w:p w:rsidR="00252D23" w:rsidRPr="00807785" w:rsidRDefault="00252D23" w:rsidP="00252D23">
            <w:pPr>
              <w:jc w:val="center"/>
              <w:rPr>
                <w:rFonts w:ascii="Segoe UI" w:hAnsi="Segoe UI" w:cs="Segoe UI"/>
                <w:color w:val="000000" w:themeColor="text1"/>
              </w:rPr>
            </w:pPr>
          </w:p>
        </w:tc>
        <w:tc>
          <w:tcPr>
            <w:tcW w:w="1530" w:type="dxa"/>
            <w:vMerge/>
          </w:tcPr>
          <w:p w:rsidR="00252D23" w:rsidRPr="00807785" w:rsidRDefault="00252D23" w:rsidP="00252D23">
            <w:pPr>
              <w:jc w:val="center"/>
              <w:rPr>
                <w:rFonts w:ascii="Segoe UI" w:hAnsi="Segoe UI" w:cs="Segoe UI"/>
                <w:color w:val="000000" w:themeColor="text1"/>
              </w:rPr>
            </w:pPr>
          </w:p>
        </w:tc>
        <w:tc>
          <w:tcPr>
            <w:tcW w:w="1440" w:type="dxa"/>
            <w:tcBorders>
              <w:top w:val="nil"/>
              <w:bottom w:val="nil"/>
            </w:tcBorders>
          </w:tcPr>
          <w:p w:rsidR="00252D23" w:rsidRPr="00807785" w:rsidRDefault="00252D23" w:rsidP="00DD234E">
            <w:pPr>
              <w:spacing w:before="120" w:after="120" w:line="206" w:lineRule="exact"/>
              <w:ind w:left="-18" w:right="-198"/>
              <w:jc w:val="center"/>
              <w:rPr>
                <w:rFonts w:ascii="Segoe UI" w:hAnsi="Segoe UI" w:cs="Segoe UI"/>
                <w:color w:val="000000" w:themeColor="text1"/>
              </w:rPr>
            </w:pPr>
            <w:r w:rsidRPr="00807785">
              <w:rPr>
                <w:rFonts w:ascii="Segoe UI" w:hAnsi="Segoe UI" w:cs="Segoe UI"/>
                <w:color w:val="000000" w:themeColor="text1"/>
              </w:rPr>
              <w:t>RCW 48.</w:t>
            </w:r>
            <w:r w:rsidR="001D14D8">
              <w:rPr>
                <w:rFonts w:ascii="Segoe UI" w:hAnsi="Segoe UI" w:cs="Segoe UI"/>
                <w:color w:val="000000" w:themeColor="text1"/>
              </w:rPr>
              <w:t>21.241</w:t>
            </w:r>
          </w:p>
          <w:p w:rsidR="00252D23" w:rsidRPr="00807785" w:rsidRDefault="00252D23" w:rsidP="00DD234E">
            <w:pPr>
              <w:spacing w:before="120" w:after="120" w:line="206" w:lineRule="exact"/>
              <w:ind w:left="-18" w:right="-198"/>
              <w:jc w:val="center"/>
              <w:rPr>
                <w:rFonts w:ascii="Segoe UI" w:hAnsi="Segoe UI" w:cs="Segoe UI"/>
                <w:color w:val="000000" w:themeColor="text1"/>
              </w:rPr>
            </w:pPr>
            <w:r w:rsidRPr="00807785">
              <w:rPr>
                <w:rFonts w:ascii="Segoe UI" w:hAnsi="Segoe UI" w:cs="Segoe UI"/>
                <w:color w:val="000000" w:themeColor="text1"/>
              </w:rPr>
              <w:t>(2)(</w:t>
            </w:r>
            <w:r w:rsidR="001D14D8">
              <w:rPr>
                <w:rFonts w:ascii="Segoe UI" w:hAnsi="Segoe UI" w:cs="Segoe UI"/>
                <w:color w:val="000000" w:themeColor="text1"/>
              </w:rPr>
              <w:t>c</w:t>
            </w:r>
            <w:r w:rsidRPr="00807785">
              <w:rPr>
                <w:rFonts w:ascii="Segoe UI" w:hAnsi="Segoe UI" w:cs="Segoe UI"/>
                <w:color w:val="000000" w:themeColor="text1"/>
              </w:rPr>
              <w:t>)</w:t>
            </w:r>
            <w:r w:rsidR="001D14D8">
              <w:rPr>
                <w:rFonts w:ascii="Segoe UI" w:hAnsi="Segoe UI" w:cs="Segoe UI"/>
                <w:color w:val="000000" w:themeColor="text1"/>
              </w:rPr>
              <w:t>(i)</w:t>
            </w:r>
          </w:p>
        </w:tc>
        <w:tc>
          <w:tcPr>
            <w:tcW w:w="6750" w:type="dxa"/>
            <w:tcBorders>
              <w:top w:val="nil"/>
              <w:bottom w:val="nil"/>
            </w:tcBorders>
          </w:tcPr>
          <w:p w:rsidR="00252D23" w:rsidRPr="00807785" w:rsidRDefault="00252D23" w:rsidP="00252D23">
            <w:pPr>
              <w:pStyle w:val="ListParagraph"/>
              <w:widowControl w:val="0"/>
              <w:numPr>
                <w:ilvl w:val="1"/>
                <w:numId w:val="26"/>
              </w:numPr>
              <w:autoSpaceDE w:val="0"/>
              <w:autoSpaceDN w:val="0"/>
              <w:adjustRightInd w:val="0"/>
              <w:ind w:left="567"/>
              <w:rPr>
                <w:rFonts w:ascii="Segoe UI" w:hAnsi="Segoe UI" w:cs="Segoe UI"/>
                <w:bCs/>
                <w:color w:val="000000" w:themeColor="text1"/>
              </w:rPr>
            </w:pPr>
            <w:r w:rsidRPr="00807785">
              <w:rPr>
                <w:rFonts w:ascii="Segoe UI" w:hAnsi="Segoe UI" w:cs="Segoe UI"/>
                <w:color w:val="000000" w:themeColor="text1"/>
              </w:rPr>
              <w:t xml:space="preserve">The copayment or coinsurance for mental health services may be no more than the copayment or coinsurance for medical and surgical services otherwise provided under the plan. </w:t>
            </w:r>
          </w:p>
        </w:tc>
        <w:tc>
          <w:tcPr>
            <w:tcW w:w="1260" w:type="dxa"/>
            <w:tcBorders>
              <w:top w:val="nil"/>
              <w:bottom w:val="nil"/>
            </w:tcBorders>
          </w:tcPr>
          <w:p w:rsidR="00252D23" w:rsidRPr="00807785" w:rsidRDefault="00252D23" w:rsidP="00252D23">
            <w:pPr>
              <w:jc w:val="center"/>
              <w:rPr>
                <w:rFonts w:ascii="Segoe UI" w:hAnsi="Segoe UI" w:cs="Segoe UI"/>
                <w:color w:val="000000" w:themeColor="text1"/>
              </w:rPr>
            </w:pPr>
          </w:p>
        </w:tc>
        <w:tc>
          <w:tcPr>
            <w:tcW w:w="1530" w:type="dxa"/>
            <w:tcBorders>
              <w:top w:val="nil"/>
              <w:bottom w:val="nil"/>
            </w:tcBorders>
          </w:tcPr>
          <w:p w:rsidR="00252D23" w:rsidRPr="00807785" w:rsidRDefault="00252D23" w:rsidP="00252D23">
            <w:pPr>
              <w:jc w:val="center"/>
              <w:rPr>
                <w:rFonts w:ascii="Segoe UI" w:hAnsi="Segoe UI" w:cs="Segoe UI"/>
                <w:color w:val="000000" w:themeColor="text1"/>
              </w:rPr>
            </w:pPr>
          </w:p>
        </w:tc>
      </w:tr>
      <w:tr w:rsidR="00252D23" w:rsidRPr="00807785" w:rsidTr="00C96FB0">
        <w:tc>
          <w:tcPr>
            <w:tcW w:w="1800" w:type="dxa"/>
            <w:vMerge/>
          </w:tcPr>
          <w:p w:rsidR="00252D23" w:rsidRPr="00807785" w:rsidRDefault="00252D23" w:rsidP="00252D23">
            <w:pPr>
              <w:jc w:val="center"/>
              <w:rPr>
                <w:rFonts w:ascii="Segoe UI" w:hAnsi="Segoe UI" w:cs="Segoe UI"/>
                <w:color w:val="000000" w:themeColor="text1"/>
              </w:rPr>
            </w:pPr>
          </w:p>
        </w:tc>
        <w:tc>
          <w:tcPr>
            <w:tcW w:w="1530" w:type="dxa"/>
            <w:vMerge/>
          </w:tcPr>
          <w:p w:rsidR="00252D23" w:rsidRPr="00807785" w:rsidRDefault="00252D23" w:rsidP="00252D23">
            <w:pPr>
              <w:jc w:val="center"/>
              <w:rPr>
                <w:rFonts w:ascii="Segoe UI" w:hAnsi="Segoe UI" w:cs="Segoe UI"/>
                <w:color w:val="000000" w:themeColor="text1"/>
              </w:rPr>
            </w:pPr>
          </w:p>
        </w:tc>
        <w:tc>
          <w:tcPr>
            <w:tcW w:w="1440" w:type="dxa"/>
            <w:tcBorders>
              <w:top w:val="nil"/>
              <w:bottom w:val="nil"/>
            </w:tcBorders>
          </w:tcPr>
          <w:p w:rsidR="001D14D8" w:rsidRPr="00807785" w:rsidRDefault="001D14D8" w:rsidP="00DD234E">
            <w:pPr>
              <w:spacing w:before="120" w:after="120" w:line="206" w:lineRule="exact"/>
              <w:ind w:left="-18" w:right="-198"/>
              <w:jc w:val="center"/>
              <w:rPr>
                <w:rFonts w:ascii="Segoe UI" w:hAnsi="Segoe UI" w:cs="Segoe UI"/>
                <w:color w:val="000000" w:themeColor="text1"/>
              </w:rPr>
            </w:pPr>
            <w:r w:rsidRPr="00807785">
              <w:rPr>
                <w:rFonts w:ascii="Segoe UI" w:hAnsi="Segoe UI" w:cs="Segoe UI"/>
                <w:color w:val="000000" w:themeColor="text1"/>
              </w:rPr>
              <w:t>RCW 48.</w:t>
            </w:r>
            <w:r>
              <w:rPr>
                <w:rFonts w:ascii="Segoe UI" w:hAnsi="Segoe UI" w:cs="Segoe UI"/>
                <w:color w:val="000000" w:themeColor="text1"/>
              </w:rPr>
              <w:t>21.241</w:t>
            </w:r>
          </w:p>
          <w:p w:rsidR="00252D23" w:rsidRPr="00807785" w:rsidRDefault="001D14D8" w:rsidP="00DD234E">
            <w:pPr>
              <w:spacing w:before="120" w:after="120" w:line="206" w:lineRule="exact"/>
              <w:ind w:left="-18" w:right="-198"/>
              <w:jc w:val="center"/>
              <w:rPr>
                <w:rFonts w:ascii="Segoe UI" w:hAnsi="Segoe UI" w:cs="Segoe UI"/>
                <w:color w:val="000000" w:themeColor="text1"/>
              </w:rPr>
            </w:pPr>
            <w:r w:rsidRPr="00807785">
              <w:rPr>
                <w:rFonts w:ascii="Segoe UI" w:hAnsi="Segoe UI" w:cs="Segoe UI"/>
                <w:color w:val="000000" w:themeColor="text1"/>
              </w:rPr>
              <w:t>(2)(</w:t>
            </w:r>
            <w:r>
              <w:rPr>
                <w:rFonts w:ascii="Segoe UI" w:hAnsi="Segoe UI" w:cs="Segoe UI"/>
                <w:color w:val="000000" w:themeColor="text1"/>
              </w:rPr>
              <w:t>c</w:t>
            </w:r>
            <w:r w:rsidRPr="00807785">
              <w:rPr>
                <w:rFonts w:ascii="Segoe UI" w:hAnsi="Segoe UI" w:cs="Segoe UI"/>
                <w:color w:val="000000" w:themeColor="text1"/>
              </w:rPr>
              <w:t>)</w:t>
            </w:r>
            <w:r>
              <w:rPr>
                <w:rFonts w:ascii="Segoe UI" w:hAnsi="Segoe UI" w:cs="Segoe UI"/>
                <w:color w:val="000000" w:themeColor="text1"/>
              </w:rPr>
              <w:t>(i)</w:t>
            </w:r>
          </w:p>
        </w:tc>
        <w:tc>
          <w:tcPr>
            <w:tcW w:w="6750" w:type="dxa"/>
            <w:tcBorders>
              <w:top w:val="nil"/>
              <w:bottom w:val="nil"/>
            </w:tcBorders>
          </w:tcPr>
          <w:p w:rsidR="00252D23" w:rsidRPr="00807785" w:rsidRDefault="00252D23" w:rsidP="00252D23">
            <w:pPr>
              <w:pStyle w:val="ListParagraph"/>
              <w:widowControl w:val="0"/>
              <w:numPr>
                <w:ilvl w:val="1"/>
                <w:numId w:val="26"/>
              </w:numPr>
              <w:autoSpaceDE w:val="0"/>
              <w:autoSpaceDN w:val="0"/>
              <w:adjustRightInd w:val="0"/>
              <w:ind w:left="562"/>
              <w:rPr>
                <w:rFonts w:ascii="Segoe UI" w:hAnsi="Segoe UI" w:cs="Segoe UI"/>
                <w:color w:val="000000" w:themeColor="text1"/>
              </w:rPr>
            </w:pPr>
            <w:r w:rsidRPr="00807785">
              <w:rPr>
                <w:rFonts w:ascii="Segoe UI" w:hAnsi="Segoe UI" w:cs="Segoe UI"/>
                <w:color w:val="000000" w:themeColor="text1"/>
              </w:rPr>
              <w:t xml:space="preserve">If the plan has a maximum out-of-pocket limit or stop loss, it must be for medical, surgical, and mental health - it cannot have a separate MOOP or stop loss for mental health.  </w:t>
            </w:r>
          </w:p>
        </w:tc>
        <w:tc>
          <w:tcPr>
            <w:tcW w:w="1260" w:type="dxa"/>
            <w:tcBorders>
              <w:top w:val="nil"/>
              <w:bottom w:val="nil"/>
            </w:tcBorders>
          </w:tcPr>
          <w:p w:rsidR="00252D23" w:rsidRPr="00807785" w:rsidRDefault="00252D23" w:rsidP="00252D23">
            <w:pPr>
              <w:jc w:val="center"/>
              <w:rPr>
                <w:rFonts w:ascii="Segoe UI" w:hAnsi="Segoe UI" w:cs="Segoe UI"/>
                <w:color w:val="000000" w:themeColor="text1"/>
              </w:rPr>
            </w:pPr>
          </w:p>
        </w:tc>
        <w:tc>
          <w:tcPr>
            <w:tcW w:w="1530" w:type="dxa"/>
            <w:tcBorders>
              <w:top w:val="nil"/>
              <w:bottom w:val="nil"/>
            </w:tcBorders>
          </w:tcPr>
          <w:p w:rsidR="00252D23" w:rsidRPr="00807785" w:rsidRDefault="00252D23" w:rsidP="00252D23">
            <w:pPr>
              <w:jc w:val="center"/>
              <w:rPr>
                <w:rFonts w:ascii="Segoe UI" w:hAnsi="Segoe UI" w:cs="Segoe UI"/>
                <w:color w:val="000000" w:themeColor="text1"/>
              </w:rPr>
            </w:pPr>
          </w:p>
        </w:tc>
      </w:tr>
      <w:tr w:rsidR="00252D23" w:rsidRPr="00807785" w:rsidTr="00C96FB0">
        <w:tc>
          <w:tcPr>
            <w:tcW w:w="1800" w:type="dxa"/>
            <w:vMerge/>
          </w:tcPr>
          <w:p w:rsidR="00252D23" w:rsidRPr="00807785" w:rsidRDefault="00252D23" w:rsidP="00252D23">
            <w:pPr>
              <w:jc w:val="center"/>
              <w:rPr>
                <w:rFonts w:ascii="Segoe UI" w:hAnsi="Segoe UI" w:cs="Segoe UI"/>
                <w:color w:val="000000" w:themeColor="text1"/>
              </w:rPr>
            </w:pPr>
          </w:p>
        </w:tc>
        <w:tc>
          <w:tcPr>
            <w:tcW w:w="1530" w:type="dxa"/>
            <w:vMerge/>
          </w:tcPr>
          <w:p w:rsidR="00252D23" w:rsidRPr="00807785" w:rsidRDefault="00252D23" w:rsidP="00252D23">
            <w:pPr>
              <w:jc w:val="center"/>
              <w:rPr>
                <w:rFonts w:ascii="Segoe UI" w:hAnsi="Segoe UI" w:cs="Segoe UI"/>
                <w:color w:val="000000" w:themeColor="text1"/>
              </w:rPr>
            </w:pPr>
          </w:p>
        </w:tc>
        <w:tc>
          <w:tcPr>
            <w:tcW w:w="1440" w:type="dxa"/>
            <w:tcBorders>
              <w:top w:val="nil"/>
              <w:bottom w:val="nil"/>
            </w:tcBorders>
          </w:tcPr>
          <w:p w:rsidR="001D14D8" w:rsidRPr="00807785" w:rsidRDefault="001D14D8" w:rsidP="00DD234E">
            <w:pPr>
              <w:spacing w:before="120" w:after="120" w:line="206" w:lineRule="exact"/>
              <w:ind w:left="-18" w:right="-198"/>
              <w:jc w:val="center"/>
              <w:rPr>
                <w:rFonts w:ascii="Segoe UI" w:hAnsi="Segoe UI" w:cs="Segoe UI"/>
                <w:color w:val="000000" w:themeColor="text1"/>
              </w:rPr>
            </w:pPr>
            <w:r w:rsidRPr="00807785">
              <w:rPr>
                <w:rFonts w:ascii="Segoe UI" w:hAnsi="Segoe UI" w:cs="Segoe UI"/>
                <w:color w:val="000000" w:themeColor="text1"/>
              </w:rPr>
              <w:t>RCW 48.</w:t>
            </w:r>
            <w:r>
              <w:rPr>
                <w:rFonts w:ascii="Segoe UI" w:hAnsi="Segoe UI" w:cs="Segoe UI"/>
                <w:color w:val="000000" w:themeColor="text1"/>
              </w:rPr>
              <w:t>21.241</w:t>
            </w:r>
          </w:p>
          <w:p w:rsidR="00252D23" w:rsidRPr="00807785" w:rsidRDefault="001D14D8" w:rsidP="00DD234E">
            <w:pPr>
              <w:spacing w:before="120" w:after="120" w:line="206" w:lineRule="exact"/>
              <w:ind w:left="-18" w:right="-198"/>
              <w:jc w:val="center"/>
              <w:rPr>
                <w:rFonts w:ascii="Segoe UI" w:hAnsi="Segoe UI" w:cs="Segoe UI"/>
                <w:color w:val="000000" w:themeColor="text1"/>
              </w:rPr>
            </w:pPr>
            <w:r w:rsidRPr="00807785">
              <w:rPr>
                <w:rFonts w:ascii="Segoe UI" w:hAnsi="Segoe UI" w:cs="Segoe UI"/>
                <w:color w:val="000000" w:themeColor="text1"/>
              </w:rPr>
              <w:t>(2)(</w:t>
            </w:r>
            <w:r>
              <w:rPr>
                <w:rFonts w:ascii="Segoe UI" w:hAnsi="Segoe UI" w:cs="Segoe UI"/>
                <w:color w:val="000000" w:themeColor="text1"/>
              </w:rPr>
              <w:t>c</w:t>
            </w:r>
            <w:r w:rsidRPr="00807785">
              <w:rPr>
                <w:rFonts w:ascii="Segoe UI" w:hAnsi="Segoe UI" w:cs="Segoe UI"/>
                <w:color w:val="000000" w:themeColor="text1"/>
              </w:rPr>
              <w:t>)</w:t>
            </w:r>
            <w:r>
              <w:rPr>
                <w:rFonts w:ascii="Segoe UI" w:hAnsi="Segoe UI" w:cs="Segoe UI"/>
                <w:color w:val="000000" w:themeColor="text1"/>
              </w:rPr>
              <w:t>(i)</w:t>
            </w:r>
          </w:p>
        </w:tc>
        <w:tc>
          <w:tcPr>
            <w:tcW w:w="6750" w:type="dxa"/>
            <w:tcBorders>
              <w:top w:val="nil"/>
              <w:bottom w:val="nil"/>
            </w:tcBorders>
          </w:tcPr>
          <w:p w:rsidR="00252D23" w:rsidRPr="00807785" w:rsidRDefault="00252D23" w:rsidP="00252D23">
            <w:pPr>
              <w:pStyle w:val="ListParagraph"/>
              <w:widowControl w:val="0"/>
              <w:numPr>
                <w:ilvl w:val="1"/>
                <w:numId w:val="26"/>
              </w:numPr>
              <w:autoSpaceDE w:val="0"/>
              <w:autoSpaceDN w:val="0"/>
              <w:adjustRightInd w:val="0"/>
              <w:ind w:left="562"/>
              <w:rPr>
                <w:rFonts w:ascii="Segoe UI" w:hAnsi="Segoe UI" w:cs="Segoe UI"/>
                <w:color w:val="000000" w:themeColor="text1"/>
              </w:rPr>
            </w:pPr>
            <w:r w:rsidRPr="00807785">
              <w:rPr>
                <w:rFonts w:ascii="Segoe UI" w:hAnsi="Segoe UI" w:cs="Segoe UI"/>
                <w:color w:val="000000" w:themeColor="text1"/>
              </w:rPr>
              <w:t xml:space="preserve">If the plan has any deductible, it must be for medical, surgical, and mental health – it cannot have a separate deductible for mental health.   </w:t>
            </w:r>
          </w:p>
        </w:tc>
        <w:tc>
          <w:tcPr>
            <w:tcW w:w="1260" w:type="dxa"/>
            <w:tcBorders>
              <w:top w:val="nil"/>
              <w:bottom w:val="nil"/>
            </w:tcBorders>
          </w:tcPr>
          <w:p w:rsidR="00252D23" w:rsidRPr="00807785" w:rsidRDefault="00252D23" w:rsidP="00252D23">
            <w:pPr>
              <w:jc w:val="center"/>
              <w:rPr>
                <w:rFonts w:ascii="Segoe UI" w:hAnsi="Segoe UI" w:cs="Segoe UI"/>
                <w:color w:val="000000" w:themeColor="text1"/>
              </w:rPr>
            </w:pPr>
          </w:p>
        </w:tc>
        <w:tc>
          <w:tcPr>
            <w:tcW w:w="1530" w:type="dxa"/>
            <w:tcBorders>
              <w:top w:val="nil"/>
              <w:bottom w:val="nil"/>
            </w:tcBorders>
          </w:tcPr>
          <w:p w:rsidR="00252D23" w:rsidRPr="00807785" w:rsidRDefault="00252D23" w:rsidP="00252D23">
            <w:pPr>
              <w:jc w:val="center"/>
              <w:rPr>
                <w:rFonts w:ascii="Segoe UI" w:hAnsi="Segoe UI" w:cs="Segoe UI"/>
                <w:color w:val="000000" w:themeColor="text1"/>
              </w:rPr>
            </w:pPr>
          </w:p>
        </w:tc>
      </w:tr>
      <w:tr w:rsidR="00252D23" w:rsidRPr="00807785" w:rsidTr="00233BD1">
        <w:tc>
          <w:tcPr>
            <w:tcW w:w="1800" w:type="dxa"/>
            <w:vMerge/>
          </w:tcPr>
          <w:p w:rsidR="00252D23" w:rsidRPr="00807785" w:rsidRDefault="00252D23" w:rsidP="00252D23">
            <w:pPr>
              <w:jc w:val="center"/>
              <w:rPr>
                <w:rFonts w:ascii="Segoe UI" w:hAnsi="Segoe UI" w:cs="Segoe UI"/>
                <w:color w:val="000000" w:themeColor="text1"/>
              </w:rPr>
            </w:pPr>
          </w:p>
        </w:tc>
        <w:tc>
          <w:tcPr>
            <w:tcW w:w="1530" w:type="dxa"/>
            <w:vMerge/>
            <w:tcBorders>
              <w:bottom w:val="single" w:sz="4" w:space="0" w:color="auto"/>
            </w:tcBorders>
          </w:tcPr>
          <w:p w:rsidR="00252D23" w:rsidRPr="00807785" w:rsidRDefault="00252D23" w:rsidP="00252D23">
            <w:pPr>
              <w:jc w:val="center"/>
              <w:rPr>
                <w:rFonts w:ascii="Segoe UI" w:hAnsi="Segoe UI" w:cs="Segoe UI"/>
                <w:color w:val="000000" w:themeColor="text1"/>
              </w:rPr>
            </w:pPr>
          </w:p>
        </w:tc>
        <w:tc>
          <w:tcPr>
            <w:tcW w:w="1440" w:type="dxa"/>
            <w:tcBorders>
              <w:top w:val="nil"/>
              <w:bottom w:val="single" w:sz="4" w:space="0" w:color="auto"/>
            </w:tcBorders>
          </w:tcPr>
          <w:p w:rsidR="001D14D8" w:rsidRPr="00807785" w:rsidRDefault="001D14D8" w:rsidP="00DD234E">
            <w:pPr>
              <w:spacing w:before="120" w:after="120" w:line="206" w:lineRule="exact"/>
              <w:ind w:left="-18" w:right="-198"/>
              <w:jc w:val="center"/>
              <w:rPr>
                <w:rFonts w:ascii="Segoe UI" w:hAnsi="Segoe UI" w:cs="Segoe UI"/>
                <w:color w:val="000000" w:themeColor="text1"/>
              </w:rPr>
            </w:pPr>
            <w:r w:rsidRPr="00807785">
              <w:rPr>
                <w:rFonts w:ascii="Segoe UI" w:hAnsi="Segoe UI" w:cs="Segoe UI"/>
                <w:color w:val="000000" w:themeColor="text1"/>
              </w:rPr>
              <w:t>RCW 48.</w:t>
            </w:r>
            <w:r>
              <w:rPr>
                <w:rFonts w:ascii="Segoe UI" w:hAnsi="Segoe UI" w:cs="Segoe UI"/>
                <w:color w:val="000000" w:themeColor="text1"/>
              </w:rPr>
              <w:t>21.241</w:t>
            </w:r>
          </w:p>
          <w:p w:rsidR="00252D23" w:rsidRPr="00807785" w:rsidRDefault="001D14D8" w:rsidP="00DD234E">
            <w:pPr>
              <w:ind w:left="-14" w:right="-115"/>
              <w:jc w:val="center"/>
              <w:rPr>
                <w:rFonts w:ascii="Segoe UI" w:hAnsi="Segoe UI" w:cs="Segoe UI"/>
                <w:color w:val="000000" w:themeColor="text1"/>
              </w:rPr>
            </w:pPr>
            <w:r w:rsidRPr="00807785">
              <w:rPr>
                <w:rFonts w:ascii="Segoe UI" w:hAnsi="Segoe UI" w:cs="Segoe UI"/>
                <w:color w:val="000000" w:themeColor="text1"/>
              </w:rPr>
              <w:t>(2)(</w:t>
            </w:r>
            <w:r>
              <w:rPr>
                <w:rFonts w:ascii="Segoe UI" w:hAnsi="Segoe UI" w:cs="Segoe UI"/>
                <w:color w:val="000000" w:themeColor="text1"/>
              </w:rPr>
              <w:t>c</w:t>
            </w:r>
            <w:r w:rsidRPr="00807785">
              <w:rPr>
                <w:rFonts w:ascii="Segoe UI" w:hAnsi="Segoe UI" w:cs="Segoe UI"/>
                <w:color w:val="000000" w:themeColor="text1"/>
              </w:rPr>
              <w:t>)</w:t>
            </w:r>
            <w:r>
              <w:rPr>
                <w:rFonts w:ascii="Segoe UI" w:hAnsi="Segoe UI" w:cs="Segoe UI"/>
                <w:color w:val="000000" w:themeColor="text1"/>
              </w:rPr>
              <w:t>(i)</w:t>
            </w:r>
          </w:p>
        </w:tc>
        <w:tc>
          <w:tcPr>
            <w:tcW w:w="6750" w:type="dxa"/>
            <w:tcBorders>
              <w:top w:val="nil"/>
              <w:bottom w:val="single" w:sz="4" w:space="0" w:color="auto"/>
            </w:tcBorders>
          </w:tcPr>
          <w:p w:rsidR="00252D23" w:rsidRPr="00807785" w:rsidRDefault="00252D23" w:rsidP="00252D23">
            <w:pPr>
              <w:pStyle w:val="ListParagraph"/>
              <w:widowControl w:val="0"/>
              <w:numPr>
                <w:ilvl w:val="1"/>
                <w:numId w:val="26"/>
              </w:numPr>
              <w:autoSpaceDE w:val="0"/>
              <w:autoSpaceDN w:val="0"/>
              <w:adjustRightInd w:val="0"/>
              <w:ind w:left="567"/>
              <w:rPr>
                <w:rFonts w:ascii="Segoe UI" w:hAnsi="Segoe UI" w:cs="Segoe UI"/>
                <w:bCs/>
                <w:color w:val="000000" w:themeColor="text1"/>
              </w:rPr>
            </w:pPr>
            <w:r w:rsidRPr="00807785">
              <w:rPr>
                <w:rFonts w:ascii="Segoe UI" w:hAnsi="Segoe UI" w:cs="Segoe UI"/>
                <w:color w:val="000000" w:themeColor="text1"/>
              </w:rPr>
              <w:t>Prescription drugs intended to treat any MH/SUD disorder must be covered to the same extent, and under the same terms and conditions, as other covered prescription drugs.</w:t>
            </w:r>
          </w:p>
        </w:tc>
        <w:tc>
          <w:tcPr>
            <w:tcW w:w="1260" w:type="dxa"/>
            <w:tcBorders>
              <w:top w:val="nil"/>
              <w:bottom w:val="single" w:sz="4" w:space="0" w:color="auto"/>
            </w:tcBorders>
          </w:tcPr>
          <w:p w:rsidR="00252D23" w:rsidRPr="00807785" w:rsidRDefault="00252D23" w:rsidP="00252D23">
            <w:pPr>
              <w:jc w:val="center"/>
              <w:rPr>
                <w:rFonts w:ascii="Segoe UI" w:hAnsi="Segoe UI" w:cs="Segoe UI"/>
                <w:color w:val="000000" w:themeColor="text1"/>
              </w:rPr>
            </w:pPr>
          </w:p>
        </w:tc>
        <w:tc>
          <w:tcPr>
            <w:tcW w:w="1530" w:type="dxa"/>
            <w:tcBorders>
              <w:top w:val="nil"/>
              <w:bottom w:val="single" w:sz="4" w:space="0" w:color="auto"/>
            </w:tcBorders>
          </w:tcPr>
          <w:p w:rsidR="00252D23" w:rsidRPr="00807785" w:rsidRDefault="00252D23" w:rsidP="00252D23">
            <w:pPr>
              <w:jc w:val="center"/>
              <w:rPr>
                <w:rFonts w:ascii="Segoe UI" w:hAnsi="Segoe UI" w:cs="Segoe UI"/>
                <w:color w:val="000000" w:themeColor="text1"/>
              </w:rPr>
            </w:pPr>
          </w:p>
        </w:tc>
      </w:tr>
      <w:tr w:rsidR="00252D23" w:rsidRPr="00807785" w:rsidTr="00233BD1">
        <w:tc>
          <w:tcPr>
            <w:tcW w:w="1800" w:type="dxa"/>
            <w:vMerge/>
          </w:tcPr>
          <w:p w:rsidR="00252D23" w:rsidRPr="00807785" w:rsidRDefault="00252D23" w:rsidP="00252D23">
            <w:pPr>
              <w:jc w:val="center"/>
              <w:rPr>
                <w:rFonts w:ascii="Segoe UI" w:hAnsi="Segoe UI" w:cs="Segoe UI"/>
                <w:color w:val="000000" w:themeColor="text1"/>
              </w:rPr>
            </w:pPr>
          </w:p>
        </w:tc>
        <w:tc>
          <w:tcPr>
            <w:tcW w:w="1530" w:type="dxa"/>
            <w:tcBorders>
              <w:top w:val="single" w:sz="4" w:space="0" w:color="auto"/>
            </w:tcBorders>
          </w:tcPr>
          <w:p w:rsidR="00252D23" w:rsidRPr="00807785" w:rsidRDefault="00252D23" w:rsidP="00252D23">
            <w:pPr>
              <w:jc w:val="center"/>
              <w:rPr>
                <w:rFonts w:ascii="Segoe UI" w:hAnsi="Segoe UI" w:cs="Segoe UI"/>
                <w:color w:val="000000" w:themeColor="text1"/>
              </w:rPr>
            </w:pPr>
          </w:p>
        </w:tc>
        <w:tc>
          <w:tcPr>
            <w:tcW w:w="1440" w:type="dxa"/>
            <w:tcBorders>
              <w:top w:val="single" w:sz="4" w:space="0" w:color="auto"/>
              <w:bottom w:val="single" w:sz="4" w:space="0" w:color="auto"/>
            </w:tcBorders>
          </w:tcPr>
          <w:p w:rsidR="00DD234E" w:rsidRPr="00807785" w:rsidRDefault="00DD234E" w:rsidP="00DD234E">
            <w:pPr>
              <w:spacing w:before="120" w:after="120" w:line="206" w:lineRule="exact"/>
              <w:ind w:left="-18" w:right="-198"/>
              <w:jc w:val="center"/>
              <w:rPr>
                <w:rFonts w:ascii="Segoe UI" w:hAnsi="Segoe UI" w:cs="Segoe UI"/>
                <w:color w:val="000000" w:themeColor="text1"/>
              </w:rPr>
            </w:pPr>
            <w:r w:rsidRPr="00807785">
              <w:rPr>
                <w:rFonts w:ascii="Segoe UI" w:hAnsi="Segoe UI" w:cs="Segoe UI"/>
                <w:color w:val="000000" w:themeColor="text1"/>
              </w:rPr>
              <w:t>RCW 48.</w:t>
            </w:r>
            <w:r>
              <w:rPr>
                <w:rFonts w:ascii="Segoe UI" w:hAnsi="Segoe UI" w:cs="Segoe UI"/>
                <w:color w:val="000000" w:themeColor="text1"/>
              </w:rPr>
              <w:t>21.241</w:t>
            </w:r>
          </w:p>
          <w:p w:rsidR="00252D23" w:rsidRPr="00807785" w:rsidRDefault="00DD234E" w:rsidP="00DD234E">
            <w:pPr>
              <w:spacing w:before="36"/>
              <w:ind w:left="-18" w:right="-20"/>
              <w:jc w:val="center"/>
              <w:rPr>
                <w:rFonts w:ascii="Segoe UI" w:eastAsia="Arial" w:hAnsi="Segoe UI" w:cs="Segoe UI"/>
                <w:color w:val="000000" w:themeColor="text1"/>
                <w:spacing w:val="1"/>
              </w:rPr>
            </w:pPr>
            <w:r>
              <w:rPr>
                <w:rFonts w:ascii="Segoe UI" w:hAnsi="Segoe UI" w:cs="Segoe UI"/>
                <w:color w:val="000000" w:themeColor="text1"/>
              </w:rPr>
              <w:t>(3</w:t>
            </w:r>
            <w:r w:rsidR="00252D23" w:rsidRPr="00807785">
              <w:rPr>
                <w:rFonts w:ascii="Segoe UI" w:eastAsia="Arial" w:hAnsi="Segoe UI" w:cs="Segoe UI"/>
                <w:color w:val="000000" w:themeColor="text1"/>
                <w:spacing w:val="1"/>
              </w:rPr>
              <w:t>)</w:t>
            </w:r>
          </w:p>
          <w:p w:rsidR="00252D23" w:rsidRPr="00807785" w:rsidRDefault="00252D23" w:rsidP="00DD234E">
            <w:pPr>
              <w:spacing w:before="36"/>
              <w:ind w:left="100" w:right="-20"/>
              <w:jc w:val="center"/>
              <w:rPr>
                <w:rFonts w:ascii="Segoe UI" w:eastAsia="Arial" w:hAnsi="Segoe UI" w:cs="Segoe UI"/>
                <w:color w:val="000000" w:themeColor="text1"/>
                <w:spacing w:val="1"/>
              </w:rPr>
            </w:pPr>
          </w:p>
        </w:tc>
        <w:tc>
          <w:tcPr>
            <w:tcW w:w="6750" w:type="dxa"/>
            <w:tcBorders>
              <w:top w:val="single" w:sz="4" w:space="0" w:color="auto"/>
              <w:bottom w:val="single" w:sz="4" w:space="0" w:color="auto"/>
            </w:tcBorders>
          </w:tcPr>
          <w:p w:rsidR="00252D23" w:rsidRPr="00807785" w:rsidRDefault="00252D23" w:rsidP="00252D23">
            <w:pPr>
              <w:pStyle w:val="ListParagraph"/>
              <w:widowControl w:val="0"/>
              <w:numPr>
                <w:ilvl w:val="0"/>
                <w:numId w:val="26"/>
              </w:numPr>
              <w:autoSpaceDE w:val="0"/>
              <w:autoSpaceDN w:val="0"/>
              <w:adjustRightInd w:val="0"/>
              <w:ind w:left="216" w:hanging="187"/>
              <w:rPr>
                <w:rFonts w:ascii="Segoe UI" w:hAnsi="Segoe UI" w:cs="Segoe UI"/>
                <w:bCs/>
                <w:color w:val="000000" w:themeColor="text1"/>
              </w:rPr>
            </w:pPr>
            <w:r w:rsidRPr="00807785">
              <w:rPr>
                <w:rFonts w:ascii="Segoe UI" w:hAnsi="Segoe UI" w:cs="Segoe UI"/>
                <w:color w:val="000000" w:themeColor="text1"/>
              </w:rPr>
              <w:t>Health benefit plans may not reduce the number of mental health outpatient visits or mental health inpatient days below the level in effect on July 1, 2002.</w:t>
            </w:r>
            <w:r w:rsidRPr="00807785">
              <w:rPr>
                <w:rFonts w:ascii="Segoe UI" w:hAnsi="Segoe UI" w:cs="Segoe UI"/>
                <w:bCs/>
                <w:color w:val="000000" w:themeColor="text1"/>
              </w:rPr>
              <w:t xml:space="preserve"> </w:t>
            </w:r>
          </w:p>
        </w:tc>
        <w:tc>
          <w:tcPr>
            <w:tcW w:w="1260" w:type="dxa"/>
            <w:tcBorders>
              <w:top w:val="single" w:sz="4" w:space="0" w:color="auto"/>
              <w:bottom w:val="single" w:sz="4" w:space="0" w:color="auto"/>
            </w:tcBorders>
          </w:tcPr>
          <w:p w:rsidR="00252D23" w:rsidRPr="00807785" w:rsidRDefault="00252D23" w:rsidP="00252D23">
            <w:pPr>
              <w:jc w:val="center"/>
              <w:rPr>
                <w:rFonts w:ascii="Segoe UI" w:hAnsi="Segoe UI" w:cs="Segoe UI"/>
                <w:color w:val="000000" w:themeColor="text1"/>
              </w:rPr>
            </w:pPr>
          </w:p>
        </w:tc>
        <w:tc>
          <w:tcPr>
            <w:tcW w:w="1530" w:type="dxa"/>
            <w:tcBorders>
              <w:top w:val="single" w:sz="4" w:space="0" w:color="auto"/>
              <w:bottom w:val="single" w:sz="4" w:space="0" w:color="auto"/>
            </w:tcBorders>
          </w:tcPr>
          <w:p w:rsidR="00252D23" w:rsidRPr="00807785" w:rsidRDefault="00252D23" w:rsidP="00252D23">
            <w:pPr>
              <w:jc w:val="center"/>
              <w:rPr>
                <w:rFonts w:ascii="Segoe UI" w:hAnsi="Segoe UI" w:cs="Segoe UI"/>
                <w:color w:val="000000" w:themeColor="text1"/>
              </w:rPr>
            </w:pPr>
          </w:p>
        </w:tc>
      </w:tr>
      <w:tr w:rsidR="00252D23" w:rsidRPr="00807785" w:rsidTr="00233BD1">
        <w:tc>
          <w:tcPr>
            <w:tcW w:w="1800" w:type="dxa"/>
            <w:vMerge/>
          </w:tcPr>
          <w:p w:rsidR="00252D23" w:rsidRPr="00807785" w:rsidRDefault="00252D23" w:rsidP="00252D23">
            <w:pPr>
              <w:jc w:val="center"/>
              <w:rPr>
                <w:rFonts w:ascii="Segoe UI" w:hAnsi="Segoe UI" w:cs="Segoe UI"/>
                <w:color w:val="000000" w:themeColor="text1"/>
              </w:rPr>
            </w:pPr>
          </w:p>
        </w:tc>
        <w:tc>
          <w:tcPr>
            <w:tcW w:w="1530" w:type="dxa"/>
            <w:vMerge w:val="restart"/>
          </w:tcPr>
          <w:p w:rsidR="00252D23" w:rsidRPr="00807785" w:rsidRDefault="00252D23" w:rsidP="00252D23">
            <w:pPr>
              <w:jc w:val="center"/>
              <w:rPr>
                <w:rFonts w:ascii="Segoe UI" w:hAnsi="Segoe UI" w:cs="Segoe UI"/>
                <w:color w:val="000000" w:themeColor="text1"/>
              </w:rPr>
            </w:pPr>
            <w:r w:rsidRPr="00807785">
              <w:rPr>
                <w:rFonts w:ascii="Segoe UI" w:hAnsi="Segoe UI" w:cs="Segoe UI"/>
                <w:color w:val="000000" w:themeColor="text1"/>
              </w:rPr>
              <w:t>Mental Health Parity Analysis</w:t>
            </w:r>
          </w:p>
          <w:p w:rsidR="00252D23" w:rsidRPr="00807785" w:rsidRDefault="00252D23" w:rsidP="00252D23">
            <w:pPr>
              <w:jc w:val="center"/>
              <w:rPr>
                <w:rFonts w:ascii="Segoe UI" w:hAnsi="Segoe UI" w:cs="Segoe UI"/>
                <w:color w:val="000000" w:themeColor="text1"/>
              </w:rPr>
            </w:pPr>
          </w:p>
          <w:p w:rsidR="00252D23" w:rsidRDefault="00252D23" w:rsidP="00252D23">
            <w:pPr>
              <w:jc w:val="center"/>
              <w:rPr>
                <w:rFonts w:ascii="Segoe UI" w:hAnsi="Segoe UI" w:cs="Segoe UI"/>
                <w:color w:val="000000" w:themeColor="text1"/>
              </w:rPr>
            </w:pPr>
          </w:p>
          <w:p w:rsidR="00DD1FCF" w:rsidRDefault="00DD1FCF" w:rsidP="00252D23">
            <w:pPr>
              <w:jc w:val="center"/>
              <w:rPr>
                <w:rFonts w:ascii="Segoe UI" w:hAnsi="Segoe UI" w:cs="Segoe UI"/>
                <w:color w:val="000000" w:themeColor="text1"/>
              </w:rPr>
            </w:pPr>
          </w:p>
          <w:p w:rsidR="00DD1FCF" w:rsidRDefault="00DD1FCF" w:rsidP="00252D23">
            <w:pPr>
              <w:jc w:val="center"/>
              <w:rPr>
                <w:rFonts w:ascii="Segoe UI" w:hAnsi="Segoe UI" w:cs="Segoe UI"/>
                <w:color w:val="000000" w:themeColor="text1"/>
              </w:rPr>
            </w:pPr>
          </w:p>
          <w:p w:rsidR="00DD1FCF" w:rsidRDefault="00DD1FCF" w:rsidP="00252D23">
            <w:pPr>
              <w:jc w:val="center"/>
              <w:rPr>
                <w:rFonts w:ascii="Segoe UI" w:hAnsi="Segoe UI" w:cs="Segoe UI"/>
                <w:color w:val="000000" w:themeColor="text1"/>
              </w:rPr>
            </w:pPr>
          </w:p>
          <w:p w:rsidR="00DD1FCF" w:rsidRDefault="00DD1FCF" w:rsidP="00252D23">
            <w:pPr>
              <w:jc w:val="center"/>
              <w:rPr>
                <w:rFonts w:ascii="Segoe UI" w:hAnsi="Segoe UI" w:cs="Segoe UI"/>
                <w:color w:val="000000" w:themeColor="text1"/>
              </w:rPr>
            </w:pPr>
          </w:p>
          <w:p w:rsidR="00846067" w:rsidRDefault="00846067" w:rsidP="00252D23">
            <w:pPr>
              <w:jc w:val="center"/>
              <w:rPr>
                <w:rFonts w:ascii="Segoe UI" w:hAnsi="Segoe UI" w:cs="Segoe UI"/>
                <w:color w:val="000000" w:themeColor="text1"/>
              </w:rPr>
            </w:pPr>
          </w:p>
          <w:p w:rsidR="00846067" w:rsidRDefault="00846067" w:rsidP="00252D23">
            <w:pPr>
              <w:jc w:val="center"/>
              <w:rPr>
                <w:rFonts w:ascii="Segoe UI" w:hAnsi="Segoe UI" w:cs="Segoe UI"/>
                <w:color w:val="000000" w:themeColor="text1"/>
              </w:rPr>
            </w:pPr>
          </w:p>
          <w:p w:rsidR="00DD1FCF" w:rsidRDefault="00DD1FCF" w:rsidP="00252D23">
            <w:pPr>
              <w:jc w:val="center"/>
              <w:rPr>
                <w:rFonts w:ascii="Segoe UI" w:hAnsi="Segoe UI" w:cs="Segoe UI"/>
                <w:color w:val="000000" w:themeColor="text1"/>
              </w:rPr>
            </w:pPr>
          </w:p>
          <w:p w:rsidR="00252D23" w:rsidRPr="00807785" w:rsidRDefault="00252D23" w:rsidP="00252D23">
            <w:pPr>
              <w:rPr>
                <w:rFonts w:ascii="Segoe UI" w:hAnsi="Segoe UI" w:cs="Segoe UI"/>
                <w:color w:val="000000" w:themeColor="text1"/>
              </w:rPr>
            </w:pPr>
          </w:p>
          <w:p w:rsidR="00252D23" w:rsidRPr="00807785" w:rsidRDefault="00252D23" w:rsidP="00252D23">
            <w:pPr>
              <w:rPr>
                <w:rFonts w:ascii="Segoe UI" w:hAnsi="Segoe UI" w:cs="Segoe UI"/>
                <w:color w:val="000000" w:themeColor="text1"/>
              </w:rPr>
            </w:pPr>
          </w:p>
          <w:p w:rsidR="00252D23" w:rsidRPr="00807785" w:rsidRDefault="00252D23" w:rsidP="00252D23">
            <w:pPr>
              <w:rPr>
                <w:rFonts w:ascii="Segoe UI" w:hAnsi="Segoe UI" w:cs="Segoe UI"/>
                <w:color w:val="000000" w:themeColor="text1"/>
              </w:rPr>
            </w:pPr>
          </w:p>
          <w:p w:rsidR="00252D23" w:rsidRPr="00807785" w:rsidRDefault="00252D23" w:rsidP="00252D23">
            <w:pPr>
              <w:rPr>
                <w:rFonts w:ascii="Segoe UI" w:hAnsi="Segoe UI" w:cs="Segoe UI"/>
                <w:color w:val="000000" w:themeColor="text1"/>
              </w:rPr>
            </w:pPr>
          </w:p>
          <w:p w:rsidR="00252D23" w:rsidRPr="00807785" w:rsidRDefault="00252D23" w:rsidP="00252D23">
            <w:pPr>
              <w:rPr>
                <w:rFonts w:ascii="Segoe UI" w:hAnsi="Segoe UI" w:cs="Segoe UI"/>
                <w:color w:val="000000" w:themeColor="text1"/>
              </w:rPr>
            </w:pPr>
          </w:p>
          <w:p w:rsidR="00252D23" w:rsidRPr="00807785" w:rsidRDefault="00252D23" w:rsidP="00252D23">
            <w:pPr>
              <w:rPr>
                <w:rFonts w:ascii="Segoe UI" w:hAnsi="Segoe UI" w:cs="Segoe UI"/>
                <w:color w:val="000000" w:themeColor="text1"/>
              </w:rPr>
            </w:pPr>
          </w:p>
          <w:p w:rsidR="00252D23" w:rsidRPr="00807785" w:rsidRDefault="00252D23" w:rsidP="00252D23">
            <w:pPr>
              <w:rPr>
                <w:rFonts w:ascii="Segoe UI" w:hAnsi="Segoe UI" w:cs="Segoe UI"/>
                <w:color w:val="000000" w:themeColor="text1"/>
              </w:rPr>
            </w:pPr>
          </w:p>
          <w:p w:rsidR="00252D23" w:rsidRPr="00807785" w:rsidRDefault="00252D23" w:rsidP="00252D23">
            <w:pPr>
              <w:rPr>
                <w:rFonts w:ascii="Segoe UI" w:hAnsi="Segoe UI" w:cs="Segoe UI"/>
                <w:color w:val="000000" w:themeColor="text1"/>
              </w:rPr>
            </w:pPr>
          </w:p>
          <w:p w:rsidR="00252D23" w:rsidRPr="00807785" w:rsidRDefault="00252D23" w:rsidP="00252D23">
            <w:pPr>
              <w:rPr>
                <w:rFonts w:ascii="Segoe UI" w:hAnsi="Segoe UI" w:cs="Segoe UI"/>
                <w:color w:val="000000" w:themeColor="text1"/>
              </w:rPr>
            </w:pPr>
          </w:p>
          <w:p w:rsidR="00252D23" w:rsidRPr="00807785" w:rsidRDefault="00252D23" w:rsidP="00252D23">
            <w:pPr>
              <w:rPr>
                <w:rFonts w:ascii="Segoe UI" w:hAnsi="Segoe UI" w:cs="Segoe UI"/>
                <w:color w:val="000000" w:themeColor="text1"/>
              </w:rPr>
            </w:pPr>
          </w:p>
          <w:p w:rsidR="00252D23" w:rsidRPr="00807785" w:rsidRDefault="00252D23" w:rsidP="00252D23">
            <w:pPr>
              <w:rPr>
                <w:rFonts w:ascii="Segoe UI" w:hAnsi="Segoe UI" w:cs="Segoe UI"/>
                <w:color w:val="000000" w:themeColor="text1"/>
              </w:rPr>
            </w:pPr>
          </w:p>
          <w:p w:rsidR="00252D23" w:rsidRPr="00807785" w:rsidRDefault="00252D23" w:rsidP="00252D23">
            <w:pPr>
              <w:rPr>
                <w:rFonts w:ascii="Segoe UI" w:hAnsi="Segoe UI" w:cs="Segoe UI"/>
                <w:color w:val="000000" w:themeColor="text1"/>
              </w:rPr>
            </w:pPr>
          </w:p>
          <w:p w:rsidR="00252D23" w:rsidRPr="00807785" w:rsidRDefault="00252D23" w:rsidP="00252D23">
            <w:pPr>
              <w:rPr>
                <w:rFonts w:ascii="Segoe UI" w:hAnsi="Segoe UI" w:cs="Segoe UI"/>
                <w:color w:val="000000" w:themeColor="text1"/>
              </w:rPr>
            </w:pPr>
          </w:p>
          <w:p w:rsidR="00252D23" w:rsidRPr="00807785" w:rsidRDefault="00252D23" w:rsidP="00252D23">
            <w:pPr>
              <w:rPr>
                <w:rFonts w:ascii="Segoe UI" w:hAnsi="Segoe UI" w:cs="Segoe UI"/>
                <w:color w:val="000000" w:themeColor="text1"/>
              </w:rPr>
            </w:pPr>
          </w:p>
          <w:p w:rsidR="00252D23" w:rsidRPr="00807785" w:rsidRDefault="00252D23" w:rsidP="00252D23">
            <w:pPr>
              <w:rPr>
                <w:rFonts w:ascii="Segoe UI" w:hAnsi="Segoe UI" w:cs="Segoe UI"/>
                <w:color w:val="000000" w:themeColor="text1"/>
              </w:rPr>
            </w:pPr>
          </w:p>
          <w:p w:rsidR="00252D23" w:rsidRPr="00807785" w:rsidRDefault="00252D23" w:rsidP="00252D23">
            <w:pPr>
              <w:rPr>
                <w:rFonts w:ascii="Segoe UI" w:hAnsi="Segoe UI" w:cs="Segoe UI"/>
                <w:color w:val="000000" w:themeColor="text1"/>
              </w:rPr>
            </w:pPr>
          </w:p>
          <w:p w:rsidR="00252D23" w:rsidRPr="00807785" w:rsidRDefault="00252D23" w:rsidP="00252D23">
            <w:pPr>
              <w:rPr>
                <w:rFonts w:ascii="Segoe UI" w:hAnsi="Segoe UI" w:cs="Segoe UI"/>
                <w:color w:val="000000" w:themeColor="text1"/>
              </w:rPr>
            </w:pPr>
          </w:p>
          <w:p w:rsidR="00530541" w:rsidRDefault="00530541" w:rsidP="00252D23">
            <w:pPr>
              <w:rPr>
                <w:rFonts w:ascii="Segoe UI" w:hAnsi="Segoe UI" w:cs="Segoe UI"/>
                <w:color w:val="000000" w:themeColor="text1"/>
              </w:rPr>
            </w:pPr>
          </w:p>
          <w:p w:rsidR="00252D23" w:rsidRDefault="00252D23" w:rsidP="00DD1FCF">
            <w:pPr>
              <w:jc w:val="center"/>
              <w:rPr>
                <w:rFonts w:ascii="Segoe UI" w:hAnsi="Segoe UI" w:cs="Segoe UI"/>
                <w:color w:val="000000" w:themeColor="text1"/>
              </w:rPr>
            </w:pPr>
            <w:r w:rsidRPr="00807785">
              <w:rPr>
                <w:rFonts w:ascii="Segoe UI" w:hAnsi="Segoe UI" w:cs="Segoe UI"/>
                <w:color w:val="000000" w:themeColor="text1"/>
              </w:rPr>
              <w:t>Mental Health Parity Analysis (Cont’d)</w:t>
            </w:r>
          </w:p>
          <w:p w:rsidR="00DD1FCF" w:rsidRDefault="00DD1FCF" w:rsidP="00DD1FCF">
            <w:pPr>
              <w:jc w:val="center"/>
              <w:rPr>
                <w:rFonts w:ascii="Segoe UI" w:hAnsi="Segoe UI" w:cs="Segoe UI"/>
                <w:color w:val="000000" w:themeColor="text1"/>
              </w:rPr>
            </w:pPr>
          </w:p>
          <w:p w:rsidR="00DD1FCF" w:rsidRDefault="00DD1FCF" w:rsidP="00DD1FCF">
            <w:pPr>
              <w:jc w:val="center"/>
              <w:rPr>
                <w:rFonts w:ascii="Segoe UI" w:hAnsi="Segoe UI" w:cs="Segoe UI"/>
                <w:color w:val="000000" w:themeColor="text1"/>
              </w:rPr>
            </w:pPr>
          </w:p>
          <w:p w:rsidR="00DD1FCF" w:rsidRDefault="00DD1FCF" w:rsidP="00DD1FCF">
            <w:pPr>
              <w:jc w:val="center"/>
              <w:rPr>
                <w:rFonts w:ascii="Segoe UI" w:hAnsi="Segoe UI" w:cs="Segoe UI"/>
                <w:color w:val="000000" w:themeColor="text1"/>
              </w:rPr>
            </w:pPr>
          </w:p>
          <w:p w:rsidR="00DD1FCF" w:rsidRDefault="00DD1FCF" w:rsidP="00DD1FCF">
            <w:pPr>
              <w:jc w:val="center"/>
              <w:rPr>
                <w:rFonts w:ascii="Segoe UI" w:hAnsi="Segoe UI" w:cs="Segoe UI"/>
                <w:color w:val="000000" w:themeColor="text1"/>
              </w:rPr>
            </w:pPr>
          </w:p>
          <w:p w:rsidR="00DD1FCF" w:rsidRDefault="00DD1FCF" w:rsidP="00DD1FCF">
            <w:pPr>
              <w:jc w:val="center"/>
              <w:rPr>
                <w:rFonts w:ascii="Segoe UI" w:hAnsi="Segoe UI" w:cs="Segoe UI"/>
                <w:color w:val="000000" w:themeColor="text1"/>
              </w:rPr>
            </w:pPr>
          </w:p>
          <w:p w:rsidR="00DD1FCF" w:rsidRDefault="00DD1FCF" w:rsidP="00DD1FCF">
            <w:pPr>
              <w:jc w:val="center"/>
              <w:rPr>
                <w:rFonts w:ascii="Segoe UI" w:hAnsi="Segoe UI" w:cs="Segoe UI"/>
                <w:color w:val="000000" w:themeColor="text1"/>
              </w:rPr>
            </w:pPr>
          </w:p>
          <w:p w:rsidR="00DD1FCF" w:rsidRDefault="00DD1FCF" w:rsidP="00DD1FCF">
            <w:pPr>
              <w:jc w:val="center"/>
              <w:rPr>
                <w:rFonts w:ascii="Segoe UI" w:hAnsi="Segoe UI" w:cs="Segoe UI"/>
                <w:color w:val="000000" w:themeColor="text1"/>
              </w:rPr>
            </w:pPr>
          </w:p>
          <w:p w:rsidR="00DD1FCF" w:rsidRDefault="00DD1FCF" w:rsidP="00DD1FCF">
            <w:pPr>
              <w:jc w:val="center"/>
              <w:rPr>
                <w:rFonts w:ascii="Segoe UI" w:hAnsi="Segoe UI" w:cs="Segoe UI"/>
                <w:color w:val="000000" w:themeColor="text1"/>
              </w:rPr>
            </w:pPr>
          </w:p>
          <w:p w:rsidR="00DD1FCF" w:rsidRDefault="00DD1FCF" w:rsidP="00DD1FCF">
            <w:pPr>
              <w:jc w:val="center"/>
              <w:rPr>
                <w:rFonts w:ascii="Segoe UI" w:hAnsi="Segoe UI" w:cs="Segoe UI"/>
                <w:color w:val="000000" w:themeColor="text1"/>
              </w:rPr>
            </w:pPr>
          </w:p>
          <w:p w:rsidR="00DD1FCF" w:rsidRDefault="00DD1FCF" w:rsidP="00DD1FCF">
            <w:pPr>
              <w:jc w:val="center"/>
              <w:rPr>
                <w:rFonts w:ascii="Segoe UI" w:hAnsi="Segoe UI" w:cs="Segoe UI"/>
                <w:color w:val="000000" w:themeColor="text1"/>
              </w:rPr>
            </w:pPr>
          </w:p>
          <w:p w:rsidR="00DD1FCF" w:rsidRDefault="00DD1FCF" w:rsidP="00DD1FCF">
            <w:pPr>
              <w:jc w:val="center"/>
              <w:rPr>
                <w:rFonts w:ascii="Segoe UI" w:hAnsi="Segoe UI" w:cs="Segoe UI"/>
                <w:color w:val="000000" w:themeColor="text1"/>
              </w:rPr>
            </w:pPr>
          </w:p>
          <w:p w:rsidR="00DD1FCF" w:rsidRDefault="00DD1FCF" w:rsidP="00DD1FCF">
            <w:pPr>
              <w:jc w:val="center"/>
              <w:rPr>
                <w:rFonts w:ascii="Segoe UI" w:hAnsi="Segoe UI" w:cs="Segoe UI"/>
                <w:color w:val="000000" w:themeColor="text1"/>
              </w:rPr>
            </w:pPr>
          </w:p>
          <w:p w:rsidR="00DD1FCF" w:rsidRDefault="00DD1FCF" w:rsidP="00DD1FCF">
            <w:pPr>
              <w:jc w:val="center"/>
              <w:rPr>
                <w:rFonts w:ascii="Segoe UI" w:hAnsi="Segoe UI" w:cs="Segoe UI"/>
                <w:color w:val="000000" w:themeColor="text1"/>
              </w:rPr>
            </w:pPr>
          </w:p>
          <w:p w:rsidR="00DD1FCF" w:rsidRDefault="00DD1FCF" w:rsidP="00DD1FCF">
            <w:pPr>
              <w:jc w:val="center"/>
              <w:rPr>
                <w:rFonts w:ascii="Segoe UI" w:hAnsi="Segoe UI" w:cs="Segoe UI"/>
                <w:color w:val="000000" w:themeColor="text1"/>
              </w:rPr>
            </w:pPr>
          </w:p>
          <w:p w:rsidR="00DD1FCF" w:rsidRDefault="00DD1FCF" w:rsidP="00DD1FCF">
            <w:pPr>
              <w:jc w:val="center"/>
              <w:rPr>
                <w:rFonts w:ascii="Segoe UI" w:hAnsi="Segoe UI" w:cs="Segoe UI"/>
                <w:color w:val="000000" w:themeColor="text1"/>
              </w:rPr>
            </w:pPr>
          </w:p>
          <w:p w:rsidR="00DD1FCF" w:rsidRDefault="00DD1FCF" w:rsidP="00DD1FCF">
            <w:pPr>
              <w:jc w:val="center"/>
              <w:rPr>
                <w:rFonts w:ascii="Segoe UI" w:hAnsi="Segoe UI" w:cs="Segoe UI"/>
                <w:color w:val="000000" w:themeColor="text1"/>
              </w:rPr>
            </w:pPr>
          </w:p>
          <w:p w:rsidR="00DD1FCF" w:rsidRDefault="00DD1FCF" w:rsidP="00DD1FCF">
            <w:pPr>
              <w:jc w:val="center"/>
              <w:rPr>
                <w:rFonts w:ascii="Segoe UI" w:hAnsi="Segoe UI" w:cs="Segoe UI"/>
                <w:color w:val="000000" w:themeColor="text1"/>
              </w:rPr>
            </w:pPr>
          </w:p>
          <w:p w:rsidR="00DD1FCF" w:rsidRDefault="00DD1FCF" w:rsidP="00DD1FCF">
            <w:pPr>
              <w:jc w:val="center"/>
              <w:rPr>
                <w:rFonts w:ascii="Segoe UI" w:hAnsi="Segoe UI" w:cs="Segoe UI"/>
                <w:color w:val="000000" w:themeColor="text1"/>
              </w:rPr>
            </w:pPr>
          </w:p>
          <w:p w:rsidR="00DD1FCF" w:rsidRDefault="00DD1FCF" w:rsidP="00DD1FCF">
            <w:pPr>
              <w:jc w:val="center"/>
              <w:rPr>
                <w:rFonts w:ascii="Segoe UI" w:hAnsi="Segoe UI" w:cs="Segoe UI"/>
                <w:color w:val="000000" w:themeColor="text1"/>
              </w:rPr>
            </w:pPr>
          </w:p>
          <w:p w:rsidR="00DD1FCF" w:rsidRDefault="00DD1FCF" w:rsidP="00DD1FCF">
            <w:pPr>
              <w:jc w:val="center"/>
              <w:rPr>
                <w:rFonts w:ascii="Segoe UI" w:hAnsi="Segoe UI" w:cs="Segoe UI"/>
                <w:color w:val="000000" w:themeColor="text1"/>
              </w:rPr>
            </w:pPr>
          </w:p>
          <w:p w:rsidR="00DD1FCF" w:rsidRDefault="00DD1FCF" w:rsidP="00DD1FCF">
            <w:pPr>
              <w:jc w:val="center"/>
              <w:rPr>
                <w:rFonts w:ascii="Segoe UI" w:hAnsi="Segoe UI" w:cs="Segoe UI"/>
                <w:color w:val="000000" w:themeColor="text1"/>
              </w:rPr>
            </w:pPr>
          </w:p>
          <w:p w:rsidR="00DD1FCF" w:rsidRPr="00807785" w:rsidRDefault="00F64AF4" w:rsidP="00DD1FCF">
            <w:pPr>
              <w:jc w:val="center"/>
              <w:rPr>
                <w:rFonts w:ascii="Segoe UI" w:hAnsi="Segoe UI" w:cs="Segoe UI"/>
                <w:color w:val="000000" w:themeColor="text1"/>
              </w:rPr>
            </w:pPr>
            <w:r>
              <w:rPr>
                <w:rFonts w:ascii="Segoe UI" w:hAnsi="Segoe UI" w:cs="Segoe UI"/>
                <w:color w:val="000000" w:themeColor="text1"/>
              </w:rPr>
              <w:lastRenderedPageBreak/>
              <w:t>M</w:t>
            </w:r>
            <w:r w:rsidR="00DD1FCF" w:rsidRPr="00807785">
              <w:rPr>
                <w:rFonts w:ascii="Segoe UI" w:hAnsi="Segoe UI" w:cs="Segoe UI"/>
                <w:color w:val="000000" w:themeColor="text1"/>
              </w:rPr>
              <w:t>ental Health Parity Analysis (Cont’d)</w:t>
            </w:r>
          </w:p>
        </w:tc>
        <w:tc>
          <w:tcPr>
            <w:tcW w:w="1440" w:type="dxa"/>
            <w:tcBorders>
              <w:top w:val="single" w:sz="4" w:space="0" w:color="auto"/>
              <w:bottom w:val="nil"/>
            </w:tcBorders>
          </w:tcPr>
          <w:p w:rsidR="00252D23" w:rsidRPr="00807785" w:rsidRDefault="00252D23" w:rsidP="00DD234E">
            <w:pPr>
              <w:spacing w:before="36"/>
              <w:ind w:left="100" w:right="-20"/>
              <w:jc w:val="center"/>
              <w:rPr>
                <w:rFonts w:ascii="Segoe UI" w:eastAsia="Arial" w:hAnsi="Segoe UI" w:cs="Segoe UI"/>
                <w:color w:val="000000" w:themeColor="text1"/>
                <w:spacing w:val="1"/>
              </w:rPr>
            </w:pPr>
            <w:r w:rsidRPr="00807785">
              <w:rPr>
                <w:rFonts w:ascii="Segoe UI" w:eastAsia="Arial" w:hAnsi="Segoe UI" w:cs="Segoe UI"/>
                <w:color w:val="000000" w:themeColor="text1"/>
                <w:spacing w:val="1"/>
              </w:rPr>
              <w:lastRenderedPageBreak/>
              <w:t>WAC 284-43-7020(2)</w:t>
            </w:r>
          </w:p>
        </w:tc>
        <w:tc>
          <w:tcPr>
            <w:tcW w:w="6750" w:type="dxa"/>
            <w:tcBorders>
              <w:top w:val="single" w:sz="4" w:space="0" w:color="auto"/>
              <w:bottom w:val="nil"/>
            </w:tcBorders>
          </w:tcPr>
          <w:p w:rsidR="00252D23" w:rsidRPr="00807785" w:rsidRDefault="00252D23" w:rsidP="00252D23">
            <w:pPr>
              <w:pStyle w:val="ListParagraph"/>
              <w:widowControl w:val="0"/>
              <w:numPr>
                <w:ilvl w:val="1"/>
                <w:numId w:val="26"/>
              </w:numPr>
              <w:autoSpaceDE w:val="0"/>
              <w:autoSpaceDN w:val="0"/>
              <w:adjustRightInd w:val="0"/>
              <w:ind w:left="432" w:hanging="274"/>
              <w:rPr>
                <w:rFonts w:ascii="Segoe UI" w:hAnsi="Segoe UI" w:cs="Segoe UI"/>
                <w:color w:val="000000" w:themeColor="text1"/>
              </w:rPr>
            </w:pPr>
            <w:r w:rsidRPr="00807785">
              <w:rPr>
                <w:rFonts w:ascii="Segoe UI" w:hAnsi="Segoe UI" w:cs="Segoe UI"/>
                <w:color w:val="000000" w:themeColor="text1"/>
              </w:rPr>
              <w:t xml:space="preserve">6 Classifications: Inpatient, in-network; inpatient, out-of-network; outpatient, in-network; outpatient, out-of-network; emergency care; and prescription drugs.   Outpatient services may be </w:t>
            </w:r>
            <w:proofErr w:type="spellStart"/>
            <w:r w:rsidRPr="00807785">
              <w:rPr>
                <w:rFonts w:ascii="Segoe UI" w:hAnsi="Segoe UI" w:cs="Segoe UI"/>
                <w:color w:val="000000" w:themeColor="text1"/>
              </w:rPr>
              <w:t>subclassified</w:t>
            </w:r>
            <w:proofErr w:type="spellEnd"/>
            <w:r w:rsidRPr="00807785">
              <w:rPr>
                <w:rFonts w:ascii="Segoe UI" w:hAnsi="Segoe UI" w:cs="Segoe UI"/>
                <w:color w:val="000000" w:themeColor="text1"/>
              </w:rPr>
              <w:t xml:space="preserve"> into office visits and all other outpatient items and services.</w:t>
            </w:r>
          </w:p>
        </w:tc>
        <w:tc>
          <w:tcPr>
            <w:tcW w:w="1260" w:type="dxa"/>
            <w:tcBorders>
              <w:top w:val="single" w:sz="4" w:space="0" w:color="auto"/>
              <w:bottom w:val="nil"/>
            </w:tcBorders>
          </w:tcPr>
          <w:p w:rsidR="00252D23" w:rsidRPr="00807785" w:rsidRDefault="00252D23" w:rsidP="00252D23">
            <w:pPr>
              <w:jc w:val="center"/>
              <w:rPr>
                <w:rFonts w:ascii="Segoe UI" w:hAnsi="Segoe UI" w:cs="Segoe UI"/>
                <w:color w:val="000000" w:themeColor="text1"/>
              </w:rPr>
            </w:pPr>
          </w:p>
        </w:tc>
        <w:tc>
          <w:tcPr>
            <w:tcW w:w="1530" w:type="dxa"/>
            <w:tcBorders>
              <w:top w:val="single" w:sz="4" w:space="0" w:color="auto"/>
              <w:bottom w:val="nil"/>
            </w:tcBorders>
          </w:tcPr>
          <w:p w:rsidR="00252D23" w:rsidRPr="00807785" w:rsidRDefault="00252D23" w:rsidP="00252D23">
            <w:pPr>
              <w:jc w:val="center"/>
              <w:rPr>
                <w:rFonts w:ascii="Segoe UI" w:hAnsi="Segoe UI" w:cs="Segoe UI"/>
                <w:color w:val="000000" w:themeColor="text1"/>
              </w:rPr>
            </w:pPr>
          </w:p>
        </w:tc>
      </w:tr>
      <w:tr w:rsidR="00252D23" w:rsidRPr="00807785" w:rsidTr="00F22594">
        <w:tc>
          <w:tcPr>
            <w:tcW w:w="1800" w:type="dxa"/>
            <w:vMerge/>
          </w:tcPr>
          <w:p w:rsidR="00252D23" w:rsidRPr="00807785" w:rsidRDefault="00252D23" w:rsidP="00252D23">
            <w:pPr>
              <w:jc w:val="center"/>
              <w:rPr>
                <w:rFonts w:ascii="Segoe UI" w:hAnsi="Segoe UI" w:cs="Segoe UI"/>
                <w:color w:val="000000" w:themeColor="text1"/>
              </w:rPr>
            </w:pPr>
          </w:p>
        </w:tc>
        <w:tc>
          <w:tcPr>
            <w:tcW w:w="1530" w:type="dxa"/>
            <w:vMerge/>
          </w:tcPr>
          <w:p w:rsidR="00252D23" w:rsidRPr="00807785" w:rsidRDefault="00252D23" w:rsidP="00252D23">
            <w:pPr>
              <w:jc w:val="center"/>
              <w:rPr>
                <w:rFonts w:ascii="Segoe UI" w:hAnsi="Segoe UI" w:cs="Segoe UI"/>
                <w:color w:val="000000" w:themeColor="text1"/>
              </w:rPr>
            </w:pPr>
          </w:p>
        </w:tc>
        <w:tc>
          <w:tcPr>
            <w:tcW w:w="1440" w:type="dxa"/>
            <w:tcBorders>
              <w:top w:val="nil"/>
              <w:bottom w:val="nil"/>
            </w:tcBorders>
          </w:tcPr>
          <w:p w:rsidR="00252D23" w:rsidRPr="00807785" w:rsidRDefault="00252D23" w:rsidP="00252D23">
            <w:pPr>
              <w:spacing w:before="36"/>
              <w:ind w:left="100" w:right="-20"/>
              <w:rPr>
                <w:rFonts w:ascii="Segoe UI" w:eastAsia="Arial" w:hAnsi="Segoe UI" w:cs="Segoe UI"/>
                <w:color w:val="000000" w:themeColor="text1"/>
                <w:spacing w:val="1"/>
              </w:rPr>
            </w:pPr>
            <w:r w:rsidRPr="00807785">
              <w:rPr>
                <w:rFonts w:ascii="Segoe UI" w:eastAsia="Arial" w:hAnsi="Segoe UI" w:cs="Segoe UI"/>
                <w:color w:val="000000" w:themeColor="text1"/>
                <w:spacing w:val="1"/>
              </w:rPr>
              <w:t>WAC 284-43-7020(3)</w:t>
            </w:r>
          </w:p>
        </w:tc>
        <w:tc>
          <w:tcPr>
            <w:tcW w:w="6750" w:type="dxa"/>
            <w:tcBorders>
              <w:top w:val="nil"/>
              <w:bottom w:val="nil"/>
            </w:tcBorders>
          </w:tcPr>
          <w:p w:rsidR="00252D23" w:rsidRPr="00807785" w:rsidRDefault="00252D23" w:rsidP="00252D23">
            <w:pPr>
              <w:pStyle w:val="ListParagraph"/>
              <w:widowControl w:val="0"/>
              <w:numPr>
                <w:ilvl w:val="1"/>
                <w:numId w:val="26"/>
              </w:numPr>
              <w:autoSpaceDE w:val="0"/>
              <w:autoSpaceDN w:val="0"/>
              <w:adjustRightInd w:val="0"/>
              <w:ind w:left="432" w:hanging="274"/>
              <w:rPr>
                <w:rFonts w:ascii="Segoe UI" w:hAnsi="Segoe UI" w:cs="Segoe UI"/>
                <w:color w:val="000000" w:themeColor="text1"/>
              </w:rPr>
            </w:pPr>
            <w:r w:rsidRPr="00807785">
              <w:rPr>
                <w:rFonts w:ascii="Segoe UI" w:hAnsi="Segoe UI" w:cs="Segoe UI"/>
                <w:color w:val="000000" w:themeColor="text1"/>
              </w:rPr>
              <w:t>In determining the classification in which a particular benefit belongs, a plan must apply the same standards to medical/surgical benefits as applied to MH/SUD benefits.  An issuer must assign covered intermediate MH/SUD benefits such as residential treatment, partial hospitalization, and intensive outpatient treatment, to the existing six classifications in the same way that they assign comparable intermediate medical/surgical benefits to these classifications. For example, if a health plan classifies medical care in skilled nursing facilities as inpatient benefits, then it must also treat covered mental health care in residential treatment facilities as inpatient benefits. If a health plan or issuer treats home health care as an outpatient benefit, then any covered intensive outpatient mental health or substance use disorder services and partial hospitalization must be considered outpatient benefits as well.</w:t>
            </w:r>
          </w:p>
        </w:tc>
        <w:tc>
          <w:tcPr>
            <w:tcW w:w="1260" w:type="dxa"/>
            <w:tcBorders>
              <w:top w:val="nil"/>
              <w:bottom w:val="nil"/>
            </w:tcBorders>
          </w:tcPr>
          <w:p w:rsidR="00252D23" w:rsidRPr="00807785" w:rsidRDefault="00252D23" w:rsidP="00252D23">
            <w:pPr>
              <w:jc w:val="center"/>
              <w:rPr>
                <w:rFonts w:ascii="Segoe UI" w:hAnsi="Segoe UI" w:cs="Segoe UI"/>
                <w:color w:val="000000" w:themeColor="text1"/>
              </w:rPr>
            </w:pPr>
          </w:p>
        </w:tc>
        <w:tc>
          <w:tcPr>
            <w:tcW w:w="1530" w:type="dxa"/>
            <w:tcBorders>
              <w:top w:val="nil"/>
              <w:bottom w:val="nil"/>
            </w:tcBorders>
          </w:tcPr>
          <w:p w:rsidR="00252D23" w:rsidRPr="00807785" w:rsidRDefault="00252D23" w:rsidP="00252D23">
            <w:pPr>
              <w:jc w:val="center"/>
              <w:rPr>
                <w:rFonts w:ascii="Segoe UI" w:hAnsi="Segoe UI" w:cs="Segoe UI"/>
                <w:color w:val="000000" w:themeColor="text1"/>
              </w:rPr>
            </w:pPr>
          </w:p>
        </w:tc>
      </w:tr>
      <w:tr w:rsidR="00252D23" w:rsidRPr="00807785" w:rsidTr="00F22594">
        <w:tc>
          <w:tcPr>
            <w:tcW w:w="1800" w:type="dxa"/>
            <w:vMerge/>
          </w:tcPr>
          <w:p w:rsidR="00252D23" w:rsidRPr="00807785" w:rsidRDefault="00252D23" w:rsidP="00252D23">
            <w:pPr>
              <w:jc w:val="center"/>
              <w:rPr>
                <w:rFonts w:ascii="Segoe UI" w:hAnsi="Segoe UI" w:cs="Segoe UI"/>
                <w:color w:val="000000" w:themeColor="text1"/>
              </w:rPr>
            </w:pPr>
          </w:p>
        </w:tc>
        <w:tc>
          <w:tcPr>
            <w:tcW w:w="1530" w:type="dxa"/>
            <w:vMerge/>
          </w:tcPr>
          <w:p w:rsidR="00252D23" w:rsidRPr="00807785" w:rsidRDefault="00252D23" w:rsidP="00252D23">
            <w:pPr>
              <w:jc w:val="center"/>
              <w:rPr>
                <w:rFonts w:ascii="Segoe UI" w:hAnsi="Segoe UI" w:cs="Segoe UI"/>
                <w:color w:val="000000" w:themeColor="text1"/>
              </w:rPr>
            </w:pPr>
          </w:p>
        </w:tc>
        <w:tc>
          <w:tcPr>
            <w:tcW w:w="1440" w:type="dxa"/>
            <w:tcBorders>
              <w:top w:val="nil"/>
              <w:bottom w:val="nil"/>
            </w:tcBorders>
          </w:tcPr>
          <w:p w:rsidR="00252D23" w:rsidRPr="00807785" w:rsidRDefault="00252D23" w:rsidP="00252D23">
            <w:pPr>
              <w:spacing w:before="36"/>
              <w:ind w:left="100" w:right="-20"/>
              <w:rPr>
                <w:rFonts w:ascii="Segoe UI" w:eastAsia="Arial" w:hAnsi="Segoe UI" w:cs="Segoe UI"/>
                <w:color w:val="000000" w:themeColor="text1"/>
                <w:spacing w:val="1"/>
              </w:rPr>
            </w:pPr>
            <w:r w:rsidRPr="00807785">
              <w:rPr>
                <w:rFonts w:ascii="Segoe UI" w:eastAsia="Arial" w:hAnsi="Segoe UI" w:cs="Segoe UI"/>
                <w:color w:val="000000" w:themeColor="text1"/>
                <w:spacing w:val="1"/>
              </w:rPr>
              <w:t>WAC 284-43-7020(5)</w:t>
            </w:r>
          </w:p>
        </w:tc>
        <w:tc>
          <w:tcPr>
            <w:tcW w:w="6750" w:type="dxa"/>
            <w:tcBorders>
              <w:top w:val="nil"/>
              <w:bottom w:val="nil"/>
            </w:tcBorders>
          </w:tcPr>
          <w:p w:rsidR="00252D23" w:rsidRPr="00807785" w:rsidRDefault="00252D23" w:rsidP="00252D23">
            <w:pPr>
              <w:pStyle w:val="ListParagraph"/>
              <w:numPr>
                <w:ilvl w:val="0"/>
                <w:numId w:val="26"/>
              </w:numPr>
              <w:autoSpaceDE w:val="0"/>
              <w:autoSpaceDN w:val="0"/>
              <w:adjustRightInd w:val="0"/>
              <w:ind w:left="207" w:hanging="180"/>
              <w:rPr>
                <w:rFonts w:ascii="Segoe UI" w:hAnsi="Segoe UI" w:cs="Segoe UI"/>
                <w:color w:val="000000" w:themeColor="text1"/>
              </w:rPr>
            </w:pPr>
            <w:r w:rsidRPr="00807785">
              <w:rPr>
                <w:rFonts w:ascii="Segoe UI" w:hAnsi="Segoe UI" w:cs="Segoe UI"/>
                <w:color w:val="000000" w:themeColor="text1"/>
              </w:rPr>
              <w:t xml:space="preserve">Medical/surgical benefits and mental health or substance use disorder benefits cannot be categorized as being offered outside of these six classifications and therefore not subject to the parity analysis.  A health plan or issuer must treat the least restrictive level of the financial requirement or quantitative treatment limitation that applies to at least two-thirds of medical/surgical benefits across all provider tiers in a classification as the </w:t>
            </w:r>
            <w:r w:rsidRPr="00807785">
              <w:rPr>
                <w:rFonts w:ascii="Segoe UI" w:hAnsi="Segoe UI" w:cs="Segoe UI"/>
                <w:color w:val="000000" w:themeColor="text1"/>
              </w:rPr>
              <w:lastRenderedPageBreak/>
              <w:t xml:space="preserve">predominant level that it may apply to mental health or substance use disorder benefits in the same classification.  </w:t>
            </w:r>
          </w:p>
        </w:tc>
        <w:tc>
          <w:tcPr>
            <w:tcW w:w="1260" w:type="dxa"/>
            <w:tcBorders>
              <w:top w:val="nil"/>
              <w:bottom w:val="nil"/>
            </w:tcBorders>
          </w:tcPr>
          <w:p w:rsidR="00252D23" w:rsidRPr="00807785" w:rsidRDefault="00252D23" w:rsidP="00252D23">
            <w:pPr>
              <w:jc w:val="center"/>
              <w:rPr>
                <w:rFonts w:ascii="Segoe UI" w:hAnsi="Segoe UI" w:cs="Segoe UI"/>
                <w:color w:val="000000" w:themeColor="text1"/>
              </w:rPr>
            </w:pPr>
          </w:p>
        </w:tc>
        <w:tc>
          <w:tcPr>
            <w:tcW w:w="1530" w:type="dxa"/>
            <w:tcBorders>
              <w:top w:val="nil"/>
              <w:bottom w:val="nil"/>
            </w:tcBorders>
          </w:tcPr>
          <w:p w:rsidR="00252D23" w:rsidRPr="00807785" w:rsidRDefault="00252D23" w:rsidP="00252D23">
            <w:pPr>
              <w:jc w:val="center"/>
              <w:rPr>
                <w:rFonts w:ascii="Segoe UI" w:hAnsi="Segoe UI" w:cs="Segoe UI"/>
                <w:color w:val="000000" w:themeColor="text1"/>
              </w:rPr>
            </w:pPr>
          </w:p>
        </w:tc>
      </w:tr>
      <w:tr w:rsidR="00252D23" w:rsidRPr="00807785" w:rsidTr="00F22594">
        <w:tc>
          <w:tcPr>
            <w:tcW w:w="1800" w:type="dxa"/>
            <w:vMerge/>
          </w:tcPr>
          <w:p w:rsidR="00252D23" w:rsidRPr="00807785" w:rsidRDefault="00252D23" w:rsidP="00252D23">
            <w:pPr>
              <w:jc w:val="center"/>
              <w:rPr>
                <w:rFonts w:ascii="Segoe UI" w:hAnsi="Segoe UI" w:cs="Segoe UI"/>
                <w:color w:val="000000" w:themeColor="text1"/>
              </w:rPr>
            </w:pPr>
          </w:p>
        </w:tc>
        <w:tc>
          <w:tcPr>
            <w:tcW w:w="1530" w:type="dxa"/>
            <w:vMerge/>
          </w:tcPr>
          <w:p w:rsidR="00252D23" w:rsidRPr="00807785" w:rsidRDefault="00252D23" w:rsidP="00252D23">
            <w:pPr>
              <w:jc w:val="center"/>
              <w:rPr>
                <w:rFonts w:ascii="Segoe UI" w:hAnsi="Segoe UI" w:cs="Segoe UI"/>
                <w:color w:val="000000" w:themeColor="text1"/>
              </w:rPr>
            </w:pPr>
          </w:p>
        </w:tc>
        <w:tc>
          <w:tcPr>
            <w:tcW w:w="1440" w:type="dxa"/>
            <w:tcBorders>
              <w:top w:val="nil"/>
              <w:bottom w:val="nil"/>
            </w:tcBorders>
          </w:tcPr>
          <w:p w:rsidR="00252D23" w:rsidRPr="00807785" w:rsidRDefault="00252D23" w:rsidP="00252D23">
            <w:pPr>
              <w:spacing w:before="36"/>
              <w:ind w:left="100" w:right="-20"/>
              <w:rPr>
                <w:rFonts w:ascii="Segoe UI" w:eastAsia="Arial" w:hAnsi="Segoe UI" w:cs="Segoe UI"/>
                <w:color w:val="000000" w:themeColor="text1"/>
                <w:spacing w:val="1"/>
              </w:rPr>
            </w:pPr>
            <w:r w:rsidRPr="00807785">
              <w:rPr>
                <w:rFonts w:ascii="Segoe UI" w:eastAsia="Arial" w:hAnsi="Segoe UI" w:cs="Segoe UI"/>
                <w:color w:val="000000" w:themeColor="text1"/>
                <w:spacing w:val="1"/>
              </w:rPr>
              <w:t>WAC 284-43-7020(4)</w:t>
            </w:r>
          </w:p>
        </w:tc>
        <w:tc>
          <w:tcPr>
            <w:tcW w:w="6750" w:type="dxa"/>
            <w:tcBorders>
              <w:top w:val="nil"/>
              <w:bottom w:val="nil"/>
            </w:tcBorders>
          </w:tcPr>
          <w:p w:rsidR="00252D23" w:rsidRPr="00807785" w:rsidRDefault="00252D23" w:rsidP="00252D23">
            <w:pPr>
              <w:pStyle w:val="ListParagraph"/>
              <w:numPr>
                <w:ilvl w:val="0"/>
                <w:numId w:val="26"/>
              </w:numPr>
              <w:autoSpaceDE w:val="0"/>
              <w:autoSpaceDN w:val="0"/>
              <w:adjustRightInd w:val="0"/>
              <w:ind w:left="207" w:hanging="180"/>
              <w:rPr>
                <w:rFonts w:ascii="Segoe UI" w:hAnsi="Segoe UI" w:cs="Segoe UI"/>
                <w:color w:val="000000" w:themeColor="text1"/>
              </w:rPr>
            </w:pPr>
            <w:r w:rsidRPr="00807785">
              <w:rPr>
                <w:rFonts w:ascii="Segoe UI" w:hAnsi="Segoe UI" w:cs="Segoe UI"/>
                <w:bCs/>
                <w:color w:val="000000" w:themeColor="text1"/>
              </w:rPr>
              <w:t>Parity analysis must be done for each classification</w:t>
            </w:r>
            <w:r w:rsidRPr="00807785">
              <w:rPr>
                <w:rFonts w:ascii="Segoe UI" w:hAnsi="Segoe UI" w:cs="Segoe UI"/>
                <w:color w:val="000000" w:themeColor="text1"/>
              </w:rPr>
              <w:t xml:space="preserve"> and </w:t>
            </w:r>
            <w:r w:rsidRPr="00807785">
              <w:rPr>
                <w:rFonts w:ascii="Segoe UI" w:hAnsi="Segoe UI" w:cs="Segoe UI"/>
                <w:bCs/>
                <w:color w:val="000000" w:themeColor="text1"/>
              </w:rPr>
              <w:t>applies to all treatment limitations (frequency of treatment, number of visits, days of coverage, days in a waiting period, or other similar limits on the scope or duration of treatment).  Look at:</w:t>
            </w:r>
          </w:p>
        </w:tc>
        <w:tc>
          <w:tcPr>
            <w:tcW w:w="1260" w:type="dxa"/>
            <w:tcBorders>
              <w:top w:val="nil"/>
              <w:bottom w:val="nil"/>
            </w:tcBorders>
          </w:tcPr>
          <w:p w:rsidR="00252D23" w:rsidRPr="00807785" w:rsidRDefault="00252D23" w:rsidP="00252D23">
            <w:pPr>
              <w:jc w:val="center"/>
              <w:rPr>
                <w:rFonts w:ascii="Segoe UI" w:hAnsi="Segoe UI" w:cs="Segoe UI"/>
                <w:color w:val="000000" w:themeColor="text1"/>
              </w:rPr>
            </w:pPr>
          </w:p>
        </w:tc>
        <w:tc>
          <w:tcPr>
            <w:tcW w:w="1530" w:type="dxa"/>
            <w:tcBorders>
              <w:top w:val="nil"/>
              <w:bottom w:val="nil"/>
            </w:tcBorders>
          </w:tcPr>
          <w:p w:rsidR="00252D23" w:rsidRPr="00807785" w:rsidRDefault="00252D23" w:rsidP="00252D23">
            <w:pPr>
              <w:jc w:val="center"/>
              <w:rPr>
                <w:rFonts w:ascii="Segoe UI" w:hAnsi="Segoe UI" w:cs="Segoe UI"/>
                <w:color w:val="000000" w:themeColor="text1"/>
              </w:rPr>
            </w:pPr>
          </w:p>
        </w:tc>
      </w:tr>
      <w:tr w:rsidR="00252D23" w:rsidRPr="00807785" w:rsidTr="00F22594">
        <w:tc>
          <w:tcPr>
            <w:tcW w:w="1800" w:type="dxa"/>
            <w:vMerge/>
          </w:tcPr>
          <w:p w:rsidR="00252D23" w:rsidRPr="00807785" w:rsidRDefault="00252D23" w:rsidP="00252D23">
            <w:pPr>
              <w:jc w:val="center"/>
              <w:rPr>
                <w:rFonts w:ascii="Segoe UI" w:hAnsi="Segoe UI" w:cs="Segoe UI"/>
                <w:color w:val="000000" w:themeColor="text1"/>
              </w:rPr>
            </w:pPr>
          </w:p>
        </w:tc>
        <w:tc>
          <w:tcPr>
            <w:tcW w:w="1530" w:type="dxa"/>
            <w:vMerge/>
          </w:tcPr>
          <w:p w:rsidR="00252D23" w:rsidRPr="00807785" w:rsidRDefault="00252D23" w:rsidP="00252D23">
            <w:pPr>
              <w:jc w:val="center"/>
              <w:rPr>
                <w:rFonts w:ascii="Segoe UI" w:hAnsi="Segoe UI" w:cs="Segoe UI"/>
                <w:color w:val="000000" w:themeColor="text1"/>
              </w:rPr>
            </w:pPr>
          </w:p>
        </w:tc>
        <w:tc>
          <w:tcPr>
            <w:tcW w:w="1440" w:type="dxa"/>
            <w:tcBorders>
              <w:top w:val="nil"/>
              <w:bottom w:val="nil"/>
            </w:tcBorders>
          </w:tcPr>
          <w:p w:rsidR="00252D23" w:rsidRPr="00807785" w:rsidRDefault="00252D23" w:rsidP="003F6BDE">
            <w:pPr>
              <w:spacing w:before="36"/>
              <w:ind w:left="100" w:right="-20"/>
              <w:jc w:val="center"/>
              <w:rPr>
                <w:rFonts w:ascii="Segoe UI" w:eastAsia="Arial" w:hAnsi="Segoe UI" w:cs="Segoe UI"/>
                <w:color w:val="000000" w:themeColor="text1"/>
                <w:spacing w:val="1"/>
              </w:rPr>
            </w:pPr>
            <w:r w:rsidRPr="00807785">
              <w:rPr>
                <w:rFonts w:ascii="Segoe UI" w:eastAsia="Arial" w:hAnsi="Segoe UI" w:cs="Segoe UI"/>
                <w:color w:val="000000" w:themeColor="text1"/>
                <w:spacing w:val="1"/>
              </w:rPr>
              <w:t>WAC 284-43-7040</w:t>
            </w:r>
          </w:p>
        </w:tc>
        <w:tc>
          <w:tcPr>
            <w:tcW w:w="6750" w:type="dxa"/>
            <w:tcBorders>
              <w:top w:val="nil"/>
              <w:bottom w:val="nil"/>
            </w:tcBorders>
          </w:tcPr>
          <w:p w:rsidR="00252D23" w:rsidRPr="00807785" w:rsidRDefault="00252D23" w:rsidP="00252D23">
            <w:pPr>
              <w:pStyle w:val="ListParagraph"/>
              <w:numPr>
                <w:ilvl w:val="1"/>
                <w:numId w:val="26"/>
              </w:numPr>
              <w:autoSpaceDE w:val="0"/>
              <w:autoSpaceDN w:val="0"/>
              <w:adjustRightInd w:val="0"/>
              <w:ind w:left="567"/>
              <w:rPr>
                <w:rFonts w:ascii="Segoe UI" w:hAnsi="Segoe UI" w:cs="Segoe UI"/>
                <w:color w:val="000000" w:themeColor="text1"/>
              </w:rPr>
            </w:pPr>
            <w:r w:rsidRPr="00807785">
              <w:rPr>
                <w:rFonts w:ascii="Segoe UI" w:hAnsi="Segoe UI" w:cs="Segoe UI"/>
                <w:bCs/>
                <w:color w:val="000000" w:themeColor="text1"/>
                <w:u w:val="single"/>
              </w:rPr>
              <w:t>Quantitative treatment limitations</w:t>
            </w:r>
            <w:r w:rsidRPr="00807785">
              <w:rPr>
                <w:rFonts w:ascii="Segoe UI" w:hAnsi="Segoe UI" w:cs="Segoe UI"/>
                <w:bCs/>
                <w:color w:val="000000" w:themeColor="text1"/>
              </w:rPr>
              <w:t>: expressed numerically (such as fifty outpatient visits per year)</w:t>
            </w:r>
          </w:p>
          <w:p w:rsidR="00252D23" w:rsidRPr="00807785" w:rsidRDefault="00252D23" w:rsidP="00252D23">
            <w:pPr>
              <w:pStyle w:val="ListParagraph"/>
              <w:numPr>
                <w:ilvl w:val="2"/>
                <w:numId w:val="26"/>
              </w:numPr>
              <w:autoSpaceDE w:val="0"/>
              <w:autoSpaceDN w:val="0"/>
              <w:adjustRightInd w:val="0"/>
              <w:ind w:left="927"/>
              <w:rPr>
                <w:rFonts w:ascii="Segoe UI" w:hAnsi="Segoe UI" w:cs="Segoe UI"/>
                <w:color w:val="000000" w:themeColor="text1"/>
              </w:rPr>
            </w:pPr>
            <w:r w:rsidRPr="00807785">
              <w:rPr>
                <w:rFonts w:ascii="Segoe UI" w:hAnsi="Segoe UI" w:cs="Segoe UI"/>
                <w:color w:val="000000" w:themeColor="text1"/>
              </w:rPr>
              <w:t>Includes annual, episode, and lifetime day and visit limits.</w:t>
            </w:r>
          </w:p>
        </w:tc>
        <w:tc>
          <w:tcPr>
            <w:tcW w:w="1260" w:type="dxa"/>
            <w:tcBorders>
              <w:top w:val="nil"/>
              <w:bottom w:val="nil"/>
            </w:tcBorders>
          </w:tcPr>
          <w:p w:rsidR="00252D23" w:rsidRPr="00807785" w:rsidRDefault="00252D23" w:rsidP="00252D23">
            <w:pPr>
              <w:jc w:val="center"/>
              <w:rPr>
                <w:rFonts w:ascii="Segoe UI" w:hAnsi="Segoe UI" w:cs="Segoe UI"/>
                <w:color w:val="000000" w:themeColor="text1"/>
              </w:rPr>
            </w:pPr>
          </w:p>
        </w:tc>
        <w:tc>
          <w:tcPr>
            <w:tcW w:w="1530" w:type="dxa"/>
            <w:tcBorders>
              <w:top w:val="nil"/>
              <w:bottom w:val="nil"/>
            </w:tcBorders>
          </w:tcPr>
          <w:p w:rsidR="00252D23" w:rsidRPr="00807785" w:rsidRDefault="00252D23" w:rsidP="00252D23">
            <w:pPr>
              <w:jc w:val="center"/>
              <w:rPr>
                <w:rFonts w:ascii="Segoe UI" w:hAnsi="Segoe UI" w:cs="Segoe UI"/>
                <w:color w:val="000000" w:themeColor="text1"/>
              </w:rPr>
            </w:pPr>
          </w:p>
        </w:tc>
      </w:tr>
      <w:tr w:rsidR="00252D23" w:rsidRPr="00807785" w:rsidTr="00F22594">
        <w:tc>
          <w:tcPr>
            <w:tcW w:w="1800" w:type="dxa"/>
            <w:vMerge/>
          </w:tcPr>
          <w:p w:rsidR="00252D23" w:rsidRPr="00807785" w:rsidRDefault="00252D23" w:rsidP="00252D23">
            <w:pPr>
              <w:jc w:val="center"/>
              <w:rPr>
                <w:rFonts w:ascii="Segoe UI" w:hAnsi="Segoe UI" w:cs="Segoe UI"/>
                <w:color w:val="000000" w:themeColor="text1"/>
              </w:rPr>
            </w:pPr>
          </w:p>
        </w:tc>
        <w:tc>
          <w:tcPr>
            <w:tcW w:w="1530" w:type="dxa"/>
            <w:vMerge/>
          </w:tcPr>
          <w:p w:rsidR="00252D23" w:rsidRPr="00807785" w:rsidRDefault="00252D23" w:rsidP="00252D23">
            <w:pPr>
              <w:jc w:val="center"/>
              <w:rPr>
                <w:rFonts w:ascii="Segoe UI" w:hAnsi="Segoe UI" w:cs="Segoe UI"/>
                <w:color w:val="000000" w:themeColor="text1"/>
              </w:rPr>
            </w:pPr>
          </w:p>
        </w:tc>
        <w:tc>
          <w:tcPr>
            <w:tcW w:w="1440" w:type="dxa"/>
            <w:tcBorders>
              <w:top w:val="nil"/>
              <w:bottom w:val="nil"/>
            </w:tcBorders>
          </w:tcPr>
          <w:p w:rsidR="00252D23" w:rsidRPr="00807785" w:rsidRDefault="00252D23" w:rsidP="003F6BDE">
            <w:pPr>
              <w:spacing w:before="36"/>
              <w:ind w:left="100" w:right="-20"/>
              <w:jc w:val="center"/>
              <w:rPr>
                <w:rFonts w:ascii="Segoe UI" w:eastAsia="Arial" w:hAnsi="Segoe UI" w:cs="Segoe UI"/>
                <w:color w:val="000000" w:themeColor="text1"/>
                <w:spacing w:val="1"/>
              </w:rPr>
            </w:pPr>
            <w:r w:rsidRPr="00807785">
              <w:rPr>
                <w:rFonts w:ascii="Segoe UI" w:eastAsia="Arial" w:hAnsi="Segoe UI" w:cs="Segoe UI"/>
                <w:color w:val="000000" w:themeColor="text1"/>
                <w:spacing w:val="1"/>
              </w:rPr>
              <w:t>WAC 284-43-7010</w:t>
            </w:r>
          </w:p>
          <w:p w:rsidR="00252D23" w:rsidRPr="00807785" w:rsidRDefault="00252D23" w:rsidP="003F6BDE">
            <w:pPr>
              <w:spacing w:before="36"/>
              <w:ind w:left="100" w:right="-20"/>
              <w:jc w:val="center"/>
              <w:rPr>
                <w:rFonts w:ascii="Segoe UI" w:eastAsia="Arial" w:hAnsi="Segoe UI" w:cs="Segoe UI"/>
                <w:color w:val="000000" w:themeColor="text1"/>
                <w:spacing w:val="1"/>
              </w:rPr>
            </w:pPr>
          </w:p>
          <w:p w:rsidR="00252D23" w:rsidRPr="00807785" w:rsidRDefault="00252D23" w:rsidP="003F6BDE">
            <w:pPr>
              <w:spacing w:before="36"/>
              <w:ind w:left="100" w:right="-20"/>
              <w:jc w:val="center"/>
              <w:rPr>
                <w:rFonts w:ascii="Segoe UI" w:eastAsia="Arial" w:hAnsi="Segoe UI" w:cs="Segoe UI"/>
                <w:color w:val="000000" w:themeColor="text1"/>
                <w:spacing w:val="1"/>
              </w:rPr>
            </w:pPr>
          </w:p>
          <w:p w:rsidR="00252D23" w:rsidRPr="00807785" w:rsidRDefault="00252D23" w:rsidP="003F6BDE">
            <w:pPr>
              <w:spacing w:before="36"/>
              <w:ind w:left="100" w:right="-20"/>
              <w:jc w:val="center"/>
              <w:rPr>
                <w:rFonts w:ascii="Segoe UI" w:eastAsia="Arial" w:hAnsi="Segoe UI" w:cs="Segoe UI"/>
                <w:color w:val="000000" w:themeColor="text1"/>
                <w:spacing w:val="1"/>
              </w:rPr>
            </w:pPr>
          </w:p>
          <w:p w:rsidR="00252D23" w:rsidRPr="00807785" w:rsidRDefault="00252D23" w:rsidP="003F6BDE">
            <w:pPr>
              <w:spacing w:before="36"/>
              <w:ind w:left="100" w:right="-20"/>
              <w:jc w:val="center"/>
              <w:rPr>
                <w:rFonts w:ascii="Segoe UI" w:eastAsia="Arial" w:hAnsi="Segoe UI" w:cs="Segoe UI"/>
                <w:color w:val="000000" w:themeColor="text1"/>
                <w:spacing w:val="1"/>
              </w:rPr>
            </w:pPr>
          </w:p>
          <w:p w:rsidR="00252D23" w:rsidRPr="00807785" w:rsidRDefault="00252D23" w:rsidP="003F6BDE">
            <w:pPr>
              <w:spacing w:before="36"/>
              <w:ind w:left="100" w:right="-20"/>
              <w:jc w:val="center"/>
              <w:rPr>
                <w:rFonts w:ascii="Segoe UI" w:eastAsia="Arial" w:hAnsi="Segoe UI" w:cs="Segoe UI"/>
                <w:color w:val="000000" w:themeColor="text1"/>
                <w:spacing w:val="1"/>
              </w:rPr>
            </w:pPr>
          </w:p>
          <w:p w:rsidR="00252D23" w:rsidRPr="00807785" w:rsidRDefault="00252D23" w:rsidP="003F6BDE">
            <w:pPr>
              <w:spacing w:before="36"/>
              <w:ind w:left="100" w:right="-20"/>
              <w:jc w:val="center"/>
              <w:rPr>
                <w:rFonts w:ascii="Segoe UI" w:eastAsia="Arial" w:hAnsi="Segoe UI" w:cs="Segoe UI"/>
                <w:color w:val="000000" w:themeColor="text1"/>
                <w:spacing w:val="1"/>
              </w:rPr>
            </w:pPr>
          </w:p>
          <w:p w:rsidR="00252D23" w:rsidRPr="00807785" w:rsidRDefault="00252D23" w:rsidP="003F6BDE">
            <w:pPr>
              <w:spacing w:before="36"/>
              <w:ind w:left="100" w:right="-20"/>
              <w:jc w:val="center"/>
              <w:rPr>
                <w:rFonts w:ascii="Segoe UI" w:eastAsia="Arial" w:hAnsi="Segoe UI" w:cs="Segoe UI"/>
                <w:color w:val="000000" w:themeColor="text1"/>
                <w:spacing w:val="1"/>
              </w:rPr>
            </w:pPr>
          </w:p>
          <w:p w:rsidR="00252D23" w:rsidRPr="00807785" w:rsidRDefault="00252D23" w:rsidP="003F6BDE">
            <w:pPr>
              <w:spacing w:before="36"/>
              <w:ind w:left="100" w:right="-20"/>
              <w:jc w:val="center"/>
              <w:rPr>
                <w:rFonts w:ascii="Segoe UI" w:eastAsia="Arial" w:hAnsi="Segoe UI" w:cs="Segoe UI"/>
                <w:color w:val="000000" w:themeColor="text1"/>
                <w:spacing w:val="1"/>
              </w:rPr>
            </w:pPr>
          </w:p>
          <w:p w:rsidR="00252D23" w:rsidRPr="00807785" w:rsidRDefault="00252D23" w:rsidP="003F6BDE">
            <w:pPr>
              <w:spacing w:before="36"/>
              <w:ind w:right="-20"/>
              <w:jc w:val="center"/>
              <w:rPr>
                <w:rFonts w:ascii="Segoe UI" w:eastAsia="Arial" w:hAnsi="Segoe UI" w:cs="Segoe UI"/>
                <w:color w:val="000000" w:themeColor="text1"/>
                <w:spacing w:val="1"/>
              </w:rPr>
            </w:pPr>
          </w:p>
        </w:tc>
        <w:tc>
          <w:tcPr>
            <w:tcW w:w="6750" w:type="dxa"/>
            <w:tcBorders>
              <w:top w:val="nil"/>
              <w:bottom w:val="nil"/>
            </w:tcBorders>
          </w:tcPr>
          <w:p w:rsidR="00252D23" w:rsidRPr="00807785" w:rsidRDefault="00252D23" w:rsidP="00252D23">
            <w:pPr>
              <w:pStyle w:val="ListParagraph"/>
              <w:numPr>
                <w:ilvl w:val="1"/>
                <w:numId w:val="26"/>
              </w:numPr>
              <w:autoSpaceDE w:val="0"/>
              <w:autoSpaceDN w:val="0"/>
              <w:adjustRightInd w:val="0"/>
              <w:ind w:left="567"/>
              <w:rPr>
                <w:rFonts w:ascii="Segoe UI" w:hAnsi="Segoe UI" w:cs="Segoe UI"/>
                <w:color w:val="000000" w:themeColor="text1"/>
              </w:rPr>
            </w:pPr>
            <w:proofErr w:type="spellStart"/>
            <w:r w:rsidRPr="00807785">
              <w:rPr>
                <w:rFonts w:ascii="Segoe UI" w:hAnsi="Segoe UI" w:cs="Segoe UI"/>
                <w:bCs/>
                <w:color w:val="000000" w:themeColor="text1"/>
                <w:u w:val="single"/>
              </w:rPr>
              <w:t>Nonquantitative</w:t>
            </w:r>
            <w:proofErr w:type="spellEnd"/>
            <w:r w:rsidRPr="00807785">
              <w:rPr>
                <w:rFonts w:ascii="Segoe UI" w:hAnsi="Segoe UI" w:cs="Segoe UI"/>
                <w:bCs/>
                <w:color w:val="000000" w:themeColor="text1"/>
                <w:u w:val="single"/>
              </w:rPr>
              <w:t xml:space="preserve"> treatment limitations</w:t>
            </w:r>
            <w:r w:rsidRPr="00807785">
              <w:rPr>
                <w:rFonts w:ascii="Segoe UI" w:hAnsi="Segoe UI" w:cs="Segoe UI"/>
                <w:bCs/>
                <w:color w:val="000000" w:themeColor="text1"/>
              </w:rPr>
              <w:t xml:space="preserve"> (“NQTL”): </w:t>
            </w:r>
            <w:r w:rsidRPr="00807785">
              <w:rPr>
                <w:rFonts w:ascii="Segoe UI" w:hAnsi="Segoe UI" w:cs="Segoe UI"/>
                <w:color w:val="000000" w:themeColor="text1"/>
              </w:rPr>
              <w:t>processes, strategies, or evidentiary standards, or other factors that are not expressed numerically, but otherwise limit the scope or duration of benefits for treatment. Includes, but not limited to:</w:t>
            </w:r>
          </w:p>
          <w:p w:rsidR="00252D23" w:rsidRPr="00807785" w:rsidRDefault="00252D23" w:rsidP="00252D23">
            <w:pPr>
              <w:pStyle w:val="ListParagraph"/>
              <w:numPr>
                <w:ilvl w:val="2"/>
                <w:numId w:val="26"/>
              </w:numPr>
              <w:autoSpaceDE w:val="0"/>
              <w:autoSpaceDN w:val="0"/>
              <w:adjustRightInd w:val="0"/>
              <w:ind w:left="927"/>
              <w:rPr>
                <w:rFonts w:ascii="Segoe UI" w:hAnsi="Segoe UI" w:cs="Segoe UI"/>
                <w:color w:val="000000" w:themeColor="text1"/>
              </w:rPr>
            </w:pPr>
            <w:r w:rsidRPr="00807785">
              <w:rPr>
                <w:rFonts w:ascii="Segoe UI" w:hAnsi="Segoe UI" w:cs="Segoe UI"/>
                <w:color w:val="000000" w:themeColor="text1"/>
              </w:rPr>
              <w:t>Limiting or excluding benefits based on medical necessity or medical appropriateness, or based on whether the treatment is experimental or investigative;</w:t>
            </w:r>
          </w:p>
          <w:p w:rsidR="00252D23" w:rsidRPr="00807785" w:rsidRDefault="00252D23" w:rsidP="00252D23">
            <w:pPr>
              <w:pStyle w:val="ListParagraph"/>
              <w:numPr>
                <w:ilvl w:val="2"/>
                <w:numId w:val="26"/>
              </w:numPr>
              <w:autoSpaceDE w:val="0"/>
              <w:autoSpaceDN w:val="0"/>
              <w:adjustRightInd w:val="0"/>
              <w:ind w:left="927"/>
              <w:rPr>
                <w:rFonts w:ascii="Segoe UI" w:hAnsi="Segoe UI" w:cs="Segoe UI"/>
                <w:color w:val="000000" w:themeColor="text1"/>
              </w:rPr>
            </w:pPr>
            <w:r w:rsidRPr="00807785">
              <w:rPr>
                <w:rFonts w:ascii="Segoe UI" w:hAnsi="Segoe UI" w:cs="Segoe UI"/>
                <w:color w:val="000000" w:themeColor="text1"/>
              </w:rPr>
              <w:t>Formulary design;</w:t>
            </w:r>
          </w:p>
          <w:p w:rsidR="00252D23" w:rsidRPr="00807785" w:rsidRDefault="00252D23" w:rsidP="00252D23">
            <w:pPr>
              <w:pStyle w:val="ListParagraph"/>
              <w:numPr>
                <w:ilvl w:val="2"/>
                <w:numId w:val="26"/>
              </w:numPr>
              <w:autoSpaceDE w:val="0"/>
              <w:autoSpaceDN w:val="0"/>
              <w:adjustRightInd w:val="0"/>
              <w:ind w:left="927"/>
              <w:rPr>
                <w:rFonts w:ascii="Segoe UI" w:hAnsi="Segoe UI" w:cs="Segoe UI"/>
                <w:color w:val="000000" w:themeColor="text1"/>
              </w:rPr>
            </w:pPr>
            <w:r w:rsidRPr="00807785">
              <w:rPr>
                <w:rFonts w:ascii="Segoe UI" w:hAnsi="Segoe UI" w:cs="Segoe UI"/>
                <w:color w:val="000000" w:themeColor="text1"/>
              </w:rPr>
              <w:t>Methods for determining usual, customary, and reasonable charges;</w:t>
            </w:r>
          </w:p>
          <w:p w:rsidR="00252D23" w:rsidRPr="00807785" w:rsidRDefault="00252D23" w:rsidP="00252D23">
            <w:pPr>
              <w:pStyle w:val="ListParagraph"/>
              <w:numPr>
                <w:ilvl w:val="2"/>
                <w:numId w:val="26"/>
              </w:numPr>
              <w:autoSpaceDE w:val="0"/>
              <w:autoSpaceDN w:val="0"/>
              <w:adjustRightInd w:val="0"/>
              <w:ind w:left="927"/>
              <w:rPr>
                <w:rFonts w:ascii="Segoe UI" w:hAnsi="Segoe UI" w:cs="Segoe UI"/>
                <w:color w:val="000000" w:themeColor="text1"/>
              </w:rPr>
            </w:pPr>
            <w:r w:rsidRPr="00807785">
              <w:rPr>
                <w:rFonts w:ascii="Segoe UI" w:hAnsi="Segoe UI" w:cs="Segoe UI"/>
                <w:color w:val="000000" w:themeColor="text1"/>
              </w:rPr>
              <w:t>Use of fail-first policies or step therapy protocols;</w:t>
            </w:r>
          </w:p>
          <w:p w:rsidR="00252D23" w:rsidRPr="00807785" w:rsidRDefault="00252D23" w:rsidP="00252D23">
            <w:pPr>
              <w:pStyle w:val="ListParagraph"/>
              <w:numPr>
                <w:ilvl w:val="2"/>
                <w:numId w:val="26"/>
              </w:numPr>
              <w:autoSpaceDE w:val="0"/>
              <w:autoSpaceDN w:val="0"/>
              <w:adjustRightInd w:val="0"/>
              <w:ind w:left="927"/>
              <w:rPr>
                <w:rFonts w:ascii="Segoe UI" w:hAnsi="Segoe UI" w:cs="Segoe UI"/>
                <w:color w:val="000000" w:themeColor="text1"/>
              </w:rPr>
            </w:pPr>
            <w:r w:rsidRPr="00807785">
              <w:rPr>
                <w:rFonts w:ascii="Segoe UI" w:hAnsi="Segoe UI" w:cs="Segoe UI"/>
                <w:color w:val="000000" w:themeColor="text1"/>
              </w:rPr>
              <w:t xml:space="preserve">Restrictions based on geographic location, facility type, provider specialty, and other </w:t>
            </w:r>
          </w:p>
          <w:p w:rsidR="00252D23" w:rsidRPr="00807785" w:rsidRDefault="00252D23" w:rsidP="00252D23">
            <w:pPr>
              <w:pStyle w:val="ListParagraph"/>
              <w:numPr>
                <w:ilvl w:val="2"/>
                <w:numId w:val="26"/>
              </w:numPr>
              <w:autoSpaceDE w:val="0"/>
              <w:autoSpaceDN w:val="0"/>
              <w:adjustRightInd w:val="0"/>
              <w:ind w:left="927"/>
              <w:rPr>
                <w:rFonts w:ascii="Segoe UI" w:hAnsi="Segoe UI" w:cs="Segoe UI"/>
                <w:color w:val="000000" w:themeColor="text1"/>
              </w:rPr>
            </w:pPr>
            <w:r w:rsidRPr="00807785">
              <w:rPr>
                <w:rFonts w:ascii="Segoe UI" w:hAnsi="Segoe UI" w:cs="Segoe UI"/>
                <w:color w:val="000000" w:themeColor="text1"/>
              </w:rPr>
              <w:t>Criteria that limit scope or duration of benefits</w:t>
            </w:r>
          </w:p>
          <w:p w:rsidR="00252D23" w:rsidRPr="00807785" w:rsidRDefault="00252D23" w:rsidP="00252D23">
            <w:pPr>
              <w:pStyle w:val="ListParagraph"/>
              <w:numPr>
                <w:ilvl w:val="2"/>
                <w:numId w:val="26"/>
              </w:numPr>
              <w:autoSpaceDE w:val="0"/>
              <w:autoSpaceDN w:val="0"/>
              <w:adjustRightInd w:val="0"/>
              <w:ind w:left="927"/>
              <w:rPr>
                <w:rFonts w:ascii="Segoe UI" w:hAnsi="Segoe UI" w:cs="Segoe UI"/>
                <w:color w:val="000000" w:themeColor="text1"/>
              </w:rPr>
            </w:pPr>
            <w:r w:rsidRPr="00807785">
              <w:rPr>
                <w:rFonts w:ascii="Segoe UI" w:hAnsi="Segoe UI" w:cs="Segoe UI"/>
                <w:color w:val="000000" w:themeColor="text1"/>
              </w:rPr>
              <w:t>A</w:t>
            </w:r>
            <w:r w:rsidRPr="00807785">
              <w:rPr>
                <w:rFonts w:ascii="Segoe UI" w:hAnsi="Segoe UI" w:cs="Segoe UI"/>
                <w:bCs/>
                <w:color w:val="000000" w:themeColor="text1"/>
              </w:rPr>
              <w:t xml:space="preserve"> permanent exclusion of all benefits for a particular condition or disorder is not a NQTL; may be allowable if not otherwise prohibited</w:t>
            </w:r>
            <w:r w:rsidRPr="00807785">
              <w:rPr>
                <w:rFonts w:ascii="Segoe UI" w:eastAsia="Arial" w:hAnsi="Segoe UI" w:cs="Segoe UI"/>
                <w:color w:val="000000" w:themeColor="text1"/>
              </w:rPr>
              <w:t xml:space="preserve"> </w:t>
            </w:r>
          </w:p>
        </w:tc>
        <w:tc>
          <w:tcPr>
            <w:tcW w:w="1260" w:type="dxa"/>
            <w:tcBorders>
              <w:top w:val="nil"/>
              <w:bottom w:val="nil"/>
            </w:tcBorders>
          </w:tcPr>
          <w:p w:rsidR="00252D23" w:rsidRPr="00807785" w:rsidRDefault="00252D23" w:rsidP="00252D23">
            <w:pPr>
              <w:jc w:val="center"/>
              <w:rPr>
                <w:rFonts w:ascii="Segoe UI" w:hAnsi="Segoe UI" w:cs="Segoe UI"/>
                <w:color w:val="000000" w:themeColor="text1"/>
              </w:rPr>
            </w:pPr>
          </w:p>
        </w:tc>
        <w:tc>
          <w:tcPr>
            <w:tcW w:w="1530" w:type="dxa"/>
            <w:tcBorders>
              <w:top w:val="nil"/>
              <w:bottom w:val="nil"/>
            </w:tcBorders>
          </w:tcPr>
          <w:p w:rsidR="00252D23" w:rsidRPr="00807785" w:rsidRDefault="00252D23" w:rsidP="00252D23">
            <w:pPr>
              <w:jc w:val="center"/>
              <w:rPr>
                <w:rFonts w:ascii="Segoe UI" w:hAnsi="Segoe UI" w:cs="Segoe UI"/>
                <w:color w:val="000000" w:themeColor="text1"/>
              </w:rPr>
            </w:pPr>
          </w:p>
        </w:tc>
      </w:tr>
      <w:tr w:rsidR="00252D23" w:rsidRPr="00807785" w:rsidTr="00F22594">
        <w:tc>
          <w:tcPr>
            <w:tcW w:w="1800" w:type="dxa"/>
            <w:vMerge/>
          </w:tcPr>
          <w:p w:rsidR="00252D23" w:rsidRPr="00807785" w:rsidRDefault="00252D23" w:rsidP="00252D23">
            <w:pPr>
              <w:jc w:val="center"/>
              <w:rPr>
                <w:rFonts w:ascii="Segoe UI" w:hAnsi="Segoe UI" w:cs="Segoe UI"/>
                <w:color w:val="000000" w:themeColor="text1"/>
              </w:rPr>
            </w:pPr>
          </w:p>
        </w:tc>
        <w:tc>
          <w:tcPr>
            <w:tcW w:w="1530" w:type="dxa"/>
            <w:vMerge/>
          </w:tcPr>
          <w:p w:rsidR="00252D23" w:rsidRPr="00807785" w:rsidRDefault="00252D23" w:rsidP="00252D23">
            <w:pPr>
              <w:jc w:val="center"/>
              <w:rPr>
                <w:rFonts w:ascii="Segoe UI" w:hAnsi="Segoe UI" w:cs="Segoe UI"/>
                <w:color w:val="000000" w:themeColor="text1"/>
              </w:rPr>
            </w:pPr>
          </w:p>
        </w:tc>
        <w:tc>
          <w:tcPr>
            <w:tcW w:w="1440" w:type="dxa"/>
            <w:tcBorders>
              <w:top w:val="nil"/>
              <w:bottom w:val="nil"/>
            </w:tcBorders>
          </w:tcPr>
          <w:p w:rsidR="00252D23" w:rsidRPr="00807785" w:rsidRDefault="00252D23" w:rsidP="003F6BDE">
            <w:pPr>
              <w:spacing w:before="36"/>
              <w:ind w:right="-20"/>
              <w:jc w:val="center"/>
              <w:rPr>
                <w:rFonts w:ascii="Segoe UI" w:eastAsia="Arial" w:hAnsi="Segoe UI" w:cs="Segoe UI"/>
                <w:color w:val="000000" w:themeColor="text1"/>
                <w:spacing w:val="1"/>
              </w:rPr>
            </w:pPr>
            <w:r w:rsidRPr="00807785">
              <w:rPr>
                <w:rFonts w:ascii="Segoe UI" w:eastAsia="Arial" w:hAnsi="Segoe UI" w:cs="Segoe UI"/>
                <w:color w:val="000000" w:themeColor="text1"/>
                <w:spacing w:val="1"/>
              </w:rPr>
              <w:t>WAC 284-43-7060(2)</w:t>
            </w:r>
          </w:p>
        </w:tc>
        <w:tc>
          <w:tcPr>
            <w:tcW w:w="6750" w:type="dxa"/>
            <w:tcBorders>
              <w:top w:val="nil"/>
              <w:bottom w:val="nil"/>
            </w:tcBorders>
          </w:tcPr>
          <w:p w:rsidR="00252D23" w:rsidRPr="00807785" w:rsidRDefault="00252D23" w:rsidP="00252D23">
            <w:pPr>
              <w:pStyle w:val="ListParagraph"/>
              <w:numPr>
                <w:ilvl w:val="1"/>
                <w:numId w:val="26"/>
              </w:numPr>
              <w:autoSpaceDE w:val="0"/>
              <w:autoSpaceDN w:val="0"/>
              <w:adjustRightInd w:val="0"/>
              <w:ind w:left="567"/>
              <w:rPr>
                <w:rFonts w:ascii="Segoe UI" w:hAnsi="Segoe UI" w:cs="Segoe UI"/>
                <w:color w:val="000000" w:themeColor="text1"/>
              </w:rPr>
            </w:pPr>
            <w:r w:rsidRPr="00807785">
              <w:rPr>
                <w:rFonts w:ascii="Segoe UI" w:eastAsia="Arial" w:hAnsi="Segoe UI" w:cs="Segoe UI"/>
                <w:color w:val="000000" w:themeColor="text1"/>
                <w:u w:val="single"/>
              </w:rPr>
              <w:t>Plan standards</w:t>
            </w:r>
            <w:r w:rsidRPr="00807785">
              <w:rPr>
                <w:rFonts w:ascii="Segoe UI" w:eastAsia="Arial" w:hAnsi="Segoe UI" w:cs="Segoe UI"/>
                <w:color w:val="000000" w:themeColor="text1"/>
              </w:rPr>
              <w:t>: in-and-out-of-network geographic limitations, limitations on inpatient services for situations where the participant is a threat to self or others, exclusions for court-ordered and involuntary holds, experimental treatment limitations, service coding, exclusions for services provided by clinical social workers, and network adequacy.</w:t>
            </w:r>
          </w:p>
        </w:tc>
        <w:tc>
          <w:tcPr>
            <w:tcW w:w="1260" w:type="dxa"/>
            <w:tcBorders>
              <w:top w:val="nil"/>
              <w:bottom w:val="nil"/>
            </w:tcBorders>
          </w:tcPr>
          <w:p w:rsidR="00252D23" w:rsidRPr="00807785" w:rsidRDefault="00252D23" w:rsidP="00252D23">
            <w:pPr>
              <w:jc w:val="center"/>
              <w:rPr>
                <w:rFonts w:ascii="Segoe UI" w:hAnsi="Segoe UI" w:cs="Segoe UI"/>
                <w:color w:val="000000" w:themeColor="text1"/>
              </w:rPr>
            </w:pPr>
          </w:p>
        </w:tc>
        <w:tc>
          <w:tcPr>
            <w:tcW w:w="1530" w:type="dxa"/>
            <w:tcBorders>
              <w:top w:val="nil"/>
              <w:bottom w:val="nil"/>
            </w:tcBorders>
          </w:tcPr>
          <w:p w:rsidR="00252D23" w:rsidRPr="00807785" w:rsidRDefault="00252D23" w:rsidP="00252D23">
            <w:pPr>
              <w:jc w:val="center"/>
              <w:rPr>
                <w:rFonts w:ascii="Segoe UI" w:hAnsi="Segoe UI" w:cs="Segoe UI"/>
                <w:color w:val="000000" w:themeColor="text1"/>
              </w:rPr>
            </w:pPr>
          </w:p>
        </w:tc>
      </w:tr>
      <w:tr w:rsidR="00252D23" w:rsidRPr="00807785" w:rsidTr="00F22594">
        <w:tc>
          <w:tcPr>
            <w:tcW w:w="1800" w:type="dxa"/>
            <w:vMerge/>
          </w:tcPr>
          <w:p w:rsidR="00252D23" w:rsidRPr="00807785" w:rsidRDefault="00252D23" w:rsidP="00252D23">
            <w:pPr>
              <w:jc w:val="center"/>
              <w:rPr>
                <w:rFonts w:ascii="Segoe UI" w:hAnsi="Segoe UI" w:cs="Segoe UI"/>
                <w:color w:val="000000" w:themeColor="text1"/>
              </w:rPr>
            </w:pPr>
          </w:p>
        </w:tc>
        <w:tc>
          <w:tcPr>
            <w:tcW w:w="1530" w:type="dxa"/>
            <w:vMerge/>
          </w:tcPr>
          <w:p w:rsidR="00252D23" w:rsidRPr="00807785" w:rsidRDefault="00252D23" w:rsidP="00252D23">
            <w:pPr>
              <w:jc w:val="center"/>
              <w:rPr>
                <w:rFonts w:ascii="Segoe UI" w:hAnsi="Segoe UI" w:cs="Segoe UI"/>
                <w:color w:val="000000" w:themeColor="text1"/>
              </w:rPr>
            </w:pPr>
          </w:p>
        </w:tc>
        <w:tc>
          <w:tcPr>
            <w:tcW w:w="1440" w:type="dxa"/>
            <w:tcBorders>
              <w:top w:val="nil"/>
              <w:bottom w:val="nil"/>
            </w:tcBorders>
          </w:tcPr>
          <w:p w:rsidR="00252D23" w:rsidRPr="00807785" w:rsidRDefault="00252D23" w:rsidP="003F6BDE">
            <w:pPr>
              <w:spacing w:before="36"/>
              <w:ind w:right="-20"/>
              <w:jc w:val="center"/>
              <w:rPr>
                <w:rFonts w:ascii="Segoe UI" w:eastAsia="Arial" w:hAnsi="Segoe UI" w:cs="Segoe UI"/>
                <w:color w:val="000000" w:themeColor="text1"/>
                <w:spacing w:val="1"/>
              </w:rPr>
            </w:pPr>
            <w:r w:rsidRPr="00807785">
              <w:rPr>
                <w:rFonts w:ascii="Segoe UI" w:eastAsia="Arial" w:hAnsi="Segoe UI" w:cs="Segoe UI"/>
                <w:color w:val="000000" w:themeColor="text1"/>
                <w:spacing w:val="1"/>
              </w:rPr>
              <w:t>WAC 284-43-7020</w:t>
            </w:r>
          </w:p>
          <w:p w:rsidR="003F6BDE" w:rsidRPr="00807785" w:rsidRDefault="00252D23" w:rsidP="003F6BDE">
            <w:pPr>
              <w:spacing w:before="36"/>
              <w:ind w:right="-20"/>
              <w:jc w:val="center"/>
              <w:rPr>
                <w:rFonts w:ascii="Segoe UI" w:eastAsia="Arial" w:hAnsi="Segoe UI" w:cs="Segoe UI"/>
                <w:color w:val="000000" w:themeColor="text1"/>
                <w:spacing w:val="1"/>
              </w:rPr>
            </w:pPr>
            <w:r w:rsidRPr="00807785">
              <w:rPr>
                <w:rFonts w:ascii="Segoe UI" w:eastAsia="Arial" w:hAnsi="Segoe UI" w:cs="Segoe UI"/>
                <w:color w:val="000000" w:themeColor="text1"/>
                <w:spacing w:val="1"/>
              </w:rPr>
              <w:t>(5)(b)</w:t>
            </w:r>
          </w:p>
          <w:p w:rsidR="00252D23" w:rsidRPr="00807785" w:rsidRDefault="00252D23" w:rsidP="003F6BDE">
            <w:pPr>
              <w:spacing w:before="36"/>
              <w:ind w:right="-20"/>
              <w:jc w:val="center"/>
              <w:rPr>
                <w:rFonts w:ascii="Segoe UI" w:eastAsia="Arial" w:hAnsi="Segoe UI" w:cs="Segoe UI"/>
                <w:color w:val="000000" w:themeColor="text1"/>
                <w:spacing w:val="1"/>
              </w:rPr>
            </w:pPr>
          </w:p>
        </w:tc>
        <w:tc>
          <w:tcPr>
            <w:tcW w:w="6750" w:type="dxa"/>
            <w:tcBorders>
              <w:top w:val="nil"/>
              <w:bottom w:val="nil"/>
            </w:tcBorders>
          </w:tcPr>
          <w:p w:rsidR="00252D23" w:rsidRPr="00807785" w:rsidRDefault="00252D23" w:rsidP="00252D23">
            <w:pPr>
              <w:pStyle w:val="ListParagraph"/>
              <w:numPr>
                <w:ilvl w:val="0"/>
                <w:numId w:val="26"/>
              </w:numPr>
              <w:autoSpaceDE w:val="0"/>
              <w:autoSpaceDN w:val="0"/>
              <w:adjustRightInd w:val="0"/>
              <w:ind w:left="207" w:hanging="207"/>
              <w:rPr>
                <w:rFonts w:ascii="Segoe UI" w:hAnsi="Segoe UI" w:cs="Segoe UI"/>
                <w:color w:val="000000" w:themeColor="text1"/>
              </w:rPr>
            </w:pPr>
            <w:r w:rsidRPr="00807785">
              <w:rPr>
                <w:rFonts w:ascii="Segoe UI" w:eastAsia="Arial" w:hAnsi="Segoe UI" w:cs="Segoe UI"/>
                <w:color w:val="000000" w:themeColor="text1"/>
              </w:rPr>
              <w:t>If a health plan or issuer classifies providers into tiers, and varies cost-sharing based on the different tiers, there must be no financial requirement or treatment limitation on MH/SUD benefits that is more restrictive than what applies to substantially all medical/surgical benefits in that tier.</w:t>
            </w:r>
          </w:p>
        </w:tc>
        <w:tc>
          <w:tcPr>
            <w:tcW w:w="1260" w:type="dxa"/>
            <w:tcBorders>
              <w:top w:val="nil"/>
              <w:bottom w:val="nil"/>
            </w:tcBorders>
          </w:tcPr>
          <w:p w:rsidR="00252D23" w:rsidRPr="00807785" w:rsidRDefault="00252D23" w:rsidP="00252D23">
            <w:pPr>
              <w:jc w:val="center"/>
              <w:rPr>
                <w:rFonts w:ascii="Segoe UI" w:hAnsi="Segoe UI" w:cs="Segoe UI"/>
                <w:color w:val="000000" w:themeColor="text1"/>
              </w:rPr>
            </w:pPr>
          </w:p>
        </w:tc>
        <w:tc>
          <w:tcPr>
            <w:tcW w:w="1530" w:type="dxa"/>
            <w:tcBorders>
              <w:top w:val="nil"/>
              <w:bottom w:val="nil"/>
            </w:tcBorders>
          </w:tcPr>
          <w:p w:rsidR="00252D23" w:rsidRPr="00807785" w:rsidRDefault="00252D23" w:rsidP="00252D23">
            <w:pPr>
              <w:jc w:val="center"/>
              <w:rPr>
                <w:rFonts w:ascii="Segoe UI" w:hAnsi="Segoe UI" w:cs="Segoe UI"/>
                <w:color w:val="000000" w:themeColor="text1"/>
              </w:rPr>
            </w:pPr>
          </w:p>
        </w:tc>
      </w:tr>
      <w:tr w:rsidR="00252D23" w:rsidRPr="00807785" w:rsidTr="00F22594">
        <w:tc>
          <w:tcPr>
            <w:tcW w:w="1800" w:type="dxa"/>
            <w:vMerge/>
          </w:tcPr>
          <w:p w:rsidR="00252D23" w:rsidRPr="00807785" w:rsidRDefault="00252D23" w:rsidP="00252D23">
            <w:pPr>
              <w:jc w:val="center"/>
              <w:rPr>
                <w:rFonts w:ascii="Segoe UI" w:hAnsi="Segoe UI" w:cs="Segoe UI"/>
                <w:color w:val="000000" w:themeColor="text1"/>
              </w:rPr>
            </w:pPr>
          </w:p>
        </w:tc>
        <w:tc>
          <w:tcPr>
            <w:tcW w:w="1530" w:type="dxa"/>
            <w:vMerge/>
            <w:tcBorders>
              <w:bottom w:val="single" w:sz="4" w:space="0" w:color="auto"/>
            </w:tcBorders>
          </w:tcPr>
          <w:p w:rsidR="00252D23" w:rsidRPr="00807785" w:rsidRDefault="00252D23" w:rsidP="00252D23">
            <w:pPr>
              <w:jc w:val="center"/>
              <w:rPr>
                <w:rFonts w:ascii="Segoe UI" w:hAnsi="Segoe UI" w:cs="Segoe UI"/>
                <w:color w:val="000000" w:themeColor="text1"/>
              </w:rPr>
            </w:pPr>
          </w:p>
        </w:tc>
        <w:tc>
          <w:tcPr>
            <w:tcW w:w="1440" w:type="dxa"/>
            <w:tcBorders>
              <w:top w:val="nil"/>
              <w:bottom w:val="single" w:sz="4" w:space="0" w:color="auto"/>
            </w:tcBorders>
          </w:tcPr>
          <w:p w:rsidR="00252D23" w:rsidRPr="00807785" w:rsidRDefault="00252D23" w:rsidP="003F6BDE">
            <w:pPr>
              <w:spacing w:before="36"/>
              <w:ind w:left="100" w:right="-20"/>
              <w:jc w:val="center"/>
              <w:rPr>
                <w:rFonts w:ascii="Segoe UI" w:eastAsia="Arial" w:hAnsi="Segoe UI" w:cs="Segoe UI"/>
                <w:color w:val="000000" w:themeColor="text1"/>
                <w:spacing w:val="1"/>
              </w:rPr>
            </w:pPr>
            <w:r w:rsidRPr="00807785">
              <w:rPr>
                <w:rFonts w:ascii="Segoe UI" w:eastAsia="Arial" w:hAnsi="Segoe UI" w:cs="Segoe UI"/>
                <w:color w:val="000000" w:themeColor="text1"/>
                <w:spacing w:val="1"/>
              </w:rPr>
              <w:t>WAC 284-43-7060(1)</w:t>
            </w:r>
          </w:p>
        </w:tc>
        <w:tc>
          <w:tcPr>
            <w:tcW w:w="6750" w:type="dxa"/>
            <w:tcBorders>
              <w:top w:val="nil"/>
              <w:bottom w:val="single" w:sz="4" w:space="0" w:color="auto"/>
            </w:tcBorders>
          </w:tcPr>
          <w:p w:rsidR="00252D23" w:rsidRPr="00807785" w:rsidRDefault="00252D23" w:rsidP="00252D23">
            <w:pPr>
              <w:pStyle w:val="ListParagraph"/>
              <w:widowControl w:val="0"/>
              <w:numPr>
                <w:ilvl w:val="0"/>
                <w:numId w:val="26"/>
              </w:numPr>
              <w:autoSpaceDE w:val="0"/>
              <w:autoSpaceDN w:val="0"/>
              <w:adjustRightInd w:val="0"/>
              <w:ind w:left="216" w:hanging="187"/>
              <w:rPr>
                <w:rFonts w:ascii="Segoe UI" w:hAnsi="Segoe UI" w:cs="Segoe UI"/>
                <w:color w:val="000000" w:themeColor="text1"/>
              </w:rPr>
            </w:pPr>
            <w:r w:rsidRPr="00807785">
              <w:rPr>
                <w:rFonts w:ascii="Segoe UI" w:eastAsia="Arial" w:hAnsi="Segoe UI" w:cs="Segoe UI"/>
                <w:color w:val="000000" w:themeColor="text1"/>
              </w:rPr>
              <w:t>No NQTL may be imposed on MH/SUD in any classification unless any processes, strategies, evidentiary standards or other factors used to apply the NQTL to MH/SUD benefits are in parity with those used to apply it to medical/surgical benefits in the same classification.</w:t>
            </w:r>
          </w:p>
        </w:tc>
        <w:tc>
          <w:tcPr>
            <w:tcW w:w="1260" w:type="dxa"/>
            <w:tcBorders>
              <w:top w:val="nil"/>
              <w:bottom w:val="single" w:sz="4" w:space="0" w:color="auto"/>
            </w:tcBorders>
          </w:tcPr>
          <w:p w:rsidR="00252D23" w:rsidRPr="00807785" w:rsidRDefault="00252D23" w:rsidP="00252D23">
            <w:pPr>
              <w:jc w:val="center"/>
              <w:rPr>
                <w:rFonts w:ascii="Segoe UI" w:hAnsi="Segoe UI" w:cs="Segoe UI"/>
                <w:color w:val="000000" w:themeColor="text1"/>
              </w:rPr>
            </w:pPr>
          </w:p>
        </w:tc>
        <w:tc>
          <w:tcPr>
            <w:tcW w:w="1530" w:type="dxa"/>
            <w:tcBorders>
              <w:top w:val="nil"/>
              <w:bottom w:val="single" w:sz="4" w:space="0" w:color="auto"/>
            </w:tcBorders>
          </w:tcPr>
          <w:p w:rsidR="00252D23" w:rsidRPr="00807785" w:rsidRDefault="00252D23" w:rsidP="00252D23">
            <w:pPr>
              <w:jc w:val="center"/>
              <w:rPr>
                <w:rFonts w:ascii="Segoe UI" w:hAnsi="Segoe UI" w:cs="Segoe UI"/>
                <w:color w:val="000000" w:themeColor="text1"/>
              </w:rPr>
            </w:pPr>
          </w:p>
        </w:tc>
      </w:tr>
      <w:tr w:rsidR="00252D23" w:rsidRPr="00807785" w:rsidTr="00F22594">
        <w:tc>
          <w:tcPr>
            <w:tcW w:w="1800" w:type="dxa"/>
            <w:vMerge/>
          </w:tcPr>
          <w:p w:rsidR="00252D23" w:rsidRPr="00807785" w:rsidRDefault="00252D23" w:rsidP="00252D23">
            <w:pPr>
              <w:jc w:val="center"/>
              <w:rPr>
                <w:rFonts w:ascii="Segoe UI" w:hAnsi="Segoe UI" w:cs="Segoe UI"/>
                <w:color w:val="000000" w:themeColor="text1"/>
              </w:rPr>
            </w:pPr>
          </w:p>
        </w:tc>
        <w:tc>
          <w:tcPr>
            <w:tcW w:w="1530" w:type="dxa"/>
            <w:vMerge w:val="restart"/>
          </w:tcPr>
          <w:p w:rsidR="00252D23" w:rsidRPr="00807785" w:rsidRDefault="00252D23" w:rsidP="00252D23">
            <w:pPr>
              <w:jc w:val="center"/>
              <w:rPr>
                <w:rFonts w:ascii="Segoe UI" w:hAnsi="Segoe UI" w:cs="Segoe UI"/>
                <w:color w:val="000000" w:themeColor="text1"/>
              </w:rPr>
            </w:pPr>
            <w:r w:rsidRPr="00807785">
              <w:rPr>
                <w:rFonts w:ascii="Segoe UI" w:hAnsi="Segoe UI" w:cs="Segoe UI"/>
                <w:color w:val="000000" w:themeColor="text1"/>
              </w:rPr>
              <w:t>Prohibited Exclusions</w:t>
            </w:r>
          </w:p>
          <w:p w:rsidR="00252D23" w:rsidRPr="00807785" w:rsidRDefault="00252D23" w:rsidP="00252D23">
            <w:pPr>
              <w:jc w:val="center"/>
              <w:rPr>
                <w:rFonts w:ascii="Segoe UI" w:hAnsi="Segoe UI" w:cs="Segoe UI"/>
                <w:color w:val="000000" w:themeColor="text1"/>
              </w:rPr>
            </w:pPr>
          </w:p>
          <w:p w:rsidR="00252D23" w:rsidRPr="00807785" w:rsidRDefault="00252D23" w:rsidP="00252D23">
            <w:pPr>
              <w:jc w:val="center"/>
              <w:rPr>
                <w:rFonts w:ascii="Segoe UI" w:hAnsi="Segoe UI" w:cs="Segoe UI"/>
                <w:color w:val="000000" w:themeColor="text1"/>
              </w:rPr>
            </w:pPr>
          </w:p>
          <w:p w:rsidR="00252D23" w:rsidRPr="00807785" w:rsidRDefault="00252D23" w:rsidP="00252D23">
            <w:pPr>
              <w:jc w:val="center"/>
              <w:rPr>
                <w:rFonts w:ascii="Segoe UI" w:hAnsi="Segoe UI" w:cs="Segoe UI"/>
                <w:color w:val="000000" w:themeColor="text1"/>
              </w:rPr>
            </w:pPr>
          </w:p>
          <w:p w:rsidR="00252D23" w:rsidRPr="00807785" w:rsidRDefault="00252D23" w:rsidP="00252D23">
            <w:pPr>
              <w:jc w:val="center"/>
              <w:rPr>
                <w:rFonts w:ascii="Segoe UI" w:hAnsi="Segoe UI" w:cs="Segoe UI"/>
                <w:color w:val="000000" w:themeColor="text1"/>
              </w:rPr>
            </w:pPr>
          </w:p>
        </w:tc>
        <w:tc>
          <w:tcPr>
            <w:tcW w:w="1440" w:type="dxa"/>
            <w:tcBorders>
              <w:top w:val="single" w:sz="4" w:space="0" w:color="auto"/>
              <w:bottom w:val="nil"/>
            </w:tcBorders>
          </w:tcPr>
          <w:p w:rsidR="00252D23" w:rsidRPr="00807785" w:rsidRDefault="00252D23" w:rsidP="003F6BDE">
            <w:pPr>
              <w:spacing w:before="36"/>
              <w:ind w:left="100" w:right="-20"/>
              <w:jc w:val="center"/>
              <w:rPr>
                <w:rFonts w:ascii="Segoe UI" w:eastAsia="Arial" w:hAnsi="Segoe UI" w:cs="Segoe UI"/>
                <w:color w:val="000000" w:themeColor="text1"/>
                <w:spacing w:val="1"/>
              </w:rPr>
            </w:pPr>
            <w:r w:rsidRPr="00807785">
              <w:rPr>
                <w:rFonts w:ascii="Segoe UI" w:eastAsia="Arial" w:hAnsi="Segoe UI" w:cs="Segoe UI"/>
                <w:color w:val="000000" w:themeColor="text1"/>
                <w:spacing w:val="1"/>
              </w:rPr>
              <w:t>WAC 284-43-7080(1)</w:t>
            </w:r>
          </w:p>
        </w:tc>
        <w:tc>
          <w:tcPr>
            <w:tcW w:w="6750" w:type="dxa"/>
            <w:tcBorders>
              <w:top w:val="single" w:sz="4" w:space="0" w:color="auto"/>
              <w:bottom w:val="nil"/>
            </w:tcBorders>
          </w:tcPr>
          <w:p w:rsidR="00252D23" w:rsidRPr="00807785" w:rsidRDefault="00252D23" w:rsidP="00252D23">
            <w:pPr>
              <w:pStyle w:val="ListParagraph"/>
              <w:widowControl w:val="0"/>
              <w:numPr>
                <w:ilvl w:val="0"/>
                <w:numId w:val="27"/>
              </w:numPr>
              <w:ind w:left="207" w:hanging="207"/>
              <w:rPr>
                <w:rFonts w:ascii="Segoe UI" w:hAnsi="Segoe UI" w:cs="Segoe UI"/>
                <w:color w:val="000000" w:themeColor="text1"/>
              </w:rPr>
            </w:pPr>
            <w:r w:rsidRPr="00807785">
              <w:rPr>
                <w:rFonts w:ascii="Segoe UI" w:hAnsi="Segoe UI" w:cs="Segoe UI"/>
                <w:color w:val="000000" w:themeColor="text1"/>
              </w:rPr>
              <w:t>Benefits for actual treatment and services rendered may not be denied solely because a course of treatment was interrupted or was not completed.</w:t>
            </w:r>
          </w:p>
        </w:tc>
        <w:tc>
          <w:tcPr>
            <w:tcW w:w="1260" w:type="dxa"/>
            <w:tcBorders>
              <w:top w:val="single" w:sz="4" w:space="0" w:color="auto"/>
              <w:bottom w:val="nil"/>
            </w:tcBorders>
          </w:tcPr>
          <w:p w:rsidR="00252D23" w:rsidRPr="00807785" w:rsidRDefault="00252D23" w:rsidP="00252D23">
            <w:pPr>
              <w:jc w:val="center"/>
              <w:rPr>
                <w:rFonts w:ascii="Segoe UI" w:hAnsi="Segoe UI" w:cs="Segoe UI"/>
                <w:color w:val="000000" w:themeColor="text1"/>
              </w:rPr>
            </w:pPr>
          </w:p>
        </w:tc>
        <w:tc>
          <w:tcPr>
            <w:tcW w:w="1530" w:type="dxa"/>
            <w:tcBorders>
              <w:top w:val="single" w:sz="4" w:space="0" w:color="auto"/>
              <w:bottom w:val="nil"/>
            </w:tcBorders>
          </w:tcPr>
          <w:p w:rsidR="00252D23" w:rsidRPr="00807785" w:rsidRDefault="00252D23" w:rsidP="00252D23">
            <w:pPr>
              <w:jc w:val="center"/>
              <w:rPr>
                <w:rFonts w:ascii="Segoe UI" w:hAnsi="Segoe UI" w:cs="Segoe UI"/>
                <w:color w:val="000000" w:themeColor="text1"/>
              </w:rPr>
            </w:pPr>
          </w:p>
        </w:tc>
      </w:tr>
      <w:tr w:rsidR="00252D23" w:rsidRPr="00807785" w:rsidTr="00F22594">
        <w:tc>
          <w:tcPr>
            <w:tcW w:w="1800" w:type="dxa"/>
            <w:vMerge/>
          </w:tcPr>
          <w:p w:rsidR="00252D23" w:rsidRPr="00807785" w:rsidRDefault="00252D23" w:rsidP="00252D23">
            <w:pPr>
              <w:jc w:val="center"/>
              <w:rPr>
                <w:rFonts w:ascii="Segoe UI" w:hAnsi="Segoe UI" w:cs="Segoe UI"/>
                <w:color w:val="000000" w:themeColor="text1"/>
              </w:rPr>
            </w:pPr>
          </w:p>
        </w:tc>
        <w:tc>
          <w:tcPr>
            <w:tcW w:w="1530" w:type="dxa"/>
            <w:vMerge/>
          </w:tcPr>
          <w:p w:rsidR="00252D23" w:rsidRPr="00807785" w:rsidRDefault="00252D23" w:rsidP="00252D23">
            <w:pPr>
              <w:jc w:val="center"/>
              <w:rPr>
                <w:rFonts w:ascii="Segoe UI" w:hAnsi="Segoe UI" w:cs="Segoe UI"/>
                <w:color w:val="000000" w:themeColor="text1"/>
              </w:rPr>
            </w:pPr>
          </w:p>
        </w:tc>
        <w:tc>
          <w:tcPr>
            <w:tcW w:w="1440" w:type="dxa"/>
            <w:tcBorders>
              <w:top w:val="nil"/>
              <w:bottom w:val="nil"/>
            </w:tcBorders>
          </w:tcPr>
          <w:p w:rsidR="00252D23" w:rsidRPr="00807785" w:rsidRDefault="00252D23" w:rsidP="003F6BDE">
            <w:pPr>
              <w:spacing w:before="36"/>
              <w:ind w:left="100" w:right="-20"/>
              <w:jc w:val="center"/>
              <w:rPr>
                <w:rFonts w:ascii="Segoe UI" w:eastAsia="Arial" w:hAnsi="Segoe UI" w:cs="Segoe UI"/>
                <w:color w:val="000000" w:themeColor="text1"/>
                <w:spacing w:val="1"/>
              </w:rPr>
            </w:pPr>
            <w:r w:rsidRPr="00807785">
              <w:rPr>
                <w:rFonts w:ascii="Segoe UI" w:eastAsia="Arial" w:hAnsi="Segoe UI" w:cs="Segoe UI"/>
                <w:color w:val="000000" w:themeColor="text1"/>
                <w:spacing w:val="1"/>
              </w:rPr>
              <w:t>WAC 284-43-7080(2)</w:t>
            </w:r>
          </w:p>
        </w:tc>
        <w:tc>
          <w:tcPr>
            <w:tcW w:w="6750" w:type="dxa"/>
            <w:tcBorders>
              <w:top w:val="nil"/>
              <w:bottom w:val="nil"/>
            </w:tcBorders>
          </w:tcPr>
          <w:p w:rsidR="00252D23" w:rsidRPr="00807785" w:rsidRDefault="00252D23" w:rsidP="00252D23">
            <w:pPr>
              <w:pStyle w:val="ListParagraph"/>
              <w:widowControl w:val="0"/>
              <w:numPr>
                <w:ilvl w:val="0"/>
                <w:numId w:val="27"/>
              </w:numPr>
              <w:ind w:left="207" w:hanging="207"/>
              <w:rPr>
                <w:rFonts w:ascii="Segoe UI" w:hAnsi="Segoe UI" w:cs="Segoe UI"/>
                <w:color w:val="000000" w:themeColor="text1"/>
              </w:rPr>
            </w:pPr>
            <w:r w:rsidRPr="00807785">
              <w:rPr>
                <w:rFonts w:ascii="Segoe UI" w:hAnsi="Segoe UI" w:cs="Segoe UI"/>
                <w:color w:val="000000" w:themeColor="text1"/>
              </w:rPr>
              <w:t>If a service is prescribed for a mental health condition and is medically necessary, it may not be denied solely on the basis that it is part of a category of services or benefits that is excluded by the terms of the contract.</w:t>
            </w:r>
          </w:p>
        </w:tc>
        <w:tc>
          <w:tcPr>
            <w:tcW w:w="1260" w:type="dxa"/>
            <w:tcBorders>
              <w:top w:val="nil"/>
              <w:bottom w:val="nil"/>
            </w:tcBorders>
          </w:tcPr>
          <w:p w:rsidR="00252D23" w:rsidRPr="00807785" w:rsidRDefault="00252D23" w:rsidP="00252D23">
            <w:pPr>
              <w:jc w:val="center"/>
              <w:rPr>
                <w:rFonts w:ascii="Segoe UI" w:hAnsi="Segoe UI" w:cs="Segoe UI"/>
                <w:color w:val="000000" w:themeColor="text1"/>
              </w:rPr>
            </w:pPr>
          </w:p>
        </w:tc>
        <w:tc>
          <w:tcPr>
            <w:tcW w:w="1530" w:type="dxa"/>
            <w:tcBorders>
              <w:top w:val="nil"/>
              <w:bottom w:val="nil"/>
            </w:tcBorders>
          </w:tcPr>
          <w:p w:rsidR="00252D23" w:rsidRPr="00807785" w:rsidRDefault="00252D23" w:rsidP="00252D23">
            <w:pPr>
              <w:jc w:val="center"/>
              <w:rPr>
                <w:rFonts w:ascii="Segoe UI" w:hAnsi="Segoe UI" w:cs="Segoe UI"/>
                <w:color w:val="000000" w:themeColor="text1"/>
              </w:rPr>
            </w:pPr>
          </w:p>
        </w:tc>
      </w:tr>
      <w:tr w:rsidR="00252D23" w:rsidRPr="00807785" w:rsidTr="00F22594">
        <w:tc>
          <w:tcPr>
            <w:tcW w:w="1800" w:type="dxa"/>
            <w:vMerge/>
          </w:tcPr>
          <w:p w:rsidR="00252D23" w:rsidRPr="00807785" w:rsidRDefault="00252D23" w:rsidP="00252D23">
            <w:pPr>
              <w:jc w:val="center"/>
              <w:rPr>
                <w:rFonts w:ascii="Segoe UI" w:hAnsi="Segoe UI" w:cs="Segoe UI"/>
                <w:color w:val="000000" w:themeColor="text1"/>
              </w:rPr>
            </w:pPr>
          </w:p>
        </w:tc>
        <w:tc>
          <w:tcPr>
            <w:tcW w:w="1530" w:type="dxa"/>
            <w:vMerge/>
          </w:tcPr>
          <w:p w:rsidR="00252D23" w:rsidRPr="00807785" w:rsidRDefault="00252D23" w:rsidP="00252D23">
            <w:pPr>
              <w:jc w:val="center"/>
              <w:rPr>
                <w:rFonts w:ascii="Segoe UI" w:hAnsi="Segoe UI" w:cs="Segoe UI"/>
                <w:color w:val="000000" w:themeColor="text1"/>
              </w:rPr>
            </w:pPr>
          </w:p>
        </w:tc>
        <w:tc>
          <w:tcPr>
            <w:tcW w:w="1440" w:type="dxa"/>
            <w:tcBorders>
              <w:top w:val="nil"/>
              <w:bottom w:val="nil"/>
            </w:tcBorders>
          </w:tcPr>
          <w:p w:rsidR="00252D23" w:rsidRPr="00807785" w:rsidRDefault="00252D23" w:rsidP="003F6BDE">
            <w:pPr>
              <w:spacing w:before="36"/>
              <w:ind w:left="100" w:right="-20"/>
              <w:jc w:val="center"/>
              <w:rPr>
                <w:rFonts w:ascii="Segoe UI" w:eastAsia="Arial" w:hAnsi="Segoe UI" w:cs="Segoe UI"/>
                <w:color w:val="000000" w:themeColor="text1"/>
                <w:spacing w:val="1"/>
              </w:rPr>
            </w:pPr>
            <w:r w:rsidRPr="00807785">
              <w:rPr>
                <w:rFonts w:ascii="Segoe UI" w:eastAsia="Arial" w:hAnsi="Segoe UI" w:cs="Segoe UI"/>
                <w:color w:val="000000" w:themeColor="text1"/>
                <w:spacing w:val="1"/>
              </w:rPr>
              <w:t>WAC 284-43-7080(3)</w:t>
            </w:r>
          </w:p>
        </w:tc>
        <w:tc>
          <w:tcPr>
            <w:tcW w:w="6750" w:type="dxa"/>
            <w:tcBorders>
              <w:top w:val="nil"/>
              <w:bottom w:val="nil"/>
            </w:tcBorders>
          </w:tcPr>
          <w:p w:rsidR="00252D23" w:rsidRPr="00807785" w:rsidRDefault="00252D23" w:rsidP="00252D23">
            <w:pPr>
              <w:pStyle w:val="ListParagraph"/>
              <w:widowControl w:val="0"/>
              <w:numPr>
                <w:ilvl w:val="0"/>
                <w:numId w:val="27"/>
              </w:numPr>
              <w:ind w:left="207" w:hanging="207"/>
              <w:rPr>
                <w:rFonts w:ascii="Segoe UI" w:hAnsi="Segoe UI" w:cs="Segoe UI"/>
                <w:color w:val="000000" w:themeColor="text1"/>
              </w:rPr>
            </w:pPr>
            <w:r w:rsidRPr="00807785">
              <w:rPr>
                <w:rFonts w:ascii="Segoe UI" w:hAnsi="Segoe UI" w:cs="Segoe UI"/>
                <w:color w:val="000000" w:themeColor="text1"/>
              </w:rPr>
              <w:t>Benefits for MH/SUD may not be limited or denied based solely on age or condition.</w:t>
            </w:r>
          </w:p>
        </w:tc>
        <w:tc>
          <w:tcPr>
            <w:tcW w:w="1260" w:type="dxa"/>
            <w:tcBorders>
              <w:top w:val="nil"/>
              <w:bottom w:val="nil"/>
            </w:tcBorders>
          </w:tcPr>
          <w:p w:rsidR="00252D23" w:rsidRPr="00807785" w:rsidRDefault="00252D23" w:rsidP="00252D23">
            <w:pPr>
              <w:jc w:val="center"/>
              <w:rPr>
                <w:rFonts w:ascii="Segoe UI" w:hAnsi="Segoe UI" w:cs="Segoe UI"/>
                <w:color w:val="000000" w:themeColor="text1"/>
              </w:rPr>
            </w:pPr>
          </w:p>
        </w:tc>
        <w:tc>
          <w:tcPr>
            <w:tcW w:w="1530" w:type="dxa"/>
            <w:tcBorders>
              <w:top w:val="nil"/>
              <w:bottom w:val="nil"/>
            </w:tcBorders>
          </w:tcPr>
          <w:p w:rsidR="00252D23" w:rsidRPr="00807785" w:rsidRDefault="00252D23" w:rsidP="00252D23">
            <w:pPr>
              <w:jc w:val="center"/>
              <w:rPr>
                <w:rFonts w:ascii="Segoe UI" w:hAnsi="Segoe UI" w:cs="Segoe UI"/>
                <w:color w:val="000000" w:themeColor="text1"/>
              </w:rPr>
            </w:pPr>
          </w:p>
        </w:tc>
      </w:tr>
      <w:tr w:rsidR="00252D23" w:rsidRPr="00807785" w:rsidTr="00F22594">
        <w:tc>
          <w:tcPr>
            <w:tcW w:w="1800" w:type="dxa"/>
            <w:vMerge/>
            <w:tcBorders>
              <w:bottom w:val="single" w:sz="4" w:space="0" w:color="auto"/>
            </w:tcBorders>
          </w:tcPr>
          <w:p w:rsidR="00252D23" w:rsidRPr="00807785" w:rsidRDefault="00252D23" w:rsidP="00252D23">
            <w:pPr>
              <w:jc w:val="center"/>
              <w:rPr>
                <w:rFonts w:ascii="Segoe UI" w:hAnsi="Segoe UI" w:cs="Segoe UI"/>
                <w:color w:val="000000" w:themeColor="text1"/>
              </w:rPr>
            </w:pPr>
          </w:p>
        </w:tc>
        <w:tc>
          <w:tcPr>
            <w:tcW w:w="1530" w:type="dxa"/>
            <w:vMerge/>
            <w:tcBorders>
              <w:bottom w:val="single" w:sz="4" w:space="0" w:color="auto"/>
            </w:tcBorders>
          </w:tcPr>
          <w:p w:rsidR="00252D23" w:rsidRPr="00807785" w:rsidRDefault="00252D23" w:rsidP="00252D23">
            <w:pPr>
              <w:jc w:val="center"/>
              <w:rPr>
                <w:rFonts w:ascii="Segoe UI" w:hAnsi="Segoe UI" w:cs="Segoe UI"/>
                <w:color w:val="000000" w:themeColor="text1"/>
              </w:rPr>
            </w:pPr>
          </w:p>
        </w:tc>
        <w:tc>
          <w:tcPr>
            <w:tcW w:w="1440" w:type="dxa"/>
            <w:tcBorders>
              <w:top w:val="nil"/>
              <w:bottom w:val="single" w:sz="4" w:space="0" w:color="auto"/>
            </w:tcBorders>
          </w:tcPr>
          <w:p w:rsidR="00252D23" w:rsidRPr="00807785" w:rsidRDefault="00252D23" w:rsidP="003F6BDE">
            <w:pPr>
              <w:spacing w:before="36"/>
              <w:ind w:left="100" w:right="-20"/>
              <w:jc w:val="center"/>
              <w:rPr>
                <w:rFonts w:ascii="Segoe UI" w:eastAsia="Arial" w:hAnsi="Segoe UI" w:cs="Segoe UI"/>
                <w:color w:val="000000" w:themeColor="text1"/>
                <w:spacing w:val="1"/>
              </w:rPr>
            </w:pPr>
            <w:r w:rsidRPr="00807785">
              <w:rPr>
                <w:rFonts w:ascii="Segoe UI" w:eastAsia="Arial" w:hAnsi="Segoe UI" w:cs="Segoe UI"/>
                <w:color w:val="000000" w:themeColor="text1"/>
                <w:spacing w:val="1"/>
              </w:rPr>
              <w:t>WAC 284-43-7080(4)</w:t>
            </w:r>
          </w:p>
        </w:tc>
        <w:tc>
          <w:tcPr>
            <w:tcW w:w="6750" w:type="dxa"/>
            <w:tcBorders>
              <w:top w:val="nil"/>
              <w:bottom w:val="single" w:sz="4" w:space="0" w:color="auto"/>
            </w:tcBorders>
          </w:tcPr>
          <w:p w:rsidR="00252D23" w:rsidRPr="00807785" w:rsidRDefault="00252D23" w:rsidP="00252D23">
            <w:pPr>
              <w:pStyle w:val="ListParagraph"/>
              <w:widowControl w:val="0"/>
              <w:numPr>
                <w:ilvl w:val="0"/>
                <w:numId w:val="27"/>
              </w:numPr>
              <w:autoSpaceDE w:val="0"/>
              <w:autoSpaceDN w:val="0"/>
              <w:adjustRightInd w:val="0"/>
              <w:ind w:left="207" w:hanging="207"/>
              <w:rPr>
                <w:rFonts w:ascii="Segoe UI" w:eastAsia="Arial" w:hAnsi="Segoe UI" w:cs="Segoe UI"/>
                <w:color w:val="000000" w:themeColor="text1"/>
              </w:rPr>
            </w:pPr>
            <w:r w:rsidRPr="00807785">
              <w:rPr>
                <w:rFonts w:ascii="Segoe UI" w:hAnsi="Segoe UI" w:cs="Segoe UI"/>
                <w:color w:val="000000" w:themeColor="text1"/>
              </w:rPr>
              <w:t>Medically necessary benefits for MH/SUD treatment may not be denied solely because they were court ordered.</w:t>
            </w:r>
          </w:p>
        </w:tc>
        <w:tc>
          <w:tcPr>
            <w:tcW w:w="1260" w:type="dxa"/>
            <w:tcBorders>
              <w:top w:val="nil"/>
              <w:bottom w:val="single" w:sz="4" w:space="0" w:color="auto"/>
            </w:tcBorders>
          </w:tcPr>
          <w:p w:rsidR="00252D23" w:rsidRPr="00807785" w:rsidRDefault="00252D23" w:rsidP="00252D23">
            <w:pPr>
              <w:jc w:val="center"/>
              <w:rPr>
                <w:rFonts w:ascii="Segoe UI" w:hAnsi="Segoe UI" w:cs="Segoe UI"/>
                <w:color w:val="000000" w:themeColor="text1"/>
              </w:rPr>
            </w:pPr>
          </w:p>
        </w:tc>
        <w:tc>
          <w:tcPr>
            <w:tcW w:w="1530" w:type="dxa"/>
            <w:tcBorders>
              <w:top w:val="nil"/>
              <w:bottom w:val="single" w:sz="4" w:space="0" w:color="auto"/>
            </w:tcBorders>
          </w:tcPr>
          <w:p w:rsidR="00252D23" w:rsidRPr="00807785" w:rsidRDefault="00252D23" w:rsidP="00252D23">
            <w:pPr>
              <w:jc w:val="center"/>
              <w:rPr>
                <w:rFonts w:ascii="Segoe UI" w:hAnsi="Segoe UI" w:cs="Segoe UI"/>
                <w:color w:val="000000" w:themeColor="text1"/>
              </w:rPr>
            </w:pPr>
          </w:p>
        </w:tc>
      </w:tr>
      <w:tr w:rsidR="00252D23" w:rsidRPr="00807785" w:rsidTr="00F22594">
        <w:tc>
          <w:tcPr>
            <w:tcW w:w="1800" w:type="dxa"/>
            <w:shd w:val="clear" w:color="auto" w:fill="404040" w:themeFill="text1" w:themeFillTint="BF"/>
          </w:tcPr>
          <w:p w:rsidR="00252D23" w:rsidRPr="00807785" w:rsidRDefault="00252D23" w:rsidP="00252D23">
            <w:pPr>
              <w:jc w:val="center"/>
              <w:rPr>
                <w:rFonts w:ascii="Segoe UI" w:hAnsi="Segoe UI" w:cs="Segoe UI"/>
                <w:b/>
                <w:color w:val="000000" w:themeColor="text1"/>
              </w:rPr>
            </w:pPr>
          </w:p>
        </w:tc>
        <w:tc>
          <w:tcPr>
            <w:tcW w:w="1530" w:type="dxa"/>
            <w:shd w:val="clear" w:color="auto" w:fill="404040" w:themeFill="text1" w:themeFillTint="BF"/>
          </w:tcPr>
          <w:p w:rsidR="00252D23" w:rsidRPr="00807785" w:rsidRDefault="00252D23" w:rsidP="00252D23">
            <w:pPr>
              <w:jc w:val="center"/>
              <w:rPr>
                <w:rFonts w:ascii="Segoe UI" w:hAnsi="Segoe UI" w:cs="Segoe UI"/>
                <w:color w:val="000000" w:themeColor="text1"/>
              </w:rPr>
            </w:pPr>
          </w:p>
        </w:tc>
        <w:tc>
          <w:tcPr>
            <w:tcW w:w="1440" w:type="dxa"/>
            <w:tcBorders>
              <w:top w:val="single" w:sz="4" w:space="0" w:color="auto"/>
              <w:bottom w:val="nil"/>
            </w:tcBorders>
            <w:shd w:val="clear" w:color="auto" w:fill="404040" w:themeFill="text1" w:themeFillTint="BF"/>
          </w:tcPr>
          <w:p w:rsidR="00252D23" w:rsidRPr="00807785" w:rsidRDefault="00252D23" w:rsidP="00252D23">
            <w:pPr>
              <w:ind w:right="-14"/>
              <w:rPr>
                <w:rFonts w:ascii="Segoe UI" w:eastAsia="Arial" w:hAnsi="Segoe UI" w:cs="Segoe UI"/>
                <w:color w:val="000000" w:themeColor="text1"/>
                <w:spacing w:val="1"/>
              </w:rPr>
            </w:pPr>
          </w:p>
        </w:tc>
        <w:tc>
          <w:tcPr>
            <w:tcW w:w="6750" w:type="dxa"/>
            <w:tcBorders>
              <w:top w:val="single" w:sz="4" w:space="0" w:color="auto"/>
              <w:bottom w:val="nil"/>
            </w:tcBorders>
            <w:shd w:val="clear" w:color="auto" w:fill="404040" w:themeFill="text1" w:themeFillTint="BF"/>
          </w:tcPr>
          <w:p w:rsidR="00252D23" w:rsidRPr="00807785" w:rsidRDefault="00252D23" w:rsidP="00252D23">
            <w:pPr>
              <w:ind w:left="108" w:right="-14"/>
              <w:rPr>
                <w:rFonts w:ascii="Segoe UI" w:eastAsia="Arial" w:hAnsi="Segoe UI" w:cs="Segoe UI"/>
                <w:color w:val="000000" w:themeColor="text1"/>
              </w:rPr>
            </w:pPr>
          </w:p>
        </w:tc>
        <w:tc>
          <w:tcPr>
            <w:tcW w:w="1260" w:type="dxa"/>
            <w:tcBorders>
              <w:top w:val="single" w:sz="4" w:space="0" w:color="auto"/>
              <w:bottom w:val="nil"/>
            </w:tcBorders>
            <w:shd w:val="clear" w:color="auto" w:fill="404040" w:themeFill="text1" w:themeFillTint="BF"/>
          </w:tcPr>
          <w:p w:rsidR="00252D23" w:rsidRPr="00807785" w:rsidRDefault="00252D23" w:rsidP="00252D23">
            <w:pPr>
              <w:jc w:val="center"/>
              <w:rPr>
                <w:rFonts w:ascii="Segoe UI" w:hAnsi="Segoe UI" w:cs="Segoe UI"/>
                <w:color w:val="000000" w:themeColor="text1"/>
              </w:rPr>
            </w:pPr>
          </w:p>
        </w:tc>
        <w:tc>
          <w:tcPr>
            <w:tcW w:w="1530" w:type="dxa"/>
            <w:tcBorders>
              <w:top w:val="single" w:sz="4" w:space="0" w:color="auto"/>
              <w:bottom w:val="nil"/>
            </w:tcBorders>
            <w:shd w:val="clear" w:color="auto" w:fill="404040" w:themeFill="text1" w:themeFillTint="BF"/>
          </w:tcPr>
          <w:p w:rsidR="00252D23" w:rsidRPr="00807785" w:rsidRDefault="00252D23" w:rsidP="00252D23">
            <w:pPr>
              <w:jc w:val="center"/>
              <w:rPr>
                <w:rFonts w:ascii="Segoe UI" w:hAnsi="Segoe UI" w:cs="Segoe UI"/>
                <w:color w:val="000000" w:themeColor="text1"/>
              </w:rPr>
            </w:pPr>
          </w:p>
        </w:tc>
      </w:tr>
      <w:tr w:rsidR="002119E1" w:rsidRPr="00807785" w:rsidTr="00C96FB0">
        <w:trPr>
          <w:trHeight w:val="1170"/>
        </w:trPr>
        <w:tc>
          <w:tcPr>
            <w:tcW w:w="1800" w:type="dxa"/>
          </w:tcPr>
          <w:p w:rsidR="002119E1" w:rsidRPr="00807785" w:rsidRDefault="002119E1" w:rsidP="00486481">
            <w:pPr>
              <w:ind w:left="-108" w:right="-108"/>
              <w:jc w:val="center"/>
              <w:rPr>
                <w:rFonts w:ascii="Segoe UI" w:hAnsi="Segoe UI" w:cs="Segoe UI"/>
                <w:b/>
                <w:color w:val="000000" w:themeColor="text1"/>
              </w:rPr>
            </w:pPr>
            <w:r w:rsidRPr="00807785">
              <w:rPr>
                <w:rFonts w:ascii="Segoe UI" w:hAnsi="Segoe UI" w:cs="Segoe UI"/>
                <w:b/>
                <w:color w:val="000000" w:themeColor="text1"/>
              </w:rPr>
              <w:lastRenderedPageBreak/>
              <w:t>PKU Phenylketonuria Formula</w:t>
            </w:r>
          </w:p>
        </w:tc>
        <w:tc>
          <w:tcPr>
            <w:tcW w:w="1530" w:type="dxa"/>
          </w:tcPr>
          <w:p w:rsidR="002119E1" w:rsidRPr="00807785" w:rsidRDefault="002119E1" w:rsidP="00486481">
            <w:pPr>
              <w:jc w:val="center"/>
              <w:rPr>
                <w:rFonts w:ascii="Segoe UI" w:hAnsi="Segoe UI" w:cs="Segoe UI"/>
                <w:color w:val="000000" w:themeColor="text1"/>
              </w:rPr>
            </w:pPr>
          </w:p>
        </w:tc>
        <w:tc>
          <w:tcPr>
            <w:tcW w:w="1440" w:type="dxa"/>
          </w:tcPr>
          <w:p w:rsidR="002119E1" w:rsidRPr="00807785" w:rsidRDefault="002119E1" w:rsidP="00486481">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w:t>
            </w:r>
            <w:r w:rsidR="0096478A">
              <w:rPr>
                <w:rFonts w:ascii="Segoe UI" w:hAnsi="Segoe UI" w:cs="Segoe UI"/>
                <w:color w:val="000000" w:themeColor="text1"/>
                <w:sz w:val="22"/>
                <w:szCs w:val="22"/>
              </w:rPr>
              <w:t>21.300</w:t>
            </w:r>
            <w:r w:rsidRPr="00807785">
              <w:rPr>
                <w:rFonts w:ascii="Segoe UI" w:hAnsi="Segoe UI" w:cs="Segoe UI"/>
                <w:color w:val="000000" w:themeColor="text1"/>
                <w:sz w:val="22"/>
                <w:szCs w:val="22"/>
              </w:rPr>
              <w:t>;</w:t>
            </w:r>
          </w:p>
          <w:p w:rsidR="002119E1" w:rsidRPr="00807785" w:rsidRDefault="004F6A57" w:rsidP="00486481">
            <w:pPr>
              <w:pStyle w:val="Default"/>
              <w:jc w:val="center"/>
              <w:rPr>
                <w:rFonts w:ascii="Segoe UI" w:hAnsi="Segoe UI" w:cs="Segoe UI"/>
                <w:color w:val="000000" w:themeColor="text1"/>
                <w:sz w:val="22"/>
                <w:szCs w:val="22"/>
              </w:rPr>
            </w:pPr>
            <w:r>
              <w:rPr>
                <w:rFonts w:ascii="Segoe UI" w:hAnsi="Segoe UI" w:cs="Segoe UI"/>
                <w:color w:val="000000" w:themeColor="text1"/>
                <w:sz w:val="22"/>
                <w:szCs w:val="22"/>
              </w:rPr>
              <w:t>WAC 284-50-260(2</w:t>
            </w:r>
            <w:r w:rsidR="002119E1" w:rsidRPr="00807785">
              <w:rPr>
                <w:rFonts w:ascii="Segoe UI" w:hAnsi="Segoe UI" w:cs="Segoe UI"/>
                <w:color w:val="000000" w:themeColor="text1"/>
                <w:sz w:val="22"/>
                <w:szCs w:val="22"/>
              </w:rPr>
              <w:t>)</w:t>
            </w:r>
          </w:p>
        </w:tc>
        <w:tc>
          <w:tcPr>
            <w:tcW w:w="6750" w:type="dxa"/>
          </w:tcPr>
          <w:p w:rsidR="002119E1" w:rsidRPr="00807785" w:rsidRDefault="002119E1" w:rsidP="00252D23">
            <w:pPr>
              <w:pStyle w:val="ListParagraph"/>
              <w:numPr>
                <w:ilvl w:val="0"/>
                <w:numId w:val="20"/>
              </w:numPr>
              <w:ind w:left="197" w:hanging="197"/>
              <w:rPr>
                <w:rFonts w:ascii="Segoe UI" w:eastAsia="Times New Roman" w:hAnsi="Segoe UI" w:cs="Segoe UI"/>
                <w:color w:val="000000" w:themeColor="text1"/>
              </w:rPr>
            </w:pPr>
            <w:r w:rsidRPr="00807785">
              <w:rPr>
                <w:rFonts w:ascii="Segoe UI" w:hAnsi="Segoe UI" w:cs="Segoe UI"/>
                <w:color w:val="000000" w:themeColor="text1"/>
              </w:rPr>
              <w:t>Plan must provide coverage for the formulas necessary for the treatment of phenylketonuria</w:t>
            </w:r>
          </w:p>
        </w:tc>
        <w:tc>
          <w:tcPr>
            <w:tcW w:w="1260" w:type="dxa"/>
          </w:tcPr>
          <w:p w:rsidR="002119E1" w:rsidRPr="00807785" w:rsidRDefault="002119E1" w:rsidP="00252D23">
            <w:pPr>
              <w:jc w:val="center"/>
              <w:rPr>
                <w:rFonts w:ascii="Segoe UI" w:hAnsi="Segoe UI" w:cs="Segoe UI"/>
                <w:color w:val="000000" w:themeColor="text1"/>
              </w:rPr>
            </w:pPr>
          </w:p>
        </w:tc>
        <w:tc>
          <w:tcPr>
            <w:tcW w:w="1530" w:type="dxa"/>
          </w:tcPr>
          <w:p w:rsidR="002119E1" w:rsidRPr="00807785" w:rsidRDefault="002119E1" w:rsidP="00252D23">
            <w:pPr>
              <w:jc w:val="center"/>
              <w:rPr>
                <w:rFonts w:ascii="Segoe UI" w:hAnsi="Segoe UI" w:cs="Segoe UI"/>
                <w:color w:val="000000" w:themeColor="text1"/>
              </w:rPr>
            </w:pPr>
          </w:p>
        </w:tc>
      </w:tr>
      <w:tr w:rsidR="00252D23" w:rsidRPr="00807785" w:rsidTr="00F22594">
        <w:tc>
          <w:tcPr>
            <w:tcW w:w="1800" w:type="dxa"/>
            <w:shd w:val="clear" w:color="auto" w:fill="000000" w:themeFill="text1"/>
          </w:tcPr>
          <w:p w:rsidR="00252D23" w:rsidRPr="00807785" w:rsidRDefault="00252D23" w:rsidP="00252D23">
            <w:pPr>
              <w:jc w:val="center"/>
              <w:rPr>
                <w:rFonts w:ascii="Segoe UI" w:hAnsi="Segoe UI" w:cs="Segoe UI"/>
                <w:b/>
                <w:color w:val="000000" w:themeColor="text1"/>
              </w:rPr>
            </w:pPr>
          </w:p>
        </w:tc>
        <w:tc>
          <w:tcPr>
            <w:tcW w:w="1530" w:type="dxa"/>
            <w:tcBorders>
              <w:top w:val="single" w:sz="4" w:space="0" w:color="auto"/>
              <w:bottom w:val="single" w:sz="4" w:space="0" w:color="auto"/>
            </w:tcBorders>
            <w:shd w:val="clear" w:color="auto" w:fill="000000" w:themeFill="text1"/>
          </w:tcPr>
          <w:p w:rsidR="00252D23" w:rsidRPr="00807785" w:rsidRDefault="00252D23" w:rsidP="00252D23">
            <w:pPr>
              <w:jc w:val="center"/>
              <w:rPr>
                <w:rFonts w:ascii="Segoe UI" w:hAnsi="Segoe UI" w:cs="Segoe UI"/>
                <w:color w:val="000000" w:themeColor="text1"/>
              </w:rPr>
            </w:pPr>
          </w:p>
        </w:tc>
        <w:tc>
          <w:tcPr>
            <w:tcW w:w="1440" w:type="dxa"/>
            <w:tcBorders>
              <w:top w:val="single" w:sz="4" w:space="0" w:color="auto"/>
              <w:bottom w:val="nil"/>
            </w:tcBorders>
            <w:shd w:val="clear" w:color="auto" w:fill="000000" w:themeFill="text1"/>
          </w:tcPr>
          <w:p w:rsidR="00252D23" w:rsidRPr="00807785" w:rsidRDefault="00252D23" w:rsidP="00252D23">
            <w:pPr>
              <w:rPr>
                <w:rFonts w:ascii="Segoe UI" w:hAnsi="Segoe UI" w:cs="Segoe UI"/>
                <w:color w:val="000000" w:themeColor="text1"/>
                <w:highlight w:val="yellow"/>
              </w:rPr>
            </w:pPr>
          </w:p>
        </w:tc>
        <w:tc>
          <w:tcPr>
            <w:tcW w:w="6750" w:type="dxa"/>
            <w:tcBorders>
              <w:top w:val="single" w:sz="4" w:space="0" w:color="auto"/>
              <w:bottom w:val="nil"/>
            </w:tcBorders>
            <w:shd w:val="clear" w:color="auto" w:fill="000000" w:themeFill="text1"/>
          </w:tcPr>
          <w:p w:rsidR="00252D23" w:rsidRPr="00807785" w:rsidRDefault="00252D23" w:rsidP="00252D23">
            <w:pPr>
              <w:pStyle w:val="ListParagraph"/>
              <w:ind w:left="41"/>
              <w:rPr>
                <w:rFonts w:ascii="Segoe UI" w:hAnsi="Segoe UI" w:cs="Segoe UI"/>
                <w:color w:val="000000" w:themeColor="text1"/>
              </w:rPr>
            </w:pPr>
          </w:p>
        </w:tc>
        <w:tc>
          <w:tcPr>
            <w:tcW w:w="1260" w:type="dxa"/>
            <w:tcBorders>
              <w:top w:val="single" w:sz="4" w:space="0" w:color="auto"/>
              <w:bottom w:val="nil"/>
            </w:tcBorders>
            <w:shd w:val="clear" w:color="auto" w:fill="000000" w:themeFill="text1"/>
          </w:tcPr>
          <w:p w:rsidR="00252D23" w:rsidRPr="00807785" w:rsidRDefault="00252D23" w:rsidP="00252D23">
            <w:pPr>
              <w:jc w:val="center"/>
              <w:rPr>
                <w:rFonts w:ascii="Segoe UI" w:hAnsi="Segoe UI" w:cs="Segoe UI"/>
                <w:color w:val="000000" w:themeColor="text1"/>
              </w:rPr>
            </w:pPr>
          </w:p>
        </w:tc>
        <w:tc>
          <w:tcPr>
            <w:tcW w:w="1530" w:type="dxa"/>
            <w:tcBorders>
              <w:top w:val="single" w:sz="4" w:space="0" w:color="auto"/>
              <w:bottom w:val="nil"/>
            </w:tcBorders>
            <w:shd w:val="clear" w:color="auto" w:fill="000000" w:themeFill="text1"/>
          </w:tcPr>
          <w:p w:rsidR="00252D23" w:rsidRPr="00807785" w:rsidRDefault="00252D23" w:rsidP="00252D23">
            <w:pPr>
              <w:jc w:val="center"/>
              <w:rPr>
                <w:rFonts w:ascii="Segoe UI" w:hAnsi="Segoe UI" w:cs="Segoe UI"/>
                <w:color w:val="000000" w:themeColor="text1"/>
              </w:rPr>
            </w:pPr>
          </w:p>
        </w:tc>
      </w:tr>
      <w:tr w:rsidR="00EF1E86" w:rsidRPr="00807785" w:rsidTr="00F22594">
        <w:tc>
          <w:tcPr>
            <w:tcW w:w="1800" w:type="dxa"/>
            <w:vMerge w:val="restart"/>
          </w:tcPr>
          <w:p w:rsidR="00EF1E86" w:rsidRPr="00807785" w:rsidRDefault="00EF1E86" w:rsidP="00147F0D">
            <w:pPr>
              <w:jc w:val="center"/>
              <w:rPr>
                <w:rFonts w:ascii="Segoe UI" w:hAnsi="Segoe UI" w:cs="Segoe UI"/>
                <w:b/>
                <w:color w:val="000000" w:themeColor="text1"/>
              </w:rPr>
            </w:pPr>
            <w:r w:rsidRPr="00807785">
              <w:rPr>
                <w:rFonts w:ascii="Segoe UI" w:hAnsi="Segoe UI" w:cs="Segoe UI"/>
                <w:b/>
                <w:color w:val="000000" w:themeColor="text1"/>
              </w:rPr>
              <w:t xml:space="preserve">Prescription </w:t>
            </w:r>
            <w:r w:rsidR="00147F0D" w:rsidRPr="00807785">
              <w:rPr>
                <w:rFonts w:ascii="Segoe UI" w:hAnsi="Segoe UI" w:cs="Segoe UI"/>
                <w:b/>
                <w:color w:val="000000" w:themeColor="text1"/>
              </w:rPr>
              <w:t>Medications</w:t>
            </w:r>
          </w:p>
          <w:p w:rsidR="00147F0D" w:rsidRPr="00807785" w:rsidRDefault="00147F0D" w:rsidP="00147F0D">
            <w:pPr>
              <w:jc w:val="center"/>
              <w:rPr>
                <w:rFonts w:ascii="Segoe UI" w:hAnsi="Segoe UI" w:cs="Segoe UI"/>
                <w:b/>
                <w:color w:val="000000" w:themeColor="text1"/>
              </w:rPr>
            </w:pPr>
          </w:p>
          <w:p w:rsidR="00147F0D" w:rsidRPr="00807785" w:rsidRDefault="00147F0D" w:rsidP="00147F0D">
            <w:pPr>
              <w:jc w:val="center"/>
              <w:rPr>
                <w:rFonts w:ascii="Segoe UI" w:hAnsi="Segoe UI" w:cs="Segoe UI"/>
                <w:b/>
                <w:color w:val="000000" w:themeColor="text1"/>
              </w:rPr>
            </w:pPr>
          </w:p>
          <w:p w:rsidR="00147F0D" w:rsidRPr="00807785" w:rsidRDefault="00147F0D" w:rsidP="00147F0D">
            <w:pPr>
              <w:jc w:val="center"/>
              <w:rPr>
                <w:rFonts w:ascii="Segoe UI" w:hAnsi="Segoe UI" w:cs="Segoe UI"/>
                <w:b/>
                <w:color w:val="000000" w:themeColor="text1"/>
              </w:rPr>
            </w:pPr>
          </w:p>
          <w:p w:rsidR="00147F0D" w:rsidRPr="00807785" w:rsidRDefault="00147F0D" w:rsidP="00147F0D">
            <w:pPr>
              <w:jc w:val="center"/>
              <w:rPr>
                <w:rFonts w:ascii="Segoe UI" w:hAnsi="Segoe UI" w:cs="Segoe UI"/>
                <w:b/>
                <w:color w:val="000000" w:themeColor="text1"/>
              </w:rPr>
            </w:pPr>
          </w:p>
          <w:p w:rsidR="00147F0D" w:rsidRPr="00807785" w:rsidRDefault="00147F0D" w:rsidP="00147F0D">
            <w:pPr>
              <w:jc w:val="center"/>
              <w:rPr>
                <w:rFonts w:ascii="Segoe UI" w:hAnsi="Segoe UI" w:cs="Segoe UI"/>
                <w:b/>
                <w:color w:val="000000" w:themeColor="text1"/>
              </w:rPr>
            </w:pPr>
          </w:p>
          <w:p w:rsidR="00147F0D" w:rsidRPr="00807785" w:rsidRDefault="00147F0D" w:rsidP="00147F0D">
            <w:pPr>
              <w:jc w:val="center"/>
              <w:rPr>
                <w:rFonts w:ascii="Segoe UI" w:hAnsi="Segoe UI" w:cs="Segoe UI"/>
                <w:b/>
                <w:color w:val="000000" w:themeColor="text1"/>
              </w:rPr>
            </w:pPr>
          </w:p>
          <w:p w:rsidR="00147F0D" w:rsidRPr="00807785" w:rsidRDefault="00147F0D" w:rsidP="00147F0D">
            <w:pPr>
              <w:jc w:val="center"/>
              <w:rPr>
                <w:rFonts w:ascii="Segoe UI" w:hAnsi="Segoe UI" w:cs="Segoe UI"/>
                <w:b/>
                <w:color w:val="000000" w:themeColor="text1"/>
              </w:rPr>
            </w:pPr>
          </w:p>
          <w:p w:rsidR="00147F0D" w:rsidRPr="00807785" w:rsidRDefault="00147F0D" w:rsidP="00147F0D">
            <w:pPr>
              <w:jc w:val="center"/>
              <w:rPr>
                <w:rFonts w:ascii="Segoe UI" w:hAnsi="Segoe UI" w:cs="Segoe UI"/>
                <w:b/>
                <w:color w:val="000000" w:themeColor="text1"/>
              </w:rPr>
            </w:pPr>
          </w:p>
          <w:p w:rsidR="00147F0D" w:rsidRPr="00807785" w:rsidRDefault="00147F0D" w:rsidP="00147F0D">
            <w:pPr>
              <w:jc w:val="center"/>
              <w:rPr>
                <w:rFonts w:ascii="Segoe UI" w:hAnsi="Segoe UI" w:cs="Segoe UI"/>
                <w:b/>
                <w:color w:val="000000" w:themeColor="text1"/>
              </w:rPr>
            </w:pPr>
          </w:p>
          <w:p w:rsidR="00147F0D" w:rsidRPr="00807785" w:rsidRDefault="00147F0D" w:rsidP="00147F0D">
            <w:pPr>
              <w:jc w:val="center"/>
              <w:rPr>
                <w:rFonts w:ascii="Segoe UI" w:hAnsi="Segoe UI" w:cs="Segoe UI"/>
                <w:b/>
                <w:color w:val="000000" w:themeColor="text1"/>
              </w:rPr>
            </w:pPr>
          </w:p>
          <w:p w:rsidR="00147F0D" w:rsidRPr="00807785" w:rsidRDefault="00147F0D" w:rsidP="00147F0D">
            <w:pPr>
              <w:jc w:val="center"/>
              <w:rPr>
                <w:rFonts w:ascii="Segoe UI" w:hAnsi="Segoe UI" w:cs="Segoe UI"/>
                <w:b/>
                <w:color w:val="000000" w:themeColor="text1"/>
              </w:rPr>
            </w:pPr>
          </w:p>
          <w:p w:rsidR="00147F0D" w:rsidRPr="00807785" w:rsidRDefault="00147F0D" w:rsidP="00147F0D">
            <w:pPr>
              <w:jc w:val="center"/>
              <w:rPr>
                <w:rFonts w:ascii="Segoe UI" w:hAnsi="Segoe UI" w:cs="Segoe UI"/>
                <w:b/>
                <w:color w:val="000000" w:themeColor="text1"/>
              </w:rPr>
            </w:pPr>
          </w:p>
          <w:p w:rsidR="00147F0D" w:rsidRPr="00807785" w:rsidRDefault="00147F0D" w:rsidP="00147F0D">
            <w:pPr>
              <w:jc w:val="center"/>
              <w:rPr>
                <w:rFonts w:ascii="Segoe UI" w:hAnsi="Segoe UI" w:cs="Segoe UI"/>
                <w:b/>
                <w:color w:val="000000" w:themeColor="text1"/>
              </w:rPr>
            </w:pPr>
          </w:p>
          <w:p w:rsidR="00147F0D" w:rsidRPr="00807785" w:rsidRDefault="00147F0D" w:rsidP="00147F0D">
            <w:pPr>
              <w:jc w:val="center"/>
              <w:rPr>
                <w:rFonts w:ascii="Segoe UI" w:hAnsi="Segoe UI" w:cs="Segoe UI"/>
                <w:b/>
                <w:color w:val="000000" w:themeColor="text1"/>
              </w:rPr>
            </w:pPr>
          </w:p>
          <w:p w:rsidR="00147F0D" w:rsidRPr="00807785" w:rsidRDefault="00147F0D" w:rsidP="00147F0D">
            <w:pPr>
              <w:jc w:val="center"/>
              <w:rPr>
                <w:rFonts w:ascii="Segoe UI" w:hAnsi="Segoe UI" w:cs="Segoe UI"/>
                <w:b/>
                <w:color w:val="000000" w:themeColor="text1"/>
              </w:rPr>
            </w:pPr>
          </w:p>
          <w:p w:rsidR="00147F0D" w:rsidRPr="00807785" w:rsidRDefault="00147F0D" w:rsidP="00147F0D">
            <w:pPr>
              <w:jc w:val="center"/>
              <w:rPr>
                <w:rFonts w:ascii="Segoe UI" w:hAnsi="Segoe UI" w:cs="Segoe UI"/>
                <w:b/>
                <w:color w:val="000000" w:themeColor="text1"/>
              </w:rPr>
            </w:pPr>
          </w:p>
          <w:p w:rsidR="00147F0D" w:rsidRPr="00807785" w:rsidRDefault="00147F0D" w:rsidP="00DD1FCF">
            <w:pPr>
              <w:rPr>
                <w:rFonts w:ascii="Segoe UI" w:hAnsi="Segoe UI" w:cs="Segoe UI"/>
                <w:b/>
                <w:color w:val="000000" w:themeColor="text1"/>
              </w:rPr>
            </w:pPr>
          </w:p>
          <w:p w:rsidR="00147F0D" w:rsidRPr="00807785" w:rsidRDefault="00147F0D" w:rsidP="00147F0D">
            <w:pPr>
              <w:jc w:val="center"/>
              <w:rPr>
                <w:rFonts w:ascii="Segoe UI" w:hAnsi="Segoe UI" w:cs="Segoe UI"/>
                <w:b/>
                <w:color w:val="000000" w:themeColor="text1"/>
              </w:rPr>
            </w:pPr>
          </w:p>
          <w:p w:rsidR="00147F0D" w:rsidRPr="00807785" w:rsidRDefault="00147F0D" w:rsidP="00147F0D">
            <w:pPr>
              <w:jc w:val="center"/>
              <w:rPr>
                <w:rFonts w:ascii="Segoe UI" w:hAnsi="Segoe UI" w:cs="Segoe UI"/>
                <w:b/>
                <w:color w:val="000000" w:themeColor="text1"/>
              </w:rPr>
            </w:pPr>
          </w:p>
          <w:p w:rsidR="00147F0D" w:rsidRPr="00807785" w:rsidRDefault="00147F0D" w:rsidP="00147F0D">
            <w:pPr>
              <w:jc w:val="center"/>
              <w:rPr>
                <w:rFonts w:ascii="Segoe UI" w:hAnsi="Segoe UI" w:cs="Segoe UI"/>
                <w:b/>
                <w:color w:val="000000" w:themeColor="text1"/>
              </w:rPr>
            </w:pPr>
          </w:p>
          <w:p w:rsidR="00147F0D" w:rsidRPr="00807785" w:rsidRDefault="00147F0D" w:rsidP="00147F0D">
            <w:pPr>
              <w:jc w:val="center"/>
              <w:rPr>
                <w:rFonts w:ascii="Segoe UI" w:hAnsi="Segoe UI" w:cs="Segoe UI"/>
                <w:b/>
                <w:color w:val="000000" w:themeColor="text1"/>
              </w:rPr>
            </w:pPr>
          </w:p>
          <w:p w:rsidR="00147F0D" w:rsidRPr="00807785" w:rsidRDefault="00147F0D" w:rsidP="00147F0D">
            <w:pPr>
              <w:jc w:val="center"/>
              <w:rPr>
                <w:rFonts w:ascii="Segoe UI" w:hAnsi="Segoe UI" w:cs="Segoe UI"/>
                <w:b/>
                <w:color w:val="000000" w:themeColor="text1"/>
              </w:rPr>
            </w:pPr>
          </w:p>
          <w:p w:rsidR="00147F0D" w:rsidRPr="00807785" w:rsidRDefault="00147F0D" w:rsidP="00147F0D">
            <w:pPr>
              <w:jc w:val="center"/>
              <w:rPr>
                <w:rFonts w:ascii="Segoe UI" w:hAnsi="Segoe UI" w:cs="Segoe UI"/>
                <w:b/>
                <w:color w:val="000000" w:themeColor="text1"/>
              </w:rPr>
            </w:pPr>
          </w:p>
          <w:p w:rsidR="00147F0D" w:rsidRPr="00807785" w:rsidRDefault="00147F0D" w:rsidP="00147F0D">
            <w:pPr>
              <w:jc w:val="center"/>
              <w:rPr>
                <w:rFonts w:ascii="Segoe UI" w:hAnsi="Segoe UI" w:cs="Segoe UI"/>
                <w:b/>
                <w:color w:val="000000" w:themeColor="text1"/>
              </w:rPr>
            </w:pPr>
            <w:r w:rsidRPr="00807785">
              <w:rPr>
                <w:rFonts w:ascii="Segoe UI" w:hAnsi="Segoe UI" w:cs="Segoe UI"/>
                <w:b/>
                <w:color w:val="000000" w:themeColor="text1"/>
              </w:rPr>
              <w:t>Prescription Medications</w:t>
            </w:r>
          </w:p>
          <w:p w:rsidR="00147F0D" w:rsidRDefault="00147F0D" w:rsidP="00147F0D">
            <w:pPr>
              <w:jc w:val="center"/>
              <w:rPr>
                <w:rFonts w:ascii="Segoe UI" w:hAnsi="Segoe UI" w:cs="Segoe UI"/>
                <w:b/>
                <w:color w:val="000000" w:themeColor="text1"/>
              </w:rPr>
            </w:pPr>
            <w:r w:rsidRPr="00807785">
              <w:rPr>
                <w:rFonts w:ascii="Segoe UI" w:hAnsi="Segoe UI" w:cs="Segoe UI"/>
                <w:b/>
                <w:color w:val="000000" w:themeColor="text1"/>
              </w:rPr>
              <w:t>(Cont’d)</w:t>
            </w:r>
          </w:p>
          <w:p w:rsidR="00A24035" w:rsidRDefault="00A24035" w:rsidP="00147F0D">
            <w:pPr>
              <w:jc w:val="center"/>
              <w:rPr>
                <w:rFonts w:ascii="Segoe UI" w:hAnsi="Segoe UI" w:cs="Segoe UI"/>
                <w:b/>
                <w:color w:val="000000" w:themeColor="text1"/>
              </w:rPr>
            </w:pPr>
          </w:p>
          <w:p w:rsidR="00A24035" w:rsidRDefault="00A24035" w:rsidP="00147F0D">
            <w:pPr>
              <w:jc w:val="center"/>
              <w:rPr>
                <w:rFonts w:ascii="Segoe UI" w:hAnsi="Segoe UI" w:cs="Segoe UI"/>
                <w:b/>
                <w:color w:val="000000" w:themeColor="text1"/>
              </w:rPr>
            </w:pPr>
          </w:p>
          <w:p w:rsidR="00A24035" w:rsidRDefault="00A24035" w:rsidP="00147F0D">
            <w:pPr>
              <w:jc w:val="center"/>
              <w:rPr>
                <w:rFonts w:ascii="Segoe UI" w:hAnsi="Segoe UI" w:cs="Segoe UI"/>
                <w:b/>
                <w:color w:val="000000" w:themeColor="text1"/>
              </w:rPr>
            </w:pPr>
          </w:p>
          <w:p w:rsidR="00A24035" w:rsidRDefault="00A24035" w:rsidP="00147F0D">
            <w:pPr>
              <w:jc w:val="center"/>
              <w:rPr>
                <w:rFonts w:ascii="Segoe UI" w:hAnsi="Segoe UI" w:cs="Segoe UI"/>
                <w:b/>
                <w:color w:val="000000" w:themeColor="text1"/>
              </w:rPr>
            </w:pPr>
          </w:p>
          <w:p w:rsidR="00A24035" w:rsidRDefault="00A24035" w:rsidP="00147F0D">
            <w:pPr>
              <w:jc w:val="center"/>
              <w:rPr>
                <w:rFonts w:ascii="Segoe UI" w:hAnsi="Segoe UI" w:cs="Segoe UI"/>
                <w:b/>
                <w:color w:val="000000" w:themeColor="text1"/>
              </w:rPr>
            </w:pPr>
          </w:p>
          <w:p w:rsidR="00A24035" w:rsidRDefault="00A24035" w:rsidP="00147F0D">
            <w:pPr>
              <w:jc w:val="center"/>
              <w:rPr>
                <w:rFonts w:ascii="Segoe UI" w:hAnsi="Segoe UI" w:cs="Segoe UI"/>
                <w:b/>
                <w:color w:val="000000" w:themeColor="text1"/>
              </w:rPr>
            </w:pPr>
          </w:p>
          <w:p w:rsidR="00A24035" w:rsidRDefault="00A24035" w:rsidP="00147F0D">
            <w:pPr>
              <w:jc w:val="center"/>
              <w:rPr>
                <w:rFonts w:ascii="Segoe UI" w:hAnsi="Segoe UI" w:cs="Segoe UI"/>
                <w:b/>
                <w:color w:val="000000" w:themeColor="text1"/>
              </w:rPr>
            </w:pPr>
          </w:p>
          <w:p w:rsidR="00A24035" w:rsidRDefault="00A24035" w:rsidP="00147F0D">
            <w:pPr>
              <w:jc w:val="center"/>
              <w:rPr>
                <w:rFonts w:ascii="Segoe UI" w:hAnsi="Segoe UI" w:cs="Segoe UI"/>
                <w:b/>
                <w:color w:val="000000" w:themeColor="text1"/>
              </w:rPr>
            </w:pPr>
          </w:p>
          <w:p w:rsidR="00A24035" w:rsidRDefault="00A24035" w:rsidP="00147F0D">
            <w:pPr>
              <w:jc w:val="center"/>
              <w:rPr>
                <w:rFonts w:ascii="Segoe UI" w:hAnsi="Segoe UI" w:cs="Segoe UI"/>
                <w:b/>
                <w:color w:val="000000" w:themeColor="text1"/>
              </w:rPr>
            </w:pPr>
          </w:p>
          <w:p w:rsidR="00A24035" w:rsidRDefault="00A24035" w:rsidP="00147F0D">
            <w:pPr>
              <w:jc w:val="center"/>
              <w:rPr>
                <w:rFonts w:ascii="Segoe UI" w:hAnsi="Segoe UI" w:cs="Segoe UI"/>
                <w:b/>
                <w:color w:val="000000" w:themeColor="text1"/>
              </w:rPr>
            </w:pPr>
          </w:p>
          <w:p w:rsidR="00A24035" w:rsidRDefault="00A24035" w:rsidP="00147F0D">
            <w:pPr>
              <w:jc w:val="center"/>
              <w:rPr>
                <w:rFonts w:ascii="Segoe UI" w:hAnsi="Segoe UI" w:cs="Segoe UI"/>
                <w:b/>
                <w:color w:val="000000" w:themeColor="text1"/>
              </w:rPr>
            </w:pPr>
          </w:p>
          <w:p w:rsidR="00A24035" w:rsidRDefault="00A24035" w:rsidP="00147F0D">
            <w:pPr>
              <w:jc w:val="center"/>
              <w:rPr>
                <w:rFonts w:ascii="Segoe UI" w:hAnsi="Segoe UI" w:cs="Segoe UI"/>
                <w:b/>
                <w:color w:val="000000" w:themeColor="text1"/>
              </w:rPr>
            </w:pPr>
          </w:p>
          <w:p w:rsidR="00A24035" w:rsidRDefault="00A24035" w:rsidP="00147F0D">
            <w:pPr>
              <w:jc w:val="center"/>
              <w:rPr>
                <w:rFonts w:ascii="Segoe UI" w:hAnsi="Segoe UI" w:cs="Segoe UI"/>
                <w:b/>
                <w:color w:val="000000" w:themeColor="text1"/>
              </w:rPr>
            </w:pPr>
          </w:p>
          <w:p w:rsidR="00A24035" w:rsidRDefault="00A24035" w:rsidP="00147F0D">
            <w:pPr>
              <w:jc w:val="center"/>
              <w:rPr>
                <w:rFonts w:ascii="Segoe UI" w:hAnsi="Segoe UI" w:cs="Segoe UI"/>
                <w:b/>
                <w:color w:val="000000" w:themeColor="text1"/>
              </w:rPr>
            </w:pPr>
          </w:p>
          <w:p w:rsidR="00A24035" w:rsidRDefault="00A24035" w:rsidP="00147F0D">
            <w:pPr>
              <w:jc w:val="center"/>
              <w:rPr>
                <w:rFonts w:ascii="Segoe UI" w:hAnsi="Segoe UI" w:cs="Segoe UI"/>
                <w:b/>
                <w:color w:val="000000" w:themeColor="text1"/>
              </w:rPr>
            </w:pPr>
          </w:p>
          <w:p w:rsidR="00A24035" w:rsidRDefault="00A24035" w:rsidP="00147F0D">
            <w:pPr>
              <w:jc w:val="center"/>
              <w:rPr>
                <w:rFonts w:ascii="Segoe UI" w:hAnsi="Segoe UI" w:cs="Segoe UI"/>
                <w:b/>
                <w:color w:val="000000" w:themeColor="text1"/>
              </w:rPr>
            </w:pPr>
          </w:p>
          <w:p w:rsidR="00A24035" w:rsidRDefault="00A24035" w:rsidP="00147F0D">
            <w:pPr>
              <w:jc w:val="center"/>
              <w:rPr>
                <w:rFonts w:ascii="Segoe UI" w:hAnsi="Segoe UI" w:cs="Segoe UI"/>
                <w:b/>
                <w:color w:val="000000" w:themeColor="text1"/>
              </w:rPr>
            </w:pPr>
          </w:p>
          <w:p w:rsidR="00A24035" w:rsidRDefault="00A24035" w:rsidP="00147F0D">
            <w:pPr>
              <w:jc w:val="center"/>
              <w:rPr>
                <w:rFonts w:ascii="Segoe UI" w:hAnsi="Segoe UI" w:cs="Segoe UI"/>
                <w:b/>
                <w:color w:val="000000" w:themeColor="text1"/>
              </w:rPr>
            </w:pPr>
          </w:p>
          <w:p w:rsidR="00DD1FCF" w:rsidRDefault="00DD1FCF" w:rsidP="00147F0D">
            <w:pPr>
              <w:jc w:val="center"/>
              <w:rPr>
                <w:rFonts w:ascii="Segoe UI" w:hAnsi="Segoe UI" w:cs="Segoe UI"/>
                <w:b/>
                <w:color w:val="000000" w:themeColor="text1"/>
              </w:rPr>
            </w:pPr>
          </w:p>
          <w:p w:rsidR="00A24035" w:rsidRDefault="00A24035" w:rsidP="00147F0D">
            <w:pPr>
              <w:jc w:val="center"/>
              <w:rPr>
                <w:rFonts w:ascii="Segoe UI" w:hAnsi="Segoe UI" w:cs="Segoe UI"/>
                <w:b/>
                <w:color w:val="000000" w:themeColor="text1"/>
              </w:rPr>
            </w:pPr>
          </w:p>
          <w:p w:rsidR="00A24035" w:rsidRDefault="00A24035" w:rsidP="00147F0D">
            <w:pPr>
              <w:jc w:val="center"/>
              <w:rPr>
                <w:rFonts w:ascii="Segoe UI" w:hAnsi="Segoe UI" w:cs="Segoe UI"/>
                <w:b/>
                <w:color w:val="000000" w:themeColor="text1"/>
              </w:rPr>
            </w:pPr>
          </w:p>
          <w:p w:rsidR="00A24035" w:rsidRDefault="00A24035" w:rsidP="00147F0D">
            <w:pPr>
              <w:jc w:val="center"/>
              <w:rPr>
                <w:rFonts w:ascii="Segoe UI" w:hAnsi="Segoe UI" w:cs="Segoe UI"/>
                <w:b/>
                <w:color w:val="000000" w:themeColor="text1"/>
              </w:rPr>
            </w:pPr>
          </w:p>
          <w:p w:rsidR="00A24035" w:rsidRDefault="00A24035" w:rsidP="00147F0D">
            <w:pPr>
              <w:jc w:val="center"/>
              <w:rPr>
                <w:rFonts w:ascii="Segoe UI" w:hAnsi="Segoe UI" w:cs="Segoe UI"/>
                <w:b/>
                <w:color w:val="000000" w:themeColor="text1"/>
              </w:rPr>
            </w:pPr>
          </w:p>
          <w:p w:rsidR="00A24035" w:rsidRPr="00807785" w:rsidRDefault="00A24035" w:rsidP="00147F0D">
            <w:pPr>
              <w:jc w:val="center"/>
              <w:rPr>
                <w:rFonts w:ascii="Segoe UI" w:hAnsi="Segoe UI" w:cs="Segoe UI"/>
                <w:b/>
                <w:color w:val="000000" w:themeColor="text1"/>
              </w:rPr>
            </w:pPr>
            <w:r>
              <w:rPr>
                <w:rFonts w:ascii="Segoe UI" w:hAnsi="Segoe UI" w:cs="Segoe UI"/>
                <w:b/>
                <w:color w:val="000000" w:themeColor="text1"/>
              </w:rPr>
              <w:lastRenderedPageBreak/>
              <w:t>Prescription Medications (Cont’d)</w:t>
            </w:r>
          </w:p>
        </w:tc>
        <w:tc>
          <w:tcPr>
            <w:tcW w:w="1530" w:type="dxa"/>
            <w:vMerge w:val="restart"/>
          </w:tcPr>
          <w:p w:rsidR="00EF1E86" w:rsidRDefault="00EF1E86" w:rsidP="00252D23">
            <w:pPr>
              <w:jc w:val="center"/>
              <w:rPr>
                <w:rFonts w:ascii="Segoe UI" w:hAnsi="Segoe UI" w:cs="Segoe UI"/>
                <w:color w:val="000000" w:themeColor="text1"/>
              </w:rPr>
            </w:pPr>
            <w:r w:rsidRPr="00807785">
              <w:rPr>
                <w:rFonts w:ascii="Segoe UI" w:hAnsi="Segoe UI" w:cs="Segoe UI"/>
                <w:color w:val="000000" w:themeColor="text1"/>
              </w:rPr>
              <w:lastRenderedPageBreak/>
              <w:t>Requirement to cover contraceptive same as other RX drugs</w:t>
            </w:r>
          </w:p>
          <w:p w:rsidR="00DD1FCF" w:rsidRDefault="00DD1FCF" w:rsidP="00252D23">
            <w:pPr>
              <w:jc w:val="center"/>
              <w:rPr>
                <w:rFonts w:ascii="Segoe UI" w:hAnsi="Segoe UI" w:cs="Segoe UI"/>
                <w:color w:val="000000" w:themeColor="text1"/>
              </w:rPr>
            </w:pPr>
          </w:p>
          <w:p w:rsidR="00EE2CB8" w:rsidRDefault="00EE2CB8" w:rsidP="00252D23">
            <w:pPr>
              <w:jc w:val="center"/>
              <w:rPr>
                <w:rFonts w:ascii="Segoe UI" w:hAnsi="Segoe UI" w:cs="Segoe UI"/>
                <w:color w:val="000000" w:themeColor="text1"/>
              </w:rPr>
            </w:pPr>
          </w:p>
          <w:p w:rsidR="00EE2CB8" w:rsidRDefault="00EE2CB8" w:rsidP="00252D23">
            <w:pPr>
              <w:jc w:val="center"/>
              <w:rPr>
                <w:rFonts w:ascii="Segoe UI" w:hAnsi="Segoe UI" w:cs="Segoe UI"/>
                <w:color w:val="000000" w:themeColor="text1"/>
              </w:rPr>
            </w:pPr>
          </w:p>
          <w:p w:rsidR="00EE2CB8" w:rsidRDefault="00EE2CB8" w:rsidP="00252D23">
            <w:pPr>
              <w:jc w:val="center"/>
              <w:rPr>
                <w:rFonts w:ascii="Segoe UI" w:hAnsi="Segoe UI" w:cs="Segoe UI"/>
                <w:color w:val="000000" w:themeColor="text1"/>
              </w:rPr>
            </w:pPr>
          </w:p>
          <w:p w:rsidR="00EE2CB8" w:rsidRDefault="00EE2CB8" w:rsidP="00252D23">
            <w:pPr>
              <w:jc w:val="center"/>
              <w:rPr>
                <w:rFonts w:ascii="Segoe UI" w:hAnsi="Segoe UI" w:cs="Segoe UI"/>
                <w:color w:val="000000" w:themeColor="text1"/>
              </w:rPr>
            </w:pPr>
          </w:p>
          <w:p w:rsidR="00EE2CB8" w:rsidRDefault="00EE2CB8" w:rsidP="00252D23">
            <w:pPr>
              <w:jc w:val="center"/>
              <w:rPr>
                <w:rFonts w:ascii="Segoe UI" w:hAnsi="Segoe UI" w:cs="Segoe UI"/>
                <w:color w:val="000000" w:themeColor="text1"/>
              </w:rPr>
            </w:pPr>
          </w:p>
          <w:p w:rsidR="00EE2CB8" w:rsidRDefault="00EE2CB8" w:rsidP="00252D23">
            <w:pPr>
              <w:jc w:val="center"/>
              <w:rPr>
                <w:rFonts w:ascii="Segoe UI" w:hAnsi="Segoe UI" w:cs="Segoe UI"/>
                <w:color w:val="000000" w:themeColor="text1"/>
              </w:rPr>
            </w:pPr>
          </w:p>
          <w:p w:rsidR="00EE2CB8" w:rsidRDefault="00EE2CB8" w:rsidP="00252D23">
            <w:pPr>
              <w:jc w:val="center"/>
              <w:rPr>
                <w:rFonts w:ascii="Segoe UI" w:hAnsi="Segoe UI" w:cs="Segoe UI"/>
                <w:color w:val="000000" w:themeColor="text1"/>
              </w:rPr>
            </w:pPr>
          </w:p>
          <w:p w:rsidR="00EE2CB8" w:rsidRDefault="00EE2CB8" w:rsidP="00252D23">
            <w:pPr>
              <w:jc w:val="center"/>
              <w:rPr>
                <w:rFonts w:ascii="Segoe UI" w:hAnsi="Segoe UI" w:cs="Segoe UI"/>
                <w:color w:val="000000" w:themeColor="text1"/>
              </w:rPr>
            </w:pPr>
          </w:p>
          <w:p w:rsidR="00EE2CB8" w:rsidRDefault="00EE2CB8" w:rsidP="00252D23">
            <w:pPr>
              <w:jc w:val="center"/>
              <w:rPr>
                <w:rFonts w:ascii="Segoe UI" w:hAnsi="Segoe UI" w:cs="Segoe UI"/>
                <w:color w:val="000000" w:themeColor="text1"/>
              </w:rPr>
            </w:pPr>
          </w:p>
          <w:p w:rsidR="00EE2CB8" w:rsidRDefault="00EE2CB8" w:rsidP="00252D23">
            <w:pPr>
              <w:jc w:val="center"/>
              <w:rPr>
                <w:rFonts w:ascii="Segoe UI" w:hAnsi="Segoe UI" w:cs="Segoe UI"/>
                <w:color w:val="000000" w:themeColor="text1"/>
              </w:rPr>
            </w:pPr>
          </w:p>
          <w:p w:rsidR="00EE2CB8" w:rsidRDefault="00EE2CB8" w:rsidP="00252D23">
            <w:pPr>
              <w:jc w:val="center"/>
              <w:rPr>
                <w:rFonts w:ascii="Segoe UI" w:hAnsi="Segoe UI" w:cs="Segoe UI"/>
                <w:color w:val="000000" w:themeColor="text1"/>
              </w:rPr>
            </w:pPr>
          </w:p>
          <w:p w:rsidR="00EE2CB8" w:rsidRDefault="00EE2CB8" w:rsidP="00252D23">
            <w:pPr>
              <w:jc w:val="center"/>
              <w:rPr>
                <w:rFonts w:ascii="Segoe UI" w:hAnsi="Segoe UI" w:cs="Segoe UI"/>
                <w:color w:val="000000" w:themeColor="text1"/>
              </w:rPr>
            </w:pPr>
          </w:p>
          <w:p w:rsidR="00EE2CB8" w:rsidRDefault="00EE2CB8" w:rsidP="00252D23">
            <w:pPr>
              <w:jc w:val="center"/>
              <w:rPr>
                <w:rFonts w:ascii="Segoe UI" w:hAnsi="Segoe UI" w:cs="Segoe UI"/>
                <w:color w:val="000000" w:themeColor="text1"/>
              </w:rPr>
            </w:pPr>
          </w:p>
          <w:p w:rsidR="00EE2CB8" w:rsidRDefault="00EE2CB8" w:rsidP="00252D23">
            <w:pPr>
              <w:jc w:val="center"/>
              <w:rPr>
                <w:rFonts w:ascii="Segoe UI" w:hAnsi="Segoe UI" w:cs="Segoe UI"/>
                <w:color w:val="000000" w:themeColor="text1"/>
              </w:rPr>
            </w:pPr>
          </w:p>
          <w:p w:rsidR="00EE2CB8" w:rsidRDefault="00EE2CB8" w:rsidP="00252D23">
            <w:pPr>
              <w:jc w:val="center"/>
              <w:rPr>
                <w:rFonts w:ascii="Segoe UI" w:hAnsi="Segoe UI" w:cs="Segoe UI"/>
                <w:color w:val="000000" w:themeColor="text1"/>
              </w:rPr>
            </w:pPr>
          </w:p>
          <w:p w:rsidR="00EE2CB8" w:rsidRDefault="00EE2CB8" w:rsidP="00252D23">
            <w:pPr>
              <w:jc w:val="center"/>
              <w:rPr>
                <w:rFonts w:ascii="Segoe UI" w:hAnsi="Segoe UI" w:cs="Segoe UI"/>
                <w:color w:val="000000" w:themeColor="text1"/>
              </w:rPr>
            </w:pPr>
          </w:p>
          <w:p w:rsidR="00EE2CB8" w:rsidRDefault="00EE2CB8" w:rsidP="00252D23">
            <w:pPr>
              <w:jc w:val="center"/>
              <w:rPr>
                <w:rFonts w:ascii="Segoe UI" w:hAnsi="Segoe UI" w:cs="Segoe UI"/>
                <w:color w:val="000000" w:themeColor="text1"/>
              </w:rPr>
            </w:pPr>
          </w:p>
          <w:p w:rsidR="00EE2CB8" w:rsidRDefault="00EE2CB8" w:rsidP="00252D23">
            <w:pPr>
              <w:jc w:val="center"/>
              <w:rPr>
                <w:rFonts w:ascii="Segoe UI" w:hAnsi="Segoe UI" w:cs="Segoe UI"/>
                <w:color w:val="000000" w:themeColor="text1"/>
              </w:rPr>
            </w:pPr>
          </w:p>
          <w:p w:rsidR="00DD1FCF" w:rsidRDefault="00DD1FCF" w:rsidP="00252D23">
            <w:pPr>
              <w:jc w:val="center"/>
              <w:rPr>
                <w:rFonts w:ascii="Segoe UI" w:hAnsi="Segoe UI" w:cs="Segoe UI"/>
                <w:color w:val="000000" w:themeColor="text1"/>
              </w:rPr>
            </w:pPr>
            <w:r w:rsidRPr="00807785">
              <w:rPr>
                <w:rFonts w:ascii="Segoe UI" w:hAnsi="Segoe UI" w:cs="Segoe UI"/>
                <w:color w:val="000000" w:themeColor="text1"/>
              </w:rPr>
              <w:t>Requirement to cover contraceptive same as other RX drugs</w:t>
            </w:r>
          </w:p>
          <w:p w:rsidR="00DD1FCF" w:rsidRPr="00807785" w:rsidRDefault="00DD1FCF" w:rsidP="00252D23">
            <w:pPr>
              <w:jc w:val="center"/>
              <w:rPr>
                <w:rFonts w:ascii="Segoe UI" w:hAnsi="Segoe UI" w:cs="Segoe UI"/>
                <w:color w:val="000000" w:themeColor="text1"/>
              </w:rPr>
            </w:pPr>
            <w:r>
              <w:rPr>
                <w:rFonts w:ascii="Segoe UI" w:hAnsi="Segoe UI" w:cs="Segoe UI"/>
                <w:color w:val="000000" w:themeColor="text1"/>
              </w:rPr>
              <w:t>(Cont’d)</w:t>
            </w:r>
          </w:p>
        </w:tc>
        <w:tc>
          <w:tcPr>
            <w:tcW w:w="1440" w:type="dxa"/>
            <w:tcBorders>
              <w:top w:val="nil"/>
              <w:bottom w:val="nil"/>
            </w:tcBorders>
          </w:tcPr>
          <w:p w:rsidR="00EF1E86" w:rsidRPr="00807785" w:rsidRDefault="00EF1E86" w:rsidP="00486481">
            <w:pPr>
              <w:jc w:val="center"/>
              <w:rPr>
                <w:rFonts w:ascii="Segoe UI" w:hAnsi="Segoe UI" w:cs="Segoe UI"/>
                <w:color w:val="000000" w:themeColor="text1"/>
              </w:rPr>
            </w:pPr>
          </w:p>
        </w:tc>
        <w:tc>
          <w:tcPr>
            <w:tcW w:w="6750" w:type="dxa"/>
            <w:tcBorders>
              <w:top w:val="nil"/>
              <w:bottom w:val="nil"/>
            </w:tcBorders>
          </w:tcPr>
          <w:p w:rsidR="00EF1E86" w:rsidRPr="00807785" w:rsidRDefault="00EF1E86" w:rsidP="00EF1E86">
            <w:pPr>
              <w:pStyle w:val="ListParagraph"/>
              <w:ind w:left="-18"/>
              <w:rPr>
                <w:rFonts w:ascii="Segoe UI" w:eastAsia="Times New Roman" w:hAnsi="Segoe UI" w:cs="Segoe UI"/>
                <w:b/>
                <w:color w:val="000000" w:themeColor="text1"/>
              </w:rPr>
            </w:pPr>
            <w:r w:rsidRPr="00807785">
              <w:rPr>
                <w:rFonts w:ascii="Segoe UI" w:eastAsia="Times New Roman" w:hAnsi="Segoe UI" w:cs="Segoe UI"/>
                <w:b/>
                <w:color w:val="000000" w:themeColor="text1"/>
              </w:rPr>
              <w:t xml:space="preserve">Requirements for plans that cover prescription drugs.  </w:t>
            </w:r>
            <w:r w:rsidRPr="00807785">
              <w:rPr>
                <w:rFonts w:ascii="Segoe UI" w:eastAsia="Times New Roman" w:hAnsi="Segoe UI" w:cs="Segoe UI"/>
                <w:b/>
                <w:color w:val="000000" w:themeColor="text1"/>
                <w:highlight w:val="yellow"/>
              </w:rPr>
              <w:t>If plan does not cover prescription drugs, skip this section.</w:t>
            </w:r>
          </w:p>
        </w:tc>
        <w:tc>
          <w:tcPr>
            <w:tcW w:w="1260" w:type="dxa"/>
            <w:tcBorders>
              <w:top w:val="nil"/>
              <w:bottom w:val="nil"/>
            </w:tcBorders>
          </w:tcPr>
          <w:p w:rsidR="00EF1E86" w:rsidRPr="00807785" w:rsidRDefault="00EF1E86" w:rsidP="00252D23">
            <w:pPr>
              <w:jc w:val="center"/>
              <w:rPr>
                <w:rFonts w:ascii="Segoe UI" w:hAnsi="Segoe UI" w:cs="Segoe UI"/>
                <w:color w:val="000000" w:themeColor="text1"/>
              </w:rPr>
            </w:pPr>
          </w:p>
        </w:tc>
        <w:tc>
          <w:tcPr>
            <w:tcW w:w="1530" w:type="dxa"/>
            <w:tcBorders>
              <w:top w:val="nil"/>
              <w:bottom w:val="nil"/>
            </w:tcBorders>
          </w:tcPr>
          <w:p w:rsidR="00EF1E86" w:rsidRPr="00807785" w:rsidRDefault="00EF1E86" w:rsidP="00252D23">
            <w:pPr>
              <w:jc w:val="center"/>
              <w:rPr>
                <w:rFonts w:ascii="Segoe UI" w:hAnsi="Segoe UI" w:cs="Segoe UI"/>
                <w:color w:val="000000" w:themeColor="text1"/>
              </w:rPr>
            </w:pPr>
          </w:p>
        </w:tc>
      </w:tr>
      <w:tr w:rsidR="00EF1E86" w:rsidRPr="00807785" w:rsidTr="00F22594">
        <w:tc>
          <w:tcPr>
            <w:tcW w:w="1800" w:type="dxa"/>
            <w:vMerge/>
          </w:tcPr>
          <w:p w:rsidR="00EF1E86" w:rsidRPr="00807785" w:rsidRDefault="00EF1E86" w:rsidP="00252D23">
            <w:pPr>
              <w:jc w:val="center"/>
              <w:rPr>
                <w:rFonts w:ascii="Segoe UI" w:hAnsi="Segoe UI" w:cs="Segoe UI"/>
                <w:b/>
                <w:color w:val="000000" w:themeColor="text1"/>
              </w:rPr>
            </w:pPr>
          </w:p>
        </w:tc>
        <w:tc>
          <w:tcPr>
            <w:tcW w:w="1530" w:type="dxa"/>
            <w:vMerge/>
          </w:tcPr>
          <w:p w:rsidR="00EF1E86" w:rsidRPr="00807785" w:rsidRDefault="00EF1E86" w:rsidP="00252D23">
            <w:pPr>
              <w:jc w:val="center"/>
              <w:rPr>
                <w:rFonts w:ascii="Segoe UI" w:hAnsi="Segoe UI" w:cs="Segoe UI"/>
                <w:color w:val="000000" w:themeColor="text1"/>
              </w:rPr>
            </w:pPr>
          </w:p>
        </w:tc>
        <w:tc>
          <w:tcPr>
            <w:tcW w:w="1440" w:type="dxa"/>
            <w:tcBorders>
              <w:top w:val="nil"/>
              <w:bottom w:val="nil"/>
            </w:tcBorders>
          </w:tcPr>
          <w:p w:rsidR="00EF1E86" w:rsidRPr="00807785" w:rsidRDefault="00EF1E86" w:rsidP="00486481">
            <w:pPr>
              <w:jc w:val="center"/>
              <w:rPr>
                <w:rFonts w:ascii="Segoe UI" w:hAnsi="Segoe UI" w:cs="Segoe UI"/>
                <w:color w:val="000000" w:themeColor="text1"/>
              </w:rPr>
            </w:pPr>
            <w:r w:rsidRPr="00807785">
              <w:rPr>
                <w:rFonts w:ascii="Segoe UI" w:hAnsi="Segoe UI" w:cs="Segoe UI"/>
                <w:color w:val="000000" w:themeColor="text1"/>
              </w:rPr>
              <w:t>WAC 284-43-5150</w:t>
            </w:r>
          </w:p>
          <w:p w:rsidR="00EF1E86" w:rsidRPr="00807785" w:rsidRDefault="00EF1E86" w:rsidP="00486481">
            <w:pPr>
              <w:jc w:val="center"/>
              <w:rPr>
                <w:rFonts w:ascii="Segoe UI" w:hAnsi="Segoe UI" w:cs="Segoe UI"/>
                <w:color w:val="000000" w:themeColor="text1"/>
              </w:rPr>
            </w:pPr>
            <w:r w:rsidRPr="00807785">
              <w:rPr>
                <w:rFonts w:ascii="Segoe UI" w:hAnsi="Segoe UI" w:cs="Segoe UI"/>
                <w:color w:val="000000" w:themeColor="text1"/>
              </w:rPr>
              <w:t>(2)(f)</w:t>
            </w:r>
          </w:p>
        </w:tc>
        <w:tc>
          <w:tcPr>
            <w:tcW w:w="6750" w:type="dxa"/>
            <w:tcBorders>
              <w:top w:val="nil"/>
              <w:bottom w:val="nil"/>
            </w:tcBorders>
          </w:tcPr>
          <w:p w:rsidR="00EF1E86" w:rsidRPr="00807785" w:rsidRDefault="00EF1E86" w:rsidP="00252D23">
            <w:pPr>
              <w:pStyle w:val="ListParagraph"/>
              <w:numPr>
                <w:ilvl w:val="1"/>
                <w:numId w:val="1"/>
              </w:numPr>
              <w:ind w:left="581"/>
              <w:rPr>
                <w:rFonts w:ascii="Segoe UI" w:hAnsi="Segoe UI" w:cs="Segoe UI"/>
                <w:color w:val="000000" w:themeColor="text1"/>
              </w:rPr>
            </w:pPr>
            <w:r w:rsidRPr="00807785">
              <w:rPr>
                <w:rFonts w:ascii="Segoe UI" w:eastAsia="Times New Roman" w:hAnsi="Segoe UI" w:cs="Segoe UI"/>
                <w:color w:val="000000" w:themeColor="text1"/>
              </w:rPr>
              <w:t>"Prescription contraceptives" include United States Food and Drug Administration (FDA) approved contraceptive drugs, devices, and prescription barrier methods, including contraceptive products declared safe and effective for use as emergency contraception by the FDA.)</w:t>
            </w:r>
            <w:r w:rsidRPr="00807785">
              <w:rPr>
                <w:rFonts w:ascii="Segoe UI" w:hAnsi="Segoe UI" w:cs="Segoe UI"/>
                <w:color w:val="000000" w:themeColor="text1"/>
              </w:rPr>
              <w:t>;</w:t>
            </w:r>
          </w:p>
        </w:tc>
        <w:tc>
          <w:tcPr>
            <w:tcW w:w="1260" w:type="dxa"/>
            <w:tcBorders>
              <w:top w:val="nil"/>
              <w:bottom w:val="nil"/>
            </w:tcBorders>
          </w:tcPr>
          <w:p w:rsidR="00EF1E86" w:rsidRPr="00807785" w:rsidRDefault="00EF1E86" w:rsidP="00252D23">
            <w:pPr>
              <w:jc w:val="center"/>
              <w:rPr>
                <w:rFonts w:ascii="Segoe UI" w:hAnsi="Segoe UI" w:cs="Segoe UI"/>
                <w:color w:val="000000" w:themeColor="text1"/>
              </w:rPr>
            </w:pPr>
          </w:p>
        </w:tc>
        <w:tc>
          <w:tcPr>
            <w:tcW w:w="1530" w:type="dxa"/>
            <w:tcBorders>
              <w:top w:val="nil"/>
              <w:bottom w:val="nil"/>
            </w:tcBorders>
          </w:tcPr>
          <w:p w:rsidR="00EF1E86" w:rsidRPr="00807785" w:rsidRDefault="00EF1E86" w:rsidP="00252D23">
            <w:pPr>
              <w:jc w:val="center"/>
              <w:rPr>
                <w:rFonts w:ascii="Segoe UI" w:hAnsi="Segoe UI" w:cs="Segoe UI"/>
                <w:color w:val="000000" w:themeColor="text1"/>
              </w:rPr>
            </w:pPr>
          </w:p>
        </w:tc>
      </w:tr>
      <w:tr w:rsidR="00EF1E86" w:rsidRPr="00807785" w:rsidTr="00F22594">
        <w:tc>
          <w:tcPr>
            <w:tcW w:w="1800" w:type="dxa"/>
            <w:vMerge/>
          </w:tcPr>
          <w:p w:rsidR="00EF1E86" w:rsidRPr="00807785" w:rsidRDefault="00EF1E86" w:rsidP="00252D23">
            <w:pPr>
              <w:jc w:val="center"/>
              <w:rPr>
                <w:rFonts w:ascii="Segoe UI" w:hAnsi="Segoe UI" w:cs="Segoe UI"/>
                <w:color w:val="000000" w:themeColor="text1"/>
              </w:rPr>
            </w:pPr>
          </w:p>
        </w:tc>
        <w:tc>
          <w:tcPr>
            <w:tcW w:w="1530" w:type="dxa"/>
            <w:vMerge/>
          </w:tcPr>
          <w:p w:rsidR="00EF1E86" w:rsidRPr="00807785" w:rsidRDefault="00EF1E86" w:rsidP="00252D23">
            <w:pPr>
              <w:jc w:val="center"/>
              <w:rPr>
                <w:rFonts w:ascii="Segoe UI" w:hAnsi="Segoe UI" w:cs="Segoe UI"/>
                <w:color w:val="000000" w:themeColor="text1"/>
              </w:rPr>
            </w:pPr>
          </w:p>
        </w:tc>
        <w:tc>
          <w:tcPr>
            <w:tcW w:w="1440" w:type="dxa"/>
            <w:tcBorders>
              <w:top w:val="nil"/>
              <w:bottom w:val="nil"/>
            </w:tcBorders>
          </w:tcPr>
          <w:p w:rsidR="00EF1E86" w:rsidRPr="00807785" w:rsidRDefault="00EF1E86" w:rsidP="00486481">
            <w:pPr>
              <w:jc w:val="center"/>
              <w:rPr>
                <w:rFonts w:ascii="Segoe UI" w:hAnsi="Segoe UI" w:cs="Segoe UI"/>
                <w:color w:val="000000" w:themeColor="text1"/>
              </w:rPr>
            </w:pPr>
            <w:r w:rsidRPr="00807785">
              <w:rPr>
                <w:rFonts w:ascii="Segoe UI" w:hAnsi="Segoe UI" w:cs="Segoe UI"/>
                <w:color w:val="000000" w:themeColor="text1"/>
              </w:rPr>
              <w:t>WAC 284-43-5150</w:t>
            </w:r>
          </w:p>
          <w:p w:rsidR="00EF1E86" w:rsidRPr="00807785" w:rsidRDefault="00EF1E86" w:rsidP="00486481">
            <w:pPr>
              <w:jc w:val="center"/>
              <w:rPr>
                <w:rFonts w:ascii="Segoe UI" w:hAnsi="Segoe UI" w:cs="Segoe UI"/>
                <w:color w:val="000000" w:themeColor="text1"/>
              </w:rPr>
            </w:pPr>
            <w:r w:rsidRPr="00807785">
              <w:rPr>
                <w:rFonts w:ascii="Segoe UI" w:hAnsi="Segoe UI" w:cs="Segoe UI"/>
                <w:color w:val="000000" w:themeColor="text1"/>
              </w:rPr>
              <w:t>(2)(a)</w:t>
            </w:r>
          </w:p>
        </w:tc>
        <w:tc>
          <w:tcPr>
            <w:tcW w:w="6750" w:type="dxa"/>
            <w:tcBorders>
              <w:top w:val="nil"/>
              <w:bottom w:val="nil"/>
            </w:tcBorders>
          </w:tcPr>
          <w:p w:rsidR="00EF1E86" w:rsidRPr="00807785" w:rsidRDefault="00EF1E86" w:rsidP="00252D23">
            <w:pPr>
              <w:pStyle w:val="ListParagraph"/>
              <w:numPr>
                <w:ilvl w:val="1"/>
                <w:numId w:val="1"/>
              </w:numPr>
              <w:ind w:left="581"/>
              <w:rPr>
                <w:rFonts w:ascii="Segoe UI" w:eastAsia="Times New Roman" w:hAnsi="Segoe UI" w:cs="Segoe UI"/>
                <w:color w:val="000000" w:themeColor="text1"/>
              </w:rPr>
            </w:pPr>
            <w:r w:rsidRPr="00807785">
              <w:rPr>
                <w:rFonts w:ascii="Segoe UI" w:eastAsia="Times New Roman" w:hAnsi="Segoe UI" w:cs="Segoe UI"/>
                <w:color w:val="000000" w:themeColor="text1"/>
              </w:rPr>
              <w:t>Plan must not cover prescription contraceptives on a less favorable basis than other covered prescription drugs and prescription devices. Coverage of prescription contraceptives includes coverage for medical services associated with the prescribing, dispensing, delivery, distribution, administration and removal of a prescription contraceptive to the same extent, and on the same terms, as other outpatient services.</w:t>
            </w:r>
          </w:p>
        </w:tc>
        <w:tc>
          <w:tcPr>
            <w:tcW w:w="1260" w:type="dxa"/>
            <w:tcBorders>
              <w:top w:val="nil"/>
              <w:bottom w:val="nil"/>
            </w:tcBorders>
          </w:tcPr>
          <w:p w:rsidR="00EF1E86" w:rsidRPr="00807785" w:rsidRDefault="00EF1E86" w:rsidP="00252D23">
            <w:pPr>
              <w:jc w:val="center"/>
              <w:rPr>
                <w:rFonts w:ascii="Segoe UI" w:hAnsi="Segoe UI" w:cs="Segoe UI"/>
                <w:color w:val="000000" w:themeColor="text1"/>
              </w:rPr>
            </w:pPr>
          </w:p>
        </w:tc>
        <w:tc>
          <w:tcPr>
            <w:tcW w:w="1530" w:type="dxa"/>
            <w:tcBorders>
              <w:top w:val="nil"/>
              <w:bottom w:val="nil"/>
            </w:tcBorders>
          </w:tcPr>
          <w:p w:rsidR="00EF1E86" w:rsidRPr="00807785" w:rsidRDefault="00EF1E86" w:rsidP="00252D23">
            <w:pPr>
              <w:jc w:val="center"/>
              <w:rPr>
                <w:rFonts w:ascii="Segoe UI" w:hAnsi="Segoe UI" w:cs="Segoe UI"/>
                <w:color w:val="000000" w:themeColor="text1"/>
              </w:rPr>
            </w:pPr>
          </w:p>
        </w:tc>
      </w:tr>
      <w:tr w:rsidR="00EF1E86" w:rsidRPr="00807785" w:rsidTr="00F22594">
        <w:tc>
          <w:tcPr>
            <w:tcW w:w="1800" w:type="dxa"/>
            <w:vMerge/>
          </w:tcPr>
          <w:p w:rsidR="00EF1E86" w:rsidRPr="00807785" w:rsidRDefault="00EF1E86" w:rsidP="00252D23">
            <w:pPr>
              <w:jc w:val="center"/>
              <w:rPr>
                <w:rFonts w:ascii="Segoe UI" w:hAnsi="Segoe UI" w:cs="Segoe UI"/>
                <w:color w:val="000000" w:themeColor="text1"/>
              </w:rPr>
            </w:pPr>
          </w:p>
        </w:tc>
        <w:tc>
          <w:tcPr>
            <w:tcW w:w="1530" w:type="dxa"/>
            <w:vMerge/>
          </w:tcPr>
          <w:p w:rsidR="00EF1E86" w:rsidRPr="00807785" w:rsidRDefault="00EF1E86" w:rsidP="00252D23">
            <w:pPr>
              <w:jc w:val="center"/>
              <w:rPr>
                <w:rFonts w:ascii="Segoe UI" w:hAnsi="Segoe UI" w:cs="Segoe UI"/>
                <w:color w:val="000000" w:themeColor="text1"/>
              </w:rPr>
            </w:pPr>
          </w:p>
        </w:tc>
        <w:tc>
          <w:tcPr>
            <w:tcW w:w="1440" w:type="dxa"/>
            <w:tcBorders>
              <w:top w:val="nil"/>
              <w:bottom w:val="nil"/>
            </w:tcBorders>
          </w:tcPr>
          <w:p w:rsidR="00EF1E86" w:rsidRPr="00807785" w:rsidRDefault="00EF1E86" w:rsidP="00486481">
            <w:pPr>
              <w:jc w:val="center"/>
              <w:rPr>
                <w:rFonts w:ascii="Segoe UI" w:hAnsi="Segoe UI" w:cs="Segoe UI"/>
                <w:color w:val="000000" w:themeColor="text1"/>
              </w:rPr>
            </w:pPr>
            <w:r w:rsidRPr="00807785">
              <w:rPr>
                <w:rFonts w:ascii="Segoe UI" w:hAnsi="Segoe UI" w:cs="Segoe UI"/>
                <w:color w:val="000000" w:themeColor="text1"/>
              </w:rPr>
              <w:t>WAC 284-43-5150</w:t>
            </w:r>
          </w:p>
          <w:p w:rsidR="00EF1E86" w:rsidRPr="00807785" w:rsidRDefault="00EF1E86" w:rsidP="00486481">
            <w:pPr>
              <w:jc w:val="center"/>
              <w:rPr>
                <w:rFonts w:ascii="Segoe UI" w:hAnsi="Segoe UI" w:cs="Segoe UI"/>
                <w:color w:val="000000" w:themeColor="text1"/>
              </w:rPr>
            </w:pPr>
            <w:r w:rsidRPr="00807785">
              <w:rPr>
                <w:rFonts w:ascii="Segoe UI" w:hAnsi="Segoe UI" w:cs="Segoe UI"/>
                <w:color w:val="000000" w:themeColor="text1"/>
              </w:rPr>
              <w:t>(2)(b)</w:t>
            </w:r>
          </w:p>
        </w:tc>
        <w:tc>
          <w:tcPr>
            <w:tcW w:w="6750" w:type="dxa"/>
            <w:tcBorders>
              <w:top w:val="nil"/>
              <w:bottom w:val="nil"/>
            </w:tcBorders>
          </w:tcPr>
          <w:p w:rsidR="00EF1E86" w:rsidRPr="00807785" w:rsidRDefault="00EF1E86" w:rsidP="00252D23">
            <w:pPr>
              <w:pStyle w:val="ListParagraph"/>
              <w:numPr>
                <w:ilvl w:val="1"/>
                <w:numId w:val="1"/>
              </w:numPr>
              <w:ind w:left="581"/>
              <w:rPr>
                <w:rFonts w:ascii="Segoe UI" w:eastAsia="Times New Roman" w:hAnsi="Segoe UI" w:cs="Segoe UI"/>
                <w:color w:val="000000" w:themeColor="text1"/>
              </w:rPr>
            </w:pPr>
            <w:r w:rsidRPr="00807785">
              <w:rPr>
                <w:rFonts w:ascii="Segoe UI" w:eastAsia="Times New Roman" w:hAnsi="Segoe UI" w:cs="Segoe UI"/>
                <w:color w:val="000000" w:themeColor="text1"/>
              </w:rPr>
              <w:t>Plan may not impose benefit waiting periods, limitations, or restrictions on prescription contraceptives that are not required or imposed on other covered prescription drugs and prescription devices.</w:t>
            </w:r>
          </w:p>
        </w:tc>
        <w:tc>
          <w:tcPr>
            <w:tcW w:w="1260" w:type="dxa"/>
            <w:tcBorders>
              <w:top w:val="nil"/>
              <w:bottom w:val="nil"/>
            </w:tcBorders>
          </w:tcPr>
          <w:p w:rsidR="00EF1E86" w:rsidRPr="00807785" w:rsidRDefault="00EF1E86" w:rsidP="00252D23">
            <w:pPr>
              <w:jc w:val="center"/>
              <w:rPr>
                <w:rFonts w:ascii="Segoe UI" w:hAnsi="Segoe UI" w:cs="Segoe UI"/>
                <w:color w:val="000000" w:themeColor="text1"/>
              </w:rPr>
            </w:pPr>
          </w:p>
        </w:tc>
        <w:tc>
          <w:tcPr>
            <w:tcW w:w="1530" w:type="dxa"/>
            <w:tcBorders>
              <w:top w:val="nil"/>
              <w:bottom w:val="nil"/>
            </w:tcBorders>
          </w:tcPr>
          <w:p w:rsidR="00EF1E86" w:rsidRPr="00807785" w:rsidRDefault="00EF1E86" w:rsidP="00252D23">
            <w:pPr>
              <w:jc w:val="center"/>
              <w:rPr>
                <w:rFonts w:ascii="Segoe UI" w:hAnsi="Segoe UI" w:cs="Segoe UI"/>
                <w:color w:val="000000" w:themeColor="text1"/>
              </w:rPr>
            </w:pPr>
          </w:p>
        </w:tc>
      </w:tr>
      <w:tr w:rsidR="00EF1E86" w:rsidRPr="00807785" w:rsidTr="00F22594">
        <w:tc>
          <w:tcPr>
            <w:tcW w:w="1800" w:type="dxa"/>
            <w:vMerge/>
          </w:tcPr>
          <w:p w:rsidR="00EF1E86" w:rsidRPr="00807785" w:rsidRDefault="00EF1E86" w:rsidP="00252D23">
            <w:pPr>
              <w:jc w:val="center"/>
              <w:rPr>
                <w:rFonts w:ascii="Segoe UI" w:hAnsi="Segoe UI" w:cs="Segoe UI"/>
                <w:color w:val="000000" w:themeColor="text1"/>
              </w:rPr>
            </w:pPr>
          </w:p>
        </w:tc>
        <w:tc>
          <w:tcPr>
            <w:tcW w:w="1530" w:type="dxa"/>
            <w:vMerge/>
          </w:tcPr>
          <w:p w:rsidR="00EF1E86" w:rsidRPr="00807785" w:rsidRDefault="00EF1E86" w:rsidP="00252D23">
            <w:pPr>
              <w:jc w:val="center"/>
              <w:rPr>
                <w:rFonts w:ascii="Segoe UI" w:hAnsi="Segoe UI" w:cs="Segoe UI"/>
                <w:color w:val="000000" w:themeColor="text1"/>
              </w:rPr>
            </w:pPr>
          </w:p>
        </w:tc>
        <w:tc>
          <w:tcPr>
            <w:tcW w:w="1440" w:type="dxa"/>
            <w:tcBorders>
              <w:top w:val="nil"/>
              <w:bottom w:val="nil"/>
            </w:tcBorders>
          </w:tcPr>
          <w:p w:rsidR="00EF1E86" w:rsidRPr="00807785" w:rsidRDefault="00EF1E86" w:rsidP="00486481">
            <w:pPr>
              <w:jc w:val="center"/>
              <w:rPr>
                <w:rFonts w:ascii="Segoe UI" w:hAnsi="Segoe UI" w:cs="Segoe UI"/>
                <w:color w:val="000000" w:themeColor="text1"/>
              </w:rPr>
            </w:pPr>
            <w:r w:rsidRPr="00807785">
              <w:rPr>
                <w:rFonts w:ascii="Segoe UI" w:hAnsi="Segoe UI" w:cs="Segoe UI"/>
                <w:color w:val="000000" w:themeColor="text1"/>
              </w:rPr>
              <w:t>WAC 284-43-5150</w:t>
            </w:r>
          </w:p>
          <w:p w:rsidR="00EF1E86" w:rsidRPr="00807785" w:rsidRDefault="00EF1E86" w:rsidP="00486481">
            <w:pPr>
              <w:jc w:val="center"/>
              <w:rPr>
                <w:rFonts w:ascii="Segoe UI" w:hAnsi="Segoe UI" w:cs="Segoe UI"/>
                <w:color w:val="000000" w:themeColor="text1"/>
              </w:rPr>
            </w:pPr>
            <w:r w:rsidRPr="00807785">
              <w:rPr>
                <w:rFonts w:ascii="Segoe UI" w:hAnsi="Segoe UI" w:cs="Segoe UI"/>
                <w:color w:val="000000" w:themeColor="text1"/>
              </w:rPr>
              <w:t>(2)(c)</w:t>
            </w:r>
          </w:p>
          <w:p w:rsidR="00EF1E86" w:rsidRPr="00807785" w:rsidRDefault="00EF1E86" w:rsidP="00486481">
            <w:pPr>
              <w:jc w:val="center"/>
              <w:rPr>
                <w:rFonts w:ascii="Segoe UI" w:hAnsi="Segoe UI" w:cs="Segoe UI"/>
                <w:color w:val="000000" w:themeColor="text1"/>
              </w:rPr>
            </w:pPr>
          </w:p>
          <w:p w:rsidR="00EF1E86" w:rsidRPr="00807785" w:rsidRDefault="00EF1E86" w:rsidP="00486481">
            <w:pPr>
              <w:jc w:val="center"/>
              <w:rPr>
                <w:rFonts w:ascii="Segoe UI" w:hAnsi="Segoe UI" w:cs="Segoe UI"/>
                <w:color w:val="000000" w:themeColor="text1"/>
              </w:rPr>
            </w:pPr>
          </w:p>
          <w:p w:rsidR="00EF1E86" w:rsidRPr="00807785" w:rsidRDefault="00EF1E86" w:rsidP="00486481">
            <w:pPr>
              <w:jc w:val="center"/>
              <w:rPr>
                <w:rFonts w:ascii="Segoe UI" w:hAnsi="Segoe UI" w:cs="Segoe UI"/>
                <w:color w:val="000000" w:themeColor="text1"/>
              </w:rPr>
            </w:pPr>
          </w:p>
          <w:p w:rsidR="00EF1E86" w:rsidRPr="00807785" w:rsidRDefault="00EF1E86" w:rsidP="00486481">
            <w:pPr>
              <w:jc w:val="center"/>
              <w:rPr>
                <w:rFonts w:ascii="Segoe UI" w:hAnsi="Segoe UI" w:cs="Segoe UI"/>
                <w:color w:val="000000" w:themeColor="text1"/>
              </w:rPr>
            </w:pPr>
          </w:p>
        </w:tc>
        <w:tc>
          <w:tcPr>
            <w:tcW w:w="6750" w:type="dxa"/>
            <w:tcBorders>
              <w:top w:val="nil"/>
              <w:bottom w:val="nil"/>
            </w:tcBorders>
          </w:tcPr>
          <w:p w:rsidR="00EF1E86" w:rsidRPr="00807785" w:rsidRDefault="00EF1E86" w:rsidP="00252D23">
            <w:pPr>
              <w:pStyle w:val="ListParagraph"/>
              <w:numPr>
                <w:ilvl w:val="1"/>
                <w:numId w:val="1"/>
              </w:numPr>
              <w:ind w:left="581"/>
              <w:rPr>
                <w:rFonts w:ascii="Segoe UI" w:eastAsia="Times New Roman" w:hAnsi="Segoe UI" w:cs="Segoe UI"/>
                <w:color w:val="000000" w:themeColor="text1"/>
              </w:rPr>
            </w:pPr>
            <w:r w:rsidRPr="00807785">
              <w:rPr>
                <w:rFonts w:ascii="Segoe UI" w:eastAsia="Times New Roman" w:hAnsi="Segoe UI" w:cs="Segoe UI"/>
                <w:color w:val="000000" w:themeColor="text1"/>
              </w:rPr>
              <w:lastRenderedPageBreak/>
              <w:t xml:space="preserve">Plan may require cost sharing, such as copayments or deductibles, for prescription contraceptives and for services associated with the prescribing, dispensing, delivery, distribution, administration, and removal of the prescription contraceptives, to the same extent that such cost sharing is </w:t>
            </w:r>
            <w:r w:rsidRPr="00807785">
              <w:rPr>
                <w:rFonts w:ascii="Segoe UI" w:eastAsia="Times New Roman" w:hAnsi="Segoe UI" w:cs="Segoe UI"/>
                <w:color w:val="000000" w:themeColor="text1"/>
              </w:rPr>
              <w:lastRenderedPageBreak/>
              <w:t xml:space="preserve">required for other covered prescription drugs, devices or services. </w:t>
            </w:r>
          </w:p>
        </w:tc>
        <w:tc>
          <w:tcPr>
            <w:tcW w:w="1260" w:type="dxa"/>
            <w:tcBorders>
              <w:top w:val="nil"/>
              <w:bottom w:val="nil"/>
            </w:tcBorders>
          </w:tcPr>
          <w:p w:rsidR="00EF1E86" w:rsidRPr="00807785" w:rsidRDefault="00EF1E86" w:rsidP="00252D23">
            <w:pPr>
              <w:jc w:val="center"/>
              <w:rPr>
                <w:rFonts w:ascii="Segoe UI" w:hAnsi="Segoe UI" w:cs="Segoe UI"/>
                <w:color w:val="000000" w:themeColor="text1"/>
              </w:rPr>
            </w:pPr>
          </w:p>
          <w:p w:rsidR="00EF1E86" w:rsidRPr="00807785" w:rsidRDefault="00EF1E86" w:rsidP="00252D23">
            <w:pPr>
              <w:jc w:val="center"/>
              <w:rPr>
                <w:rFonts w:ascii="Segoe UI" w:hAnsi="Segoe UI" w:cs="Segoe UI"/>
                <w:color w:val="000000" w:themeColor="text1"/>
              </w:rPr>
            </w:pPr>
          </w:p>
          <w:p w:rsidR="00EF1E86" w:rsidRPr="00807785" w:rsidRDefault="00EF1E86" w:rsidP="00252D23">
            <w:pPr>
              <w:jc w:val="center"/>
              <w:rPr>
                <w:rFonts w:ascii="Segoe UI" w:hAnsi="Segoe UI" w:cs="Segoe UI"/>
                <w:color w:val="000000" w:themeColor="text1"/>
              </w:rPr>
            </w:pPr>
          </w:p>
          <w:p w:rsidR="00EF1E86" w:rsidRPr="00807785" w:rsidRDefault="00EF1E86" w:rsidP="00252D23">
            <w:pPr>
              <w:jc w:val="center"/>
              <w:rPr>
                <w:rFonts w:ascii="Segoe UI" w:hAnsi="Segoe UI" w:cs="Segoe UI"/>
                <w:color w:val="000000" w:themeColor="text1"/>
              </w:rPr>
            </w:pPr>
          </w:p>
          <w:p w:rsidR="00EF1E86" w:rsidRPr="00807785" w:rsidRDefault="00EF1E86" w:rsidP="00252D23">
            <w:pPr>
              <w:jc w:val="center"/>
              <w:rPr>
                <w:rFonts w:ascii="Segoe UI" w:hAnsi="Segoe UI" w:cs="Segoe UI"/>
                <w:color w:val="000000" w:themeColor="text1"/>
              </w:rPr>
            </w:pPr>
          </w:p>
        </w:tc>
        <w:tc>
          <w:tcPr>
            <w:tcW w:w="1530" w:type="dxa"/>
            <w:tcBorders>
              <w:top w:val="nil"/>
              <w:bottom w:val="nil"/>
            </w:tcBorders>
          </w:tcPr>
          <w:p w:rsidR="00EF1E86" w:rsidRPr="00807785" w:rsidRDefault="00EF1E86" w:rsidP="00252D23">
            <w:pPr>
              <w:jc w:val="center"/>
              <w:rPr>
                <w:rFonts w:ascii="Segoe UI" w:hAnsi="Segoe UI" w:cs="Segoe UI"/>
                <w:color w:val="000000" w:themeColor="text1"/>
              </w:rPr>
            </w:pPr>
          </w:p>
        </w:tc>
      </w:tr>
      <w:tr w:rsidR="00EF1E86" w:rsidRPr="00807785" w:rsidTr="00F22594">
        <w:tc>
          <w:tcPr>
            <w:tcW w:w="1800" w:type="dxa"/>
            <w:vMerge/>
          </w:tcPr>
          <w:p w:rsidR="00EF1E86" w:rsidRPr="00807785" w:rsidRDefault="00EF1E86" w:rsidP="00252D23">
            <w:pPr>
              <w:jc w:val="center"/>
              <w:rPr>
                <w:rFonts w:ascii="Segoe UI" w:hAnsi="Segoe UI" w:cs="Segoe UI"/>
                <w:color w:val="000000" w:themeColor="text1"/>
              </w:rPr>
            </w:pPr>
          </w:p>
        </w:tc>
        <w:tc>
          <w:tcPr>
            <w:tcW w:w="1530" w:type="dxa"/>
            <w:vMerge/>
          </w:tcPr>
          <w:p w:rsidR="00EF1E86" w:rsidRPr="00807785" w:rsidRDefault="00EF1E86" w:rsidP="00252D23">
            <w:pPr>
              <w:jc w:val="center"/>
              <w:rPr>
                <w:rFonts w:ascii="Segoe UI" w:hAnsi="Segoe UI" w:cs="Segoe UI"/>
                <w:color w:val="000000" w:themeColor="text1"/>
              </w:rPr>
            </w:pPr>
          </w:p>
        </w:tc>
        <w:tc>
          <w:tcPr>
            <w:tcW w:w="1440" w:type="dxa"/>
            <w:tcBorders>
              <w:top w:val="nil"/>
              <w:bottom w:val="nil"/>
            </w:tcBorders>
          </w:tcPr>
          <w:p w:rsidR="00EF1E86" w:rsidRPr="00807785" w:rsidRDefault="00EF1E86" w:rsidP="00486481">
            <w:pPr>
              <w:jc w:val="center"/>
              <w:rPr>
                <w:rFonts w:ascii="Segoe UI" w:hAnsi="Segoe UI" w:cs="Segoe UI"/>
                <w:color w:val="000000" w:themeColor="text1"/>
              </w:rPr>
            </w:pPr>
            <w:r w:rsidRPr="00807785">
              <w:rPr>
                <w:rFonts w:ascii="Segoe UI" w:hAnsi="Segoe UI" w:cs="Segoe UI"/>
                <w:color w:val="000000" w:themeColor="text1"/>
              </w:rPr>
              <w:t>WAC 284-43-5150</w:t>
            </w:r>
          </w:p>
          <w:p w:rsidR="00EF1E86" w:rsidRPr="00807785" w:rsidRDefault="00EF1E86" w:rsidP="00486481">
            <w:pPr>
              <w:jc w:val="center"/>
              <w:rPr>
                <w:rFonts w:ascii="Segoe UI" w:hAnsi="Segoe UI" w:cs="Segoe UI"/>
                <w:color w:val="000000" w:themeColor="text1"/>
              </w:rPr>
            </w:pPr>
            <w:r w:rsidRPr="00807785">
              <w:rPr>
                <w:rFonts w:ascii="Segoe UI" w:hAnsi="Segoe UI" w:cs="Segoe UI"/>
                <w:color w:val="000000" w:themeColor="text1"/>
              </w:rPr>
              <w:t>(2)(d)</w:t>
            </w:r>
          </w:p>
        </w:tc>
        <w:tc>
          <w:tcPr>
            <w:tcW w:w="6750" w:type="dxa"/>
            <w:tcBorders>
              <w:top w:val="nil"/>
              <w:bottom w:val="nil"/>
            </w:tcBorders>
          </w:tcPr>
          <w:p w:rsidR="00EF1E86" w:rsidRPr="00807785" w:rsidRDefault="00EF1E86" w:rsidP="00252D23">
            <w:pPr>
              <w:pStyle w:val="ListParagraph"/>
              <w:numPr>
                <w:ilvl w:val="1"/>
                <w:numId w:val="1"/>
              </w:numPr>
              <w:ind w:left="581"/>
              <w:rPr>
                <w:rFonts w:ascii="Segoe UI" w:eastAsia="Times New Roman" w:hAnsi="Segoe UI" w:cs="Segoe UI"/>
                <w:color w:val="000000" w:themeColor="text1"/>
              </w:rPr>
            </w:pPr>
            <w:r w:rsidRPr="00807785">
              <w:rPr>
                <w:rFonts w:ascii="Segoe UI" w:eastAsia="Times New Roman" w:hAnsi="Segoe UI" w:cs="Segoe UI"/>
                <w:color w:val="000000" w:themeColor="text1"/>
              </w:rPr>
              <w:t>Issuer may use, and Plan may limit coverage to, a closed formulary for prescription contraceptives if they otherwise use a closed formulary, but the formulary shall cover each of the types of prescription contraception defined above.</w:t>
            </w:r>
          </w:p>
        </w:tc>
        <w:tc>
          <w:tcPr>
            <w:tcW w:w="1260" w:type="dxa"/>
            <w:tcBorders>
              <w:top w:val="nil"/>
              <w:bottom w:val="nil"/>
            </w:tcBorders>
          </w:tcPr>
          <w:p w:rsidR="00EF1E86" w:rsidRPr="00807785" w:rsidRDefault="00EF1E86" w:rsidP="00252D23">
            <w:pPr>
              <w:jc w:val="center"/>
              <w:rPr>
                <w:rFonts w:ascii="Segoe UI" w:hAnsi="Segoe UI" w:cs="Segoe UI"/>
                <w:color w:val="000000" w:themeColor="text1"/>
              </w:rPr>
            </w:pPr>
          </w:p>
        </w:tc>
        <w:tc>
          <w:tcPr>
            <w:tcW w:w="1530" w:type="dxa"/>
            <w:tcBorders>
              <w:top w:val="nil"/>
              <w:bottom w:val="nil"/>
            </w:tcBorders>
          </w:tcPr>
          <w:p w:rsidR="00EF1E86" w:rsidRPr="00807785" w:rsidRDefault="00EF1E86" w:rsidP="00252D23">
            <w:pPr>
              <w:jc w:val="center"/>
              <w:rPr>
                <w:rFonts w:ascii="Segoe UI" w:hAnsi="Segoe UI" w:cs="Segoe UI"/>
                <w:color w:val="000000" w:themeColor="text1"/>
              </w:rPr>
            </w:pPr>
          </w:p>
        </w:tc>
      </w:tr>
      <w:tr w:rsidR="00EF1E86" w:rsidRPr="00807785" w:rsidTr="007F46F5">
        <w:tc>
          <w:tcPr>
            <w:tcW w:w="1800" w:type="dxa"/>
            <w:vMerge/>
          </w:tcPr>
          <w:p w:rsidR="00EF1E86" w:rsidRPr="00807785" w:rsidRDefault="00EF1E86" w:rsidP="00252D23">
            <w:pPr>
              <w:jc w:val="center"/>
              <w:rPr>
                <w:rFonts w:ascii="Segoe UI" w:hAnsi="Segoe UI" w:cs="Segoe UI"/>
                <w:color w:val="000000" w:themeColor="text1"/>
              </w:rPr>
            </w:pPr>
          </w:p>
        </w:tc>
        <w:tc>
          <w:tcPr>
            <w:tcW w:w="1530" w:type="dxa"/>
            <w:vMerge/>
          </w:tcPr>
          <w:p w:rsidR="00EF1E86" w:rsidRPr="00807785" w:rsidRDefault="00EF1E86" w:rsidP="00252D23">
            <w:pPr>
              <w:jc w:val="center"/>
              <w:rPr>
                <w:rFonts w:ascii="Segoe UI" w:hAnsi="Segoe UI" w:cs="Segoe UI"/>
                <w:color w:val="000000" w:themeColor="text1"/>
              </w:rPr>
            </w:pPr>
          </w:p>
        </w:tc>
        <w:tc>
          <w:tcPr>
            <w:tcW w:w="1440" w:type="dxa"/>
            <w:tcBorders>
              <w:top w:val="nil"/>
              <w:bottom w:val="nil"/>
            </w:tcBorders>
          </w:tcPr>
          <w:p w:rsidR="00EF1E86" w:rsidRPr="00807785" w:rsidRDefault="00EF1E86" w:rsidP="00486481">
            <w:pPr>
              <w:jc w:val="center"/>
              <w:rPr>
                <w:rFonts w:ascii="Segoe UI" w:hAnsi="Segoe UI" w:cs="Segoe UI"/>
                <w:color w:val="000000" w:themeColor="text1"/>
              </w:rPr>
            </w:pPr>
            <w:r w:rsidRPr="00807785">
              <w:rPr>
                <w:rFonts w:ascii="Segoe UI" w:hAnsi="Segoe UI" w:cs="Segoe UI"/>
                <w:color w:val="000000" w:themeColor="text1"/>
              </w:rPr>
              <w:t>WAC 284-43-5150</w:t>
            </w:r>
          </w:p>
          <w:p w:rsidR="00EF1E86" w:rsidRPr="00807785" w:rsidRDefault="00EF1E86" w:rsidP="00486481">
            <w:pPr>
              <w:jc w:val="center"/>
              <w:rPr>
                <w:rFonts w:ascii="Segoe UI" w:hAnsi="Segoe UI" w:cs="Segoe UI"/>
                <w:color w:val="000000" w:themeColor="text1"/>
              </w:rPr>
            </w:pPr>
            <w:r w:rsidRPr="00807785">
              <w:rPr>
                <w:rFonts w:ascii="Segoe UI" w:hAnsi="Segoe UI" w:cs="Segoe UI"/>
                <w:color w:val="000000" w:themeColor="text1"/>
              </w:rPr>
              <w:t>(2)(e)</w:t>
            </w:r>
          </w:p>
        </w:tc>
        <w:tc>
          <w:tcPr>
            <w:tcW w:w="6750" w:type="dxa"/>
            <w:tcBorders>
              <w:top w:val="nil"/>
              <w:bottom w:val="nil"/>
            </w:tcBorders>
          </w:tcPr>
          <w:p w:rsidR="00EF1E86" w:rsidRPr="00807785" w:rsidRDefault="00EF1E86" w:rsidP="00252D23">
            <w:pPr>
              <w:pStyle w:val="ListParagraph"/>
              <w:numPr>
                <w:ilvl w:val="1"/>
                <w:numId w:val="1"/>
              </w:numPr>
              <w:ind w:left="581"/>
              <w:rPr>
                <w:rFonts w:ascii="Segoe UI" w:eastAsia="Times New Roman" w:hAnsi="Segoe UI" w:cs="Segoe UI"/>
                <w:color w:val="000000" w:themeColor="text1"/>
              </w:rPr>
            </w:pPr>
            <w:r w:rsidRPr="00807785">
              <w:rPr>
                <w:rFonts w:ascii="Segoe UI" w:eastAsia="Times New Roman" w:hAnsi="Segoe UI" w:cs="Segoe UI"/>
                <w:color w:val="000000" w:themeColor="text1"/>
              </w:rPr>
              <w:t>If the plan excludes coverage for nonprescription drugs and devices except for those required by law, it may also exclude coverage for nonprescription contraceptive drugs and devices.</w:t>
            </w:r>
          </w:p>
        </w:tc>
        <w:tc>
          <w:tcPr>
            <w:tcW w:w="1260" w:type="dxa"/>
            <w:tcBorders>
              <w:top w:val="nil"/>
              <w:bottom w:val="nil"/>
            </w:tcBorders>
          </w:tcPr>
          <w:p w:rsidR="00EF1E86" w:rsidRPr="00807785" w:rsidRDefault="00EF1E86" w:rsidP="00252D23">
            <w:pPr>
              <w:jc w:val="center"/>
              <w:rPr>
                <w:rFonts w:ascii="Segoe UI" w:hAnsi="Segoe UI" w:cs="Segoe UI"/>
                <w:color w:val="000000" w:themeColor="text1"/>
              </w:rPr>
            </w:pPr>
          </w:p>
        </w:tc>
        <w:tc>
          <w:tcPr>
            <w:tcW w:w="1530" w:type="dxa"/>
            <w:tcBorders>
              <w:top w:val="nil"/>
              <w:bottom w:val="nil"/>
            </w:tcBorders>
          </w:tcPr>
          <w:p w:rsidR="00EF1E86" w:rsidRPr="00807785" w:rsidRDefault="00EF1E86" w:rsidP="00252D23">
            <w:pPr>
              <w:jc w:val="center"/>
              <w:rPr>
                <w:rFonts w:ascii="Segoe UI" w:hAnsi="Segoe UI" w:cs="Segoe UI"/>
                <w:color w:val="000000" w:themeColor="text1"/>
              </w:rPr>
            </w:pPr>
          </w:p>
        </w:tc>
      </w:tr>
      <w:tr w:rsidR="00EF1E86" w:rsidRPr="00807785" w:rsidTr="00C96FB0">
        <w:trPr>
          <w:trHeight w:val="1463"/>
        </w:trPr>
        <w:tc>
          <w:tcPr>
            <w:tcW w:w="1800" w:type="dxa"/>
            <w:vMerge/>
          </w:tcPr>
          <w:p w:rsidR="00EF1E86" w:rsidRPr="00807785" w:rsidRDefault="00EF1E86" w:rsidP="00252D23">
            <w:pPr>
              <w:jc w:val="center"/>
              <w:rPr>
                <w:rFonts w:ascii="Segoe UI" w:hAnsi="Segoe UI" w:cs="Segoe UI"/>
                <w:color w:val="000000" w:themeColor="text1"/>
              </w:rPr>
            </w:pPr>
          </w:p>
        </w:tc>
        <w:tc>
          <w:tcPr>
            <w:tcW w:w="1530" w:type="dxa"/>
            <w:vMerge w:val="restart"/>
          </w:tcPr>
          <w:p w:rsidR="00EF1E86" w:rsidRPr="00807785" w:rsidRDefault="00EF1E86" w:rsidP="00252D23">
            <w:pPr>
              <w:jc w:val="center"/>
              <w:rPr>
                <w:rFonts w:ascii="Segoe UI" w:hAnsi="Segoe UI" w:cs="Segoe UI"/>
                <w:color w:val="000000" w:themeColor="text1"/>
              </w:rPr>
            </w:pPr>
            <w:r w:rsidRPr="00807785">
              <w:rPr>
                <w:rFonts w:ascii="Segoe UI" w:hAnsi="Segoe UI" w:cs="Segoe UI"/>
                <w:color w:val="000000" w:themeColor="text1"/>
              </w:rPr>
              <w:t>Coverage of drugs for “off-label” use</w:t>
            </w:r>
          </w:p>
          <w:p w:rsidR="00147F0D" w:rsidRPr="00807785" w:rsidRDefault="00147F0D" w:rsidP="00252D23">
            <w:pPr>
              <w:jc w:val="center"/>
              <w:rPr>
                <w:rFonts w:ascii="Segoe UI" w:hAnsi="Segoe UI" w:cs="Segoe UI"/>
                <w:color w:val="000000" w:themeColor="text1"/>
              </w:rPr>
            </w:pPr>
          </w:p>
          <w:p w:rsidR="00147F0D" w:rsidRPr="00807785" w:rsidRDefault="00147F0D" w:rsidP="00252D23">
            <w:pPr>
              <w:jc w:val="center"/>
              <w:rPr>
                <w:rFonts w:ascii="Segoe UI" w:hAnsi="Segoe UI" w:cs="Segoe UI"/>
                <w:color w:val="000000" w:themeColor="text1"/>
              </w:rPr>
            </w:pPr>
          </w:p>
          <w:p w:rsidR="00147F0D" w:rsidRPr="00807785" w:rsidRDefault="00147F0D" w:rsidP="00252D23">
            <w:pPr>
              <w:jc w:val="center"/>
              <w:rPr>
                <w:rFonts w:ascii="Segoe UI" w:hAnsi="Segoe UI" w:cs="Segoe UI"/>
                <w:color w:val="000000" w:themeColor="text1"/>
              </w:rPr>
            </w:pPr>
          </w:p>
          <w:p w:rsidR="00147F0D" w:rsidRPr="00807785" w:rsidRDefault="00147F0D" w:rsidP="00252D23">
            <w:pPr>
              <w:jc w:val="center"/>
              <w:rPr>
                <w:rFonts w:ascii="Segoe UI" w:hAnsi="Segoe UI" w:cs="Segoe UI"/>
                <w:color w:val="000000" w:themeColor="text1"/>
              </w:rPr>
            </w:pPr>
          </w:p>
        </w:tc>
        <w:tc>
          <w:tcPr>
            <w:tcW w:w="1440" w:type="dxa"/>
          </w:tcPr>
          <w:p w:rsidR="00EF1E86" w:rsidRPr="00807785" w:rsidRDefault="00EF1E86" w:rsidP="00486481">
            <w:pPr>
              <w:jc w:val="center"/>
              <w:rPr>
                <w:rFonts w:ascii="Segoe UI" w:hAnsi="Segoe UI" w:cs="Segoe UI"/>
                <w:color w:val="000000" w:themeColor="text1"/>
              </w:rPr>
            </w:pPr>
            <w:r w:rsidRPr="00807785">
              <w:rPr>
                <w:rFonts w:ascii="Segoe UI" w:hAnsi="Segoe UI" w:cs="Segoe UI"/>
                <w:color w:val="000000" w:themeColor="text1"/>
              </w:rPr>
              <w:t>WAC 284-30-450</w:t>
            </w:r>
          </w:p>
          <w:p w:rsidR="00EF1E86" w:rsidRPr="00807785" w:rsidRDefault="00EF1E86" w:rsidP="00486481">
            <w:pPr>
              <w:jc w:val="center"/>
              <w:rPr>
                <w:rFonts w:ascii="Segoe UI" w:hAnsi="Segoe UI" w:cs="Segoe UI"/>
                <w:color w:val="000000" w:themeColor="text1"/>
              </w:rPr>
            </w:pPr>
            <w:r w:rsidRPr="00807785">
              <w:rPr>
                <w:rFonts w:ascii="Segoe UI" w:hAnsi="Segoe UI" w:cs="Segoe UI"/>
                <w:color w:val="000000" w:themeColor="text1"/>
              </w:rPr>
              <w:t>(4)(a)(i)</w:t>
            </w:r>
          </w:p>
        </w:tc>
        <w:tc>
          <w:tcPr>
            <w:tcW w:w="6750" w:type="dxa"/>
          </w:tcPr>
          <w:p w:rsidR="00EF1E86" w:rsidRPr="00807785" w:rsidRDefault="00EF1E86" w:rsidP="00252D23">
            <w:pPr>
              <w:pStyle w:val="ListParagraph"/>
              <w:numPr>
                <w:ilvl w:val="0"/>
                <w:numId w:val="21"/>
              </w:numPr>
              <w:ind w:left="197" w:hanging="197"/>
              <w:rPr>
                <w:rFonts w:ascii="Segoe UI" w:eastAsia="Times New Roman" w:hAnsi="Segoe UI" w:cs="Segoe UI"/>
                <w:color w:val="000000" w:themeColor="text1"/>
              </w:rPr>
            </w:pPr>
            <w:r w:rsidRPr="00807785">
              <w:rPr>
                <w:rFonts w:ascii="Segoe UI" w:eastAsia="Times New Roman" w:hAnsi="Segoe UI" w:cs="Segoe UI"/>
                <w:color w:val="000000" w:themeColor="text1"/>
              </w:rPr>
              <w:t>Plan must not exclude coverage of any FDA-approved prescription drug for a particular indication on the grounds that the drug has not been approved by the FDA for that indication, if it is recognized as effective for treatment of that indication:</w:t>
            </w:r>
          </w:p>
          <w:p w:rsidR="00EF1E86" w:rsidRPr="00807785" w:rsidRDefault="00EF1E86" w:rsidP="00252D23">
            <w:pPr>
              <w:pStyle w:val="ListParagraph"/>
              <w:numPr>
                <w:ilvl w:val="1"/>
                <w:numId w:val="21"/>
              </w:numPr>
              <w:ind w:left="562"/>
              <w:rPr>
                <w:rFonts w:ascii="Segoe UI" w:eastAsia="Times New Roman" w:hAnsi="Segoe UI" w:cs="Segoe UI"/>
                <w:color w:val="000000" w:themeColor="text1"/>
              </w:rPr>
            </w:pPr>
            <w:r w:rsidRPr="00807785">
              <w:rPr>
                <w:rFonts w:ascii="Segoe UI" w:eastAsia="Times New Roman" w:hAnsi="Segoe UI" w:cs="Segoe UI"/>
                <w:color w:val="000000" w:themeColor="text1"/>
              </w:rPr>
              <w:t>In one of the standard reference compendia;</w:t>
            </w:r>
          </w:p>
        </w:tc>
        <w:tc>
          <w:tcPr>
            <w:tcW w:w="1260" w:type="dxa"/>
          </w:tcPr>
          <w:p w:rsidR="00EF1E86" w:rsidRPr="00807785" w:rsidRDefault="00EF1E86" w:rsidP="00252D23">
            <w:pPr>
              <w:jc w:val="center"/>
              <w:rPr>
                <w:rFonts w:ascii="Segoe UI" w:hAnsi="Segoe UI" w:cs="Segoe UI"/>
                <w:color w:val="000000" w:themeColor="text1"/>
              </w:rPr>
            </w:pPr>
          </w:p>
        </w:tc>
        <w:tc>
          <w:tcPr>
            <w:tcW w:w="1530" w:type="dxa"/>
          </w:tcPr>
          <w:p w:rsidR="00EF1E86" w:rsidRPr="00807785" w:rsidRDefault="00EF1E86" w:rsidP="00252D23">
            <w:pPr>
              <w:jc w:val="center"/>
              <w:rPr>
                <w:rFonts w:ascii="Segoe UI" w:hAnsi="Segoe UI" w:cs="Segoe UI"/>
                <w:color w:val="000000" w:themeColor="text1"/>
              </w:rPr>
            </w:pPr>
          </w:p>
        </w:tc>
      </w:tr>
      <w:tr w:rsidR="00EF1E86" w:rsidRPr="00807785" w:rsidTr="00F22594">
        <w:tc>
          <w:tcPr>
            <w:tcW w:w="1800" w:type="dxa"/>
            <w:vMerge/>
          </w:tcPr>
          <w:p w:rsidR="00EF1E86" w:rsidRPr="00807785" w:rsidRDefault="00EF1E86" w:rsidP="00252D23">
            <w:pPr>
              <w:jc w:val="center"/>
              <w:rPr>
                <w:rFonts w:ascii="Segoe UI" w:hAnsi="Segoe UI" w:cs="Segoe UI"/>
                <w:color w:val="000000" w:themeColor="text1"/>
              </w:rPr>
            </w:pPr>
          </w:p>
        </w:tc>
        <w:tc>
          <w:tcPr>
            <w:tcW w:w="1530" w:type="dxa"/>
            <w:vMerge/>
          </w:tcPr>
          <w:p w:rsidR="00EF1E86" w:rsidRPr="00807785" w:rsidRDefault="00EF1E86" w:rsidP="00252D23">
            <w:pPr>
              <w:jc w:val="center"/>
              <w:rPr>
                <w:rFonts w:ascii="Segoe UI" w:hAnsi="Segoe UI" w:cs="Segoe UI"/>
                <w:color w:val="000000" w:themeColor="text1"/>
              </w:rPr>
            </w:pPr>
          </w:p>
        </w:tc>
        <w:tc>
          <w:tcPr>
            <w:tcW w:w="1440" w:type="dxa"/>
            <w:tcBorders>
              <w:top w:val="nil"/>
              <w:bottom w:val="nil"/>
            </w:tcBorders>
          </w:tcPr>
          <w:p w:rsidR="00EF1E86" w:rsidRPr="00807785" w:rsidRDefault="00EF1E86" w:rsidP="00486481">
            <w:pPr>
              <w:jc w:val="center"/>
              <w:rPr>
                <w:rFonts w:ascii="Segoe UI" w:hAnsi="Segoe UI" w:cs="Segoe UI"/>
                <w:color w:val="000000" w:themeColor="text1"/>
              </w:rPr>
            </w:pPr>
            <w:r w:rsidRPr="00807785">
              <w:rPr>
                <w:rFonts w:ascii="Segoe UI" w:hAnsi="Segoe UI" w:cs="Segoe UI"/>
                <w:color w:val="000000" w:themeColor="text1"/>
              </w:rPr>
              <w:t>WAC 284-30-450</w:t>
            </w:r>
          </w:p>
          <w:p w:rsidR="00EF1E86" w:rsidRPr="00807785" w:rsidRDefault="00EF1E86" w:rsidP="00486481">
            <w:pPr>
              <w:jc w:val="center"/>
              <w:rPr>
                <w:rFonts w:ascii="Segoe UI" w:hAnsi="Segoe UI" w:cs="Segoe UI"/>
                <w:color w:val="000000" w:themeColor="text1"/>
              </w:rPr>
            </w:pPr>
            <w:r w:rsidRPr="00807785">
              <w:rPr>
                <w:rFonts w:ascii="Segoe UI" w:hAnsi="Segoe UI" w:cs="Segoe UI"/>
                <w:color w:val="000000" w:themeColor="text1"/>
              </w:rPr>
              <w:t>(4)(a)(ii)</w:t>
            </w:r>
          </w:p>
        </w:tc>
        <w:tc>
          <w:tcPr>
            <w:tcW w:w="6750" w:type="dxa"/>
            <w:tcBorders>
              <w:top w:val="nil"/>
              <w:bottom w:val="nil"/>
            </w:tcBorders>
          </w:tcPr>
          <w:p w:rsidR="00EF1E86" w:rsidRPr="00807785" w:rsidRDefault="00EF1E86" w:rsidP="00252D23">
            <w:pPr>
              <w:pStyle w:val="ListParagraph"/>
              <w:numPr>
                <w:ilvl w:val="1"/>
                <w:numId w:val="21"/>
              </w:numPr>
              <w:ind w:left="557"/>
              <w:rPr>
                <w:rFonts w:ascii="Segoe UI" w:eastAsia="Times New Roman" w:hAnsi="Segoe UI" w:cs="Segoe UI"/>
                <w:color w:val="000000" w:themeColor="text1"/>
              </w:rPr>
            </w:pPr>
            <w:r w:rsidRPr="00807785">
              <w:rPr>
                <w:rFonts w:ascii="Segoe UI" w:eastAsia="Times New Roman" w:hAnsi="Segoe UI" w:cs="Segoe UI"/>
                <w:color w:val="000000" w:themeColor="text1"/>
              </w:rPr>
              <w:t>In the majority of relevant peer-reviewed medical literature if not recognized in one of the standard reference compendia; or</w:t>
            </w:r>
          </w:p>
        </w:tc>
        <w:tc>
          <w:tcPr>
            <w:tcW w:w="1260" w:type="dxa"/>
            <w:tcBorders>
              <w:top w:val="nil"/>
              <w:bottom w:val="nil"/>
            </w:tcBorders>
          </w:tcPr>
          <w:p w:rsidR="00EF1E86" w:rsidRPr="00807785" w:rsidRDefault="00EF1E86" w:rsidP="00252D23">
            <w:pPr>
              <w:jc w:val="center"/>
              <w:rPr>
                <w:rFonts w:ascii="Segoe UI" w:hAnsi="Segoe UI" w:cs="Segoe UI"/>
                <w:color w:val="000000" w:themeColor="text1"/>
              </w:rPr>
            </w:pPr>
          </w:p>
        </w:tc>
        <w:tc>
          <w:tcPr>
            <w:tcW w:w="1530" w:type="dxa"/>
            <w:tcBorders>
              <w:top w:val="nil"/>
              <w:bottom w:val="nil"/>
            </w:tcBorders>
          </w:tcPr>
          <w:p w:rsidR="00EF1E86" w:rsidRPr="00807785" w:rsidRDefault="00EF1E86" w:rsidP="00252D23">
            <w:pPr>
              <w:jc w:val="center"/>
              <w:rPr>
                <w:rFonts w:ascii="Segoe UI" w:hAnsi="Segoe UI" w:cs="Segoe UI"/>
                <w:color w:val="000000" w:themeColor="text1"/>
              </w:rPr>
            </w:pPr>
          </w:p>
        </w:tc>
      </w:tr>
      <w:tr w:rsidR="00EF1E86" w:rsidRPr="00807785" w:rsidTr="00F22594">
        <w:tc>
          <w:tcPr>
            <w:tcW w:w="1800" w:type="dxa"/>
            <w:vMerge/>
          </w:tcPr>
          <w:p w:rsidR="00EF1E86" w:rsidRPr="00807785" w:rsidRDefault="00EF1E86" w:rsidP="00252D23">
            <w:pPr>
              <w:jc w:val="center"/>
              <w:rPr>
                <w:rFonts w:ascii="Segoe UI" w:hAnsi="Segoe UI" w:cs="Segoe UI"/>
                <w:color w:val="000000" w:themeColor="text1"/>
              </w:rPr>
            </w:pPr>
          </w:p>
        </w:tc>
        <w:tc>
          <w:tcPr>
            <w:tcW w:w="1530" w:type="dxa"/>
            <w:vMerge/>
          </w:tcPr>
          <w:p w:rsidR="00EF1E86" w:rsidRPr="00807785" w:rsidRDefault="00EF1E86" w:rsidP="00252D23">
            <w:pPr>
              <w:jc w:val="center"/>
              <w:rPr>
                <w:rFonts w:ascii="Segoe UI" w:hAnsi="Segoe UI" w:cs="Segoe UI"/>
                <w:color w:val="000000" w:themeColor="text1"/>
              </w:rPr>
            </w:pPr>
          </w:p>
        </w:tc>
        <w:tc>
          <w:tcPr>
            <w:tcW w:w="1440" w:type="dxa"/>
            <w:tcBorders>
              <w:top w:val="nil"/>
              <w:bottom w:val="nil"/>
            </w:tcBorders>
          </w:tcPr>
          <w:p w:rsidR="00EF1E86" w:rsidRPr="00807785" w:rsidRDefault="00EF1E86" w:rsidP="00486481">
            <w:pPr>
              <w:jc w:val="center"/>
              <w:rPr>
                <w:rFonts w:ascii="Segoe UI" w:hAnsi="Segoe UI" w:cs="Segoe UI"/>
                <w:color w:val="000000" w:themeColor="text1"/>
              </w:rPr>
            </w:pPr>
            <w:r w:rsidRPr="00807785">
              <w:rPr>
                <w:rFonts w:ascii="Segoe UI" w:hAnsi="Segoe UI" w:cs="Segoe UI"/>
                <w:color w:val="000000" w:themeColor="text1"/>
              </w:rPr>
              <w:t>(4)(a)(iii)</w:t>
            </w:r>
          </w:p>
        </w:tc>
        <w:tc>
          <w:tcPr>
            <w:tcW w:w="6750" w:type="dxa"/>
            <w:tcBorders>
              <w:top w:val="nil"/>
              <w:bottom w:val="nil"/>
            </w:tcBorders>
          </w:tcPr>
          <w:p w:rsidR="00EF1E86" w:rsidRPr="00807785" w:rsidRDefault="00EF1E86" w:rsidP="00252D23">
            <w:pPr>
              <w:pStyle w:val="ListParagraph"/>
              <w:numPr>
                <w:ilvl w:val="1"/>
                <w:numId w:val="21"/>
              </w:numPr>
              <w:ind w:left="557"/>
              <w:rPr>
                <w:rFonts w:ascii="Segoe UI" w:eastAsia="Times New Roman" w:hAnsi="Segoe UI" w:cs="Segoe UI"/>
                <w:color w:val="000000" w:themeColor="text1"/>
              </w:rPr>
            </w:pPr>
            <w:r w:rsidRPr="00807785">
              <w:rPr>
                <w:rFonts w:ascii="Segoe UI" w:eastAsia="Times New Roman" w:hAnsi="Segoe UI" w:cs="Segoe UI"/>
                <w:color w:val="000000" w:themeColor="text1"/>
              </w:rPr>
              <w:t>By the Federal Secretary of Health and Human Services.</w:t>
            </w:r>
          </w:p>
        </w:tc>
        <w:tc>
          <w:tcPr>
            <w:tcW w:w="1260" w:type="dxa"/>
            <w:tcBorders>
              <w:top w:val="nil"/>
              <w:bottom w:val="nil"/>
            </w:tcBorders>
          </w:tcPr>
          <w:p w:rsidR="00EF1E86" w:rsidRPr="00807785" w:rsidRDefault="00EF1E86" w:rsidP="00252D23">
            <w:pPr>
              <w:jc w:val="center"/>
              <w:rPr>
                <w:rFonts w:ascii="Segoe UI" w:hAnsi="Segoe UI" w:cs="Segoe UI"/>
                <w:color w:val="000000" w:themeColor="text1"/>
              </w:rPr>
            </w:pPr>
          </w:p>
        </w:tc>
        <w:tc>
          <w:tcPr>
            <w:tcW w:w="1530" w:type="dxa"/>
            <w:tcBorders>
              <w:top w:val="nil"/>
              <w:bottom w:val="nil"/>
            </w:tcBorders>
          </w:tcPr>
          <w:p w:rsidR="00EF1E86" w:rsidRPr="00807785" w:rsidRDefault="00EF1E86" w:rsidP="00252D23">
            <w:pPr>
              <w:jc w:val="center"/>
              <w:rPr>
                <w:rFonts w:ascii="Segoe UI" w:hAnsi="Segoe UI" w:cs="Segoe UI"/>
                <w:color w:val="000000" w:themeColor="text1"/>
              </w:rPr>
            </w:pPr>
          </w:p>
        </w:tc>
      </w:tr>
      <w:tr w:rsidR="00EF1E86" w:rsidRPr="00807785" w:rsidTr="00F22594">
        <w:tc>
          <w:tcPr>
            <w:tcW w:w="1800" w:type="dxa"/>
            <w:vMerge/>
          </w:tcPr>
          <w:p w:rsidR="00EF1E86" w:rsidRPr="00807785" w:rsidRDefault="00EF1E86" w:rsidP="00252D23">
            <w:pPr>
              <w:jc w:val="center"/>
              <w:rPr>
                <w:rFonts w:ascii="Segoe UI" w:hAnsi="Segoe UI" w:cs="Segoe UI"/>
                <w:color w:val="000000" w:themeColor="text1"/>
              </w:rPr>
            </w:pPr>
          </w:p>
        </w:tc>
        <w:tc>
          <w:tcPr>
            <w:tcW w:w="1530" w:type="dxa"/>
            <w:vMerge/>
          </w:tcPr>
          <w:p w:rsidR="00EF1E86" w:rsidRPr="00807785" w:rsidRDefault="00EF1E86" w:rsidP="00252D23">
            <w:pPr>
              <w:jc w:val="center"/>
              <w:rPr>
                <w:rFonts w:ascii="Segoe UI" w:hAnsi="Segoe UI" w:cs="Segoe UI"/>
                <w:color w:val="000000" w:themeColor="text1"/>
              </w:rPr>
            </w:pPr>
          </w:p>
        </w:tc>
        <w:tc>
          <w:tcPr>
            <w:tcW w:w="1440" w:type="dxa"/>
            <w:tcBorders>
              <w:top w:val="nil"/>
              <w:bottom w:val="nil"/>
            </w:tcBorders>
          </w:tcPr>
          <w:p w:rsidR="00EF1E86" w:rsidRPr="00807785" w:rsidRDefault="00EF1E86" w:rsidP="00486481">
            <w:pPr>
              <w:jc w:val="center"/>
              <w:rPr>
                <w:rFonts w:ascii="Segoe UI" w:hAnsi="Segoe UI" w:cs="Segoe UI"/>
                <w:color w:val="000000" w:themeColor="text1"/>
              </w:rPr>
            </w:pPr>
            <w:r w:rsidRPr="00807785">
              <w:rPr>
                <w:rFonts w:ascii="Segoe UI" w:hAnsi="Segoe UI" w:cs="Segoe UI"/>
                <w:color w:val="000000" w:themeColor="text1"/>
              </w:rPr>
              <w:t>WAC 284-30-450(4)(b)</w:t>
            </w:r>
          </w:p>
        </w:tc>
        <w:tc>
          <w:tcPr>
            <w:tcW w:w="6750" w:type="dxa"/>
            <w:tcBorders>
              <w:top w:val="nil"/>
              <w:bottom w:val="nil"/>
            </w:tcBorders>
          </w:tcPr>
          <w:p w:rsidR="00EF1E86" w:rsidRPr="00807785" w:rsidRDefault="00EF1E86" w:rsidP="00252D23">
            <w:pPr>
              <w:pStyle w:val="ListParagraph"/>
              <w:numPr>
                <w:ilvl w:val="0"/>
                <w:numId w:val="21"/>
              </w:numPr>
              <w:ind w:left="197" w:hanging="197"/>
              <w:rPr>
                <w:rFonts w:ascii="Segoe UI" w:eastAsia="Times New Roman" w:hAnsi="Segoe UI" w:cs="Segoe UI"/>
                <w:color w:val="000000" w:themeColor="text1"/>
              </w:rPr>
            </w:pPr>
            <w:r w:rsidRPr="00807785">
              <w:rPr>
                <w:rFonts w:ascii="Segoe UI" w:eastAsia="Times New Roman" w:hAnsi="Segoe UI" w:cs="Segoe UI"/>
                <w:color w:val="000000" w:themeColor="text1"/>
              </w:rPr>
              <w:t>Coverage of a drug for such “off-label” use must also include medically necessary services associated with the administration of the drug.</w:t>
            </w:r>
          </w:p>
        </w:tc>
        <w:tc>
          <w:tcPr>
            <w:tcW w:w="1260" w:type="dxa"/>
            <w:tcBorders>
              <w:top w:val="nil"/>
              <w:bottom w:val="nil"/>
            </w:tcBorders>
          </w:tcPr>
          <w:p w:rsidR="00EF1E86" w:rsidRPr="00807785" w:rsidRDefault="00EF1E86" w:rsidP="00252D23">
            <w:pPr>
              <w:jc w:val="center"/>
              <w:rPr>
                <w:rFonts w:ascii="Segoe UI" w:hAnsi="Segoe UI" w:cs="Segoe UI"/>
                <w:color w:val="000000" w:themeColor="text1"/>
              </w:rPr>
            </w:pPr>
          </w:p>
        </w:tc>
        <w:tc>
          <w:tcPr>
            <w:tcW w:w="1530" w:type="dxa"/>
            <w:tcBorders>
              <w:top w:val="nil"/>
              <w:bottom w:val="nil"/>
            </w:tcBorders>
          </w:tcPr>
          <w:p w:rsidR="00EF1E86" w:rsidRPr="00807785" w:rsidRDefault="00EF1E86" w:rsidP="00252D23">
            <w:pPr>
              <w:jc w:val="center"/>
              <w:rPr>
                <w:rFonts w:ascii="Segoe UI" w:hAnsi="Segoe UI" w:cs="Segoe UI"/>
                <w:color w:val="000000" w:themeColor="text1"/>
              </w:rPr>
            </w:pPr>
          </w:p>
        </w:tc>
      </w:tr>
      <w:tr w:rsidR="00EF1E86" w:rsidRPr="00807785" w:rsidTr="00F22594">
        <w:tc>
          <w:tcPr>
            <w:tcW w:w="1800" w:type="dxa"/>
            <w:vMerge/>
          </w:tcPr>
          <w:p w:rsidR="00EF1E86" w:rsidRPr="00807785" w:rsidRDefault="00EF1E86" w:rsidP="00252D23">
            <w:pPr>
              <w:jc w:val="center"/>
              <w:rPr>
                <w:rFonts w:ascii="Segoe UI" w:hAnsi="Segoe UI" w:cs="Segoe UI"/>
                <w:color w:val="000000" w:themeColor="text1"/>
              </w:rPr>
            </w:pPr>
          </w:p>
        </w:tc>
        <w:tc>
          <w:tcPr>
            <w:tcW w:w="1530" w:type="dxa"/>
            <w:vMerge/>
          </w:tcPr>
          <w:p w:rsidR="00EF1E86" w:rsidRPr="00807785" w:rsidRDefault="00EF1E86" w:rsidP="00252D23">
            <w:pPr>
              <w:jc w:val="center"/>
              <w:rPr>
                <w:rFonts w:ascii="Segoe UI" w:hAnsi="Segoe UI" w:cs="Segoe UI"/>
                <w:color w:val="000000" w:themeColor="text1"/>
              </w:rPr>
            </w:pPr>
          </w:p>
        </w:tc>
        <w:tc>
          <w:tcPr>
            <w:tcW w:w="1440" w:type="dxa"/>
            <w:tcBorders>
              <w:top w:val="nil"/>
              <w:bottom w:val="nil"/>
            </w:tcBorders>
          </w:tcPr>
          <w:p w:rsidR="00EF1E86" w:rsidRPr="00807785" w:rsidRDefault="00EF1E86" w:rsidP="00486481">
            <w:pPr>
              <w:jc w:val="center"/>
              <w:rPr>
                <w:rFonts w:ascii="Segoe UI" w:hAnsi="Segoe UI" w:cs="Segoe UI"/>
                <w:color w:val="000000" w:themeColor="text1"/>
              </w:rPr>
            </w:pPr>
            <w:r w:rsidRPr="00807785">
              <w:rPr>
                <w:rFonts w:ascii="Segoe UI" w:hAnsi="Segoe UI" w:cs="Segoe UI"/>
                <w:color w:val="000000" w:themeColor="text1"/>
              </w:rPr>
              <w:t>WAC 284-30-450(4)(c)</w:t>
            </w:r>
          </w:p>
        </w:tc>
        <w:tc>
          <w:tcPr>
            <w:tcW w:w="6750" w:type="dxa"/>
            <w:tcBorders>
              <w:top w:val="nil"/>
              <w:bottom w:val="nil"/>
            </w:tcBorders>
          </w:tcPr>
          <w:p w:rsidR="00EF1E86" w:rsidRPr="00807785" w:rsidRDefault="00EF1E86" w:rsidP="00252D23">
            <w:pPr>
              <w:pStyle w:val="ListParagraph"/>
              <w:numPr>
                <w:ilvl w:val="0"/>
                <w:numId w:val="21"/>
              </w:numPr>
              <w:ind w:left="197" w:hanging="197"/>
              <w:rPr>
                <w:rFonts w:ascii="Segoe UI" w:eastAsia="Times New Roman" w:hAnsi="Segoe UI" w:cs="Segoe UI"/>
                <w:color w:val="000000" w:themeColor="text1"/>
              </w:rPr>
            </w:pPr>
            <w:r w:rsidRPr="00807785">
              <w:rPr>
                <w:rFonts w:ascii="Segoe UI" w:eastAsia="Times New Roman" w:hAnsi="Segoe UI" w:cs="Segoe UI"/>
                <w:color w:val="000000" w:themeColor="text1"/>
              </w:rPr>
              <w:t>Coverage for off-label use is not required when the FDA has determined its use to be contra-indicated.</w:t>
            </w:r>
          </w:p>
        </w:tc>
        <w:tc>
          <w:tcPr>
            <w:tcW w:w="1260" w:type="dxa"/>
            <w:tcBorders>
              <w:top w:val="nil"/>
              <w:bottom w:val="nil"/>
            </w:tcBorders>
          </w:tcPr>
          <w:p w:rsidR="00EF1E86" w:rsidRPr="00807785" w:rsidRDefault="00EF1E86" w:rsidP="00252D23">
            <w:pPr>
              <w:jc w:val="center"/>
              <w:rPr>
                <w:rFonts w:ascii="Segoe UI" w:hAnsi="Segoe UI" w:cs="Segoe UI"/>
                <w:color w:val="000000" w:themeColor="text1"/>
              </w:rPr>
            </w:pPr>
          </w:p>
        </w:tc>
        <w:tc>
          <w:tcPr>
            <w:tcW w:w="1530" w:type="dxa"/>
            <w:tcBorders>
              <w:top w:val="nil"/>
              <w:bottom w:val="nil"/>
            </w:tcBorders>
          </w:tcPr>
          <w:p w:rsidR="00EF1E86" w:rsidRPr="00807785" w:rsidRDefault="00EF1E86" w:rsidP="00252D23">
            <w:pPr>
              <w:jc w:val="center"/>
              <w:rPr>
                <w:rFonts w:ascii="Segoe UI" w:hAnsi="Segoe UI" w:cs="Segoe UI"/>
                <w:color w:val="000000" w:themeColor="text1"/>
              </w:rPr>
            </w:pPr>
          </w:p>
        </w:tc>
      </w:tr>
      <w:tr w:rsidR="00EF1E86" w:rsidRPr="00807785" w:rsidTr="00F22594">
        <w:tc>
          <w:tcPr>
            <w:tcW w:w="1800" w:type="dxa"/>
            <w:vMerge/>
          </w:tcPr>
          <w:p w:rsidR="00EF1E86" w:rsidRPr="00807785" w:rsidRDefault="00EF1E86" w:rsidP="00252D23">
            <w:pPr>
              <w:jc w:val="center"/>
              <w:rPr>
                <w:rFonts w:ascii="Segoe UI" w:hAnsi="Segoe UI" w:cs="Segoe UI"/>
                <w:color w:val="000000" w:themeColor="text1"/>
              </w:rPr>
            </w:pPr>
          </w:p>
        </w:tc>
        <w:tc>
          <w:tcPr>
            <w:tcW w:w="1530" w:type="dxa"/>
            <w:vMerge/>
          </w:tcPr>
          <w:p w:rsidR="00EF1E86" w:rsidRPr="00807785" w:rsidRDefault="00EF1E86" w:rsidP="00252D23">
            <w:pPr>
              <w:jc w:val="center"/>
              <w:rPr>
                <w:rFonts w:ascii="Segoe UI" w:hAnsi="Segoe UI" w:cs="Segoe UI"/>
                <w:color w:val="000000" w:themeColor="text1"/>
              </w:rPr>
            </w:pPr>
          </w:p>
        </w:tc>
        <w:tc>
          <w:tcPr>
            <w:tcW w:w="1440" w:type="dxa"/>
            <w:tcBorders>
              <w:top w:val="nil"/>
              <w:bottom w:val="single" w:sz="4" w:space="0" w:color="auto"/>
            </w:tcBorders>
          </w:tcPr>
          <w:p w:rsidR="00EF1E86" w:rsidRPr="00807785" w:rsidRDefault="00EF1E86" w:rsidP="00486481">
            <w:pPr>
              <w:jc w:val="center"/>
              <w:rPr>
                <w:rFonts w:ascii="Segoe UI" w:hAnsi="Segoe UI" w:cs="Segoe UI"/>
                <w:color w:val="000000" w:themeColor="text1"/>
              </w:rPr>
            </w:pPr>
            <w:r w:rsidRPr="00807785">
              <w:rPr>
                <w:rFonts w:ascii="Segoe UI" w:hAnsi="Segoe UI" w:cs="Segoe UI"/>
                <w:color w:val="000000" w:themeColor="text1"/>
              </w:rPr>
              <w:t>WAC 284-30-450(4)(d)</w:t>
            </w:r>
          </w:p>
        </w:tc>
        <w:tc>
          <w:tcPr>
            <w:tcW w:w="6750" w:type="dxa"/>
            <w:tcBorders>
              <w:top w:val="nil"/>
              <w:bottom w:val="single" w:sz="4" w:space="0" w:color="auto"/>
            </w:tcBorders>
          </w:tcPr>
          <w:p w:rsidR="00EF1E86" w:rsidRPr="00807785" w:rsidRDefault="00EF1E86" w:rsidP="00252D23">
            <w:pPr>
              <w:pStyle w:val="ListParagraph"/>
              <w:numPr>
                <w:ilvl w:val="0"/>
                <w:numId w:val="21"/>
              </w:numPr>
              <w:ind w:left="197" w:hanging="197"/>
              <w:rPr>
                <w:rFonts w:ascii="Segoe UI" w:eastAsia="Times New Roman" w:hAnsi="Segoe UI" w:cs="Segoe UI"/>
                <w:color w:val="000000" w:themeColor="text1"/>
              </w:rPr>
            </w:pPr>
            <w:r w:rsidRPr="00807785">
              <w:rPr>
                <w:rFonts w:ascii="Segoe UI" w:eastAsia="Times New Roman" w:hAnsi="Segoe UI" w:cs="Segoe UI"/>
                <w:color w:val="000000" w:themeColor="text1"/>
              </w:rPr>
              <w:t>Coverage is not required for experimental drugs not otherwise approved for any indication by the FDA.</w:t>
            </w:r>
          </w:p>
        </w:tc>
        <w:tc>
          <w:tcPr>
            <w:tcW w:w="1260" w:type="dxa"/>
            <w:tcBorders>
              <w:top w:val="nil"/>
              <w:bottom w:val="single" w:sz="4" w:space="0" w:color="auto"/>
            </w:tcBorders>
          </w:tcPr>
          <w:p w:rsidR="00EF1E86" w:rsidRPr="00807785" w:rsidRDefault="00EF1E86" w:rsidP="00252D23">
            <w:pPr>
              <w:jc w:val="center"/>
              <w:rPr>
                <w:rFonts w:ascii="Segoe UI" w:hAnsi="Segoe UI" w:cs="Segoe UI"/>
                <w:color w:val="000000" w:themeColor="text1"/>
              </w:rPr>
            </w:pPr>
          </w:p>
        </w:tc>
        <w:tc>
          <w:tcPr>
            <w:tcW w:w="1530" w:type="dxa"/>
            <w:tcBorders>
              <w:top w:val="nil"/>
              <w:bottom w:val="single" w:sz="4" w:space="0" w:color="auto"/>
            </w:tcBorders>
          </w:tcPr>
          <w:p w:rsidR="00EF1E86" w:rsidRPr="00807785" w:rsidRDefault="00EF1E86" w:rsidP="00252D23">
            <w:pPr>
              <w:jc w:val="center"/>
              <w:rPr>
                <w:rFonts w:ascii="Segoe UI" w:hAnsi="Segoe UI" w:cs="Segoe UI"/>
                <w:color w:val="000000" w:themeColor="text1"/>
              </w:rPr>
            </w:pPr>
          </w:p>
        </w:tc>
      </w:tr>
      <w:tr w:rsidR="00EF1E86" w:rsidRPr="00807785" w:rsidTr="00F22594">
        <w:tc>
          <w:tcPr>
            <w:tcW w:w="1800" w:type="dxa"/>
            <w:vMerge/>
          </w:tcPr>
          <w:p w:rsidR="00EF1E86" w:rsidRPr="00807785" w:rsidRDefault="00EF1E86" w:rsidP="00252D23">
            <w:pPr>
              <w:jc w:val="center"/>
              <w:rPr>
                <w:rFonts w:ascii="Segoe UI" w:hAnsi="Segoe UI" w:cs="Segoe UI"/>
                <w:color w:val="000000" w:themeColor="text1"/>
              </w:rPr>
            </w:pPr>
          </w:p>
        </w:tc>
        <w:tc>
          <w:tcPr>
            <w:tcW w:w="1530" w:type="dxa"/>
            <w:vMerge w:val="restart"/>
          </w:tcPr>
          <w:p w:rsidR="00EF1E86" w:rsidRDefault="00147F0D" w:rsidP="00DF18F7">
            <w:pPr>
              <w:jc w:val="center"/>
              <w:rPr>
                <w:rFonts w:ascii="Segoe UI" w:hAnsi="Segoe UI" w:cs="Segoe UI"/>
                <w:color w:val="000000" w:themeColor="text1"/>
              </w:rPr>
            </w:pPr>
            <w:r w:rsidRPr="00807785">
              <w:rPr>
                <w:rFonts w:ascii="Segoe UI" w:hAnsi="Segoe UI" w:cs="Segoe UI"/>
                <w:color w:val="000000" w:themeColor="text1"/>
              </w:rPr>
              <w:t>Benefit Mandates</w:t>
            </w:r>
          </w:p>
          <w:p w:rsidR="00EE2CB8" w:rsidRPr="00807785" w:rsidRDefault="00EE2CB8" w:rsidP="00DF18F7">
            <w:pPr>
              <w:jc w:val="center"/>
              <w:rPr>
                <w:rFonts w:ascii="Segoe UI" w:hAnsi="Segoe UI" w:cs="Segoe UI"/>
                <w:color w:val="000000" w:themeColor="text1"/>
              </w:rPr>
            </w:pPr>
            <w:r>
              <w:rPr>
                <w:rFonts w:ascii="Segoe UI" w:hAnsi="Segoe UI" w:cs="Segoe UI"/>
                <w:color w:val="000000" w:themeColor="text1"/>
              </w:rPr>
              <w:lastRenderedPageBreak/>
              <w:t>Benefit Mandates (Cont’d)</w:t>
            </w:r>
          </w:p>
        </w:tc>
        <w:tc>
          <w:tcPr>
            <w:tcW w:w="1440" w:type="dxa"/>
            <w:tcBorders>
              <w:bottom w:val="nil"/>
            </w:tcBorders>
          </w:tcPr>
          <w:p w:rsidR="00EF1E86" w:rsidRPr="00807785" w:rsidRDefault="00EF1E86" w:rsidP="004F6A57">
            <w:pPr>
              <w:pStyle w:val="Default"/>
              <w:ind w:lef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lastRenderedPageBreak/>
              <w:t>RCW 48.</w:t>
            </w:r>
            <w:r w:rsidR="004F6A57">
              <w:rPr>
                <w:rFonts w:ascii="Segoe UI" w:hAnsi="Segoe UI" w:cs="Segoe UI"/>
                <w:color w:val="000000" w:themeColor="text1"/>
                <w:sz w:val="22"/>
                <w:szCs w:val="22"/>
              </w:rPr>
              <w:t>21.300</w:t>
            </w:r>
            <w:r w:rsidRPr="00807785">
              <w:rPr>
                <w:rFonts w:ascii="Segoe UI" w:hAnsi="Segoe UI" w:cs="Segoe UI"/>
                <w:color w:val="000000" w:themeColor="text1"/>
                <w:sz w:val="22"/>
                <w:szCs w:val="22"/>
              </w:rPr>
              <w:t>;</w:t>
            </w:r>
          </w:p>
        </w:tc>
        <w:tc>
          <w:tcPr>
            <w:tcW w:w="6750" w:type="dxa"/>
            <w:tcBorders>
              <w:bottom w:val="nil"/>
            </w:tcBorders>
          </w:tcPr>
          <w:p w:rsidR="00EF1E86" w:rsidRPr="00807785" w:rsidRDefault="00EF1E86" w:rsidP="00252D23">
            <w:pPr>
              <w:rPr>
                <w:rFonts w:ascii="Segoe UI" w:hAnsi="Segoe UI" w:cs="Segoe UI"/>
                <w:color w:val="000000" w:themeColor="text1"/>
              </w:rPr>
            </w:pPr>
            <w:r w:rsidRPr="00807785">
              <w:rPr>
                <w:rFonts w:ascii="Segoe UI" w:hAnsi="Segoe UI" w:cs="Segoe UI"/>
                <w:color w:val="000000" w:themeColor="text1"/>
              </w:rPr>
              <w:t>State benefit requirements classified to the prescription drug services category include:</w:t>
            </w:r>
          </w:p>
          <w:p w:rsidR="00EF1E86" w:rsidRPr="00807785" w:rsidRDefault="00EF1E86" w:rsidP="00A32A89">
            <w:pPr>
              <w:pStyle w:val="ListParagraph"/>
              <w:numPr>
                <w:ilvl w:val="0"/>
                <w:numId w:val="1"/>
              </w:numPr>
              <w:ind w:left="221" w:hanging="221"/>
              <w:rPr>
                <w:rFonts w:ascii="Segoe UI" w:hAnsi="Segoe UI" w:cs="Segoe UI"/>
                <w:color w:val="000000" w:themeColor="text1"/>
              </w:rPr>
            </w:pPr>
            <w:r w:rsidRPr="00807785">
              <w:rPr>
                <w:rFonts w:ascii="Segoe UI" w:hAnsi="Segoe UI" w:cs="Segoe UI"/>
                <w:color w:val="000000" w:themeColor="text1"/>
              </w:rPr>
              <w:lastRenderedPageBreak/>
              <w:t xml:space="preserve">Medical </w:t>
            </w:r>
            <w:r w:rsidR="00A32A89" w:rsidRPr="00807785">
              <w:rPr>
                <w:rFonts w:ascii="Segoe UI" w:hAnsi="Segoe UI" w:cs="Segoe UI"/>
                <w:color w:val="000000" w:themeColor="text1"/>
              </w:rPr>
              <w:t>formula</w:t>
            </w:r>
            <w:r w:rsidRPr="00807785">
              <w:rPr>
                <w:rFonts w:ascii="Segoe UI" w:hAnsi="Segoe UI" w:cs="Segoe UI"/>
                <w:color w:val="000000" w:themeColor="text1"/>
              </w:rPr>
              <w:t xml:space="preserve"> to treat </w:t>
            </w:r>
            <w:r w:rsidR="00A32A89" w:rsidRPr="00807785">
              <w:rPr>
                <w:rFonts w:ascii="Segoe UI" w:hAnsi="Segoe UI" w:cs="Segoe UI"/>
                <w:color w:val="000000" w:themeColor="text1"/>
              </w:rPr>
              <w:t>PKU</w:t>
            </w:r>
            <w:r w:rsidRPr="00807785">
              <w:rPr>
                <w:rFonts w:ascii="Segoe UI" w:hAnsi="Segoe UI" w:cs="Segoe UI"/>
                <w:color w:val="000000" w:themeColor="text1"/>
              </w:rPr>
              <w:t>;</w:t>
            </w:r>
          </w:p>
        </w:tc>
        <w:tc>
          <w:tcPr>
            <w:tcW w:w="1260" w:type="dxa"/>
            <w:tcBorders>
              <w:bottom w:val="nil"/>
            </w:tcBorders>
          </w:tcPr>
          <w:p w:rsidR="00EF1E86" w:rsidRPr="00807785" w:rsidRDefault="00EF1E86" w:rsidP="00252D23">
            <w:pPr>
              <w:jc w:val="center"/>
              <w:rPr>
                <w:rFonts w:ascii="Segoe UI" w:hAnsi="Segoe UI" w:cs="Segoe UI"/>
                <w:color w:val="000000" w:themeColor="text1"/>
              </w:rPr>
            </w:pPr>
          </w:p>
        </w:tc>
        <w:tc>
          <w:tcPr>
            <w:tcW w:w="1530" w:type="dxa"/>
            <w:tcBorders>
              <w:bottom w:val="nil"/>
            </w:tcBorders>
          </w:tcPr>
          <w:p w:rsidR="00EF1E86" w:rsidRPr="00807785" w:rsidRDefault="00EF1E86" w:rsidP="00252D23">
            <w:pPr>
              <w:jc w:val="center"/>
              <w:rPr>
                <w:rFonts w:ascii="Segoe UI" w:hAnsi="Segoe UI" w:cs="Segoe UI"/>
                <w:color w:val="000000" w:themeColor="text1"/>
              </w:rPr>
            </w:pPr>
          </w:p>
        </w:tc>
      </w:tr>
      <w:tr w:rsidR="00EF1E86" w:rsidRPr="00807785" w:rsidTr="00F22594">
        <w:tc>
          <w:tcPr>
            <w:tcW w:w="1800" w:type="dxa"/>
            <w:vMerge/>
          </w:tcPr>
          <w:p w:rsidR="00EF1E86" w:rsidRPr="00807785" w:rsidRDefault="00EF1E86" w:rsidP="00252D23">
            <w:pPr>
              <w:jc w:val="center"/>
              <w:rPr>
                <w:rFonts w:ascii="Segoe UI" w:hAnsi="Segoe UI" w:cs="Segoe UI"/>
                <w:color w:val="000000" w:themeColor="text1"/>
              </w:rPr>
            </w:pPr>
          </w:p>
        </w:tc>
        <w:tc>
          <w:tcPr>
            <w:tcW w:w="1530" w:type="dxa"/>
            <w:vMerge/>
          </w:tcPr>
          <w:p w:rsidR="00EF1E86" w:rsidRPr="00807785" w:rsidRDefault="00EF1E86" w:rsidP="00252D23">
            <w:pPr>
              <w:jc w:val="center"/>
              <w:rPr>
                <w:rFonts w:ascii="Segoe UI" w:hAnsi="Segoe UI" w:cs="Segoe UI"/>
                <w:color w:val="000000" w:themeColor="text1"/>
              </w:rPr>
            </w:pPr>
          </w:p>
        </w:tc>
        <w:tc>
          <w:tcPr>
            <w:tcW w:w="1440" w:type="dxa"/>
            <w:tcBorders>
              <w:top w:val="nil"/>
              <w:bottom w:val="nil"/>
            </w:tcBorders>
          </w:tcPr>
          <w:p w:rsidR="00EF1E86" w:rsidRPr="00807785" w:rsidRDefault="00EF1E86" w:rsidP="004F6A57">
            <w:pPr>
              <w:ind w:left="-108"/>
              <w:jc w:val="center"/>
              <w:rPr>
                <w:rFonts w:ascii="Segoe UI" w:hAnsi="Segoe UI" w:cs="Segoe UI"/>
                <w:color w:val="000000" w:themeColor="text1"/>
              </w:rPr>
            </w:pPr>
            <w:r w:rsidRPr="00807785">
              <w:rPr>
                <w:rFonts w:ascii="Segoe UI" w:hAnsi="Segoe UI" w:cs="Segoe UI"/>
                <w:color w:val="000000" w:themeColor="text1"/>
              </w:rPr>
              <w:t>48</w:t>
            </w:r>
            <w:r w:rsidR="004F6A57">
              <w:rPr>
                <w:rFonts w:ascii="Segoe UI" w:hAnsi="Segoe UI" w:cs="Segoe UI"/>
                <w:color w:val="000000" w:themeColor="text1"/>
              </w:rPr>
              <w:t>.21.143</w:t>
            </w:r>
          </w:p>
        </w:tc>
        <w:tc>
          <w:tcPr>
            <w:tcW w:w="6750" w:type="dxa"/>
            <w:tcBorders>
              <w:top w:val="nil"/>
              <w:bottom w:val="nil"/>
            </w:tcBorders>
          </w:tcPr>
          <w:p w:rsidR="00EF1E86" w:rsidRPr="00807785" w:rsidRDefault="00EF1E86" w:rsidP="00252D23">
            <w:pPr>
              <w:pStyle w:val="ListParagraph"/>
              <w:numPr>
                <w:ilvl w:val="0"/>
                <w:numId w:val="1"/>
              </w:numPr>
              <w:ind w:left="221" w:hanging="221"/>
              <w:rPr>
                <w:rFonts w:ascii="Segoe UI" w:hAnsi="Segoe UI" w:cs="Segoe UI"/>
                <w:color w:val="000000" w:themeColor="text1"/>
              </w:rPr>
            </w:pPr>
            <w:r w:rsidRPr="00807785">
              <w:rPr>
                <w:rFonts w:ascii="Segoe UI" w:hAnsi="Segoe UI" w:cs="Segoe UI"/>
                <w:color w:val="000000" w:themeColor="text1"/>
              </w:rPr>
              <w:t>Diabetes supplies ordered by the physician (Inclusion of this benefit requirement does not bar issuer variation in diabetic supply manufacturers under its drug formulary</w:t>
            </w:r>
            <w:r w:rsidR="00A32A89" w:rsidRPr="00807785">
              <w:rPr>
                <w:rFonts w:ascii="Segoe UI" w:hAnsi="Segoe UI" w:cs="Segoe UI"/>
                <w:color w:val="000000" w:themeColor="text1"/>
              </w:rPr>
              <w:t>)</w:t>
            </w:r>
            <w:r w:rsidRPr="00807785">
              <w:rPr>
                <w:rFonts w:ascii="Segoe UI" w:hAnsi="Segoe UI" w:cs="Segoe UI"/>
                <w:color w:val="000000" w:themeColor="text1"/>
              </w:rPr>
              <w:t>;</w:t>
            </w:r>
          </w:p>
        </w:tc>
        <w:tc>
          <w:tcPr>
            <w:tcW w:w="1260" w:type="dxa"/>
            <w:tcBorders>
              <w:top w:val="nil"/>
              <w:bottom w:val="nil"/>
            </w:tcBorders>
          </w:tcPr>
          <w:p w:rsidR="00EF1E86" w:rsidRPr="00807785" w:rsidRDefault="00EF1E86" w:rsidP="00252D23">
            <w:pPr>
              <w:jc w:val="center"/>
              <w:rPr>
                <w:rFonts w:ascii="Segoe UI" w:hAnsi="Segoe UI" w:cs="Segoe UI"/>
                <w:color w:val="000000" w:themeColor="text1"/>
              </w:rPr>
            </w:pPr>
          </w:p>
        </w:tc>
        <w:tc>
          <w:tcPr>
            <w:tcW w:w="1530" w:type="dxa"/>
            <w:tcBorders>
              <w:top w:val="nil"/>
              <w:bottom w:val="nil"/>
            </w:tcBorders>
          </w:tcPr>
          <w:p w:rsidR="00EF1E86" w:rsidRPr="00807785" w:rsidRDefault="00EF1E86" w:rsidP="00252D23">
            <w:pPr>
              <w:jc w:val="center"/>
              <w:rPr>
                <w:rFonts w:ascii="Segoe UI" w:hAnsi="Segoe UI" w:cs="Segoe UI"/>
                <w:color w:val="000000" w:themeColor="text1"/>
              </w:rPr>
            </w:pPr>
          </w:p>
        </w:tc>
      </w:tr>
      <w:tr w:rsidR="00EF1E86" w:rsidRPr="00807785" w:rsidTr="00F22594">
        <w:tc>
          <w:tcPr>
            <w:tcW w:w="1800" w:type="dxa"/>
            <w:vMerge/>
          </w:tcPr>
          <w:p w:rsidR="00EF1E86" w:rsidRPr="00807785" w:rsidRDefault="00EF1E86" w:rsidP="00252D23">
            <w:pPr>
              <w:jc w:val="center"/>
              <w:rPr>
                <w:rFonts w:ascii="Segoe UI" w:hAnsi="Segoe UI" w:cs="Segoe UI"/>
                <w:color w:val="000000" w:themeColor="text1"/>
              </w:rPr>
            </w:pPr>
          </w:p>
        </w:tc>
        <w:tc>
          <w:tcPr>
            <w:tcW w:w="1530" w:type="dxa"/>
            <w:vMerge/>
          </w:tcPr>
          <w:p w:rsidR="00EF1E86" w:rsidRPr="00807785" w:rsidRDefault="00EF1E86" w:rsidP="00252D23">
            <w:pPr>
              <w:jc w:val="center"/>
              <w:rPr>
                <w:rFonts w:ascii="Segoe UI" w:hAnsi="Segoe UI" w:cs="Segoe UI"/>
                <w:color w:val="000000" w:themeColor="text1"/>
              </w:rPr>
            </w:pPr>
          </w:p>
        </w:tc>
        <w:tc>
          <w:tcPr>
            <w:tcW w:w="1440" w:type="dxa"/>
            <w:tcBorders>
              <w:top w:val="nil"/>
              <w:bottom w:val="single" w:sz="4" w:space="0" w:color="auto"/>
            </w:tcBorders>
          </w:tcPr>
          <w:p w:rsidR="00A32A89" w:rsidRPr="00807785" w:rsidRDefault="00A32A89" w:rsidP="00A24035">
            <w:pPr>
              <w:ind w:left="-108"/>
              <w:jc w:val="center"/>
              <w:rPr>
                <w:rFonts w:ascii="Segoe UI" w:hAnsi="Segoe UI" w:cs="Segoe UI"/>
                <w:color w:val="000000" w:themeColor="text1"/>
              </w:rPr>
            </w:pPr>
            <w:r w:rsidRPr="00807785">
              <w:rPr>
                <w:rFonts w:ascii="Segoe UI" w:hAnsi="Segoe UI" w:cs="Segoe UI"/>
                <w:color w:val="000000" w:themeColor="text1"/>
              </w:rPr>
              <w:t xml:space="preserve">RCW </w:t>
            </w:r>
            <w:r w:rsidR="00EF1E86" w:rsidRPr="00807785">
              <w:rPr>
                <w:rFonts w:ascii="Segoe UI" w:hAnsi="Segoe UI" w:cs="Segoe UI"/>
                <w:color w:val="000000" w:themeColor="text1"/>
              </w:rPr>
              <w:t>48.</w:t>
            </w:r>
            <w:r w:rsidR="00257185">
              <w:rPr>
                <w:rFonts w:ascii="Segoe UI" w:hAnsi="Segoe UI" w:cs="Segoe UI"/>
                <w:color w:val="000000" w:themeColor="text1"/>
              </w:rPr>
              <w:t>21.241</w:t>
            </w:r>
          </w:p>
          <w:p w:rsidR="00EF1E86" w:rsidRPr="00807785" w:rsidRDefault="00A32A89" w:rsidP="00257185">
            <w:pPr>
              <w:ind w:left="-108"/>
              <w:jc w:val="center"/>
              <w:rPr>
                <w:rFonts w:ascii="Segoe UI" w:hAnsi="Segoe UI" w:cs="Segoe UI"/>
                <w:color w:val="000000" w:themeColor="text1"/>
              </w:rPr>
            </w:pPr>
            <w:r w:rsidRPr="00807785">
              <w:rPr>
                <w:rFonts w:ascii="Segoe UI" w:hAnsi="Segoe UI" w:cs="Segoe UI"/>
                <w:color w:val="000000" w:themeColor="text1"/>
              </w:rPr>
              <w:t>(2)(</w:t>
            </w:r>
            <w:r w:rsidR="00257185">
              <w:rPr>
                <w:rFonts w:ascii="Segoe UI" w:hAnsi="Segoe UI" w:cs="Segoe UI"/>
                <w:color w:val="000000" w:themeColor="text1"/>
              </w:rPr>
              <w:t>c</w:t>
            </w:r>
            <w:r w:rsidRPr="00807785">
              <w:rPr>
                <w:rFonts w:ascii="Segoe UI" w:hAnsi="Segoe UI" w:cs="Segoe UI"/>
                <w:color w:val="000000" w:themeColor="text1"/>
              </w:rPr>
              <w:t>)</w:t>
            </w:r>
            <w:r w:rsidR="00257185">
              <w:rPr>
                <w:rFonts w:ascii="Segoe UI" w:hAnsi="Segoe UI" w:cs="Segoe UI"/>
                <w:color w:val="000000" w:themeColor="text1"/>
              </w:rPr>
              <w:t>(ii)</w:t>
            </w:r>
          </w:p>
        </w:tc>
        <w:tc>
          <w:tcPr>
            <w:tcW w:w="6750" w:type="dxa"/>
            <w:tcBorders>
              <w:top w:val="nil"/>
              <w:bottom w:val="single" w:sz="4" w:space="0" w:color="auto"/>
            </w:tcBorders>
          </w:tcPr>
          <w:p w:rsidR="00EF1E86" w:rsidRPr="00807785" w:rsidRDefault="00EF1E86" w:rsidP="00A32A89">
            <w:pPr>
              <w:pStyle w:val="ListParagraph"/>
              <w:numPr>
                <w:ilvl w:val="0"/>
                <w:numId w:val="1"/>
              </w:numPr>
              <w:ind w:left="221" w:hanging="221"/>
              <w:rPr>
                <w:rFonts w:ascii="Segoe UI" w:hAnsi="Segoe UI" w:cs="Segoe UI"/>
                <w:color w:val="000000" w:themeColor="text1"/>
              </w:rPr>
            </w:pPr>
            <w:r w:rsidRPr="00807785">
              <w:rPr>
                <w:rFonts w:ascii="Segoe UI" w:hAnsi="Segoe UI" w:cs="Segoe UI"/>
                <w:color w:val="000000" w:themeColor="text1"/>
              </w:rPr>
              <w:t xml:space="preserve">Mental health prescription drugs </w:t>
            </w:r>
            <w:r w:rsidR="00A32A89" w:rsidRPr="00807785">
              <w:rPr>
                <w:rFonts w:ascii="Segoe UI" w:hAnsi="Segoe UI" w:cs="Segoe UI"/>
                <w:color w:val="000000" w:themeColor="text1"/>
              </w:rPr>
              <w:t>to the same extent, and under the same terms and conditions, as other prescription drugs covered by the plan</w:t>
            </w:r>
            <w:r w:rsidRPr="00807785">
              <w:rPr>
                <w:rFonts w:ascii="Segoe UI" w:hAnsi="Segoe UI" w:cs="Segoe UI"/>
                <w:color w:val="000000" w:themeColor="text1"/>
              </w:rPr>
              <w:t>.</w:t>
            </w:r>
          </w:p>
        </w:tc>
        <w:tc>
          <w:tcPr>
            <w:tcW w:w="1260" w:type="dxa"/>
            <w:tcBorders>
              <w:top w:val="nil"/>
              <w:bottom w:val="single" w:sz="4" w:space="0" w:color="auto"/>
            </w:tcBorders>
          </w:tcPr>
          <w:p w:rsidR="00EF1E86" w:rsidRPr="00807785" w:rsidRDefault="00EF1E86" w:rsidP="00252D23">
            <w:pPr>
              <w:jc w:val="center"/>
              <w:rPr>
                <w:rFonts w:ascii="Segoe UI" w:hAnsi="Segoe UI" w:cs="Segoe UI"/>
                <w:color w:val="000000" w:themeColor="text1"/>
              </w:rPr>
            </w:pPr>
          </w:p>
        </w:tc>
        <w:tc>
          <w:tcPr>
            <w:tcW w:w="1530" w:type="dxa"/>
            <w:tcBorders>
              <w:top w:val="nil"/>
              <w:bottom w:val="single" w:sz="4" w:space="0" w:color="auto"/>
            </w:tcBorders>
          </w:tcPr>
          <w:p w:rsidR="00EF1E86" w:rsidRPr="00807785" w:rsidRDefault="00EF1E86" w:rsidP="00252D23">
            <w:pPr>
              <w:jc w:val="center"/>
              <w:rPr>
                <w:rFonts w:ascii="Segoe UI" w:hAnsi="Segoe UI" w:cs="Segoe UI"/>
                <w:color w:val="000000" w:themeColor="text1"/>
              </w:rPr>
            </w:pPr>
          </w:p>
        </w:tc>
      </w:tr>
      <w:tr w:rsidR="00EF1E86" w:rsidRPr="00807785" w:rsidTr="00F22594">
        <w:tc>
          <w:tcPr>
            <w:tcW w:w="1800" w:type="dxa"/>
            <w:vMerge/>
          </w:tcPr>
          <w:p w:rsidR="00EF1E86" w:rsidRPr="00807785" w:rsidRDefault="00EF1E86" w:rsidP="00252D23">
            <w:pPr>
              <w:jc w:val="center"/>
              <w:rPr>
                <w:rFonts w:ascii="Segoe UI" w:hAnsi="Segoe UI" w:cs="Segoe UI"/>
                <w:color w:val="000000" w:themeColor="text1"/>
              </w:rPr>
            </w:pPr>
          </w:p>
        </w:tc>
        <w:tc>
          <w:tcPr>
            <w:tcW w:w="1530" w:type="dxa"/>
            <w:vMerge w:val="restart"/>
            <w:tcBorders>
              <w:top w:val="nil"/>
            </w:tcBorders>
          </w:tcPr>
          <w:p w:rsidR="00EF1E86" w:rsidRPr="00807785" w:rsidRDefault="00EF1E86" w:rsidP="00252D23">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Pharmacists – Eye Drop Refills </w:t>
            </w:r>
          </w:p>
          <w:p w:rsidR="00147F0D" w:rsidRPr="00807785" w:rsidRDefault="00147F0D" w:rsidP="00252D23">
            <w:pPr>
              <w:pStyle w:val="Default"/>
              <w:jc w:val="center"/>
              <w:rPr>
                <w:rFonts w:ascii="Segoe UI" w:hAnsi="Segoe UI" w:cs="Segoe UI"/>
                <w:color w:val="000000" w:themeColor="text1"/>
                <w:sz w:val="22"/>
                <w:szCs w:val="22"/>
              </w:rPr>
            </w:pPr>
          </w:p>
          <w:p w:rsidR="00147F0D" w:rsidRPr="00807785" w:rsidRDefault="00147F0D" w:rsidP="00252D23">
            <w:pPr>
              <w:pStyle w:val="Default"/>
              <w:jc w:val="center"/>
              <w:rPr>
                <w:rFonts w:ascii="Segoe UI" w:hAnsi="Segoe UI" w:cs="Segoe UI"/>
                <w:color w:val="000000" w:themeColor="text1"/>
                <w:sz w:val="22"/>
                <w:szCs w:val="22"/>
              </w:rPr>
            </w:pPr>
          </w:p>
          <w:p w:rsidR="00147F0D" w:rsidRPr="00807785" w:rsidRDefault="00147F0D" w:rsidP="00252D23">
            <w:pPr>
              <w:pStyle w:val="Default"/>
              <w:jc w:val="center"/>
              <w:rPr>
                <w:rFonts w:ascii="Segoe UI" w:hAnsi="Segoe UI" w:cs="Segoe UI"/>
                <w:color w:val="000000" w:themeColor="text1"/>
                <w:sz w:val="22"/>
                <w:szCs w:val="22"/>
              </w:rPr>
            </w:pPr>
          </w:p>
          <w:p w:rsidR="00147F0D" w:rsidRPr="00807785" w:rsidRDefault="00147F0D" w:rsidP="00252D23">
            <w:pPr>
              <w:pStyle w:val="Default"/>
              <w:jc w:val="center"/>
              <w:rPr>
                <w:rFonts w:ascii="Segoe UI" w:hAnsi="Segoe UI" w:cs="Segoe UI"/>
                <w:color w:val="000000" w:themeColor="text1"/>
                <w:sz w:val="22"/>
                <w:szCs w:val="22"/>
              </w:rPr>
            </w:pPr>
          </w:p>
          <w:p w:rsidR="00147F0D" w:rsidRPr="00807785" w:rsidRDefault="00147F0D" w:rsidP="00252D23">
            <w:pPr>
              <w:pStyle w:val="Default"/>
              <w:jc w:val="center"/>
              <w:rPr>
                <w:rFonts w:ascii="Segoe UI" w:hAnsi="Segoe UI" w:cs="Segoe UI"/>
                <w:color w:val="000000" w:themeColor="text1"/>
                <w:sz w:val="22"/>
                <w:szCs w:val="22"/>
              </w:rPr>
            </w:pPr>
          </w:p>
          <w:p w:rsidR="00EF1E86" w:rsidRPr="00807785" w:rsidRDefault="00EF1E86" w:rsidP="00147F0D">
            <w:pPr>
              <w:pStyle w:val="Default"/>
              <w:jc w:val="center"/>
              <w:rPr>
                <w:rFonts w:ascii="Segoe UI" w:hAnsi="Segoe UI" w:cs="Segoe UI"/>
                <w:color w:val="000000" w:themeColor="text1"/>
                <w:sz w:val="22"/>
                <w:szCs w:val="22"/>
              </w:rPr>
            </w:pPr>
          </w:p>
        </w:tc>
        <w:tc>
          <w:tcPr>
            <w:tcW w:w="1440" w:type="dxa"/>
            <w:tcBorders>
              <w:top w:val="single" w:sz="4" w:space="0" w:color="auto"/>
              <w:bottom w:val="nil"/>
            </w:tcBorders>
          </w:tcPr>
          <w:p w:rsidR="00EF1E86" w:rsidRPr="00807785" w:rsidRDefault="00147F0D" w:rsidP="00A24035">
            <w:pPr>
              <w:pStyle w:val="Default"/>
              <w:jc w:val="center"/>
              <w:rPr>
                <w:rFonts w:ascii="Segoe UI" w:hAnsi="Segoe UI" w:cs="Segoe UI"/>
                <w:color w:val="000000" w:themeColor="text1"/>
                <w:sz w:val="22"/>
                <w:szCs w:val="22"/>
              </w:rPr>
            </w:pPr>
            <w:r w:rsidRPr="00807785">
              <w:rPr>
                <w:rFonts w:ascii="Segoe UI" w:hAnsi="Segoe UI" w:cs="Segoe UI"/>
                <w:color w:val="000000" w:themeColor="text1"/>
              </w:rPr>
              <w:t>RCW 18.64.530</w:t>
            </w:r>
          </w:p>
        </w:tc>
        <w:tc>
          <w:tcPr>
            <w:tcW w:w="6750" w:type="dxa"/>
            <w:tcBorders>
              <w:top w:val="single" w:sz="4" w:space="0" w:color="auto"/>
              <w:bottom w:val="nil"/>
            </w:tcBorders>
          </w:tcPr>
          <w:p w:rsidR="00EF1E86" w:rsidRPr="00807785" w:rsidRDefault="00EF1E86" w:rsidP="00252D23">
            <w:pPr>
              <w:pStyle w:val="Default"/>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Forms may not include any provision conflicting with the following: </w:t>
            </w:r>
          </w:p>
          <w:p w:rsidR="00EF1E86" w:rsidRPr="00807785" w:rsidRDefault="00EF1E86" w:rsidP="00252D23">
            <w:pPr>
              <w:rPr>
                <w:rFonts w:ascii="Segoe UI" w:eastAsia="Times New Roman" w:hAnsi="Segoe UI" w:cs="Segoe UI"/>
                <w:color w:val="000000" w:themeColor="text1"/>
              </w:rPr>
            </w:pPr>
            <w:r w:rsidRPr="00807785">
              <w:rPr>
                <w:rFonts w:ascii="Segoe UI" w:hAnsi="Segoe UI" w:cs="Segoe UI"/>
                <w:color w:val="000000" w:themeColor="text1"/>
              </w:rPr>
              <w:t xml:space="preserve">A pharmacist is authorized, without consulting a physician or obtaining a new prescription or refill authorization from a physician, to provide for one early refill of a prescription for topical ophthalmic products if: </w:t>
            </w:r>
          </w:p>
        </w:tc>
        <w:tc>
          <w:tcPr>
            <w:tcW w:w="1260" w:type="dxa"/>
            <w:tcBorders>
              <w:top w:val="single" w:sz="4" w:space="0" w:color="auto"/>
              <w:bottom w:val="nil"/>
            </w:tcBorders>
          </w:tcPr>
          <w:p w:rsidR="00EF1E86" w:rsidRPr="00807785" w:rsidRDefault="00EF1E86" w:rsidP="00252D23">
            <w:pPr>
              <w:jc w:val="center"/>
              <w:rPr>
                <w:rFonts w:ascii="Segoe UI" w:hAnsi="Segoe UI" w:cs="Segoe UI"/>
                <w:color w:val="000000" w:themeColor="text1"/>
              </w:rPr>
            </w:pPr>
          </w:p>
        </w:tc>
        <w:tc>
          <w:tcPr>
            <w:tcW w:w="1530" w:type="dxa"/>
            <w:tcBorders>
              <w:top w:val="single" w:sz="4" w:space="0" w:color="auto"/>
              <w:bottom w:val="nil"/>
            </w:tcBorders>
          </w:tcPr>
          <w:p w:rsidR="00EF1E86" w:rsidRPr="00807785" w:rsidRDefault="00EF1E86" w:rsidP="00252D23">
            <w:pPr>
              <w:jc w:val="center"/>
              <w:rPr>
                <w:rFonts w:ascii="Segoe UI" w:hAnsi="Segoe UI" w:cs="Segoe UI"/>
                <w:color w:val="000000" w:themeColor="text1"/>
              </w:rPr>
            </w:pPr>
          </w:p>
        </w:tc>
      </w:tr>
      <w:tr w:rsidR="00EF1E86" w:rsidRPr="00807785" w:rsidTr="00F22594">
        <w:tc>
          <w:tcPr>
            <w:tcW w:w="1800" w:type="dxa"/>
            <w:vMerge/>
          </w:tcPr>
          <w:p w:rsidR="00EF1E86" w:rsidRPr="00807785" w:rsidRDefault="00EF1E86" w:rsidP="00252D23">
            <w:pPr>
              <w:jc w:val="center"/>
              <w:rPr>
                <w:rFonts w:ascii="Segoe UI" w:hAnsi="Segoe UI" w:cs="Segoe UI"/>
                <w:color w:val="000000" w:themeColor="text1"/>
              </w:rPr>
            </w:pPr>
          </w:p>
        </w:tc>
        <w:tc>
          <w:tcPr>
            <w:tcW w:w="1530" w:type="dxa"/>
            <w:vMerge/>
          </w:tcPr>
          <w:p w:rsidR="00EF1E86" w:rsidRPr="00807785" w:rsidRDefault="00EF1E86" w:rsidP="00252D23">
            <w:pPr>
              <w:jc w:val="center"/>
              <w:rPr>
                <w:rFonts w:ascii="Segoe UI" w:hAnsi="Segoe UI" w:cs="Segoe UI"/>
                <w:color w:val="000000" w:themeColor="text1"/>
              </w:rPr>
            </w:pPr>
          </w:p>
        </w:tc>
        <w:tc>
          <w:tcPr>
            <w:tcW w:w="1440" w:type="dxa"/>
            <w:tcBorders>
              <w:top w:val="nil"/>
              <w:bottom w:val="nil"/>
            </w:tcBorders>
          </w:tcPr>
          <w:p w:rsidR="00EF1E86" w:rsidRPr="00807785" w:rsidRDefault="00EF1E86" w:rsidP="00A24035">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18.64.530(1)</w:t>
            </w:r>
          </w:p>
        </w:tc>
        <w:tc>
          <w:tcPr>
            <w:tcW w:w="6750" w:type="dxa"/>
            <w:tcBorders>
              <w:top w:val="nil"/>
              <w:bottom w:val="nil"/>
            </w:tcBorders>
          </w:tcPr>
          <w:p w:rsidR="00EF1E86" w:rsidRPr="00807785" w:rsidRDefault="00EF1E86" w:rsidP="00252D23">
            <w:pPr>
              <w:pStyle w:val="Default"/>
              <w:ind w:left="197" w:hanging="197"/>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 The refill is requested by a patient at or after seventy percent of the predicted days of use of </w:t>
            </w:r>
          </w:p>
        </w:tc>
        <w:tc>
          <w:tcPr>
            <w:tcW w:w="1260" w:type="dxa"/>
            <w:tcBorders>
              <w:top w:val="nil"/>
              <w:bottom w:val="nil"/>
            </w:tcBorders>
          </w:tcPr>
          <w:p w:rsidR="00EF1E86" w:rsidRPr="00807785" w:rsidRDefault="00EF1E86" w:rsidP="00252D23">
            <w:pPr>
              <w:jc w:val="center"/>
              <w:rPr>
                <w:rFonts w:ascii="Segoe UI" w:hAnsi="Segoe UI" w:cs="Segoe UI"/>
                <w:color w:val="000000" w:themeColor="text1"/>
              </w:rPr>
            </w:pPr>
          </w:p>
        </w:tc>
        <w:tc>
          <w:tcPr>
            <w:tcW w:w="1530" w:type="dxa"/>
            <w:tcBorders>
              <w:top w:val="nil"/>
              <w:bottom w:val="nil"/>
            </w:tcBorders>
          </w:tcPr>
          <w:p w:rsidR="00EF1E86" w:rsidRPr="00807785" w:rsidRDefault="00EF1E86" w:rsidP="00252D23">
            <w:pPr>
              <w:jc w:val="center"/>
              <w:rPr>
                <w:rFonts w:ascii="Segoe UI" w:hAnsi="Segoe UI" w:cs="Segoe UI"/>
                <w:color w:val="000000" w:themeColor="text1"/>
              </w:rPr>
            </w:pPr>
          </w:p>
        </w:tc>
      </w:tr>
      <w:tr w:rsidR="00EF1E86" w:rsidRPr="00807785" w:rsidTr="00F22594">
        <w:tc>
          <w:tcPr>
            <w:tcW w:w="1800" w:type="dxa"/>
            <w:vMerge/>
          </w:tcPr>
          <w:p w:rsidR="00EF1E86" w:rsidRPr="00807785" w:rsidRDefault="00EF1E86" w:rsidP="00252D23">
            <w:pPr>
              <w:jc w:val="center"/>
              <w:rPr>
                <w:rFonts w:ascii="Segoe UI" w:hAnsi="Segoe UI" w:cs="Segoe UI"/>
                <w:color w:val="000000" w:themeColor="text1"/>
              </w:rPr>
            </w:pPr>
          </w:p>
        </w:tc>
        <w:tc>
          <w:tcPr>
            <w:tcW w:w="1530" w:type="dxa"/>
            <w:vMerge/>
          </w:tcPr>
          <w:p w:rsidR="00EF1E86" w:rsidRPr="00807785" w:rsidRDefault="00EF1E86" w:rsidP="00252D23">
            <w:pPr>
              <w:jc w:val="center"/>
              <w:rPr>
                <w:rFonts w:ascii="Segoe UI" w:hAnsi="Segoe UI" w:cs="Segoe UI"/>
                <w:color w:val="000000" w:themeColor="text1"/>
              </w:rPr>
            </w:pPr>
          </w:p>
        </w:tc>
        <w:tc>
          <w:tcPr>
            <w:tcW w:w="1440" w:type="dxa"/>
            <w:tcBorders>
              <w:top w:val="nil"/>
              <w:bottom w:val="nil"/>
            </w:tcBorders>
          </w:tcPr>
          <w:p w:rsidR="00EF1E86" w:rsidRPr="00807785" w:rsidRDefault="00EF1E86" w:rsidP="00A24035">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18.64.530</w:t>
            </w:r>
          </w:p>
          <w:p w:rsidR="00EF1E86" w:rsidRPr="00807785" w:rsidRDefault="00EF1E86" w:rsidP="00A24035">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(1)(a)</w:t>
            </w:r>
          </w:p>
        </w:tc>
        <w:tc>
          <w:tcPr>
            <w:tcW w:w="6750" w:type="dxa"/>
            <w:tcBorders>
              <w:top w:val="nil"/>
              <w:bottom w:val="nil"/>
            </w:tcBorders>
          </w:tcPr>
          <w:p w:rsidR="00EF1E86" w:rsidRPr="00807785" w:rsidRDefault="00EF1E86" w:rsidP="00252D23">
            <w:pPr>
              <w:pStyle w:val="Default"/>
              <w:numPr>
                <w:ilvl w:val="1"/>
                <w:numId w:val="20"/>
              </w:numPr>
              <w:ind w:left="557"/>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The date the original prescription was dispensed to the patient; or </w:t>
            </w:r>
          </w:p>
        </w:tc>
        <w:tc>
          <w:tcPr>
            <w:tcW w:w="1260" w:type="dxa"/>
            <w:tcBorders>
              <w:top w:val="nil"/>
              <w:bottom w:val="nil"/>
            </w:tcBorders>
          </w:tcPr>
          <w:p w:rsidR="00EF1E86" w:rsidRPr="00807785" w:rsidRDefault="00EF1E86" w:rsidP="00252D23">
            <w:pPr>
              <w:jc w:val="center"/>
              <w:rPr>
                <w:rFonts w:ascii="Segoe UI" w:hAnsi="Segoe UI" w:cs="Segoe UI"/>
                <w:color w:val="000000" w:themeColor="text1"/>
              </w:rPr>
            </w:pPr>
          </w:p>
        </w:tc>
        <w:tc>
          <w:tcPr>
            <w:tcW w:w="1530" w:type="dxa"/>
            <w:tcBorders>
              <w:top w:val="nil"/>
              <w:bottom w:val="nil"/>
            </w:tcBorders>
          </w:tcPr>
          <w:p w:rsidR="00EF1E86" w:rsidRPr="00807785" w:rsidRDefault="00EF1E86" w:rsidP="00252D23">
            <w:pPr>
              <w:jc w:val="center"/>
              <w:rPr>
                <w:rFonts w:ascii="Segoe UI" w:hAnsi="Segoe UI" w:cs="Segoe UI"/>
                <w:color w:val="000000" w:themeColor="text1"/>
              </w:rPr>
            </w:pPr>
          </w:p>
        </w:tc>
      </w:tr>
      <w:tr w:rsidR="00EF1E86" w:rsidRPr="00807785" w:rsidTr="00F22594">
        <w:tc>
          <w:tcPr>
            <w:tcW w:w="1800" w:type="dxa"/>
            <w:vMerge/>
          </w:tcPr>
          <w:p w:rsidR="00EF1E86" w:rsidRPr="00807785" w:rsidRDefault="00EF1E86" w:rsidP="00252D23">
            <w:pPr>
              <w:jc w:val="center"/>
              <w:rPr>
                <w:rFonts w:ascii="Segoe UI" w:hAnsi="Segoe UI" w:cs="Segoe UI"/>
                <w:color w:val="000000" w:themeColor="text1"/>
              </w:rPr>
            </w:pPr>
          </w:p>
        </w:tc>
        <w:tc>
          <w:tcPr>
            <w:tcW w:w="1530" w:type="dxa"/>
            <w:vMerge/>
          </w:tcPr>
          <w:p w:rsidR="00EF1E86" w:rsidRPr="00807785" w:rsidRDefault="00EF1E86" w:rsidP="00252D23">
            <w:pPr>
              <w:jc w:val="center"/>
              <w:rPr>
                <w:rFonts w:ascii="Segoe UI" w:hAnsi="Segoe UI" w:cs="Segoe UI"/>
                <w:color w:val="000000" w:themeColor="text1"/>
              </w:rPr>
            </w:pPr>
          </w:p>
        </w:tc>
        <w:tc>
          <w:tcPr>
            <w:tcW w:w="1440" w:type="dxa"/>
            <w:tcBorders>
              <w:top w:val="nil"/>
              <w:bottom w:val="nil"/>
            </w:tcBorders>
          </w:tcPr>
          <w:p w:rsidR="00EF1E86" w:rsidRPr="00807785" w:rsidRDefault="00EF1E86" w:rsidP="00A24035">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18.64.530</w:t>
            </w:r>
          </w:p>
          <w:p w:rsidR="00EF1E86" w:rsidRPr="00807785" w:rsidRDefault="00EF1E86" w:rsidP="00A24035">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(1)(b)</w:t>
            </w:r>
          </w:p>
        </w:tc>
        <w:tc>
          <w:tcPr>
            <w:tcW w:w="6750" w:type="dxa"/>
            <w:tcBorders>
              <w:top w:val="nil"/>
              <w:bottom w:val="nil"/>
            </w:tcBorders>
          </w:tcPr>
          <w:p w:rsidR="00EF1E86" w:rsidRPr="00807785" w:rsidRDefault="00EF1E86" w:rsidP="00252D23">
            <w:pPr>
              <w:pStyle w:val="Default"/>
              <w:numPr>
                <w:ilvl w:val="1"/>
                <w:numId w:val="20"/>
              </w:numPr>
              <w:ind w:left="557"/>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The date that the last refill of the prescription was dispensed to the patient; </w:t>
            </w:r>
          </w:p>
        </w:tc>
        <w:tc>
          <w:tcPr>
            <w:tcW w:w="1260" w:type="dxa"/>
            <w:tcBorders>
              <w:top w:val="nil"/>
              <w:bottom w:val="nil"/>
            </w:tcBorders>
          </w:tcPr>
          <w:p w:rsidR="00EF1E86" w:rsidRPr="00807785" w:rsidRDefault="00EF1E86" w:rsidP="00252D23">
            <w:pPr>
              <w:jc w:val="center"/>
              <w:rPr>
                <w:rFonts w:ascii="Segoe UI" w:hAnsi="Segoe UI" w:cs="Segoe UI"/>
                <w:color w:val="000000" w:themeColor="text1"/>
              </w:rPr>
            </w:pPr>
          </w:p>
        </w:tc>
        <w:tc>
          <w:tcPr>
            <w:tcW w:w="1530" w:type="dxa"/>
            <w:tcBorders>
              <w:top w:val="nil"/>
              <w:bottom w:val="nil"/>
            </w:tcBorders>
          </w:tcPr>
          <w:p w:rsidR="00EF1E86" w:rsidRPr="00807785" w:rsidRDefault="00EF1E86" w:rsidP="00252D23">
            <w:pPr>
              <w:jc w:val="center"/>
              <w:rPr>
                <w:rFonts w:ascii="Segoe UI" w:hAnsi="Segoe UI" w:cs="Segoe UI"/>
                <w:color w:val="000000" w:themeColor="text1"/>
              </w:rPr>
            </w:pPr>
          </w:p>
        </w:tc>
      </w:tr>
      <w:tr w:rsidR="00EF1E86" w:rsidRPr="00807785" w:rsidTr="00F22594">
        <w:tc>
          <w:tcPr>
            <w:tcW w:w="1800" w:type="dxa"/>
            <w:vMerge/>
          </w:tcPr>
          <w:p w:rsidR="00EF1E86" w:rsidRPr="00807785" w:rsidRDefault="00EF1E86" w:rsidP="00252D23">
            <w:pPr>
              <w:jc w:val="center"/>
              <w:rPr>
                <w:rFonts w:ascii="Segoe UI" w:hAnsi="Segoe UI" w:cs="Segoe UI"/>
                <w:color w:val="000000" w:themeColor="text1"/>
              </w:rPr>
            </w:pPr>
          </w:p>
        </w:tc>
        <w:tc>
          <w:tcPr>
            <w:tcW w:w="1530" w:type="dxa"/>
            <w:vMerge/>
          </w:tcPr>
          <w:p w:rsidR="00EF1E86" w:rsidRPr="00807785" w:rsidRDefault="00EF1E86" w:rsidP="00252D23">
            <w:pPr>
              <w:jc w:val="center"/>
              <w:rPr>
                <w:rFonts w:ascii="Segoe UI" w:hAnsi="Segoe UI" w:cs="Segoe UI"/>
                <w:color w:val="000000" w:themeColor="text1"/>
              </w:rPr>
            </w:pPr>
          </w:p>
        </w:tc>
        <w:tc>
          <w:tcPr>
            <w:tcW w:w="1440" w:type="dxa"/>
            <w:tcBorders>
              <w:top w:val="nil"/>
              <w:bottom w:val="nil"/>
            </w:tcBorders>
          </w:tcPr>
          <w:p w:rsidR="00EF1E86" w:rsidRPr="00807785" w:rsidRDefault="00EF1E86" w:rsidP="00A24035">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18.64.530(2)</w:t>
            </w:r>
          </w:p>
        </w:tc>
        <w:tc>
          <w:tcPr>
            <w:tcW w:w="6750" w:type="dxa"/>
            <w:tcBorders>
              <w:top w:val="nil"/>
              <w:bottom w:val="nil"/>
            </w:tcBorders>
          </w:tcPr>
          <w:p w:rsidR="00EF1E86" w:rsidRPr="00807785" w:rsidRDefault="00EF1E86" w:rsidP="00252D23">
            <w:pPr>
              <w:pStyle w:val="Default"/>
              <w:numPr>
                <w:ilvl w:val="1"/>
                <w:numId w:val="20"/>
              </w:numPr>
              <w:ind w:left="557"/>
              <w:rPr>
                <w:rFonts w:ascii="Segoe UI" w:eastAsia="Times New Roman" w:hAnsi="Segoe UI" w:cs="Segoe UI"/>
                <w:color w:val="000000" w:themeColor="text1"/>
                <w:sz w:val="22"/>
                <w:szCs w:val="22"/>
              </w:rPr>
            </w:pPr>
            <w:r w:rsidRPr="00807785">
              <w:rPr>
                <w:rFonts w:ascii="Segoe UI" w:hAnsi="Segoe UI" w:cs="Segoe UI"/>
                <w:color w:val="000000" w:themeColor="text1"/>
                <w:sz w:val="22"/>
                <w:szCs w:val="22"/>
              </w:rPr>
              <w:t xml:space="preserve">The prescriber indicates on the original prescription that a specific number of refills will be needed; and </w:t>
            </w:r>
          </w:p>
        </w:tc>
        <w:tc>
          <w:tcPr>
            <w:tcW w:w="1260" w:type="dxa"/>
            <w:tcBorders>
              <w:top w:val="nil"/>
              <w:bottom w:val="nil"/>
            </w:tcBorders>
          </w:tcPr>
          <w:p w:rsidR="00EF1E86" w:rsidRPr="00807785" w:rsidRDefault="00EF1E86" w:rsidP="00252D23">
            <w:pPr>
              <w:jc w:val="center"/>
              <w:rPr>
                <w:rFonts w:ascii="Segoe UI" w:hAnsi="Segoe UI" w:cs="Segoe UI"/>
                <w:color w:val="000000" w:themeColor="text1"/>
              </w:rPr>
            </w:pPr>
          </w:p>
        </w:tc>
        <w:tc>
          <w:tcPr>
            <w:tcW w:w="1530" w:type="dxa"/>
            <w:tcBorders>
              <w:top w:val="nil"/>
              <w:bottom w:val="nil"/>
            </w:tcBorders>
          </w:tcPr>
          <w:p w:rsidR="00EF1E86" w:rsidRPr="00807785" w:rsidRDefault="00EF1E86" w:rsidP="00252D23">
            <w:pPr>
              <w:jc w:val="center"/>
              <w:rPr>
                <w:rFonts w:ascii="Segoe UI" w:hAnsi="Segoe UI" w:cs="Segoe UI"/>
                <w:color w:val="000000" w:themeColor="text1"/>
              </w:rPr>
            </w:pPr>
          </w:p>
        </w:tc>
      </w:tr>
      <w:tr w:rsidR="00EF1E86" w:rsidRPr="00807785" w:rsidTr="00F22594">
        <w:tc>
          <w:tcPr>
            <w:tcW w:w="1800" w:type="dxa"/>
            <w:vMerge/>
          </w:tcPr>
          <w:p w:rsidR="00EF1E86" w:rsidRPr="00807785" w:rsidRDefault="00EF1E86" w:rsidP="00252D23">
            <w:pPr>
              <w:jc w:val="center"/>
              <w:rPr>
                <w:rFonts w:ascii="Segoe UI" w:hAnsi="Segoe UI" w:cs="Segoe UI"/>
                <w:color w:val="000000" w:themeColor="text1"/>
              </w:rPr>
            </w:pPr>
          </w:p>
        </w:tc>
        <w:tc>
          <w:tcPr>
            <w:tcW w:w="1530" w:type="dxa"/>
            <w:vMerge/>
          </w:tcPr>
          <w:p w:rsidR="00EF1E86" w:rsidRPr="00807785" w:rsidRDefault="00EF1E86" w:rsidP="00252D23">
            <w:pPr>
              <w:jc w:val="center"/>
              <w:rPr>
                <w:rFonts w:ascii="Segoe UI" w:hAnsi="Segoe UI" w:cs="Segoe UI"/>
                <w:color w:val="000000" w:themeColor="text1"/>
              </w:rPr>
            </w:pPr>
          </w:p>
        </w:tc>
        <w:tc>
          <w:tcPr>
            <w:tcW w:w="1440" w:type="dxa"/>
            <w:tcBorders>
              <w:top w:val="nil"/>
            </w:tcBorders>
          </w:tcPr>
          <w:p w:rsidR="00EF1E86" w:rsidRPr="00807785" w:rsidRDefault="00EF1E86" w:rsidP="00A24035">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18.64.530(3)</w:t>
            </w:r>
          </w:p>
        </w:tc>
        <w:tc>
          <w:tcPr>
            <w:tcW w:w="6750" w:type="dxa"/>
            <w:tcBorders>
              <w:top w:val="nil"/>
            </w:tcBorders>
          </w:tcPr>
          <w:p w:rsidR="00EF1E86" w:rsidRPr="00807785" w:rsidRDefault="00EF1E86" w:rsidP="00252D23">
            <w:pPr>
              <w:pStyle w:val="ListParagraph"/>
              <w:numPr>
                <w:ilvl w:val="1"/>
                <w:numId w:val="20"/>
              </w:numPr>
              <w:ind w:left="557"/>
              <w:rPr>
                <w:rFonts w:ascii="Segoe UI" w:eastAsia="Times New Roman" w:hAnsi="Segoe UI" w:cs="Segoe UI"/>
                <w:color w:val="000000" w:themeColor="text1"/>
              </w:rPr>
            </w:pPr>
            <w:r w:rsidRPr="00807785">
              <w:rPr>
                <w:rFonts w:ascii="Segoe UI" w:hAnsi="Segoe UI" w:cs="Segoe UI"/>
                <w:color w:val="000000" w:themeColor="text1"/>
              </w:rPr>
              <w:t>The refill does not exceed the number of refills that the prescriber indicated.</w:t>
            </w:r>
          </w:p>
        </w:tc>
        <w:tc>
          <w:tcPr>
            <w:tcW w:w="1260" w:type="dxa"/>
            <w:tcBorders>
              <w:top w:val="nil"/>
            </w:tcBorders>
          </w:tcPr>
          <w:p w:rsidR="00EF1E86" w:rsidRPr="00807785" w:rsidRDefault="00EF1E86" w:rsidP="00252D23">
            <w:pPr>
              <w:jc w:val="center"/>
              <w:rPr>
                <w:rFonts w:ascii="Segoe UI" w:hAnsi="Segoe UI" w:cs="Segoe UI"/>
                <w:color w:val="000000" w:themeColor="text1"/>
              </w:rPr>
            </w:pPr>
          </w:p>
        </w:tc>
        <w:tc>
          <w:tcPr>
            <w:tcW w:w="1530" w:type="dxa"/>
            <w:tcBorders>
              <w:top w:val="nil"/>
            </w:tcBorders>
          </w:tcPr>
          <w:p w:rsidR="00EF1E86" w:rsidRPr="00807785" w:rsidRDefault="00EF1E86" w:rsidP="00252D23">
            <w:pPr>
              <w:jc w:val="center"/>
              <w:rPr>
                <w:rFonts w:ascii="Segoe UI" w:hAnsi="Segoe UI" w:cs="Segoe UI"/>
                <w:color w:val="000000" w:themeColor="text1"/>
              </w:rPr>
            </w:pPr>
          </w:p>
        </w:tc>
      </w:tr>
      <w:tr w:rsidR="00252D23" w:rsidRPr="00807785" w:rsidTr="00F22594">
        <w:tc>
          <w:tcPr>
            <w:tcW w:w="1800" w:type="dxa"/>
            <w:shd w:val="clear" w:color="auto" w:fill="404040" w:themeFill="text1" w:themeFillTint="BF"/>
          </w:tcPr>
          <w:p w:rsidR="00252D23" w:rsidRPr="00807785" w:rsidRDefault="00252D23" w:rsidP="00252D23">
            <w:pPr>
              <w:jc w:val="center"/>
              <w:rPr>
                <w:rFonts w:ascii="Segoe UI" w:hAnsi="Segoe UI" w:cs="Segoe UI"/>
                <w:color w:val="000000" w:themeColor="text1"/>
              </w:rPr>
            </w:pPr>
          </w:p>
        </w:tc>
        <w:tc>
          <w:tcPr>
            <w:tcW w:w="1530" w:type="dxa"/>
            <w:tcBorders>
              <w:top w:val="nil"/>
            </w:tcBorders>
            <w:shd w:val="clear" w:color="auto" w:fill="404040" w:themeFill="text1" w:themeFillTint="BF"/>
          </w:tcPr>
          <w:p w:rsidR="00252D23" w:rsidRPr="00807785" w:rsidRDefault="00252D23" w:rsidP="00252D23">
            <w:pPr>
              <w:jc w:val="center"/>
              <w:rPr>
                <w:rFonts w:ascii="Segoe UI" w:hAnsi="Segoe UI" w:cs="Segoe UI"/>
                <w:color w:val="000000" w:themeColor="text1"/>
              </w:rPr>
            </w:pPr>
          </w:p>
        </w:tc>
        <w:tc>
          <w:tcPr>
            <w:tcW w:w="1440" w:type="dxa"/>
            <w:tcBorders>
              <w:top w:val="nil"/>
            </w:tcBorders>
            <w:shd w:val="clear" w:color="auto" w:fill="404040" w:themeFill="text1" w:themeFillTint="BF"/>
          </w:tcPr>
          <w:p w:rsidR="00252D23" w:rsidRPr="00807785" w:rsidRDefault="00252D23" w:rsidP="00252D23">
            <w:pPr>
              <w:rPr>
                <w:rFonts w:ascii="Segoe UI" w:hAnsi="Segoe UI" w:cs="Segoe UI"/>
                <w:color w:val="000000" w:themeColor="text1"/>
              </w:rPr>
            </w:pPr>
          </w:p>
        </w:tc>
        <w:tc>
          <w:tcPr>
            <w:tcW w:w="6750" w:type="dxa"/>
            <w:tcBorders>
              <w:top w:val="nil"/>
            </w:tcBorders>
            <w:shd w:val="clear" w:color="auto" w:fill="404040" w:themeFill="text1" w:themeFillTint="BF"/>
          </w:tcPr>
          <w:p w:rsidR="00252D23" w:rsidRPr="00807785" w:rsidRDefault="00252D23" w:rsidP="00252D23">
            <w:pPr>
              <w:pStyle w:val="ListParagraph"/>
              <w:widowControl w:val="0"/>
              <w:numPr>
                <w:ilvl w:val="1"/>
                <w:numId w:val="1"/>
              </w:numPr>
              <w:ind w:left="467"/>
              <w:rPr>
                <w:rFonts w:ascii="Segoe UI" w:eastAsia="Times New Roman" w:hAnsi="Segoe UI" w:cs="Segoe UI"/>
                <w:color w:val="000000" w:themeColor="text1"/>
              </w:rPr>
            </w:pPr>
          </w:p>
        </w:tc>
        <w:tc>
          <w:tcPr>
            <w:tcW w:w="1260" w:type="dxa"/>
            <w:tcBorders>
              <w:top w:val="nil"/>
            </w:tcBorders>
            <w:shd w:val="clear" w:color="auto" w:fill="404040" w:themeFill="text1" w:themeFillTint="BF"/>
          </w:tcPr>
          <w:p w:rsidR="00252D23" w:rsidRPr="00807785" w:rsidRDefault="00252D23" w:rsidP="00252D23">
            <w:pPr>
              <w:jc w:val="center"/>
              <w:rPr>
                <w:rFonts w:ascii="Segoe UI" w:hAnsi="Segoe UI" w:cs="Segoe UI"/>
                <w:color w:val="000000" w:themeColor="text1"/>
              </w:rPr>
            </w:pPr>
          </w:p>
        </w:tc>
        <w:tc>
          <w:tcPr>
            <w:tcW w:w="1530" w:type="dxa"/>
            <w:tcBorders>
              <w:top w:val="nil"/>
            </w:tcBorders>
            <w:shd w:val="clear" w:color="auto" w:fill="404040" w:themeFill="text1" w:themeFillTint="BF"/>
          </w:tcPr>
          <w:p w:rsidR="00252D23" w:rsidRPr="00807785" w:rsidRDefault="00252D23" w:rsidP="00252D23">
            <w:pPr>
              <w:jc w:val="center"/>
              <w:rPr>
                <w:rFonts w:ascii="Segoe UI" w:hAnsi="Segoe UI" w:cs="Segoe UI"/>
                <w:color w:val="000000" w:themeColor="text1"/>
              </w:rPr>
            </w:pPr>
          </w:p>
        </w:tc>
      </w:tr>
      <w:tr w:rsidR="00252D23" w:rsidRPr="00807785" w:rsidTr="00F22594">
        <w:tc>
          <w:tcPr>
            <w:tcW w:w="1800" w:type="dxa"/>
            <w:vMerge w:val="restart"/>
          </w:tcPr>
          <w:p w:rsidR="00252D23" w:rsidRPr="00807785" w:rsidRDefault="00DF18F7" w:rsidP="00252D23">
            <w:pPr>
              <w:jc w:val="center"/>
              <w:rPr>
                <w:rFonts w:ascii="Segoe UI" w:hAnsi="Segoe UI" w:cs="Segoe UI"/>
                <w:b/>
                <w:color w:val="000000" w:themeColor="text1"/>
              </w:rPr>
            </w:pPr>
            <w:r w:rsidRPr="00807785">
              <w:rPr>
                <w:rFonts w:ascii="Segoe UI" w:hAnsi="Segoe UI" w:cs="Segoe UI"/>
                <w:b/>
                <w:color w:val="000000" w:themeColor="text1"/>
              </w:rPr>
              <w:t>Preventive Screening</w:t>
            </w:r>
          </w:p>
        </w:tc>
        <w:tc>
          <w:tcPr>
            <w:tcW w:w="1530" w:type="dxa"/>
            <w:vMerge w:val="restart"/>
          </w:tcPr>
          <w:p w:rsidR="00252D23" w:rsidRPr="00807785" w:rsidRDefault="00DF18F7" w:rsidP="00252D23">
            <w:pPr>
              <w:ind w:left="-108"/>
              <w:jc w:val="center"/>
              <w:rPr>
                <w:rFonts w:ascii="Segoe UI" w:hAnsi="Segoe UI" w:cs="Segoe UI"/>
                <w:color w:val="000000" w:themeColor="text1"/>
              </w:rPr>
            </w:pPr>
            <w:r w:rsidRPr="00807785">
              <w:rPr>
                <w:rFonts w:ascii="Segoe UI" w:hAnsi="Segoe UI" w:cs="Segoe UI"/>
                <w:color w:val="000000" w:themeColor="text1"/>
              </w:rPr>
              <w:t>Benefit Mandates</w:t>
            </w:r>
          </w:p>
        </w:tc>
        <w:tc>
          <w:tcPr>
            <w:tcW w:w="1440" w:type="dxa"/>
            <w:tcBorders>
              <w:top w:val="nil"/>
              <w:bottom w:val="nil"/>
            </w:tcBorders>
          </w:tcPr>
          <w:p w:rsidR="00252D23" w:rsidRPr="00807785" w:rsidRDefault="00252D23" w:rsidP="00CF2E01">
            <w:pPr>
              <w:jc w:val="center"/>
              <w:rPr>
                <w:rFonts w:ascii="Segoe UI" w:hAnsi="Segoe UI" w:cs="Segoe UI"/>
                <w:color w:val="000000" w:themeColor="text1"/>
              </w:rPr>
            </w:pPr>
            <w:r w:rsidRPr="00807785">
              <w:rPr>
                <w:rFonts w:ascii="Segoe UI" w:hAnsi="Segoe UI" w:cs="Segoe UI"/>
                <w:color w:val="000000" w:themeColor="text1"/>
              </w:rPr>
              <w:t>RCW 48.</w:t>
            </w:r>
            <w:r w:rsidR="00CF2E01">
              <w:rPr>
                <w:rFonts w:ascii="Segoe UI" w:hAnsi="Segoe UI" w:cs="Segoe UI"/>
                <w:color w:val="000000" w:themeColor="text1"/>
              </w:rPr>
              <w:t>20.393</w:t>
            </w:r>
          </w:p>
        </w:tc>
        <w:tc>
          <w:tcPr>
            <w:tcW w:w="6750" w:type="dxa"/>
            <w:tcBorders>
              <w:top w:val="nil"/>
              <w:bottom w:val="nil"/>
            </w:tcBorders>
          </w:tcPr>
          <w:p w:rsidR="00252D23" w:rsidRPr="00807785" w:rsidRDefault="00252D23" w:rsidP="00252D23">
            <w:pPr>
              <w:pStyle w:val="ListParagraph"/>
              <w:numPr>
                <w:ilvl w:val="0"/>
                <w:numId w:val="1"/>
              </w:numPr>
              <w:ind w:left="253" w:hanging="253"/>
              <w:rPr>
                <w:rFonts w:ascii="Segoe UI" w:hAnsi="Segoe UI" w:cs="Segoe UI"/>
                <w:color w:val="000000" w:themeColor="text1"/>
              </w:rPr>
            </w:pPr>
            <w:r w:rsidRPr="00807785">
              <w:rPr>
                <w:rFonts w:ascii="Segoe UI" w:hAnsi="Segoe UI" w:cs="Segoe UI"/>
                <w:color w:val="000000" w:themeColor="text1"/>
              </w:rPr>
              <w:t>Mammogram services, both diagnostic and screening. WAC 284-43-5642(9)(e)(ii)</w:t>
            </w:r>
          </w:p>
        </w:tc>
        <w:tc>
          <w:tcPr>
            <w:tcW w:w="1260" w:type="dxa"/>
            <w:tcBorders>
              <w:top w:val="nil"/>
              <w:bottom w:val="nil"/>
            </w:tcBorders>
          </w:tcPr>
          <w:p w:rsidR="00252D23" w:rsidRPr="00807785" w:rsidRDefault="00252D23" w:rsidP="00252D23">
            <w:pPr>
              <w:jc w:val="center"/>
              <w:rPr>
                <w:rFonts w:ascii="Segoe UI" w:hAnsi="Segoe UI" w:cs="Segoe UI"/>
                <w:color w:val="000000" w:themeColor="text1"/>
              </w:rPr>
            </w:pPr>
          </w:p>
        </w:tc>
        <w:tc>
          <w:tcPr>
            <w:tcW w:w="1530" w:type="dxa"/>
            <w:tcBorders>
              <w:top w:val="nil"/>
              <w:bottom w:val="nil"/>
            </w:tcBorders>
          </w:tcPr>
          <w:p w:rsidR="00252D23" w:rsidRPr="00807785" w:rsidRDefault="00252D23" w:rsidP="00252D23">
            <w:pPr>
              <w:jc w:val="center"/>
              <w:rPr>
                <w:rFonts w:ascii="Segoe UI" w:hAnsi="Segoe UI" w:cs="Segoe UI"/>
                <w:color w:val="000000" w:themeColor="text1"/>
              </w:rPr>
            </w:pPr>
          </w:p>
        </w:tc>
      </w:tr>
      <w:tr w:rsidR="00252D23" w:rsidRPr="00807785" w:rsidTr="00F22594">
        <w:tc>
          <w:tcPr>
            <w:tcW w:w="1800" w:type="dxa"/>
            <w:vMerge/>
          </w:tcPr>
          <w:p w:rsidR="00252D23" w:rsidRPr="00807785" w:rsidRDefault="00252D23" w:rsidP="00252D23">
            <w:pPr>
              <w:jc w:val="center"/>
              <w:rPr>
                <w:rFonts w:ascii="Segoe UI" w:hAnsi="Segoe UI" w:cs="Segoe UI"/>
                <w:b/>
                <w:color w:val="000000" w:themeColor="text1"/>
              </w:rPr>
            </w:pPr>
          </w:p>
        </w:tc>
        <w:tc>
          <w:tcPr>
            <w:tcW w:w="1530" w:type="dxa"/>
            <w:vMerge/>
          </w:tcPr>
          <w:p w:rsidR="00252D23" w:rsidRPr="00807785" w:rsidRDefault="00252D23" w:rsidP="00252D23">
            <w:pPr>
              <w:ind w:left="-108"/>
              <w:jc w:val="center"/>
              <w:rPr>
                <w:rFonts w:ascii="Segoe UI" w:hAnsi="Segoe UI" w:cs="Segoe UI"/>
                <w:color w:val="000000" w:themeColor="text1"/>
              </w:rPr>
            </w:pPr>
          </w:p>
        </w:tc>
        <w:tc>
          <w:tcPr>
            <w:tcW w:w="1440" w:type="dxa"/>
            <w:tcBorders>
              <w:top w:val="nil"/>
              <w:bottom w:val="nil"/>
            </w:tcBorders>
          </w:tcPr>
          <w:p w:rsidR="00252D23" w:rsidRPr="00807785" w:rsidRDefault="00252D23" w:rsidP="00E40F6E">
            <w:pPr>
              <w:jc w:val="center"/>
              <w:rPr>
                <w:rFonts w:ascii="Segoe UI" w:hAnsi="Segoe UI" w:cs="Segoe UI"/>
                <w:color w:val="000000" w:themeColor="text1"/>
              </w:rPr>
            </w:pPr>
            <w:r w:rsidRPr="00807785">
              <w:rPr>
                <w:rFonts w:ascii="Segoe UI" w:hAnsi="Segoe UI" w:cs="Segoe UI"/>
                <w:color w:val="000000" w:themeColor="text1"/>
              </w:rPr>
              <w:t>WAC 284-50-270(3)</w:t>
            </w:r>
          </w:p>
        </w:tc>
        <w:tc>
          <w:tcPr>
            <w:tcW w:w="6750" w:type="dxa"/>
            <w:tcBorders>
              <w:top w:val="nil"/>
              <w:bottom w:val="nil"/>
            </w:tcBorders>
          </w:tcPr>
          <w:p w:rsidR="00252D23" w:rsidRPr="00807785" w:rsidRDefault="00252D23" w:rsidP="00252D23">
            <w:pPr>
              <w:pStyle w:val="ListParagraph"/>
              <w:widowControl w:val="0"/>
              <w:numPr>
                <w:ilvl w:val="1"/>
                <w:numId w:val="1"/>
              </w:numPr>
              <w:spacing w:before="36"/>
              <w:ind w:left="703" w:right="-20"/>
              <w:rPr>
                <w:rFonts w:ascii="Segoe UI" w:eastAsia="Arial" w:hAnsi="Segoe UI" w:cs="Segoe UI"/>
                <w:color w:val="000000" w:themeColor="text1"/>
              </w:rPr>
            </w:pPr>
            <w:r w:rsidRPr="00807785">
              <w:rPr>
                <w:rFonts w:ascii="Segoe UI" w:eastAsia="Arial" w:hAnsi="Segoe UI" w:cs="Segoe UI"/>
                <w:color w:val="000000" w:themeColor="text1"/>
              </w:rPr>
              <w:t xml:space="preserve">Plan can apply standard contract provisions for </w:t>
            </w:r>
            <w:r w:rsidRPr="00807785">
              <w:rPr>
                <w:rFonts w:ascii="Segoe UI" w:eastAsia="Arial" w:hAnsi="Segoe UI" w:cs="Segoe UI"/>
                <w:b/>
                <w:color w:val="000000" w:themeColor="text1"/>
              </w:rPr>
              <w:t>diagnostic</w:t>
            </w:r>
            <w:r w:rsidR="00A24035">
              <w:rPr>
                <w:rFonts w:ascii="Segoe UI" w:eastAsia="Arial" w:hAnsi="Segoe UI" w:cs="Segoe UI"/>
                <w:b/>
                <w:color w:val="000000" w:themeColor="text1"/>
              </w:rPr>
              <w:t xml:space="preserve"> </w:t>
            </w:r>
            <w:r w:rsidR="00A24035" w:rsidRPr="00A24035">
              <w:rPr>
                <w:rFonts w:ascii="Segoe UI" w:eastAsia="Arial" w:hAnsi="Segoe UI" w:cs="Segoe UI"/>
                <w:color w:val="000000" w:themeColor="text1"/>
              </w:rPr>
              <w:t>(not screening)</w:t>
            </w:r>
            <w:r w:rsidRPr="00807785">
              <w:rPr>
                <w:rFonts w:ascii="Segoe UI" w:eastAsia="Arial" w:hAnsi="Segoe UI" w:cs="Segoe UI"/>
                <w:b/>
                <w:color w:val="000000" w:themeColor="text1"/>
              </w:rPr>
              <w:t xml:space="preserve"> </w:t>
            </w:r>
            <w:r w:rsidRPr="00807785">
              <w:rPr>
                <w:rFonts w:ascii="Segoe UI" w:eastAsia="Arial" w:hAnsi="Segoe UI" w:cs="Segoe UI"/>
                <w:color w:val="000000" w:themeColor="text1"/>
              </w:rPr>
              <w:t xml:space="preserve">mammograms applicable to other benefits such as deductible cost sharing. E.g., may apply deductible </w:t>
            </w:r>
            <w:r w:rsidRPr="00807785">
              <w:rPr>
                <w:rFonts w:ascii="Segoe UI" w:eastAsia="Arial" w:hAnsi="Segoe UI" w:cs="Segoe UI"/>
                <w:color w:val="000000" w:themeColor="text1"/>
              </w:rPr>
              <w:lastRenderedPageBreak/>
              <w:t>and copay requirements; and</w:t>
            </w:r>
          </w:p>
        </w:tc>
        <w:tc>
          <w:tcPr>
            <w:tcW w:w="1260" w:type="dxa"/>
            <w:tcBorders>
              <w:top w:val="nil"/>
              <w:bottom w:val="nil"/>
            </w:tcBorders>
          </w:tcPr>
          <w:p w:rsidR="00252D23" w:rsidRPr="00807785" w:rsidRDefault="00252D23" w:rsidP="00252D23">
            <w:pPr>
              <w:jc w:val="center"/>
              <w:rPr>
                <w:rFonts w:ascii="Segoe UI" w:hAnsi="Segoe UI" w:cs="Segoe UI"/>
                <w:color w:val="000000" w:themeColor="text1"/>
              </w:rPr>
            </w:pPr>
          </w:p>
        </w:tc>
        <w:tc>
          <w:tcPr>
            <w:tcW w:w="1530" w:type="dxa"/>
            <w:tcBorders>
              <w:top w:val="nil"/>
              <w:bottom w:val="nil"/>
            </w:tcBorders>
          </w:tcPr>
          <w:p w:rsidR="00252D23" w:rsidRPr="00807785" w:rsidRDefault="00252D23" w:rsidP="00252D23">
            <w:pPr>
              <w:jc w:val="center"/>
              <w:rPr>
                <w:rFonts w:ascii="Segoe UI" w:hAnsi="Segoe UI" w:cs="Segoe UI"/>
                <w:color w:val="000000" w:themeColor="text1"/>
              </w:rPr>
            </w:pPr>
          </w:p>
        </w:tc>
      </w:tr>
      <w:tr w:rsidR="00252D23" w:rsidRPr="00807785" w:rsidTr="00F22594">
        <w:tc>
          <w:tcPr>
            <w:tcW w:w="1800" w:type="dxa"/>
            <w:vMerge/>
          </w:tcPr>
          <w:p w:rsidR="00252D23" w:rsidRPr="00807785" w:rsidRDefault="00252D23" w:rsidP="00252D23">
            <w:pPr>
              <w:jc w:val="center"/>
              <w:rPr>
                <w:rFonts w:ascii="Segoe UI" w:hAnsi="Segoe UI" w:cs="Segoe UI"/>
                <w:b/>
                <w:color w:val="000000" w:themeColor="text1"/>
              </w:rPr>
            </w:pPr>
          </w:p>
        </w:tc>
        <w:tc>
          <w:tcPr>
            <w:tcW w:w="1530" w:type="dxa"/>
            <w:vMerge/>
          </w:tcPr>
          <w:p w:rsidR="00252D23" w:rsidRPr="00807785" w:rsidRDefault="00252D23" w:rsidP="00252D23">
            <w:pPr>
              <w:ind w:left="-108"/>
              <w:jc w:val="center"/>
              <w:rPr>
                <w:rFonts w:ascii="Segoe UI" w:hAnsi="Segoe UI" w:cs="Segoe UI"/>
                <w:color w:val="000000" w:themeColor="text1"/>
              </w:rPr>
            </w:pPr>
          </w:p>
        </w:tc>
        <w:tc>
          <w:tcPr>
            <w:tcW w:w="1440" w:type="dxa"/>
            <w:tcBorders>
              <w:top w:val="nil"/>
              <w:bottom w:val="single" w:sz="4" w:space="0" w:color="auto"/>
            </w:tcBorders>
          </w:tcPr>
          <w:p w:rsidR="00252D23" w:rsidRPr="00807785" w:rsidRDefault="00252D23" w:rsidP="00F63A12">
            <w:pPr>
              <w:jc w:val="center"/>
              <w:rPr>
                <w:rFonts w:ascii="Segoe UI" w:hAnsi="Segoe UI" w:cs="Segoe UI"/>
                <w:color w:val="000000" w:themeColor="text1"/>
              </w:rPr>
            </w:pPr>
            <w:r w:rsidRPr="00807785">
              <w:rPr>
                <w:rFonts w:ascii="Segoe UI" w:hAnsi="Segoe UI" w:cs="Segoe UI"/>
                <w:color w:val="000000" w:themeColor="text1"/>
              </w:rPr>
              <w:t>RCW 48.</w:t>
            </w:r>
            <w:r w:rsidR="00F63A12">
              <w:rPr>
                <w:rFonts w:ascii="Segoe UI" w:hAnsi="Segoe UI" w:cs="Segoe UI"/>
                <w:color w:val="000000" w:themeColor="text1"/>
              </w:rPr>
              <w:t>21.227</w:t>
            </w:r>
          </w:p>
        </w:tc>
        <w:tc>
          <w:tcPr>
            <w:tcW w:w="6750" w:type="dxa"/>
            <w:tcBorders>
              <w:top w:val="nil"/>
              <w:bottom w:val="single" w:sz="4" w:space="0" w:color="auto"/>
            </w:tcBorders>
          </w:tcPr>
          <w:p w:rsidR="00252D23" w:rsidRPr="00807785" w:rsidRDefault="00252D23" w:rsidP="00252D23">
            <w:pPr>
              <w:pStyle w:val="ListParagraph"/>
              <w:numPr>
                <w:ilvl w:val="0"/>
                <w:numId w:val="1"/>
              </w:numPr>
              <w:ind w:left="221" w:hanging="221"/>
              <w:rPr>
                <w:rFonts w:ascii="Segoe UI" w:hAnsi="Segoe UI" w:cs="Segoe UI"/>
                <w:color w:val="000000" w:themeColor="text1"/>
              </w:rPr>
            </w:pPr>
            <w:r w:rsidRPr="00807785">
              <w:rPr>
                <w:rFonts w:ascii="Segoe UI" w:hAnsi="Segoe UI" w:cs="Segoe UI"/>
                <w:color w:val="000000" w:themeColor="text1"/>
              </w:rPr>
              <w:t>Prostate cancer screening if delivered upon the recommendation of the patient’s physician, ARNP, or Physician Assistant. WAC 284-43-5642(9)(e)(iii)</w:t>
            </w:r>
          </w:p>
        </w:tc>
        <w:tc>
          <w:tcPr>
            <w:tcW w:w="1260" w:type="dxa"/>
            <w:tcBorders>
              <w:top w:val="nil"/>
              <w:bottom w:val="single" w:sz="4" w:space="0" w:color="auto"/>
            </w:tcBorders>
          </w:tcPr>
          <w:p w:rsidR="00252D23" w:rsidRPr="00807785" w:rsidRDefault="00252D23" w:rsidP="00252D23">
            <w:pPr>
              <w:jc w:val="center"/>
              <w:rPr>
                <w:rFonts w:ascii="Segoe UI" w:hAnsi="Segoe UI" w:cs="Segoe UI"/>
                <w:color w:val="000000" w:themeColor="text1"/>
              </w:rPr>
            </w:pPr>
          </w:p>
        </w:tc>
        <w:tc>
          <w:tcPr>
            <w:tcW w:w="1530" w:type="dxa"/>
            <w:tcBorders>
              <w:top w:val="nil"/>
              <w:bottom w:val="single" w:sz="4" w:space="0" w:color="auto"/>
            </w:tcBorders>
          </w:tcPr>
          <w:p w:rsidR="00252D23" w:rsidRPr="00807785" w:rsidRDefault="00252D23" w:rsidP="00252D23">
            <w:pPr>
              <w:jc w:val="center"/>
              <w:rPr>
                <w:rFonts w:ascii="Segoe UI" w:hAnsi="Segoe UI" w:cs="Segoe UI"/>
                <w:color w:val="000000" w:themeColor="text1"/>
              </w:rPr>
            </w:pPr>
          </w:p>
        </w:tc>
      </w:tr>
      <w:tr w:rsidR="00252D23" w:rsidRPr="00807785" w:rsidTr="00F22594">
        <w:tc>
          <w:tcPr>
            <w:tcW w:w="1800" w:type="dxa"/>
            <w:shd w:val="clear" w:color="auto" w:fill="404040" w:themeFill="text1" w:themeFillTint="BF"/>
          </w:tcPr>
          <w:p w:rsidR="00252D23" w:rsidRPr="00807785" w:rsidRDefault="00252D23" w:rsidP="00252D23">
            <w:pPr>
              <w:jc w:val="center"/>
              <w:rPr>
                <w:rFonts w:ascii="Segoe UI" w:hAnsi="Segoe UI" w:cs="Segoe UI"/>
                <w:b/>
                <w:color w:val="000000" w:themeColor="text1"/>
              </w:rPr>
            </w:pPr>
          </w:p>
        </w:tc>
        <w:tc>
          <w:tcPr>
            <w:tcW w:w="1530" w:type="dxa"/>
            <w:shd w:val="clear" w:color="auto" w:fill="404040" w:themeFill="text1" w:themeFillTint="BF"/>
          </w:tcPr>
          <w:p w:rsidR="00252D23" w:rsidRPr="00807785" w:rsidRDefault="00252D23" w:rsidP="00252D23">
            <w:pPr>
              <w:ind w:left="-108"/>
              <w:jc w:val="center"/>
              <w:rPr>
                <w:rFonts w:ascii="Segoe UI" w:hAnsi="Segoe UI" w:cs="Segoe UI"/>
                <w:color w:val="000000" w:themeColor="text1"/>
              </w:rPr>
            </w:pPr>
          </w:p>
        </w:tc>
        <w:tc>
          <w:tcPr>
            <w:tcW w:w="1440" w:type="dxa"/>
            <w:tcBorders>
              <w:bottom w:val="single" w:sz="4" w:space="0" w:color="auto"/>
            </w:tcBorders>
            <w:shd w:val="clear" w:color="auto" w:fill="404040" w:themeFill="text1" w:themeFillTint="BF"/>
          </w:tcPr>
          <w:p w:rsidR="00252D23" w:rsidRPr="00807785" w:rsidRDefault="00252D23" w:rsidP="00252D23">
            <w:pPr>
              <w:rPr>
                <w:rFonts w:ascii="Segoe UI" w:hAnsi="Segoe UI" w:cs="Segoe UI"/>
                <w:color w:val="000000" w:themeColor="text1"/>
                <w:highlight w:val="yellow"/>
              </w:rPr>
            </w:pPr>
          </w:p>
        </w:tc>
        <w:tc>
          <w:tcPr>
            <w:tcW w:w="6750" w:type="dxa"/>
            <w:tcBorders>
              <w:bottom w:val="single" w:sz="4" w:space="0" w:color="auto"/>
            </w:tcBorders>
            <w:shd w:val="clear" w:color="auto" w:fill="404040" w:themeFill="text1" w:themeFillTint="BF"/>
          </w:tcPr>
          <w:p w:rsidR="00252D23" w:rsidRPr="00807785" w:rsidRDefault="00252D23" w:rsidP="00252D23">
            <w:pPr>
              <w:rPr>
                <w:rFonts w:ascii="Segoe UI" w:eastAsia="Times New Roman" w:hAnsi="Segoe UI" w:cs="Segoe UI"/>
                <w:color w:val="000000" w:themeColor="text1"/>
              </w:rPr>
            </w:pPr>
          </w:p>
        </w:tc>
        <w:tc>
          <w:tcPr>
            <w:tcW w:w="1260" w:type="dxa"/>
            <w:tcBorders>
              <w:bottom w:val="single" w:sz="4" w:space="0" w:color="auto"/>
            </w:tcBorders>
            <w:shd w:val="clear" w:color="auto" w:fill="404040" w:themeFill="text1" w:themeFillTint="BF"/>
          </w:tcPr>
          <w:p w:rsidR="00252D23" w:rsidRPr="00807785" w:rsidRDefault="00252D23" w:rsidP="00252D23">
            <w:pPr>
              <w:jc w:val="center"/>
              <w:rPr>
                <w:rFonts w:ascii="Segoe UI" w:hAnsi="Segoe UI" w:cs="Segoe UI"/>
                <w:color w:val="000000" w:themeColor="text1"/>
              </w:rPr>
            </w:pPr>
          </w:p>
        </w:tc>
        <w:tc>
          <w:tcPr>
            <w:tcW w:w="1530" w:type="dxa"/>
            <w:tcBorders>
              <w:bottom w:val="single" w:sz="4" w:space="0" w:color="auto"/>
            </w:tcBorders>
            <w:shd w:val="clear" w:color="auto" w:fill="404040" w:themeFill="text1" w:themeFillTint="BF"/>
          </w:tcPr>
          <w:p w:rsidR="00252D23" w:rsidRPr="00807785" w:rsidRDefault="00252D23" w:rsidP="00252D23">
            <w:pPr>
              <w:jc w:val="center"/>
              <w:rPr>
                <w:rFonts w:ascii="Segoe UI" w:hAnsi="Segoe UI" w:cs="Segoe UI"/>
                <w:color w:val="000000" w:themeColor="text1"/>
              </w:rPr>
            </w:pPr>
          </w:p>
        </w:tc>
      </w:tr>
      <w:tr w:rsidR="00A34175" w:rsidRPr="00807785" w:rsidTr="00F22594">
        <w:tc>
          <w:tcPr>
            <w:tcW w:w="1800" w:type="dxa"/>
            <w:vMerge w:val="restart"/>
          </w:tcPr>
          <w:p w:rsidR="00A34175" w:rsidRPr="00807785" w:rsidRDefault="00A34175" w:rsidP="00252D23">
            <w:pPr>
              <w:jc w:val="center"/>
              <w:rPr>
                <w:rFonts w:ascii="Segoe UI" w:hAnsi="Segoe UI" w:cs="Segoe UI"/>
                <w:b/>
                <w:color w:val="000000" w:themeColor="text1"/>
              </w:rPr>
            </w:pPr>
            <w:r w:rsidRPr="00807785">
              <w:rPr>
                <w:rFonts w:ascii="Segoe UI" w:hAnsi="Segoe UI" w:cs="Segoe UI"/>
                <w:b/>
                <w:color w:val="000000" w:themeColor="text1"/>
              </w:rPr>
              <w:t>Prior Authorization</w:t>
            </w:r>
          </w:p>
          <w:p w:rsidR="00A34175" w:rsidRPr="00807785" w:rsidRDefault="00A34175" w:rsidP="00252D23">
            <w:pPr>
              <w:jc w:val="center"/>
              <w:rPr>
                <w:rFonts w:ascii="Segoe UI" w:hAnsi="Segoe UI" w:cs="Segoe UI"/>
                <w:b/>
                <w:color w:val="000000" w:themeColor="text1"/>
              </w:rPr>
            </w:pPr>
          </w:p>
          <w:p w:rsidR="00DD1FCF" w:rsidRPr="00807785" w:rsidRDefault="00DD1FCF" w:rsidP="00252D23">
            <w:pPr>
              <w:jc w:val="center"/>
              <w:rPr>
                <w:rFonts w:ascii="Segoe UI" w:hAnsi="Segoe UI" w:cs="Segoe UI"/>
                <w:b/>
                <w:color w:val="000000" w:themeColor="text1"/>
              </w:rPr>
            </w:pPr>
          </w:p>
          <w:p w:rsidR="00A34175" w:rsidRPr="00807785" w:rsidRDefault="00A34175" w:rsidP="00252D23">
            <w:pPr>
              <w:jc w:val="center"/>
              <w:rPr>
                <w:rFonts w:ascii="Segoe UI" w:hAnsi="Segoe UI" w:cs="Segoe UI"/>
                <w:b/>
                <w:color w:val="000000" w:themeColor="text1"/>
              </w:rPr>
            </w:pPr>
          </w:p>
          <w:p w:rsidR="00A34175" w:rsidRPr="00807785" w:rsidRDefault="00A34175" w:rsidP="00252D23">
            <w:pPr>
              <w:jc w:val="center"/>
              <w:rPr>
                <w:rFonts w:ascii="Segoe UI" w:hAnsi="Segoe UI" w:cs="Segoe UI"/>
                <w:b/>
                <w:color w:val="000000" w:themeColor="text1"/>
              </w:rPr>
            </w:pPr>
          </w:p>
          <w:p w:rsidR="00A34175" w:rsidRPr="00807785" w:rsidRDefault="00A34175" w:rsidP="00252D23">
            <w:pPr>
              <w:jc w:val="center"/>
              <w:rPr>
                <w:rFonts w:ascii="Segoe UI" w:hAnsi="Segoe UI" w:cs="Segoe UI"/>
                <w:b/>
                <w:color w:val="000000" w:themeColor="text1"/>
              </w:rPr>
            </w:pPr>
          </w:p>
          <w:p w:rsidR="00A34175" w:rsidRPr="00807785" w:rsidRDefault="00A34175" w:rsidP="00252D23">
            <w:pPr>
              <w:jc w:val="center"/>
              <w:rPr>
                <w:rFonts w:ascii="Segoe UI" w:hAnsi="Segoe UI" w:cs="Segoe UI"/>
                <w:b/>
                <w:color w:val="000000" w:themeColor="text1"/>
              </w:rPr>
            </w:pPr>
          </w:p>
          <w:p w:rsidR="00A34175" w:rsidRPr="00807785" w:rsidRDefault="00A34175" w:rsidP="00252D23">
            <w:pPr>
              <w:jc w:val="center"/>
              <w:rPr>
                <w:rFonts w:ascii="Segoe UI" w:hAnsi="Segoe UI" w:cs="Segoe UI"/>
                <w:b/>
                <w:color w:val="000000" w:themeColor="text1"/>
              </w:rPr>
            </w:pPr>
          </w:p>
          <w:p w:rsidR="00A34175" w:rsidRPr="00807785" w:rsidRDefault="00A34175" w:rsidP="00252D23">
            <w:pPr>
              <w:jc w:val="center"/>
              <w:rPr>
                <w:rFonts w:ascii="Segoe UI" w:hAnsi="Segoe UI" w:cs="Segoe UI"/>
                <w:b/>
                <w:color w:val="000000" w:themeColor="text1"/>
              </w:rPr>
            </w:pPr>
          </w:p>
          <w:p w:rsidR="00A34175" w:rsidRPr="00807785" w:rsidRDefault="00A34175" w:rsidP="00252D23">
            <w:pPr>
              <w:jc w:val="center"/>
              <w:rPr>
                <w:rFonts w:ascii="Segoe UI" w:hAnsi="Segoe UI" w:cs="Segoe UI"/>
                <w:b/>
                <w:color w:val="000000" w:themeColor="text1"/>
              </w:rPr>
            </w:pPr>
          </w:p>
          <w:p w:rsidR="00A34175" w:rsidRPr="00807785" w:rsidRDefault="00A34175" w:rsidP="00252D23">
            <w:pPr>
              <w:jc w:val="center"/>
              <w:rPr>
                <w:rFonts w:ascii="Segoe UI" w:hAnsi="Segoe UI" w:cs="Segoe UI"/>
                <w:b/>
                <w:color w:val="000000" w:themeColor="text1"/>
              </w:rPr>
            </w:pPr>
          </w:p>
          <w:p w:rsidR="00A34175" w:rsidRPr="00807785" w:rsidRDefault="00A34175" w:rsidP="00252D23">
            <w:pPr>
              <w:jc w:val="center"/>
              <w:rPr>
                <w:rFonts w:ascii="Segoe UI" w:hAnsi="Segoe UI" w:cs="Segoe UI"/>
                <w:b/>
                <w:color w:val="000000" w:themeColor="text1"/>
              </w:rPr>
            </w:pPr>
          </w:p>
          <w:p w:rsidR="00A34175" w:rsidRPr="00807785" w:rsidRDefault="00A34175" w:rsidP="00252D23">
            <w:pPr>
              <w:jc w:val="center"/>
              <w:rPr>
                <w:rFonts w:ascii="Segoe UI" w:hAnsi="Segoe UI" w:cs="Segoe UI"/>
                <w:b/>
                <w:color w:val="000000" w:themeColor="text1"/>
              </w:rPr>
            </w:pPr>
          </w:p>
          <w:p w:rsidR="00A34175" w:rsidRPr="00807785" w:rsidRDefault="00A34175" w:rsidP="00252D23">
            <w:pPr>
              <w:jc w:val="center"/>
              <w:rPr>
                <w:rFonts w:ascii="Segoe UI" w:hAnsi="Segoe UI" w:cs="Segoe UI"/>
                <w:b/>
                <w:color w:val="000000" w:themeColor="text1"/>
              </w:rPr>
            </w:pPr>
          </w:p>
          <w:p w:rsidR="00A34175" w:rsidRPr="00807785" w:rsidRDefault="00A34175" w:rsidP="00252D23">
            <w:pPr>
              <w:jc w:val="center"/>
              <w:rPr>
                <w:rFonts w:ascii="Segoe UI" w:hAnsi="Segoe UI" w:cs="Segoe UI"/>
                <w:b/>
                <w:color w:val="000000" w:themeColor="text1"/>
              </w:rPr>
            </w:pPr>
          </w:p>
          <w:p w:rsidR="00A34175" w:rsidRPr="00807785" w:rsidRDefault="00A34175" w:rsidP="00252D23">
            <w:pPr>
              <w:jc w:val="center"/>
              <w:rPr>
                <w:rFonts w:ascii="Segoe UI" w:hAnsi="Segoe UI" w:cs="Segoe UI"/>
                <w:b/>
                <w:color w:val="000000" w:themeColor="text1"/>
              </w:rPr>
            </w:pPr>
          </w:p>
          <w:p w:rsidR="00A34175" w:rsidRPr="00807785" w:rsidRDefault="00A34175" w:rsidP="00252D23">
            <w:pPr>
              <w:jc w:val="center"/>
              <w:rPr>
                <w:rFonts w:ascii="Segoe UI" w:hAnsi="Segoe UI" w:cs="Segoe UI"/>
                <w:b/>
                <w:color w:val="000000" w:themeColor="text1"/>
              </w:rPr>
            </w:pPr>
          </w:p>
          <w:p w:rsidR="00A34175" w:rsidRPr="00807785" w:rsidRDefault="00A34175" w:rsidP="00252D23">
            <w:pPr>
              <w:jc w:val="center"/>
              <w:rPr>
                <w:rFonts w:ascii="Segoe UI" w:hAnsi="Segoe UI" w:cs="Segoe UI"/>
                <w:b/>
                <w:color w:val="000000" w:themeColor="text1"/>
              </w:rPr>
            </w:pPr>
          </w:p>
          <w:p w:rsidR="00A34175" w:rsidRPr="00807785" w:rsidRDefault="00A34175" w:rsidP="00252D23">
            <w:pPr>
              <w:jc w:val="center"/>
              <w:rPr>
                <w:rFonts w:ascii="Segoe UI" w:hAnsi="Segoe UI" w:cs="Segoe UI"/>
                <w:b/>
                <w:color w:val="000000" w:themeColor="text1"/>
              </w:rPr>
            </w:pPr>
          </w:p>
          <w:p w:rsidR="00A34175" w:rsidRPr="00807785" w:rsidRDefault="00A34175" w:rsidP="00252D23">
            <w:pPr>
              <w:jc w:val="center"/>
              <w:rPr>
                <w:rFonts w:ascii="Segoe UI" w:hAnsi="Segoe UI" w:cs="Segoe UI"/>
                <w:b/>
                <w:color w:val="000000" w:themeColor="text1"/>
              </w:rPr>
            </w:pPr>
          </w:p>
          <w:p w:rsidR="00A34175" w:rsidRPr="00807785" w:rsidRDefault="00A34175" w:rsidP="00252D23">
            <w:pPr>
              <w:jc w:val="center"/>
              <w:rPr>
                <w:rFonts w:ascii="Segoe UI" w:hAnsi="Segoe UI" w:cs="Segoe UI"/>
                <w:b/>
                <w:color w:val="000000" w:themeColor="text1"/>
              </w:rPr>
            </w:pPr>
          </w:p>
          <w:p w:rsidR="00A34175" w:rsidRDefault="00A34175" w:rsidP="00252D23">
            <w:pPr>
              <w:jc w:val="center"/>
              <w:rPr>
                <w:rFonts w:ascii="Segoe UI" w:hAnsi="Segoe UI" w:cs="Segoe UI"/>
                <w:b/>
                <w:color w:val="000000" w:themeColor="text1"/>
              </w:rPr>
            </w:pPr>
          </w:p>
          <w:p w:rsidR="00A34175" w:rsidRDefault="00A34175" w:rsidP="00DD1FCF">
            <w:pPr>
              <w:rPr>
                <w:rFonts w:ascii="Segoe UI" w:hAnsi="Segoe UI" w:cs="Segoe UI"/>
                <w:b/>
                <w:color w:val="000000" w:themeColor="text1"/>
              </w:rPr>
            </w:pPr>
          </w:p>
          <w:p w:rsidR="00A34175" w:rsidRDefault="00A34175" w:rsidP="00252D23">
            <w:pPr>
              <w:jc w:val="center"/>
              <w:rPr>
                <w:rFonts w:ascii="Segoe UI" w:hAnsi="Segoe UI" w:cs="Segoe UI"/>
                <w:b/>
                <w:color w:val="000000" w:themeColor="text1"/>
              </w:rPr>
            </w:pPr>
          </w:p>
          <w:p w:rsidR="00A34175" w:rsidRPr="00807785" w:rsidRDefault="00A34175" w:rsidP="00252D23">
            <w:pPr>
              <w:jc w:val="center"/>
              <w:rPr>
                <w:rFonts w:ascii="Segoe UI" w:hAnsi="Segoe UI" w:cs="Segoe UI"/>
                <w:b/>
                <w:color w:val="000000" w:themeColor="text1"/>
              </w:rPr>
            </w:pPr>
            <w:r w:rsidRPr="00807785">
              <w:rPr>
                <w:rFonts w:ascii="Segoe UI" w:hAnsi="Segoe UI" w:cs="Segoe UI"/>
                <w:b/>
                <w:color w:val="000000" w:themeColor="text1"/>
              </w:rPr>
              <w:t>Prior Authorization (Cont’d)</w:t>
            </w:r>
          </w:p>
          <w:p w:rsidR="00A34175" w:rsidRPr="00807785" w:rsidRDefault="00A34175" w:rsidP="00252D23">
            <w:pPr>
              <w:jc w:val="center"/>
              <w:rPr>
                <w:rFonts w:ascii="Segoe UI" w:hAnsi="Segoe UI" w:cs="Segoe UI"/>
                <w:b/>
                <w:color w:val="000000" w:themeColor="text1"/>
              </w:rPr>
            </w:pPr>
          </w:p>
          <w:p w:rsidR="00A34175" w:rsidRPr="00807785" w:rsidRDefault="00A34175" w:rsidP="00252D23">
            <w:pPr>
              <w:jc w:val="center"/>
              <w:rPr>
                <w:rFonts w:ascii="Segoe UI" w:hAnsi="Segoe UI" w:cs="Segoe UI"/>
                <w:b/>
                <w:color w:val="000000" w:themeColor="text1"/>
              </w:rPr>
            </w:pPr>
          </w:p>
          <w:p w:rsidR="00A34175" w:rsidRPr="00807785" w:rsidRDefault="00A34175" w:rsidP="00252D23">
            <w:pPr>
              <w:jc w:val="center"/>
              <w:rPr>
                <w:rFonts w:ascii="Segoe UI" w:hAnsi="Segoe UI" w:cs="Segoe UI"/>
                <w:b/>
                <w:color w:val="000000" w:themeColor="text1"/>
              </w:rPr>
            </w:pPr>
          </w:p>
          <w:p w:rsidR="00A34175" w:rsidRPr="00807785" w:rsidRDefault="00A34175" w:rsidP="00252D23">
            <w:pPr>
              <w:rPr>
                <w:rFonts w:ascii="Segoe UI" w:hAnsi="Segoe UI" w:cs="Segoe UI"/>
                <w:b/>
                <w:color w:val="000000" w:themeColor="text1"/>
              </w:rPr>
            </w:pPr>
          </w:p>
          <w:p w:rsidR="00A34175" w:rsidRPr="00807785" w:rsidRDefault="00A34175" w:rsidP="00252D23">
            <w:pPr>
              <w:jc w:val="center"/>
              <w:rPr>
                <w:rFonts w:ascii="Segoe UI" w:hAnsi="Segoe UI" w:cs="Segoe UI"/>
                <w:b/>
                <w:color w:val="000000" w:themeColor="text1"/>
              </w:rPr>
            </w:pPr>
          </w:p>
          <w:p w:rsidR="00A34175" w:rsidRPr="00807785" w:rsidRDefault="00A34175" w:rsidP="00252D23">
            <w:pPr>
              <w:rPr>
                <w:rFonts w:ascii="Segoe UI" w:hAnsi="Segoe UI" w:cs="Segoe UI"/>
                <w:b/>
                <w:color w:val="000000" w:themeColor="text1"/>
              </w:rPr>
            </w:pPr>
          </w:p>
        </w:tc>
        <w:tc>
          <w:tcPr>
            <w:tcW w:w="1530" w:type="dxa"/>
            <w:vMerge w:val="restart"/>
          </w:tcPr>
          <w:p w:rsidR="00A34175" w:rsidRPr="00807785" w:rsidRDefault="00A34175" w:rsidP="00252D23">
            <w:pPr>
              <w:jc w:val="center"/>
              <w:rPr>
                <w:rFonts w:ascii="Segoe UI" w:hAnsi="Segoe UI" w:cs="Segoe UI"/>
                <w:color w:val="000000" w:themeColor="text1"/>
              </w:rPr>
            </w:pPr>
            <w:r w:rsidRPr="00807785">
              <w:rPr>
                <w:rFonts w:ascii="Segoe UI" w:hAnsi="Segoe UI" w:cs="Segoe UI"/>
                <w:color w:val="000000" w:themeColor="text1"/>
              </w:rPr>
              <w:lastRenderedPageBreak/>
              <w:t>Standards and Criteria</w:t>
            </w:r>
          </w:p>
          <w:p w:rsidR="00A34175" w:rsidRPr="00807785" w:rsidRDefault="00A34175" w:rsidP="00252D23">
            <w:pPr>
              <w:jc w:val="center"/>
              <w:rPr>
                <w:rFonts w:ascii="Segoe UI" w:hAnsi="Segoe UI" w:cs="Segoe UI"/>
                <w:color w:val="000000" w:themeColor="text1"/>
              </w:rPr>
            </w:pPr>
          </w:p>
          <w:p w:rsidR="00A34175" w:rsidRPr="00807785" w:rsidRDefault="00A34175" w:rsidP="00252D23">
            <w:pPr>
              <w:jc w:val="center"/>
              <w:rPr>
                <w:rFonts w:ascii="Segoe UI" w:hAnsi="Segoe UI" w:cs="Segoe UI"/>
                <w:color w:val="000000" w:themeColor="text1"/>
              </w:rPr>
            </w:pPr>
          </w:p>
          <w:p w:rsidR="00A34175" w:rsidRPr="00807785" w:rsidRDefault="00A34175" w:rsidP="00252D23">
            <w:pPr>
              <w:jc w:val="center"/>
              <w:rPr>
                <w:rFonts w:ascii="Segoe UI" w:hAnsi="Segoe UI" w:cs="Segoe UI"/>
                <w:color w:val="000000" w:themeColor="text1"/>
              </w:rPr>
            </w:pPr>
          </w:p>
          <w:p w:rsidR="00A34175" w:rsidRPr="00807785" w:rsidRDefault="00A34175" w:rsidP="00252D23">
            <w:pPr>
              <w:jc w:val="center"/>
              <w:rPr>
                <w:rFonts w:ascii="Segoe UI" w:hAnsi="Segoe UI" w:cs="Segoe UI"/>
                <w:color w:val="000000" w:themeColor="text1"/>
              </w:rPr>
            </w:pPr>
          </w:p>
          <w:p w:rsidR="00A34175" w:rsidRPr="00807785" w:rsidRDefault="00A34175" w:rsidP="00252D23">
            <w:pPr>
              <w:jc w:val="center"/>
              <w:rPr>
                <w:rFonts w:ascii="Segoe UI" w:hAnsi="Segoe UI" w:cs="Segoe UI"/>
                <w:color w:val="000000" w:themeColor="text1"/>
              </w:rPr>
            </w:pPr>
          </w:p>
          <w:p w:rsidR="00A34175" w:rsidRPr="00807785" w:rsidRDefault="00A34175" w:rsidP="00252D23">
            <w:pPr>
              <w:jc w:val="center"/>
              <w:rPr>
                <w:rFonts w:ascii="Segoe UI" w:hAnsi="Segoe UI" w:cs="Segoe UI"/>
                <w:color w:val="000000" w:themeColor="text1"/>
              </w:rPr>
            </w:pPr>
          </w:p>
          <w:p w:rsidR="00A34175" w:rsidRPr="00807785" w:rsidRDefault="00A34175" w:rsidP="00252D23">
            <w:pPr>
              <w:jc w:val="center"/>
              <w:rPr>
                <w:rFonts w:ascii="Segoe UI" w:hAnsi="Segoe UI" w:cs="Segoe UI"/>
                <w:color w:val="000000" w:themeColor="text1"/>
              </w:rPr>
            </w:pPr>
          </w:p>
          <w:p w:rsidR="00A34175" w:rsidRPr="00807785" w:rsidRDefault="00A34175" w:rsidP="00252D23">
            <w:pPr>
              <w:jc w:val="center"/>
              <w:rPr>
                <w:rFonts w:ascii="Segoe UI" w:hAnsi="Segoe UI" w:cs="Segoe UI"/>
                <w:color w:val="000000" w:themeColor="text1"/>
              </w:rPr>
            </w:pPr>
          </w:p>
          <w:p w:rsidR="00A34175" w:rsidRPr="00807785" w:rsidRDefault="00A34175" w:rsidP="00252D23">
            <w:pPr>
              <w:jc w:val="center"/>
              <w:rPr>
                <w:rFonts w:ascii="Segoe UI" w:hAnsi="Segoe UI" w:cs="Segoe UI"/>
                <w:color w:val="000000" w:themeColor="text1"/>
              </w:rPr>
            </w:pPr>
          </w:p>
          <w:p w:rsidR="00A34175" w:rsidRPr="00807785" w:rsidRDefault="00A34175" w:rsidP="00252D23">
            <w:pPr>
              <w:jc w:val="center"/>
              <w:rPr>
                <w:rFonts w:ascii="Segoe UI" w:hAnsi="Segoe UI" w:cs="Segoe UI"/>
                <w:color w:val="000000" w:themeColor="text1"/>
              </w:rPr>
            </w:pPr>
          </w:p>
          <w:p w:rsidR="00A34175" w:rsidRPr="00807785" w:rsidRDefault="00A34175" w:rsidP="00252D23">
            <w:pPr>
              <w:jc w:val="center"/>
              <w:rPr>
                <w:rFonts w:ascii="Segoe UI" w:hAnsi="Segoe UI" w:cs="Segoe UI"/>
                <w:color w:val="000000" w:themeColor="text1"/>
              </w:rPr>
            </w:pPr>
          </w:p>
          <w:p w:rsidR="00A34175" w:rsidRPr="00807785" w:rsidRDefault="00A34175" w:rsidP="00252D23">
            <w:pPr>
              <w:jc w:val="center"/>
              <w:rPr>
                <w:rFonts w:ascii="Segoe UI" w:hAnsi="Segoe UI" w:cs="Segoe UI"/>
                <w:color w:val="000000" w:themeColor="text1"/>
              </w:rPr>
            </w:pPr>
          </w:p>
          <w:p w:rsidR="00A34175" w:rsidRPr="00807785" w:rsidRDefault="00A34175" w:rsidP="00252D23">
            <w:pPr>
              <w:jc w:val="center"/>
              <w:rPr>
                <w:rFonts w:ascii="Segoe UI" w:hAnsi="Segoe UI" w:cs="Segoe UI"/>
                <w:color w:val="000000" w:themeColor="text1"/>
              </w:rPr>
            </w:pPr>
          </w:p>
          <w:p w:rsidR="00A34175" w:rsidRPr="00807785" w:rsidRDefault="00A34175" w:rsidP="00252D23">
            <w:pPr>
              <w:jc w:val="center"/>
              <w:rPr>
                <w:rFonts w:ascii="Segoe UI" w:hAnsi="Segoe UI" w:cs="Segoe UI"/>
                <w:color w:val="000000" w:themeColor="text1"/>
              </w:rPr>
            </w:pPr>
          </w:p>
          <w:p w:rsidR="00A34175" w:rsidRDefault="00A34175" w:rsidP="00252D23">
            <w:pPr>
              <w:jc w:val="center"/>
              <w:rPr>
                <w:rFonts w:ascii="Segoe UI" w:hAnsi="Segoe UI" w:cs="Segoe UI"/>
                <w:color w:val="000000" w:themeColor="text1"/>
              </w:rPr>
            </w:pPr>
          </w:p>
          <w:p w:rsidR="00A34175" w:rsidRDefault="00A34175" w:rsidP="00252D23">
            <w:pPr>
              <w:jc w:val="center"/>
              <w:rPr>
                <w:rFonts w:ascii="Segoe UI" w:hAnsi="Segoe UI" w:cs="Segoe UI"/>
                <w:color w:val="000000" w:themeColor="text1"/>
              </w:rPr>
            </w:pPr>
          </w:p>
          <w:p w:rsidR="00A34175" w:rsidRDefault="00A34175" w:rsidP="00252D23">
            <w:pPr>
              <w:jc w:val="center"/>
              <w:rPr>
                <w:rFonts w:ascii="Segoe UI" w:hAnsi="Segoe UI" w:cs="Segoe UI"/>
                <w:color w:val="000000" w:themeColor="text1"/>
              </w:rPr>
            </w:pPr>
          </w:p>
          <w:p w:rsidR="00A34175" w:rsidRDefault="00A34175" w:rsidP="00252D23">
            <w:pPr>
              <w:jc w:val="center"/>
              <w:rPr>
                <w:rFonts w:ascii="Segoe UI" w:hAnsi="Segoe UI" w:cs="Segoe UI"/>
                <w:color w:val="000000" w:themeColor="text1"/>
              </w:rPr>
            </w:pPr>
          </w:p>
          <w:p w:rsidR="00A34175" w:rsidRDefault="00A34175" w:rsidP="00252D23">
            <w:pPr>
              <w:jc w:val="center"/>
              <w:rPr>
                <w:rFonts w:ascii="Segoe UI" w:hAnsi="Segoe UI" w:cs="Segoe UI"/>
                <w:color w:val="000000" w:themeColor="text1"/>
              </w:rPr>
            </w:pPr>
          </w:p>
          <w:p w:rsidR="00A34175" w:rsidRDefault="00A34175" w:rsidP="00252D23">
            <w:pPr>
              <w:jc w:val="center"/>
              <w:rPr>
                <w:rFonts w:ascii="Segoe UI" w:hAnsi="Segoe UI" w:cs="Segoe UI"/>
                <w:color w:val="000000" w:themeColor="text1"/>
              </w:rPr>
            </w:pPr>
          </w:p>
          <w:p w:rsidR="00A34175" w:rsidRDefault="00A34175" w:rsidP="00DD1FCF">
            <w:pPr>
              <w:rPr>
                <w:rFonts w:ascii="Segoe UI" w:hAnsi="Segoe UI" w:cs="Segoe UI"/>
                <w:color w:val="000000" w:themeColor="text1"/>
              </w:rPr>
            </w:pPr>
          </w:p>
          <w:p w:rsidR="00A34175" w:rsidRPr="00807785" w:rsidRDefault="00A34175" w:rsidP="00252D23">
            <w:pPr>
              <w:jc w:val="center"/>
              <w:rPr>
                <w:rFonts w:ascii="Segoe UI" w:hAnsi="Segoe UI" w:cs="Segoe UI"/>
                <w:color w:val="000000" w:themeColor="text1"/>
              </w:rPr>
            </w:pPr>
          </w:p>
          <w:p w:rsidR="00A34175" w:rsidRPr="00807785" w:rsidRDefault="00A34175" w:rsidP="00252D23">
            <w:pPr>
              <w:jc w:val="center"/>
              <w:rPr>
                <w:rFonts w:ascii="Segoe UI" w:hAnsi="Segoe UI" w:cs="Segoe UI"/>
                <w:color w:val="000000" w:themeColor="text1"/>
              </w:rPr>
            </w:pPr>
          </w:p>
          <w:p w:rsidR="00A34175" w:rsidRPr="00807785" w:rsidRDefault="00A34175" w:rsidP="00DD1FCF">
            <w:pPr>
              <w:jc w:val="center"/>
              <w:rPr>
                <w:rFonts w:ascii="Segoe UI" w:hAnsi="Segoe UI" w:cs="Segoe UI"/>
                <w:color w:val="000000" w:themeColor="text1"/>
              </w:rPr>
            </w:pPr>
            <w:r>
              <w:rPr>
                <w:rFonts w:ascii="Segoe UI" w:hAnsi="Segoe UI" w:cs="Segoe UI"/>
                <w:color w:val="000000" w:themeColor="text1"/>
              </w:rPr>
              <w:t>Standards and Criteria (Cont’d)</w:t>
            </w:r>
          </w:p>
        </w:tc>
        <w:tc>
          <w:tcPr>
            <w:tcW w:w="1440" w:type="dxa"/>
            <w:tcBorders>
              <w:bottom w:val="nil"/>
            </w:tcBorders>
          </w:tcPr>
          <w:p w:rsidR="00A34175" w:rsidRPr="00807785" w:rsidRDefault="00A34175" w:rsidP="00E40F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lastRenderedPageBreak/>
              <w:t>RCW 48.43.016(1)</w:t>
            </w:r>
          </w:p>
          <w:p w:rsidR="00A34175" w:rsidRPr="00807785" w:rsidRDefault="00A34175" w:rsidP="00E40F6E">
            <w:pPr>
              <w:pStyle w:val="Default"/>
              <w:jc w:val="center"/>
              <w:rPr>
                <w:rFonts w:ascii="Segoe UI" w:hAnsi="Segoe UI" w:cs="Segoe UI"/>
                <w:color w:val="000000" w:themeColor="text1"/>
                <w:sz w:val="22"/>
                <w:szCs w:val="22"/>
              </w:rPr>
            </w:pPr>
          </w:p>
        </w:tc>
        <w:tc>
          <w:tcPr>
            <w:tcW w:w="6750" w:type="dxa"/>
            <w:tcBorders>
              <w:bottom w:val="nil"/>
            </w:tcBorders>
          </w:tcPr>
          <w:p w:rsidR="00A34175" w:rsidRPr="00807785" w:rsidRDefault="00A34175" w:rsidP="00252D23">
            <w:pPr>
              <w:pStyle w:val="ListParagraph"/>
              <w:numPr>
                <w:ilvl w:val="0"/>
                <w:numId w:val="20"/>
              </w:numPr>
              <w:ind w:left="253" w:hanging="270"/>
              <w:rPr>
                <w:rFonts w:ascii="Segoe UI" w:eastAsia="Times New Roman" w:hAnsi="Segoe UI" w:cs="Segoe UI"/>
                <w:color w:val="000000" w:themeColor="text1"/>
              </w:rPr>
            </w:pPr>
            <w:r w:rsidRPr="00807785">
              <w:rPr>
                <w:rFonts w:ascii="Segoe UI" w:hAnsi="Segoe UI" w:cs="Segoe UI"/>
                <w:color w:val="000000" w:themeColor="text1"/>
              </w:rPr>
              <w:t>If the plan imposes different prior authorization standards and criteria for a covered service among tiers of contracting providers of the same licensed profession, the contract must inform enrollees which tier an individual provider or group of providers is in by posting the information on its web site in a manner accessible to both enrollees and providers.</w:t>
            </w:r>
          </w:p>
        </w:tc>
        <w:tc>
          <w:tcPr>
            <w:tcW w:w="1260" w:type="dxa"/>
            <w:tcBorders>
              <w:bottom w:val="nil"/>
            </w:tcBorders>
          </w:tcPr>
          <w:p w:rsidR="00A34175" w:rsidRPr="00807785" w:rsidRDefault="00A34175" w:rsidP="00252D23">
            <w:pPr>
              <w:jc w:val="center"/>
              <w:rPr>
                <w:rFonts w:ascii="Segoe UI" w:hAnsi="Segoe UI" w:cs="Segoe UI"/>
                <w:color w:val="000000" w:themeColor="text1"/>
              </w:rPr>
            </w:pPr>
          </w:p>
        </w:tc>
        <w:tc>
          <w:tcPr>
            <w:tcW w:w="1530" w:type="dxa"/>
            <w:tcBorders>
              <w:bottom w:val="nil"/>
            </w:tcBorders>
          </w:tcPr>
          <w:p w:rsidR="00A34175" w:rsidRPr="00807785" w:rsidRDefault="00A34175" w:rsidP="00252D23">
            <w:pPr>
              <w:jc w:val="center"/>
              <w:rPr>
                <w:rFonts w:ascii="Segoe UI" w:hAnsi="Segoe UI" w:cs="Segoe UI"/>
                <w:color w:val="000000" w:themeColor="text1"/>
              </w:rPr>
            </w:pPr>
          </w:p>
        </w:tc>
      </w:tr>
      <w:tr w:rsidR="00A34175" w:rsidRPr="00807785" w:rsidTr="00F22594">
        <w:tc>
          <w:tcPr>
            <w:tcW w:w="1800" w:type="dxa"/>
            <w:vMerge/>
          </w:tcPr>
          <w:p w:rsidR="00A34175" w:rsidRPr="00807785" w:rsidRDefault="00A34175" w:rsidP="00252D23">
            <w:pPr>
              <w:jc w:val="center"/>
              <w:rPr>
                <w:rFonts w:ascii="Segoe UI" w:hAnsi="Segoe UI" w:cs="Segoe UI"/>
                <w:color w:val="000000" w:themeColor="text1"/>
              </w:rPr>
            </w:pPr>
          </w:p>
        </w:tc>
        <w:tc>
          <w:tcPr>
            <w:tcW w:w="1530" w:type="dxa"/>
            <w:vMerge/>
          </w:tcPr>
          <w:p w:rsidR="00A34175" w:rsidRPr="00807785" w:rsidRDefault="00A34175" w:rsidP="00252D23">
            <w:pPr>
              <w:jc w:val="center"/>
              <w:rPr>
                <w:rFonts w:ascii="Segoe UI" w:hAnsi="Segoe UI" w:cs="Segoe UI"/>
                <w:color w:val="000000" w:themeColor="text1"/>
              </w:rPr>
            </w:pPr>
          </w:p>
        </w:tc>
        <w:tc>
          <w:tcPr>
            <w:tcW w:w="1440" w:type="dxa"/>
            <w:tcBorders>
              <w:top w:val="nil"/>
              <w:bottom w:val="nil"/>
            </w:tcBorders>
          </w:tcPr>
          <w:p w:rsidR="00A34175" w:rsidRPr="00807785" w:rsidRDefault="00A34175" w:rsidP="00E40F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48.43.016(2)</w:t>
            </w:r>
          </w:p>
          <w:p w:rsidR="00A34175" w:rsidRPr="00807785" w:rsidRDefault="00A34175" w:rsidP="00E40F6E">
            <w:pPr>
              <w:pStyle w:val="Default"/>
              <w:jc w:val="center"/>
              <w:rPr>
                <w:rFonts w:ascii="Segoe UI" w:hAnsi="Segoe UI" w:cs="Segoe UI"/>
                <w:color w:val="000000" w:themeColor="text1"/>
                <w:sz w:val="22"/>
                <w:szCs w:val="22"/>
              </w:rPr>
            </w:pPr>
          </w:p>
        </w:tc>
        <w:tc>
          <w:tcPr>
            <w:tcW w:w="6750" w:type="dxa"/>
            <w:tcBorders>
              <w:top w:val="nil"/>
              <w:bottom w:val="nil"/>
            </w:tcBorders>
          </w:tcPr>
          <w:p w:rsidR="00A34175" w:rsidRPr="00807785" w:rsidRDefault="00A34175" w:rsidP="00252D23">
            <w:pPr>
              <w:pStyle w:val="ListParagraph"/>
              <w:numPr>
                <w:ilvl w:val="0"/>
                <w:numId w:val="20"/>
              </w:numPr>
              <w:ind w:left="253" w:hanging="270"/>
              <w:rPr>
                <w:rFonts w:ascii="Segoe UI" w:eastAsia="Times New Roman" w:hAnsi="Segoe UI" w:cs="Segoe UI"/>
                <w:color w:val="000000" w:themeColor="text1"/>
              </w:rPr>
            </w:pPr>
            <w:r w:rsidRPr="00807785">
              <w:rPr>
                <w:rFonts w:ascii="Segoe UI" w:hAnsi="Segoe UI" w:cs="Segoe UI"/>
                <w:color w:val="000000" w:themeColor="text1"/>
              </w:rPr>
              <w:t xml:space="preserve">Plan may not require prior authorization for an evaluation and management visit or an initial treatment visit with a contracted provider in a new episode of chiropractic, physical therapy, occupational therapy, East Asian medicine, massage therapy, or speech and hearing therapies. </w:t>
            </w:r>
          </w:p>
          <w:p w:rsidR="00A34175" w:rsidRPr="00807785" w:rsidRDefault="00A34175" w:rsidP="00252D23">
            <w:pPr>
              <w:pStyle w:val="ListParagraph"/>
              <w:numPr>
                <w:ilvl w:val="1"/>
                <w:numId w:val="20"/>
              </w:numPr>
              <w:ind w:left="613"/>
              <w:rPr>
                <w:rFonts w:ascii="Segoe UI" w:eastAsia="Times New Roman" w:hAnsi="Segoe UI" w:cs="Segoe UI"/>
                <w:color w:val="000000" w:themeColor="text1"/>
              </w:rPr>
            </w:pPr>
            <w:r w:rsidRPr="00807785">
              <w:rPr>
                <w:rFonts w:ascii="Segoe UI" w:hAnsi="Segoe UI" w:cs="Segoe UI"/>
                <w:color w:val="000000" w:themeColor="text1"/>
              </w:rPr>
              <w:t>Plan may require a referral or prescription for these therapies, other than chiropractic.</w:t>
            </w:r>
          </w:p>
        </w:tc>
        <w:tc>
          <w:tcPr>
            <w:tcW w:w="1260" w:type="dxa"/>
            <w:tcBorders>
              <w:top w:val="nil"/>
              <w:bottom w:val="nil"/>
            </w:tcBorders>
          </w:tcPr>
          <w:p w:rsidR="00A34175" w:rsidRPr="00807785" w:rsidRDefault="00A34175" w:rsidP="00252D23">
            <w:pPr>
              <w:jc w:val="center"/>
              <w:rPr>
                <w:rFonts w:ascii="Segoe UI" w:hAnsi="Segoe UI" w:cs="Segoe UI"/>
                <w:color w:val="000000" w:themeColor="text1"/>
              </w:rPr>
            </w:pPr>
          </w:p>
        </w:tc>
        <w:tc>
          <w:tcPr>
            <w:tcW w:w="1530" w:type="dxa"/>
            <w:tcBorders>
              <w:top w:val="nil"/>
              <w:bottom w:val="nil"/>
            </w:tcBorders>
          </w:tcPr>
          <w:p w:rsidR="00A34175" w:rsidRPr="00807785" w:rsidRDefault="00A34175" w:rsidP="00252D23">
            <w:pPr>
              <w:jc w:val="center"/>
              <w:rPr>
                <w:rFonts w:ascii="Segoe UI" w:hAnsi="Segoe UI" w:cs="Segoe UI"/>
                <w:color w:val="000000" w:themeColor="text1"/>
              </w:rPr>
            </w:pPr>
          </w:p>
        </w:tc>
      </w:tr>
      <w:tr w:rsidR="00A34175" w:rsidRPr="00807785" w:rsidTr="00F22594">
        <w:tc>
          <w:tcPr>
            <w:tcW w:w="1800" w:type="dxa"/>
            <w:vMerge/>
          </w:tcPr>
          <w:p w:rsidR="00A34175" w:rsidRPr="00807785" w:rsidRDefault="00A34175" w:rsidP="00252D23">
            <w:pPr>
              <w:jc w:val="center"/>
              <w:rPr>
                <w:rFonts w:ascii="Segoe UI" w:hAnsi="Segoe UI" w:cs="Segoe UI"/>
                <w:color w:val="000000" w:themeColor="text1"/>
              </w:rPr>
            </w:pPr>
          </w:p>
        </w:tc>
        <w:tc>
          <w:tcPr>
            <w:tcW w:w="1530" w:type="dxa"/>
            <w:vMerge/>
          </w:tcPr>
          <w:p w:rsidR="00A34175" w:rsidRPr="00807785" w:rsidRDefault="00A34175" w:rsidP="00252D23">
            <w:pPr>
              <w:jc w:val="center"/>
              <w:rPr>
                <w:rFonts w:ascii="Segoe UI" w:hAnsi="Segoe UI" w:cs="Segoe UI"/>
                <w:color w:val="000000" w:themeColor="text1"/>
              </w:rPr>
            </w:pPr>
          </w:p>
        </w:tc>
        <w:tc>
          <w:tcPr>
            <w:tcW w:w="1440" w:type="dxa"/>
            <w:tcBorders>
              <w:top w:val="nil"/>
              <w:bottom w:val="nil"/>
            </w:tcBorders>
          </w:tcPr>
          <w:p w:rsidR="00A34175" w:rsidRPr="00807785" w:rsidRDefault="00A34175" w:rsidP="00E40F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48.43.016</w:t>
            </w:r>
          </w:p>
          <w:p w:rsidR="00A34175" w:rsidRPr="00807785" w:rsidRDefault="00A34175" w:rsidP="00E40F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(6)(a)</w:t>
            </w:r>
          </w:p>
        </w:tc>
        <w:tc>
          <w:tcPr>
            <w:tcW w:w="6750" w:type="dxa"/>
            <w:tcBorders>
              <w:top w:val="nil"/>
              <w:bottom w:val="nil"/>
            </w:tcBorders>
          </w:tcPr>
          <w:p w:rsidR="00A34175" w:rsidRPr="00807785" w:rsidRDefault="00A34175" w:rsidP="00252D23">
            <w:pPr>
              <w:pStyle w:val="ListParagraph"/>
              <w:numPr>
                <w:ilvl w:val="1"/>
                <w:numId w:val="20"/>
              </w:numPr>
              <w:ind w:left="613"/>
              <w:rPr>
                <w:rFonts w:ascii="Segoe UI" w:hAnsi="Segoe UI" w:cs="Segoe UI"/>
                <w:color w:val="000000" w:themeColor="text1"/>
              </w:rPr>
            </w:pPr>
            <w:r w:rsidRPr="00807785">
              <w:rPr>
                <w:rFonts w:ascii="Segoe UI" w:hAnsi="Segoe UI" w:cs="Segoe UI"/>
                <w:color w:val="000000" w:themeColor="text1"/>
              </w:rPr>
              <w:t>"New episode of care" means treatment for a new or recurrent condition for which the enrollee has not been treated by the provider within the previous ninety days and is not currently undergoing any active treatment.</w:t>
            </w:r>
          </w:p>
        </w:tc>
        <w:tc>
          <w:tcPr>
            <w:tcW w:w="1260" w:type="dxa"/>
            <w:tcBorders>
              <w:top w:val="nil"/>
              <w:bottom w:val="nil"/>
            </w:tcBorders>
          </w:tcPr>
          <w:p w:rsidR="00A34175" w:rsidRPr="00807785" w:rsidRDefault="00A34175" w:rsidP="00252D23">
            <w:pPr>
              <w:jc w:val="center"/>
              <w:rPr>
                <w:rFonts w:ascii="Segoe UI" w:hAnsi="Segoe UI" w:cs="Segoe UI"/>
                <w:color w:val="000000" w:themeColor="text1"/>
              </w:rPr>
            </w:pPr>
          </w:p>
        </w:tc>
        <w:tc>
          <w:tcPr>
            <w:tcW w:w="1530" w:type="dxa"/>
            <w:tcBorders>
              <w:top w:val="nil"/>
              <w:bottom w:val="nil"/>
            </w:tcBorders>
          </w:tcPr>
          <w:p w:rsidR="00A34175" w:rsidRPr="00807785" w:rsidRDefault="00A34175" w:rsidP="00252D23">
            <w:pPr>
              <w:jc w:val="center"/>
              <w:rPr>
                <w:rFonts w:ascii="Segoe UI" w:hAnsi="Segoe UI" w:cs="Segoe UI"/>
                <w:color w:val="000000" w:themeColor="text1"/>
              </w:rPr>
            </w:pPr>
          </w:p>
        </w:tc>
      </w:tr>
      <w:tr w:rsidR="00A34175" w:rsidRPr="00807785" w:rsidTr="00F22594">
        <w:tc>
          <w:tcPr>
            <w:tcW w:w="1800" w:type="dxa"/>
            <w:vMerge/>
          </w:tcPr>
          <w:p w:rsidR="00A34175" w:rsidRPr="00807785" w:rsidRDefault="00A34175" w:rsidP="00252D23">
            <w:pPr>
              <w:jc w:val="center"/>
              <w:rPr>
                <w:rFonts w:ascii="Segoe UI" w:hAnsi="Segoe UI" w:cs="Segoe UI"/>
                <w:color w:val="000000" w:themeColor="text1"/>
              </w:rPr>
            </w:pPr>
          </w:p>
        </w:tc>
        <w:tc>
          <w:tcPr>
            <w:tcW w:w="1530" w:type="dxa"/>
            <w:vMerge/>
          </w:tcPr>
          <w:p w:rsidR="00A34175" w:rsidRPr="00807785" w:rsidRDefault="00A34175" w:rsidP="00252D23">
            <w:pPr>
              <w:jc w:val="center"/>
              <w:rPr>
                <w:rFonts w:ascii="Segoe UI" w:hAnsi="Segoe UI" w:cs="Segoe UI"/>
                <w:color w:val="000000" w:themeColor="text1"/>
              </w:rPr>
            </w:pPr>
          </w:p>
        </w:tc>
        <w:tc>
          <w:tcPr>
            <w:tcW w:w="1440" w:type="dxa"/>
            <w:tcBorders>
              <w:top w:val="nil"/>
              <w:bottom w:val="nil"/>
            </w:tcBorders>
          </w:tcPr>
          <w:p w:rsidR="00A34175" w:rsidRPr="00807785" w:rsidRDefault="00A34175" w:rsidP="00E40F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48.43.016</w:t>
            </w:r>
          </w:p>
          <w:p w:rsidR="00A34175" w:rsidRPr="00807785" w:rsidRDefault="00A34175" w:rsidP="00E40F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(6)(b)</w:t>
            </w:r>
          </w:p>
        </w:tc>
        <w:tc>
          <w:tcPr>
            <w:tcW w:w="6750" w:type="dxa"/>
            <w:tcBorders>
              <w:top w:val="nil"/>
              <w:bottom w:val="nil"/>
            </w:tcBorders>
          </w:tcPr>
          <w:p w:rsidR="00A34175" w:rsidRPr="00807785" w:rsidRDefault="00A34175" w:rsidP="00252D23">
            <w:pPr>
              <w:pStyle w:val="ListParagraph"/>
              <w:numPr>
                <w:ilvl w:val="1"/>
                <w:numId w:val="20"/>
              </w:numPr>
              <w:ind w:left="613"/>
              <w:rPr>
                <w:rFonts w:ascii="Segoe UI" w:hAnsi="Segoe UI" w:cs="Segoe UI"/>
                <w:color w:val="000000" w:themeColor="text1"/>
              </w:rPr>
            </w:pPr>
            <w:r w:rsidRPr="00807785">
              <w:rPr>
                <w:rFonts w:ascii="Segoe UI" w:hAnsi="Segoe UI" w:cs="Segoe UI"/>
                <w:color w:val="000000" w:themeColor="text1"/>
              </w:rPr>
              <w:t>"Contracting provider" does not include providers employed within an integrated delivery system operated by an HCSC.</w:t>
            </w:r>
          </w:p>
        </w:tc>
        <w:tc>
          <w:tcPr>
            <w:tcW w:w="1260" w:type="dxa"/>
            <w:tcBorders>
              <w:top w:val="nil"/>
              <w:bottom w:val="nil"/>
            </w:tcBorders>
          </w:tcPr>
          <w:p w:rsidR="00A34175" w:rsidRPr="00807785" w:rsidRDefault="00A34175" w:rsidP="00252D23">
            <w:pPr>
              <w:jc w:val="center"/>
              <w:rPr>
                <w:rFonts w:ascii="Segoe UI" w:hAnsi="Segoe UI" w:cs="Segoe UI"/>
                <w:color w:val="000000" w:themeColor="text1"/>
              </w:rPr>
            </w:pPr>
          </w:p>
        </w:tc>
        <w:tc>
          <w:tcPr>
            <w:tcW w:w="1530" w:type="dxa"/>
            <w:tcBorders>
              <w:top w:val="nil"/>
              <w:bottom w:val="nil"/>
            </w:tcBorders>
          </w:tcPr>
          <w:p w:rsidR="00A34175" w:rsidRPr="00807785" w:rsidRDefault="00A34175" w:rsidP="00252D23">
            <w:pPr>
              <w:jc w:val="center"/>
              <w:rPr>
                <w:rFonts w:ascii="Segoe UI" w:hAnsi="Segoe UI" w:cs="Segoe UI"/>
                <w:color w:val="000000" w:themeColor="text1"/>
              </w:rPr>
            </w:pPr>
          </w:p>
        </w:tc>
      </w:tr>
      <w:tr w:rsidR="00A34175" w:rsidRPr="00807785" w:rsidTr="00F22594">
        <w:tc>
          <w:tcPr>
            <w:tcW w:w="1800" w:type="dxa"/>
            <w:vMerge/>
          </w:tcPr>
          <w:p w:rsidR="00A34175" w:rsidRPr="00807785" w:rsidRDefault="00A34175" w:rsidP="00252D23">
            <w:pPr>
              <w:jc w:val="center"/>
              <w:rPr>
                <w:rFonts w:ascii="Segoe UI" w:hAnsi="Segoe UI" w:cs="Segoe UI"/>
                <w:color w:val="000000" w:themeColor="text1"/>
              </w:rPr>
            </w:pPr>
          </w:p>
        </w:tc>
        <w:tc>
          <w:tcPr>
            <w:tcW w:w="1530" w:type="dxa"/>
            <w:vMerge/>
          </w:tcPr>
          <w:p w:rsidR="00A34175" w:rsidRPr="00807785" w:rsidRDefault="00A34175" w:rsidP="00252D23">
            <w:pPr>
              <w:jc w:val="center"/>
              <w:rPr>
                <w:rFonts w:ascii="Segoe UI" w:hAnsi="Segoe UI" w:cs="Segoe UI"/>
                <w:color w:val="000000" w:themeColor="text1"/>
              </w:rPr>
            </w:pPr>
          </w:p>
        </w:tc>
        <w:tc>
          <w:tcPr>
            <w:tcW w:w="1440" w:type="dxa"/>
            <w:tcBorders>
              <w:top w:val="nil"/>
              <w:bottom w:val="nil"/>
            </w:tcBorders>
          </w:tcPr>
          <w:p w:rsidR="00A34175" w:rsidRPr="00807785" w:rsidRDefault="00A34175" w:rsidP="00E40F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48.43.016(3)</w:t>
            </w:r>
          </w:p>
          <w:p w:rsidR="00A34175" w:rsidRPr="00807785" w:rsidRDefault="00A34175" w:rsidP="00E40F6E">
            <w:pPr>
              <w:pStyle w:val="Default"/>
              <w:jc w:val="center"/>
              <w:rPr>
                <w:rFonts w:ascii="Segoe UI" w:hAnsi="Segoe UI" w:cs="Segoe UI"/>
                <w:color w:val="000000" w:themeColor="text1"/>
                <w:sz w:val="22"/>
                <w:szCs w:val="22"/>
              </w:rPr>
            </w:pPr>
          </w:p>
        </w:tc>
        <w:tc>
          <w:tcPr>
            <w:tcW w:w="6750" w:type="dxa"/>
            <w:tcBorders>
              <w:top w:val="nil"/>
              <w:bottom w:val="nil"/>
            </w:tcBorders>
          </w:tcPr>
          <w:p w:rsidR="00A34175" w:rsidRPr="00807785" w:rsidRDefault="00A34175" w:rsidP="00252D23">
            <w:pPr>
              <w:pStyle w:val="ListParagraph"/>
              <w:numPr>
                <w:ilvl w:val="0"/>
                <w:numId w:val="20"/>
              </w:numPr>
              <w:ind w:left="253" w:hanging="253"/>
              <w:rPr>
                <w:rFonts w:ascii="Segoe UI" w:hAnsi="Segoe UI" w:cs="Segoe UI"/>
                <w:color w:val="000000" w:themeColor="text1"/>
              </w:rPr>
            </w:pPr>
            <w:r w:rsidRPr="00807785">
              <w:rPr>
                <w:rFonts w:ascii="Segoe UI" w:hAnsi="Segoe UI" w:cs="Segoe UI"/>
                <w:color w:val="000000" w:themeColor="text1"/>
              </w:rPr>
              <w:t xml:space="preserve">Plan must post on its web site and provide upon the request of a covered person or contracting provider any prior authorization </w:t>
            </w:r>
            <w:r w:rsidRPr="00807785">
              <w:rPr>
                <w:rFonts w:ascii="Segoe UI" w:hAnsi="Segoe UI" w:cs="Segoe UI"/>
                <w:color w:val="000000" w:themeColor="text1"/>
              </w:rPr>
              <w:lastRenderedPageBreak/>
              <w:t>standards, criteria, or information the carrier uses for medical necessity decisions.</w:t>
            </w:r>
          </w:p>
        </w:tc>
        <w:tc>
          <w:tcPr>
            <w:tcW w:w="1260" w:type="dxa"/>
            <w:tcBorders>
              <w:top w:val="nil"/>
              <w:bottom w:val="nil"/>
            </w:tcBorders>
          </w:tcPr>
          <w:p w:rsidR="00A34175" w:rsidRPr="00807785" w:rsidRDefault="00A34175" w:rsidP="00252D23">
            <w:pPr>
              <w:jc w:val="center"/>
              <w:rPr>
                <w:rFonts w:ascii="Segoe UI" w:hAnsi="Segoe UI" w:cs="Segoe UI"/>
                <w:color w:val="000000" w:themeColor="text1"/>
              </w:rPr>
            </w:pPr>
          </w:p>
        </w:tc>
        <w:tc>
          <w:tcPr>
            <w:tcW w:w="1530" w:type="dxa"/>
            <w:tcBorders>
              <w:top w:val="nil"/>
              <w:bottom w:val="nil"/>
            </w:tcBorders>
          </w:tcPr>
          <w:p w:rsidR="00A34175" w:rsidRPr="00807785" w:rsidRDefault="00A34175" w:rsidP="00252D23">
            <w:pPr>
              <w:jc w:val="center"/>
              <w:rPr>
                <w:rFonts w:ascii="Segoe UI" w:hAnsi="Segoe UI" w:cs="Segoe UI"/>
                <w:color w:val="000000" w:themeColor="text1"/>
              </w:rPr>
            </w:pPr>
          </w:p>
        </w:tc>
      </w:tr>
      <w:tr w:rsidR="00A34175" w:rsidRPr="00807785" w:rsidTr="00F22594">
        <w:tc>
          <w:tcPr>
            <w:tcW w:w="1800" w:type="dxa"/>
            <w:vMerge/>
          </w:tcPr>
          <w:p w:rsidR="00A34175" w:rsidRPr="00807785" w:rsidRDefault="00A34175" w:rsidP="00252D23">
            <w:pPr>
              <w:jc w:val="center"/>
              <w:rPr>
                <w:rFonts w:ascii="Segoe UI" w:hAnsi="Segoe UI" w:cs="Segoe UI"/>
                <w:color w:val="000000" w:themeColor="text1"/>
              </w:rPr>
            </w:pPr>
          </w:p>
        </w:tc>
        <w:tc>
          <w:tcPr>
            <w:tcW w:w="1530" w:type="dxa"/>
            <w:vMerge/>
          </w:tcPr>
          <w:p w:rsidR="00A34175" w:rsidRPr="00807785" w:rsidRDefault="00A34175" w:rsidP="00252D23">
            <w:pPr>
              <w:jc w:val="center"/>
              <w:rPr>
                <w:rFonts w:ascii="Segoe UI" w:hAnsi="Segoe UI" w:cs="Segoe UI"/>
                <w:color w:val="000000" w:themeColor="text1"/>
              </w:rPr>
            </w:pPr>
          </w:p>
        </w:tc>
        <w:tc>
          <w:tcPr>
            <w:tcW w:w="1440" w:type="dxa"/>
            <w:tcBorders>
              <w:top w:val="nil"/>
              <w:bottom w:val="nil"/>
            </w:tcBorders>
          </w:tcPr>
          <w:p w:rsidR="00A34175" w:rsidRPr="00807785" w:rsidRDefault="00A34175" w:rsidP="00E40F6E">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48.43.016(4)</w:t>
            </w:r>
          </w:p>
          <w:p w:rsidR="00A34175" w:rsidRDefault="00A34175" w:rsidP="00E40F6E">
            <w:pPr>
              <w:pStyle w:val="Default"/>
              <w:jc w:val="center"/>
              <w:rPr>
                <w:rFonts w:ascii="Segoe UI" w:hAnsi="Segoe UI" w:cs="Segoe UI"/>
                <w:color w:val="000000" w:themeColor="text1"/>
                <w:sz w:val="22"/>
                <w:szCs w:val="22"/>
              </w:rPr>
            </w:pPr>
          </w:p>
          <w:p w:rsidR="00B16B44" w:rsidRPr="00807785" w:rsidRDefault="00B16B44" w:rsidP="00B16B44">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48.43.016(4)</w:t>
            </w:r>
          </w:p>
          <w:p w:rsidR="00B16B44" w:rsidRPr="00807785" w:rsidRDefault="00B16B44" w:rsidP="00E40F6E">
            <w:pPr>
              <w:pStyle w:val="Default"/>
              <w:jc w:val="center"/>
              <w:rPr>
                <w:rFonts w:ascii="Segoe UI" w:hAnsi="Segoe UI" w:cs="Segoe UI"/>
                <w:color w:val="000000" w:themeColor="text1"/>
                <w:sz w:val="22"/>
                <w:szCs w:val="22"/>
              </w:rPr>
            </w:pPr>
            <w:r>
              <w:rPr>
                <w:rFonts w:ascii="Segoe UI" w:hAnsi="Segoe UI" w:cs="Segoe UI"/>
                <w:color w:val="000000" w:themeColor="text1"/>
                <w:sz w:val="22"/>
                <w:szCs w:val="22"/>
              </w:rPr>
              <w:t>(Cont’d)</w:t>
            </w:r>
          </w:p>
        </w:tc>
        <w:tc>
          <w:tcPr>
            <w:tcW w:w="6750" w:type="dxa"/>
            <w:tcBorders>
              <w:top w:val="nil"/>
              <w:bottom w:val="nil"/>
            </w:tcBorders>
          </w:tcPr>
          <w:p w:rsidR="00A34175" w:rsidRPr="00807785" w:rsidRDefault="00A34175" w:rsidP="00252D23">
            <w:pPr>
              <w:pStyle w:val="ListParagraph"/>
              <w:numPr>
                <w:ilvl w:val="0"/>
                <w:numId w:val="20"/>
              </w:numPr>
              <w:ind w:left="253" w:hanging="270"/>
              <w:rPr>
                <w:rFonts w:ascii="Segoe UI" w:hAnsi="Segoe UI" w:cs="Segoe UI"/>
                <w:color w:val="000000" w:themeColor="text1"/>
              </w:rPr>
            </w:pPr>
            <w:r w:rsidRPr="00807785">
              <w:rPr>
                <w:rFonts w:ascii="Segoe UI" w:hAnsi="Segoe UI" w:cs="Segoe UI"/>
                <w:color w:val="000000" w:themeColor="text1"/>
              </w:rPr>
              <w:t>Any provider with whom the issuer consults regarding a decision to deny, limit, or terminate covered services must hold a license, certification, or registration, in good standing and must be in the same or related health field as the provider being reviewed or of a specialty which entails the same or similar covered health care service.</w:t>
            </w:r>
          </w:p>
        </w:tc>
        <w:tc>
          <w:tcPr>
            <w:tcW w:w="1260" w:type="dxa"/>
            <w:tcBorders>
              <w:top w:val="nil"/>
              <w:bottom w:val="nil"/>
            </w:tcBorders>
          </w:tcPr>
          <w:p w:rsidR="00A34175" w:rsidRPr="00807785" w:rsidRDefault="00A34175" w:rsidP="00252D23">
            <w:pPr>
              <w:jc w:val="center"/>
              <w:rPr>
                <w:rFonts w:ascii="Segoe UI" w:hAnsi="Segoe UI" w:cs="Segoe UI"/>
                <w:color w:val="000000" w:themeColor="text1"/>
              </w:rPr>
            </w:pPr>
          </w:p>
        </w:tc>
        <w:tc>
          <w:tcPr>
            <w:tcW w:w="1530" w:type="dxa"/>
            <w:tcBorders>
              <w:top w:val="nil"/>
              <w:bottom w:val="nil"/>
            </w:tcBorders>
          </w:tcPr>
          <w:p w:rsidR="00A34175" w:rsidRPr="00807785" w:rsidRDefault="00A34175" w:rsidP="00252D23">
            <w:pPr>
              <w:jc w:val="center"/>
              <w:rPr>
                <w:rFonts w:ascii="Segoe UI" w:hAnsi="Segoe UI" w:cs="Segoe UI"/>
                <w:color w:val="000000" w:themeColor="text1"/>
              </w:rPr>
            </w:pPr>
          </w:p>
        </w:tc>
      </w:tr>
      <w:tr w:rsidR="00A34175" w:rsidRPr="00807785" w:rsidTr="00F22594">
        <w:tc>
          <w:tcPr>
            <w:tcW w:w="1800" w:type="dxa"/>
            <w:vMerge/>
          </w:tcPr>
          <w:p w:rsidR="00A34175" w:rsidRPr="00807785" w:rsidRDefault="00A34175" w:rsidP="00252D23">
            <w:pPr>
              <w:jc w:val="center"/>
              <w:rPr>
                <w:rFonts w:ascii="Segoe UI" w:hAnsi="Segoe UI" w:cs="Segoe UI"/>
                <w:b/>
                <w:color w:val="000000" w:themeColor="text1"/>
              </w:rPr>
            </w:pPr>
          </w:p>
        </w:tc>
        <w:tc>
          <w:tcPr>
            <w:tcW w:w="1530" w:type="dxa"/>
            <w:vMerge/>
          </w:tcPr>
          <w:p w:rsidR="00A34175" w:rsidRPr="00807785" w:rsidRDefault="00A34175" w:rsidP="00252D23">
            <w:pPr>
              <w:jc w:val="center"/>
              <w:rPr>
                <w:rFonts w:ascii="Segoe UI" w:hAnsi="Segoe UI" w:cs="Segoe UI"/>
                <w:color w:val="000000" w:themeColor="text1"/>
              </w:rPr>
            </w:pPr>
          </w:p>
        </w:tc>
        <w:tc>
          <w:tcPr>
            <w:tcW w:w="1440" w:type="dxa"/>
            <w:tcBorders>
              <w:top w:val="nil"/>
            </w:tcBorders>
          </w:tcPr>
          <w:p w:rsidR="00A34175" w:rsidRPr="00807785" w:rsidRDefault="00A34175" w:rsidP="00B16B44">
            <w:pPr>
              <w:pStyle w:val="Default"/>
              <w:jc w:val="center"/>
              <w:rPr>
                <w:rFonts w:ascii="Segoe UI" w:hAnsi="Segoe UI" w:cs="Segoe UI"/>
                <w:color w:val="000000" w:themeColor="text1"/>
                <w:sz w:val="22"/>
                <w:szCs w:val="22"/>
              </w:rPr>
            </w:pPr>
            <w:r>
              <w:rPr>
                <w:rFonts w:ascii="Segoe UI" w:hAnsi="Segoe UI" w:cs="Segoe UI"/>
                <w:color w:val="000000" w:themeColor="text1"/>
                <w:sz w:val="22"/>
                <w:szCs w:val="22"/>
              </w:rPr>
              <w:t>RCW 48.43.016(5</w:t>
            </w:r>
            <w:r w:rsidR="00B16B44">
              <w:rPr>
                <w:rFonts w:ascii="Segoe UI" w:hAnsi="Segoe UI" w:cs="Segoe UI"/>
                <w:color w:val="000000" w:themeColor="text1"/>
                <w:sz w:val="22"/>
                <w:szCs w:val="22"/>
              </w:rPr>
              <w:t>)</w:t>
            </w:r>
          </w:p>
        </w:tc>
        <w:tc>
          <w:tcPr>
            <w:tcW w:w="6750" w:type="dxa"/>
            <w:tcBorders>
              <w:top w:val="nil"/>
            </w:tcBorders>
          </w:tcPr>
          <w:p w:rsidR="00A34175" w:rsidRPr="001A7390" w:rsidRDefault="00A34175" w:rsidP="001A7390">
            <w:pPr>
              <w:pStyle w:val="ListParagraph"/>
              <w:numPr>
                <w:ilvl w:val="0"/>
                <w:numId w:val="20"/>
              </w:numPr>
              <w:ind w:left="253" w:hanging="253"/>
              <w:rPr>
                <w:rFonts w:ascii="Segoe UI" w:hAnsi="Segoe UI" w:cs="Segoe UI"/>
                <w:color w:val="000000" w:themeColor="text1"/>
              </w:rPr>
            </w:pPr>
            <w:r w:rsidRPr="00807785">
              <w:rPr>
                <w:rFonts w:ascii="Segoe UI" w:hAnsi="Segoe UI" w:cs="Segoe UI"/>
                <w:color w:val="000000" w:themeColor="text1"/>
              </w:rPr>
              <w:t>Issuer may not require a provider to provide a discount from usual and customary rates for health care services not covered under a health plan, policy, or other agreement, to which the provider is a party</w:t>
            </w:r>
            <w:r>
              <w:rPr>
                <w:rFonts w:ascii="Segoe UI" w:hAnsi="Segoe UI" w:cs="Segoe UI"/>
                <w:color w:val="000000" w:themeColor="text1"/>
              </w:rPr>
              <w:t>.</w:t>
            </w:r>
          </w:p>
        </w:tc>
        <w:tc>
          <w:tcPr>
            <w:tcW w:w="1260" w:type="dxa"/>
            <w:tcBorders>
              <w:top w:val="nil"/>
            </w:tcBorders>
          </w:tcPr>
          <w:p w:rsidR="00A34175" w:rsidRPr="00807785" w:rsidRDefault="00A34175" w:rsidP="00252D23">
            <w:pPr>
              <w:jc w:val="center"/>
              <w:rPr>
                <w:rFonts w:ascii="Segoe UI" w:hAnsi="Segoe UI" w:cs="Segoe UI"/>
                <w:color w:val="000000" w:themeColor="text1"/>
              </w:rPr>
            </w:pPr>
          </w:p>
        </w:tc>
        <w:tc>
          <w:tcPr>
            <w:tcW w:w="1530" w:type="dxa"/>
            <w:tcBorders>
              <w:top w:val="nil"/>
            </w:tcBorders>
          </w:tcPr>
          <w:p w:rsidR="00A34175" w:rsidRPr="00807785" w:rsidRDefault="00A34175" w:rsidP="00252D23">
            <w:pPr>
              <w:jc w:val="center"/>
              <w:rPr>
                <w:rFonts w:ascii="Segoe UI" w:hAnsi="Segoe UI" w:cs="Segoe UI"/>
                <w:color w:val="000000" w:themeColor="text1"/>
              </w:rPr>
            </w:pPr>
          </w:p>
        </w:tc>
      </w:tr>
      <w:tr w:rsidR="00A34175" w:rsidRPr="00807785" w:rsidTr="00F22594">
        <w:tc>
          <w:tcPr>
            <w:tcW w:w="1800" w:type="dxa"/>
            <w:vMerge/>
          </w:tcPr>
          <w:p w:rsidR="00A34175" w:rsidRPr="00807785" w:rsidRDefault="00A34175" w:rsidP="00252D23">
            <w:pPr>
              <w:jc w:val="center"/>
              <w:rPr>
                <w:rFonts w:ascii="Segoe UI" w:hAnsi="Segoe UI" w:cs="Segoe UI"/>
                <w:b/>
                <w:color w:val="000000" w:themeColor="text1"/>
              </w:rPr>
            </w:pPr>
          </w:p>
        </w:tc>
        <w:tc>
          <w:tcPr>
            <w:tcW w:w="1530" w:type="dxa"/>
          </w:tcPr>
          <w:p w:rsidR="00A34175" w:rsidRPr="00807785" w:rsidRDefault="00A34175" w:rsidP="00252D23">
            <w:pPr>
              <w:jc w:val="center"/>
              <w:rPr>
                <w:rFonts w:ascii="Segoe UI" w:hAnsi="Segoe UI" w:cs="Segoe UI"/>
                <w:color w:val="000000" w:themeColor="text1"/>
              </w:rPr>
            </w:pPr>
          </w:p>
        </w:tc>
        <w:tc>
          <w:tcPr>
            <w:tcW w:w="1440" w:type="dxa"/>
            <w:tcBorders>
              <w:top w:val="nil"/>
            </w:tcBorders>
          </w:tcPr>
          <w:p w:rsidR="00A34175" w:rsidRPr="00807785" w:rsidRDefault="00A34175" w:rsidP="00B16B44">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284-170-200(4)</w:t>
            </w:r>
          </w:p>
        </w:tc>
        <w:tc>
          <w:tcPr>
            <w:tcW w:w="6750" w:type="dxa"/>
            <w:tcBorders>
              <w:top w:val="nil"/>
            </w:tcBorders>
          </w:tcPr>
          <w:p w:rsidR="00A34175" w:rsidRPr="00807785" w:rsidRDefault="00A34175" w:rsidP="00252D23">
            <w:pPr>
              <w:pStyle w:val="ListParagraph"/>
              <w:numPr>
                <w:ilvl w:val="0"/>
                <w:numId w:val="20"/>
              </w:numPr>
              <w:ind w:left="253" w:hanging="253"/>
              <w:rPr>
                <w:rFonts w:ascii="Segoe UI" w:hAnsi="Segoe UI" w:cs="Segoe UI"/>
                <w:color w:val="000000" w:themeColor="text1"/>
              </w:rPr>
            </w:pPr>
            <w:r w:rsidRPr="00807785">
              <w:rPr>
                <w:rFonts w:ascii="Segoe UI" w:hAnsi="Segoe UI" w:cs="Segoe UI"/>
                <w:color w:val="000000" w:themeColor="text1"/>
              </w:rPr>
              <w:t>Where an issuer establishes medical necessity or other prior authorization procedures, it must ensure sufficient qualified staff is available to provide timely prior authorization decisions on an appropriate basis, without delays detrimental to the health of enrollees.</w:t>
            </w:r>
          </w:p>
        </w:tc>
        <w:tc>
          <w:tcPr>
            <w:tcW w:w="1260" w:type="dxa"/>
            <w:tcBorders>
              <w:top w:val="nil"/>
            </w:tcBorders>
          </w:tcPr>
          <w:p w:rsidR="00A34175" w:rsidRPr="00807785" w:rsidRDefault="00A34175" w:rsidP="00252D23">
            <w:pPr>
              <w:jc w:val="center"/>
              <w:rPr>
                <w:rFonts w:ascii="Segoe UI" w:hAnsi="Segoe UI" w:cs="Segoe UI"/>
                <w:color w:val="000000" w:themeColor="text1"/>
              </w:rPr>
            </w:pPr>
          </w:p>
        </w:tc>
        <w:tc>
          <w:tcPr>
            <w:tcW w:w="1530" w:type="dxa"/>
            <w:tcBorders>
              <w:top w:val="nil"/>
            </w:tcBorders>
          </w:tcPr>
          <w:p w:rsidR="00A34175" w:rsidRPr="00807785" w:rsidRDefault="00A34175" w:rsidP="00252D23">
            <w:pPr>
              <w:jc w:val="center"/>
              <w:rPr>
                <w:rFonts w:ascii="Segoe UI" w:hAnsi="Segoe UI" w:cs="Segoe UI"/>
                <w:color w:val="000000" w:themeColor="text1"/>
              </w:rPr>
            </w:pPr>
          </w:p>
        </w:tc>
      </w:tr>
      <w:tr w:rsidR="00252D23" w:rsidRPr="00807785" w:rsidTr="00F22594">
        <w:tc>
          <w:tcPr>
            <w:tcW w:w="1800" w:type="dxa"/>
            <w:shd w:val="clear" w:color="auto" w:fill="000000" w:themeFill="text1"/>
          </w:tcPr>
          <w:p w:rsidR="00252D23" w:rsidRPr="00807785" w:rsidRDefault="00252D23" w:rsidP="00252D23">
            <w:pPr>
              <w:jc w:val="center"/>
              <w:rPr>
                <w:rFonts w:ascii="Segoe UI" w:hAnsi="Segoe UI" w:cs="Segoe UI"/>
                <w:b/>
                <w:color w:val="000000" w:themeColor="text1"/>
              </w:rPr>
            </w:pPr>
          </w:p>
        </w:tc>
        <w:tc>
          <w:tcPr>
            <w:tcW w:w="1530" w:type="dxa"/>
            <w:tcBorders>
              <w:bottom w:val="single" w:sz="4" w:space="0" w:color="auto"/>
            </w:tcBorders>
            <w:shd w:val="clear" w:color="auto" w:fill="000000" w:themeFill="text1"/>
          </w:tcPr>
          <w:p w:rsidR="00252D23" w:rsidRPr="00807785" w:rsidRDefault="00252D23" w:rsidP="00252D23">
            <w:pPr>
              <w:jc w:val="center"/>
              <w:rPr>
                <w:rFonts w:ascii="Segoe UI" w:hAnsi="Segoe UI" w:cs="Segoe UI"/>
                <w:color w:val="000000" w:themeColor="text1"/>
              </w:rPr>
            </w:pPr>
          </w:p>
        </w:tc>
        <w:tc>
          <w:tcPr>
            <w:tcW w:w="1440" w:type="dxa"/>
            <w:tcBorders>
              <w:top w:val="nil"/>
              <w:bottom w:val="single" w:sz="4" w:space="0" w:color="auto"/>
            </w:tcBorders>
            <w:shd w:val="clear" w:color="auto" w:fill="000000" w:themeFill="text1"/>
          </w:tcPr>
          <w:p w:rsidR="00252D23" w:rsidRPr="00807785" w:rsidRDefault="00252D23" w:rsidP="00B16B44">
            <w:pPr>
              <w:pStyle w:val="Default"/>
              <w:jc w:val="center"/>
              <w:rPr>
                <w:rFonts w:ascii="Segoe UI" w:hAnsi="Segoe UI" w:cs="Segoe UI"/>
                <w:color w:val="000000" w:themeColor="text1"/>
                <w:sz w:val="22"/>
                <w:szCs w:val="22"/>
              </w:rPr>
            </w:pPr>
          </w:p>
        </w:tc>
        <w:tc>
          <w:tcPr>
            <w:tcW w:w="6750" w:type="dxa"/>
            <w:tcBorders>
              <w:top w:val="nil"/>
              <w:bottom w:val="single" w:sz="4" w:space="0" w:color="auto"/>
            </w:tcBorders>
            <w:shd w:val="clear" w:color="auto" w:fill="000000" w:themeFill="text1"/>
          </w:tcPr>
          <w:p w:rsidR="00252D23" w:rsidRPr="00807785" w:rsidRDefault="00252D23" w:rsidP="00252D23">
            <w:pPr>
              <w:pStyle w:val="ListParagraph"/>
              <w:ind w:left="253"/>
              <w:rPr>
                <w:rFonts w:ascii="Segoe UI" w:hAnsi="Segoe UI" w:cs="Segoe UI"/>
                <w:color w:val="000000" w:themeColor="text1"/>
              </w:rPr>
            </w:pPr>
          </w:p>
        </w:tc>
        <w:tc>
          <w:tcPr>
            <w:tcW w:w="1260" w:type="dxa"/>
            <w:tcBorders>
              <w:top w:val="nil"/>
              <w:bottom w:val="single" w:sz="4" w:space="0" w:color="auto"/>
            </w:tcBorders>
            <w:shd w:val="clear" w:color="auto" w:fill="000000" w:themeFill="text1"/>
          </w:tcPr>
          <w:p w:rsidR="00252D23" w:rsidRPr="00807785" w:rsidRDefault="00252D23" w:rsidP="00252D23">
            <w:pPr>
              <w:jc w:val="center"/>
              <w:rPr>
                <w:rFonts w:ascii="Segoe UI" w:hAnsi="Segoe UI" w:cs="Segoe UI"/>
                <w:color w:val="000000" w:themeColor="text1"/>
              </w:rPr>
            </w:pPr>
          </w:p>
        </w:tc>
        <w:tc>
          <w:tcPr>
            <w:tcW w:w="1530" w:type="dxa"/>
            <w:tcBorders>
              <w:top w:val="nil"/>
              <w:bottom w:val="single" w:sz="4" w:space="0" w:color="auto"/>
            </w:tcBorders>
            <w:shd w:val="clear" w:color="auto" w:fill="000000" w:themeFill="text1"/>
          </w:tcPr>
          <w:p w:rsidR="00252D23" w:rsidRPr="00807785" w:rsidRDefault="00252D23" w:rsidP="00252D23">
            <w:pPr>
              <w:jc w:val="center"/>
              <w:rPr>
                <w:rFonts w:ascii="Segoe UI" w:hAnsi="Segoe UI" w:cs="Segoe UI"/>
                <w:color w:val="000000" w:themeColor="text1"/>
              </w:rPr>
            </w:pPr>
          </w:p>
        </w:tc>
      </w:tr>
      <w:tr w:rsidR="002E5014" w:rsidRPr="00807785" w:rsidTr="00F22594">
        <w:tc>
          <w:tcPr>
            <w:tcW w:w="1800" w:type="dxa"/>
            <w:vMerge w:val="restart"/>
          </w:tcPr>
          <w:p w:rsidR="002E5014" w:rsidRDefault="002E5014" w:rsidP="00252D23">
            <w:pPr>
              <w:jc w:val="center"/>
              <w:rPr>
                <w:rFonts w:ascii="Segoe UI" w:hAnsi="Segoe UI" w:cs="Segoe UI"/>
                <w:b/>
                <w:color w:val="000000" w:themeColor="text1"/>
              </w:rPr>
            </w:pPr>
          </w:p>
          <w:p w:rsidR="00F63A12" w:rsidRPr="00F63A12" w:rsidRDefault="00F63A12" w:rsidP="00252D23">
            <w:pPr>
              <w:jc w:val="center"/>
              <w:rPr>
                <w:rFonts w:ascii="Segoe UI" w:hAnsi="Segoe UI" w:cs="Segoe UI"/>
                <w:b/>
                <w:color w:val="000000" w:themeColor="text1"/>
                <w:sz w:val="4"/>
              </w:rPr>
            </w:pPr>
          </w:p>
          <w:p w:rsidR="002E5014" w:rsidRPr="00807785" w:rsidRDefault="002E5014" w:rsidP="00252D23">
            <w:pPr>
              <w:jc w:val="center"/>
              <w:rPr>
                <w:rFonts w:ascii="Segoe UI" w:hAnsi="Segoe UI" w:cs="Segoe UI"/>
                <w:b/>
                <w:color w:val="000000" w:themeColor="text1"/>
              </w:rPr>
            </w:pPr>
          </w:p>
          <w:p w:rsidR="002E5014" w:rsidRPr="00807785" w:rsidRDefault="002E5014" w:rsidP="00B16B44">
            <w:pPr>
              <w:jc w:val="center"/>
              <w:rPr>
                <w:rFonts w:ascii="Segoe UI" w:hAnsi="Segoe UI" w:cs="Segoe UI"/>
                <w:b/>
                <w:color w:val="000000" w:themeColor="text1"/>
              </w:rPr>
            </w:pPr>
            <w:r w:rsidRPr="00807785">
              <w:rPr>
                <w:rFonts w:ascii="Segoe UI" w:hAnsi="Segoe UI" w:cs="Segoe UI"/>
                <w:b/>
                <w:color w:val="000000" w:themeColor="text1"/>
              </w:rPr>
              <w:t>Provider Requirements</w:t>
            </w:r>
          </w:p>
          <w:p w:rsidR="002E5014" w:rsidRPr="00807785" w:rsidRDefault="002E5014" w:rsidP="00252D23">
            <w:pPr>
              <w:jc w:val="center"/>
              <w:rPr>
                <w:rFonts w:ascii="Segoe UI" w:hAnsi="Segoe UI" w:cs="Segoe UI"/>
                <w:b/>
                <w:color w:val="000000" w:themeColor="text1"/>
              </w:rPr>
            </w:pPr>
          </w:p>
          <w:p w:rsidR="002E5014" w:rsidRPr="00807785" w:rsidRDefault="002E5014" w:rsidP="00252D23">
            <w:pPr>
              <w:jc w:val="center"/>
              <w:rPr>
                <w:rFonts w:ascii="Segoe UI" w:hAnsi="Segoe UI" w:cs="Segoe UI"/>
                <w:b/>
                <w:color w:val="000000" w:themeColor="text1"/>
              </w:rPr>
            </w:pPr>
          </w:p>
          <w:p w:rsidR="002E5014" w:rsidRPr="00807785" w:rsidRDefault="002E5014" w:rsidP="00252D23">
            <w:pPr>
              <w:jc w:val="center"/>
              <w:rPr>
                <w:rFonts w:ascii="Segoe UI" w:hAnsi="Segoe UI" w:cs="Segoe UI"/>
                <w:b/>
                <w:color w:val="000000" w:themeColor="text1"/>
              </w:rPr>
            </w:pPr>
          </w:p>
          <w:p w:rsidR="002E5014" w:rsidRPr="00807785" w:rsidRDefault="002E5014" w:rsidP="00252D23">
            <w:pPr>
              <w:jc w:val="center"/>
              <w:rPr>
                <w:rFonts w:ascii="Segoe UI" w:hAnsi="Segoe UI" w:cs="Segoe UI"/>
                <w:b/>
                <w:color w:val="000000" w:themeColor="text1"/>
              </w:rPr>
            </w:pPr>
          </w:p>
          <w:p w:rsidR="002E5014" w:rsidRPr="00807785" w:rsidRDefault="002E5014" w:rsidP="00252D23">
            <w:pPr>
              <w:jc w:val="center"/>
              <w:rPr>
                <w:rFonts w:ascii="Segoe UI" w:hAnsi="Segoe UI" w:cs="Segoe UI"/>
                <w:b/>
                <w:color w:val="000000" w:themeColor="text1"/>
              </w:rPr>
            </w:pPr>
          </w:p>
          <w:p w:rsidR="002E5014" w:rsidRPr="00807785" w:rsidRDefault="002E5014" w:rsidP="00252D23">
            <w:pPr>
              <w:jc w:val="center"/>
              <w:rPr>
                <w:rFonts w:ascii="Segoe UI" w:hAnsi="Segoe UI" w:cs="Segoe UI"/>
                <w:b/>
                <w:color w:val="000000" w:themeColor="text1"/>
              </w:rPr>
            </w:pPr>
            <w:r w:rsidRPr="00807785">
              <w:rPr>
                <w:rFonts w:ascii="Segoe UI" w:hAnsi="Segoe UI" w:cs="Segoe UI"/>
                <w:b/>
                <w:color w:val="000000" w:themeColor="text1"/>
              </w:rPr>
              <w:lastRenderedPageBreak/>
              <w:t>Provider Requirements</w:t>
            </w:r>
          </w:p>
          <w:p w:rsidR="002E5014" w:rsidRDefault="002E5014" w:rsidP="00252D23">
            <w:pPr>
              <w:jc w:val="center"/>
              <w:rPr>
                <w:rFonts w:ascii="Segoe UI" w:hAnsi="Segoe UI" w:cs="Segoe UI"/>
                <w:b/>
                <w:color w:val="000000" w:themeColor="text1"/>
              </w:rPr>
            </w:pPr>
            <w:r w:rsidRPr="00807785">
              <w:rPr>
                <w:rFonts w:ascii="Segoe UI" w:hAnsi="Segoe UI" w:cs="Segoe UI"/>
                <w:b/>
                <w:color w:val="000000" w:themeColor="text1"/>
              </w:rPr>
              <w:t>(Cont’d)</w:t>
            </w:r>
          </w:p>
          <w:p w:rsidR="0043226D" w:rsidRDefault="0043226D" w:rsidP="00252D23">
            <w:pPr>
              <w:jc w:val="center"/>
              <w:rPr>
                <w:rFonts w:ascii="Segoe UI" w:hAnsi="Segoe UI" w:cs="Segoe UI"/>
                <w:b/>
                <w:color w:val="000000" w:themeColor="text1"/>
              </w:rPr>
            </w:pPr>
          </w:p>
          <w:p w:rsidR="0043226D" w:rsidRDefault="0043226D" w:rsidP="00252D23">
            <w:pPr>
              <w:jc w:val="center"/>
              <w:rPr>
                <w:rFonts w:ascii="Segoe UI" w:hAnsi="Segoe UI" w:cs="Segoe UI"/>
                <w:b/>
                <w:color w:val="000000" w:themeColor="text1"/>
              </w:rPr>
            </w:pPr>
          </w:p>
          <w:p w:rsidR="0043226D" w:rsidRDefault="0043226D" w:rsidP="00252D23">
            <w:pPr>
              <w:jc w:val="center"/>
              <w:rPr>
                <w:rFonts w:ascii="Segoe UI" w:hAnsi="Segoe UI" w:cs="Segoe UI"/>
                <w:b/>
                <w:color w:val="000000" w:themeColor="text1"/>
              </w:rPr>
            </w:pPr>
          </w:p>
          <w:p w:rsidR="0043226D" w:rsidRDefault="0043226D" w:rsidP="00252D23">
            <w:pPr>
              <w:jc w:val="center"/>
              <w:rPr>
                <w:rFonts w:ascii="Segoe UI" w:hAnsi="Segoe UI" w:cs="Segoe UI"/>
                <w:b/>
                <w:color w:val="000000" w:themeColor="text1"/>
              </w:rPr>
            </w:pPr>
          </w:p>
          <w:p w:rsidR="0043226D" w:rsidRDefault="0043226D" w:rsidP="00252D23">
            <w:pPr>
              <w:jc w:val="center"/>
              <w:rPr>
                <w:rFonts w:ascii="Segoe UI" w:hAnsi="Segoe UI" w:cs="Segoe UI"/>
                <w:b/>
                <w:color w:val="000000" w:themeColor="text1"/>
              </w:rPr>
            </w:pPr>
          </w:p>
          <w:p w:rsidR="0043226D" w:rsidRDefault="0043226D" w:rsidP="00252D23">
            <w:pPr>
              <w:jc w:val="center"/>
              <w:rPr>
                <w:rFonts w:ascii="Segoe UI" w:hAnsi="Segoe UI" w:cs="Segoe UI"/>
                <w:b/>
                <w:color w:val="000000" w:themeColor="text1"/>
              </w:rPr>
            </w:pPr>
          </w:p>
          <w:p w:rsidR="0043226D" w:rsidRDefault="0043226D" w:rsidP="00252D23">
            <w:pPr>
              <w:jc w:val="center"/>
              <w:rPr>
                <w:rFonts w:ascii="Segoe UI" w:hAnsi="Segoe UI" w:cs="Segoe UI"/>
                <w:b/>
                <w:color w:val="000000" w:themeColor="text1"/>
              </w:rPr>
            </w:pPr>
          </w:p>
          <w:p w:rsidR="0043226D" w:rsidRDefault="0043226D" w:rsidP="00252D23">
            <w:pPr>
              <w:jc w:val="center"/>
              <w:rPr>
                <w:rFonts w:ascii="Segoe UI" w:hAnsi="Segoe UI" w:cs="Segoe UI"/>
                <w:b/>
                <w:color w:val="000000" w:themeColor="text1"/>
              </w:rPr>
            </w:pPr>
          </w:p>
          <w:p w:rsidR="0043226D" w:rsidRDefault="0043226D" w:rsidP="00252D23">
            <w:pPr>
              <w:jc w:val="center"/>
              <w:rPr>
                <w:rFonts w:ascii="Segoe UI" w:hAnsi="Segoe UI" w:cs="Segoe UI"/>
                <w:b/>
                <w:color w:val="000000" w:themeColor="text1"/>
              </w:rPr>
            </w:pPr>
          </w:p>
          <w:p w:rsidR="0043226D" w:rsidRDefault="0043226D" w:rsidP="00252D23">
            <w:pPr>
              <w:jc w:val="center"/>
              <w:rPr>
                <w:rFonts w:ascii="Segoe UI" w:hAnsi="Segoe UI" w:cs="Segoe UI"/>
                <w:b/>
                <w:color w:val="000000" w:themeColor="text1"/>
              </w:rPr>
            </w:pPr>
          </w:p>
          <w:p w:rsidR="0043226D" w:rsidRDefault="0043226D" w:rsidP="00252D23">
            <w:pPr>
              <w:jc w:val="center"/>
              <w:rPr>
                <w:rFonts w:ascii="Segoe UI" w:hAnsi="Segoe UI" w:cs="Segoe UI"/>
                <w:b/>
                <w:color w:val="000000" w:themeColor="text1"/>
              </w:rPr>
            </w:pPr>
          </w:p>
          <w:p w:rsidR="0043226D" w:rsidRDefault="0043226D" w:rsidP="00252D23">
            <w:pPr>
              <w:jc w:val="center"/>
              <w:rPr>
                <w:rFonts w:ascii="Segoe UI" w:hAnsi="Segoe UI" w:cs="Segoe UI"/>
                <w:b/>
                <w:color w:val="000000" w:themeColor="text1"/>
              </w:rPr>
            </w:pPr>
          </w:p>
          <w:p w:rsidR="0043226D" w:rsidRDefault="0043226D" w:rsidP="00252D23">
            <w:pPr>
              <w:jc w:val="center"/>
              <w:rPr>
                <w:rFonts w:ascii="Segoe UI" w:hAnsi="Segoe UI" w:cs="Segoe UI"/>
                <w:b/>
                <w:color w:val="000000" w:themeColor="text1"/>
              </w:rPr>
            </w:pPr>
          </w:p>
          <w:p w:rsidR="0043226D" w:rsidRDefault="0043226D" w:rsidP="00252D23">
            <w:pPr>
              <w:jc w:val="center"/>
              <w:rPr>
                <w:rFonts w:ascii="Segoe UI" w:hAnsi="Segoe UI" w:cs="Segoe UI"/>
                <w:b/>
                <w:color w:val="000000" w:themeColor="text1"/>
              </w:rPr>
            </w:pPr>
          </w:p>
          <w:p w:rsidR="0043226D" w:rsidRDefault="0043226D" w:rsidP="00252D23">
            <w:pPr>
              <w:jc w:val="center"/>
              <w:rPr>
                <w:rFonts w:ascii="Segoe UI" w:hAnsi="Segoe UI" w:cs="Segoe UI"/>
                <w:b/>
                <w:color w:val="000000" w:themeColor="text1"/>
              </w:rPr>
            </w:pPr>
          </w:p>
          <w:p w:rsidR="00DD1FCF" w:rsidRDefault="00DD1FCF" w:rsidP="00252D23">
            <w:pPr>
              <w:jc w:val="center"/>
              <w:rPr>
                <w:rFonts w:ascii="Segoe UI" w:hAnsi="Segoe UI" w:cs="Segoe UI"/>
                <w:b/>
                <w:color w:val="000000" w:themeColor="text1"/>
              </w:rPr>
            </w:pPr>
          </w:p>
          <w:p w:rsidR="00DD1FCF" w:rsidRDefault="00DD1FCF" w:rsidP="00252D23">
            <w:pPr>
              <w:jc w:val="center"/>
              <w:rPr>
                <w:rFonts w:ascii="Segoe UI" w:hAnsi="Segoe UI" w:cs="Segoe UI"/>
                <w:b/>
                <w:color w:val="000000" w:themeColor="text1"/>
              </w:rPr>
            </w:pPr>
          </w:p>
          <w:p w:rsidR="00DD1FCF" w:rsidRDefault="00DD1FCF" w:rsidP="00252D23">
            <w:pPr>
              <w:jc w:val="center"/>
              <w:rPr>
                <w:rFonts w:ascii="Segoe UI" w:hAnsi="Segoe UI" w:cs="Segoe UI"/>
                <w:b/>
                <w:color w:val="000000" w:themeColor="text1"/>
              </w:rPr>
            </w:pPr>
          </w:p>
          <w:p w:rsidR="0043226D" w:rsidRDefault="0043226D" w:rsidP="00252D23">
            <w:pPr>
              <w:jc w:val="center"/>
              <w:rPr>
                <w:rFonts w:ascii="Segoe UI" w:hAnsi="Segoe UI" w:cs="Segoe UI"/>
                <w:b/>
                <w:color w:val="000000" w:themeColor="text1"/>
              </w:rPr>
            </w:pPr>
          </w:p>
          <w:p w:rsidR="0043226D" w:rsidRDefault="0043226D" w:rsidP="00252D23">
            <w:pPr>
              <w:jc w:val="center"/>
              <w:rPr>
                <w:rFonts w:ascii="Segoe UI" w:hAnsi="Segoe UI" w:cs="Segoe UI"/>
                <w:b/>
                <w:color w:val="000000" w:themeColor="text1"/>
              </w:rPr>
            </w:pPr>
          </w:p>
          <w:p w:rsidR="005E0D1F" w:rsidRDefault="005E0D1F" w:rsidP="0043226D">
            <w:pPr>
              <w:jc w:val="center"/>
              <w:rPr>
                <w:rFonts w:ascii="Segoe UI" w:hAnsi="Segoe UI" w:cs="Segoe UI"/>
                <w:b/>
                <w:color w:val="000000" w:themeColor="text1"/>
              </w:rPr>
            </w:pPr>
          </w:p>
          <w:p w:rsidR="005E0D1F" w:rsidRDefault="005E0D1F" w:rsidP="0043226D">
            <w:pPr>
              <w:jc w:val="center"/>
              <w:rPr>
                <w:rFonts w:ascii="Segoe UI" w:hAnsi="Segoe UI" w:cs="Segoe UI"/>
                <w:b/>
                <w:color w:val="000000" w:themeColor="text1"/>
              </w:rPr>
            </w:pPr>
          </w:p>
          <w:p w:rsidR="005E0D1F" w:rsidRDefault="005E0D1F" w:rsidP="0043226D">
            <w:pPr>
              <w:jc w:val="center"/>
              <w:rPr>
                <w:rFonts w:ascii="Segoe UI" w:hAnsi="Segoe UI" w:cs="Segoe UI"/>
                <w:b/>
                <w:color w:val="000000" w:themeColor="text1"/>
              </w:rPr>
            </w:pPr>
          </w:p>
          <w:p w:rsidR="0043226D" w:rsidRPr="00807785" w:rsidRDefault="005E0D1F" w:rsidP="0043226D">
            <w:pPr>
              <w:jc w:val="center"/>
              <w:rPr>
                <w:rFonts w:ascii="Segoe UI" w:hAnsi="Segoe UI" w:cs="Segoe UI"/>
                <w:b/>
                <w:color w:val="000000" w:themeColor="text1"/>
              </w:rPr>
            </w:pPr>
            <w:r>
              <w:rPr>
                <w:rFonts w:ascii="Segoe UI" w:hAnsi="Segoe UI" w:cs="Segoe UI"/>
                <w:b/>
                <w:color w:val="000000" w:themeColor="text1"/>
              </w:rPr>
              <w:lastRenderedPageBreak/>
              <w:t>P</w:t>
            </w:r>
            <w:r w:rsidR="0043226D" w:rsidRPr="00807785">
              <w:rPr>
                <w:rFonts w:ascii="Segoe UI" w:hAnsi="Segoe UI" w:cs="Segoe UI"/>
                <w:b/>
                <w:color w:val="000000" w:themeColor="text1"/>
              </w:rPr>
              <w:t>rovider Requirements</w:t>
            </w:r>
          </w:p>
          <w:p w:rsidR="0043226D" w:rsidRPr="00807785" w:rsidRDefault="0043226D" w:rsidP="0043226D">
            <w:pPr>
              <w:jc w:val="center"/>
              <w:rPr>
                <w:rFonts w:ascii="Segoe UI" w:hAnsi="Segoe UI" w:cs="Segoe UI"/>
                <w:b/>
                <w:color w:val="000000" w:themeColor="text1"/>
              </w:rPr>
            </w:pPr>
            <w:r w:rsidRPr="00807785">
              <w:rPr>
                <w:rFonts w:ascii="Segoe UI" w:hAnsi="Segoe UI" w:cs="Segoe UI"/>
                <w:b/>
                <w:color w:val="000000" w:themeColor="text1"/>
              </w:rPr>
              <w:t>(Cont’d)</w:t>
            </w:r>
          </w:p>
        </w:tc>
        <w:tc>
          <w:tcPr>
            <w:tcW w:w="1530" w:type="dxa"/>
            <w:tcBorders>
              <w:top w:val="single" w:sz="4" w:space="0" w:color="auto"/>
            </w:tcBorders>
          </w:tcPr>
          <w:p w:rsidR="002E5014" w:rsidRPr="00807785" w:rsidRDefault="002E5014" w:rsidP="00252D23">
            <w:pPr>
              <w:jc w:val="center"/>
              <w:rPr>
                <w:rFonts w:ascii="Segoe UI" w:hAnsi="Segoe UI" w:cs="Segoe UI"/>
                <w:color w:val="000000" w:themeColor="text1"/>
              </w:rPr>
            </w:pPr>
          </w:p>
        </w:tc>
        <w:tc>
          <w:tcPr>
            <w:tcW w:w="1440" w:type="dxa"/>
            <w:tcBorders>
              <w:top w:val="single" w:sz="4" w:space="0" w:color="auto"/>
              <w:bottom w:val="nil"/>
            </w:tcBorders>
          </w:tcPr>
          <w:p w:rsidR="002E5014" w:rsidRPr="00807785" w:rsidRDefault="002E5014" w:rsidP="00B16B44">
            <w:pPr>
              <w:pStyle w:val="Default"/>
              <w:jc w:val="center"/>
              <w:rPr>
                <w:rFonts w:ascii="Segoe UI" w:hAnsi="Segoe UI" w:cs="Segoe UI"/>
                <w:color w:val="000000" w:themeColor="text1"/>
                <w:sz w:val="22"/>
                <w:szCs w:val="22"/>
              </w:rPr>
            </w:pPr>
          </w:p>
        </w:tc>
        <w:tc>
          <w:tcPr>
            <w:tcW w:w="6750" w:type="dxa"/>
            <w:tcBorders>
              <w:top w:val="single" w:sz="4" w:space="0" w:color="auto"/>
              <w:bottom w:val="nil"/>
            </w:tcBorders>
          </w:tcPr>
          <w:p w:rsidR="002E5014" w:rsidRPr="00807785" w:rsidRDefault="002E5014" w:rsidP="002E5014">
            <w:pPr>
              <w:pStyle w:val="Heading4"/>
              <w:outlineLvl w:val="3"/>
              <w:rPr>
                <w:rFonts w:ascii="Segoe UI" w:hAnsi="Segoe UI" w:cs="Segoe UI"/>
                <w:b/>
                <w:i w:val="0"/>
                <w:color w:val="000000" w:themeColor="text1"/>
              </w:rPr>
            </w:pPr>
            <w:r w:rsidRPr="00807785">
              <w:rPr>
                <w:rFonts w:ascii="Segoe UI" w:hAnsi="Segoe UI" w:cs="Segoe UI"/>
                <w:b/>
                <w:i w:val="0"/>
                <w:color w:val="000000" w:themeColor="text1"/>
              </w:rPr>
              <w:t xml:space="preserve">Requirements for plans that use a network.  </w:t>
            </w:r>
            <w:r w:rsidRPr="00807785">
              <w:rPr>
                <w:rFonts w:ascii="Segoe UI" w:hAnsi="Segoe UI" w:cs="Segoe UI"/>
                <w:b/>
                <w:i w:val="0"/>
                <w:color w:val="000000" w:themeColor="text1"/>
                <w:highlight w:val="yellow"/>
              </w:rPr>
              <w:t>If plan does not use a network, skip this section.</w:t>
            </w:r>
          </w:p>
        </w:tc>
        <w:tc>
          <w:tcPr>
            <w:tcW w:w="1260" w:type="dxa"/>
            <w:tcBorders>
              <w:top w:val="single" w:sz="4" w:space="0" w:color="auto"/>
              <w:bottom w:val="nil"/>
            </w:tcBorders>
          </w:tcPr>
          <w:p w:rsidR="002E5014" w:rsidRPr="00807785" w:rsidRDefault="002E5014" w:rsidP="00252D23">
            <w:pPr>
              <w:jc w:val="center"/>
              <w:rPr>
                <w:rFonts w:ascii="Segoe UI" w:hAnsi="Segoe UI" w:cs="Segoe UI"/>
                <w:color w:val="000000" w:themeColor="text1"/>
              </w:rPr>
            </w:pPr>
          </w:p>
        </w:tc>
        <w:tc>
          <w:tcPr>
            <w:tcW w:w="1530" w:type="dxa"/>
            <w:tcBorders>
              <w:top w:val="single" w:sz="4" w:space="0" w:color="auto"/>
              <w:bottom w:val="nil"/>
            </w:tcBorders>
          </w:tcPr>
          <w:p w:rsidR="002E5014" w:rsidRPr="00807785" w:rsidRDefault="002E5014" w:rsidP="00252D23">
            <w:pPr>
              <w:jc w:val="center"/>
              <w:rPr>
                <w:rFonts w:ascii="Segoe UI" w:hAnsi="Segoe UI" w:cs="Segoe UI"/>
                <w:color w:val="000000" w:themeColor="text1"/>
              </w:rPr>
            </w:pPr>
          </w:p>
        </w:tc>
      </w:tr>
      <w:tr w:rsidR="001C1526" w:rsidRPr="00807785" w:rsidTr="00F22594">
        <w:tc>
          <w:tcPr>
            <w:tcW w:w="1800" w:type="dxa"/>
            <w:vMerge/>
          </w:tcPr>
          <w:p w:rsidR="001C1526" w:rsidRPr="00807785" w:rsidRDefault="001C1526" w:rsidP="00252D23">
            <w:pPr>
              <w:jc w:val="center"/>
              <w:rPr>
                <w:rFonts w:ascii="Segoe UI" w:hAnsi="Segoe UI" w:cs="Segoe UI"/>
                <w:b/>
                <w:color w:val="000000" w:themeColor="text1"/>
              </w:rPr>
            </w:pPr>
          </w:p>
        </w:tc>
        <w:tc>
          <w:tcPr>
            <w:tcW w:w="1530" w:type="dxa"/>
            <w:vMerge w:val="restart"/>
            <w:tcBorders>
              <w:top w:val="single" w:sz="4" w:space="0" w:color="auto"/>
            </w:tcBorders>
          </w:tcPr>
          <w:p w:rsidR="001C1526" w:rsidRPr="00807785" w:rsidRDefault="001C1526" w:rsidP="00252D23">
            <w:pPr>
              <w:jc w:val="center"/>
              <w:rPr>
                <w:rFonts w:ascii="Segoe UI" w:hAnsi="Segoe UI" w:cs="Segoe UI"/>
                <w:color w:val="000000" w:themeColor="text1"/>
              </w:rPr>
            </w:pPr>
            <w:r w:rsidRPr="00807785">
              <w:rPr>
                <w:rFonts w:ascii="Segoe UI" w:hAnsi="Segoe UI" w:cs="Segoe UI"/>
                <w:color w:val="000000" w:themeColor="text1"/>
              </w:rPr>
              <w:t>Access to Primary Care Providers</w:t>
            </w:r>
          </w:p>
          <w:p w:rsidR="001C1526" w:rsidRPr="00807785" w:rsidRDefault="001C1526" w:rsidP="00252D23">
            <w:pPr>
              <w:jc w:val="center"/>
              <w:rPr>
                <w:rFonts w:ascii="Segoe UI" w:hAnsi="Segoe UI" w:cs="Segoe UI"/>
                <w:color w:val="000000" w:themeColor="text1"/>
              </w:rPr>
            </w:pPr>
          </w:p>
          <w:p w:rsidR="001C1526" w:rsidRPr="00807785" w:rsidRDefault="001C1526" w:rsidP="00252D23">
            <w:pPr>
              <w:jc w:val="center"/>
              <w:rPr>
                <w:rFonts w:ascii="Segoe UI" w:hAnsi="Segoe UI" w:cs="Segoe UI"/>
                <w:color w:val="000000" w:themeColor="text1"/>
              </w:rPr>
            </w:pPr>
          </w:p>
          <w:p w:rsidR="001C1526" w:rsidRPr="00807785" w:rsidRDefault="001C1526" w:rsidP="00252D23">
            <w:pPr>
              <w:jc w:val="center"/>
              <w:rPr>
                <w:rFonts w:ascii="Segoe UI" w:hAnsi="Segoe UI" w:cs="Segoe UI"/>
                <w:color w:val="000000" w:themeColor="text1"/>
              </w:rPr>
            </w:pPr>
          </w:p>
          <w:p w:rsidR="001C1526" w:rsidRPr="00807785" w:rsidRDefault="001C1526" w:rsidP="00252D23">
            <w:pPr>
              <w:jc w:val="center"/>
              <w:rPr>
                <w:rFonts w:ascii="Segoe UI" w:hAnsi="Segoe UI" w:cs="Segoe UI"/>
                <w:color w:val="000000" w:themeColor="text1"/>
              </w:rPr>
            </w:pPr>
          </w:p>
          <w:p w:rsidR="00DD1FCF" w:rsidRPr="00807785" w:rsidRDefault="00DD1FCF" w:rsidP="00DD1FCF">
            <w:pPr>
              <w:jc w:val="center"/>
              <w:rPr>
                <w:rFonts w:ascii="Segoe UI" w:hAnsi="Segoe UI" w:cs="Segoe UI"/>
                <w:color w:val="000000" w:themeColor="text1"/>
              </w:rPr>
            </w:pPr>
            <w:r w:rsidRPr="00807785">
              <w:rPr>
                <w:rFonts w:ascii="Segoe UI" w:hAnsi="Segoe UI" w:cs="Segoe UI"/>
                <w:color w:val="000000" w:themeColor="text1"/>
              </w:rPr>
              <w:lastRenderedPageBreak/>
              <w:t>Access to Primary Care Providers</w:t>
            </w:r>
          </w:p>
          <w:p w:rsidR="00DD1FCF" w:rsidRPr="00807785" w:rsidRDefault="00DD1FCF" w:rsidP="00252D23">
            <w:pPr>
              <w:jc w:val="center"/>
              <w:rPr>
                <w:rFonts w:ascii="Segoe UI" w:hAnsi="Segoe UI" w:cs="Segoe UI"/>
                <w:color w:val="000000" w:themeColor="text1"/>
              </w:rPr>
            </w:pPr>
            <w:r>
              <w:rPr>
                <w:rFonts w:ascii="Segoe UI" w:hAnsi="Segoe UI" w:cs="Segoe UI"/>
                <w:color w:val="000000" w:themeColor="text1"/>
              </w:rPr>
              <w:t>(Cont’d)</w:t>
            </w:r>
          </w:p>
        </w:tc>
        <w:tc>
          <w:tcPr>
            <w:tcW w:w="1440" w:type="dxa"/>
            <w:tcBorders>
              <w:top w:val="single" w:sz="4" w:space="0" w:color="auto"/>
              <w:bottom w:val="nil"/>
            </w:tcBorders>
          </w:tcPr>
          <w:p w:rsidR="001C1526" w:rsidRPr="00807785" w:rsidRDefault="001C1526" w:rsidP="00B16B44">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lastRenderedPageBreak/>
              <w:t>RCW 48.43.515(2)</w:t>
            </w:r>
          </w:p>
        </w:tc>
        <w:tc>
          <w:tcPr>
            <w:tcW w:w="6750" w:type="dxa"/>
            <w:tcBorders>
              <w:top w:val="single" w:sz="4" w:space="0" w:color="auto"/>
              <w:bottom w:val="nil"/>
            </w:tcBorders>
          </w:tcPr>
          <w:p w:rsidR="001C1526" w:rsidRPr="00807785" w:rsidRDefault="001C1526" w:rsidP="00E7693F">
            <w:pPr>
              <w:pStyle w:val="Heading4"/>
              <w:numPr>
                <w:ilvl w:val="0"/>
                <w:numId w:val="20"/>
              </w:numPr>
              <w:ind w:left="197" w:hanging="197"/>
              <w:outlineLvl w:val="3"/>
              <w:rPr>
                <w:rFonts w:ascii="Segoe UI" w:hAnsi="Segoe UI" w:cs="Segoe UI"/>
                <w:i w:val="0"/>
                <w:color w:val="000000" w:themeColor="text1"/>
              </w:rPr>
            </w:pPr>
            <w:r w:rsidRPr="00807785">
              <w:rPr>
                <w:rFonts w:ascii="Segoe UI" w:hAnsi="Segoe UI" w:cs="Segoe UI"/>
                <w:i w:val="0"/>
                <w:color w:val="000000" w:themeColor="text1"/>
              </w:rPr>
              <w:t>Plan must allow enrollee to choose a primary care provider who is accepting new enrollees from a list of participating providers. WAC 284-170-360(1)</w:t>
            </w:r>
          </w:p>
        </w:tc>
        <w:tc>
          <w:tcPr>
            <w:tcW w:w="1260" w:type="dxa"/>
            <w:tcBorders>
              <w:top w:val="single" w:sz="4" w:space="0" w:color="auto"/>
              <w:bottom w:val="nil"/>
            </w:tcBorders>
          </w:tcPr>
          <w:p w:rsidR="001C1526" w:rsidRPr="00807785" w:rsidRDefault="001C1526" w:rsidP="00252D23">
            <w:pPr>
              <w:jc w:val="center"/>
              <w:rPr>
                <w:rFonts w:ascii="Segoe UI" w:hAnsi="Segoe UI" w:cs="Segoe UI"/>
                <w:color w:val="000000" w:themeColor="text1"/>
              </w:rPr>
            </w:pPr>
          </w:p>
        </w:tc>
        <w:tc>
          <w:tcPr>
            <w:tcW w:w="1530" w:type="dxa"/>
            <w:tcBorders>
              <w:top w:val="single" w:sz="4" w:space="0" w:color="auto"/>
              <w:bottom w:val="nil"/>
            </w:tcBorders>
          </w:tcPr>
          <w:p w:rsidR="001C1526" w:rsidRPr="00807785" w:rsidRDefault="001C1526" w:rsidP="00252D23">
            <w:pPr>
              <w:jc w:val="center"/>
              <w:rPr>
                <w:rFonts w:ascii="Segoe UI" w:hAnsi="Segoe UI" w:cs="Segoe UI"/>
                <w:color w:val="000000" w:themeColor="text1"/>
              </w:rPr>
            </w:pPr>
          </w:p>
        </w:tc>
      </w:tr>
      <w:tr w:rsidR="001C1526" w:rsidRPr="00807785" w:rsidTr="00F22594">
        <w:tc>
          <w:tcPr>
            <w:tcW w:w="1800" w:type="dxa"/>
            <w:vMerge/>
          </w:tcPr>
          <w:p w:rsidR="001C1526" w:rsidRPr="00807785" w:rsidRDefault="001C1526" w:rsidP="00252D23">
            <w:pPr>
              <w:jc w:val="center"/>
              <w:rPr>
                <w:rFonts w:ascii="Segoe UI" w:hAnsi="Segoe UI" w:cs="Segoe UI"/>
                <w:b/>
                <w:color w:val="000000" w:themeColor="text1"/>
              </w:rPr>
            </w:pPr>
          </w:p>
        </w:tc>
        <w:tc>
          <w:tcPr>
            <w:tcW w:w="1530" w:type="dxa"/>
            <w:vMerge/>
          </w:tcPr>
          <w:p w:rsidR="001C1526" w:rsidRPr="00807785" w:rsidRDefault="001C1526" w:rsidP="00252D23">
            <w:pPr>
              <w:jc w:val="center"/>
              <w:rPr>
                <w:rFonts w:ascii="Segoe UI" w:hAnsi="Segoe UI" w:cs="Segoe UI"/>
                <w:color w:val="000000" w:themeColor="text1"/>
              </w:rPr>
            </w:pPr>
          </w:p>
        </w:tc>
        <w:tc>
          <w:tcPr>
            <w:tcW w:w="1440" w:type="dxa"/>
            <w:tcBorders>
              <w:top w:val="nil"/>
              <w:bottom w:val="nil"/>
            </w:tcBorders>
          </w:tcPr>
          <w:p w:rsidR="001C1526" w:rsidRPr="00807785" w:rsidRDefault="001C1526" w:rsidP="00B16B44">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48.43.515(2)</w:t>
            </w:r>
          </w:p>
        </w:tc>
        <w:tc>
          <w:tcPr>
            <w:tcW w:w="6750" w:type="dxa"/>
            <w:tcBorders>
              <w:top w:val="nil"/>
              <w:bottom w:val="nil"/>
            </w:tcBorders>
          </w:tcPr>
          <w:p w:rsidR="001C1526" w:rsidRPr="00807785" w:rsidRDefault="001C1526" w:rsidP="00E7693F">
            <w:pPr>
              <w:pStyle w:val="Heading4"/>
              <w:numPr>
                <w:ilvl w:val="0"/>
                <w:numId w:val="20"/>
              </w:numPr>
              <w:ind w:left="197" w:hanging="197"/>
              <w:outlineLvl w:val="3"/>
              <w:rPr>
                <w:rFonts w:ascii="Segoe UI" w:hAnsi="Segoe UI" w:cs="Segoe UI"/>
                <w:i w:val="0"/>
                <w:color w:val="000000" w:themeColor="text1"/>
              </w:rPr>
            </w:pPr>
            <w:r w:rsidRPr="00807785">
              <w:rPr>
                <w:rFonts w:ascii="Segoe UI" w:hAnsi="Segoe UI" w:cs="Segoe UI"/>
                <w:i w:val="0"/>
                <w:color w:val="000000" w:themeColor="text1"/>
              </w:rPr>
              <w:t xml:space="preserve">Plan must allow enrollees to change primary care providers at any time with the change becoming effective no later than the beginning of the month following the enrollee's request for the change.  </w:t>
            </w:r>
            <w:r w:rsidRPr="00807785">
              <w:rPr>
                <w:rFonts w:ascii="Segoe UI" w:hAnsi="Segoe UI" w:cs="Segoe UI"/>
                <w:color w:val="000000" w:themeColor="text1"/>
              </w:rPr>
              <w:t xml:space="preserve"> </w:t>
            </w:r>
            <w:r w:rsidRPr="00807785">
              <w:rPr>
                <w:rFonts w:ascii="Segoe UI" w:hAnsi="Segoe UI" w:cs="Segoe UI"/>
                <w:i w:val="0"/>
                <w:color w:val="000000" w:themeColor="text1"/>
              </w:rPr>
              <w:t>WAC 284-170-360(1)(a)</w:t>
            </w:r>
          </w:p>
        </w:tc>
        <w:tc>
          <w:tcPr>
            <w:tcW w:w="1260" w:type="dxa"/>
            <w:tcBorders>
              <w:top w:val="nil"/>
              <w:bottom w:val="nil"/>
            </w:tcBorders>
          </w:tcPr>
          <w:p w:rsidR="001C1526" w:rsidRPr="00807785" w:rsidRDefault="001C1526" w:rsidP="00252D23">
            <w:pPr>
              <w:jc w:val="center"/>
              <w:rPr>
                <w:rFonts w:ascii="Segoe UI" w:hAnsi="Segoe UI" w:cs="Segoe UI"/>
                <w:color w:val="000000" w:themeColor="text1"/>
              </w:rPr>
            </w:pPr>
          </w:p>
        </w:tc>
        <w:tc>
          <w:tcPr>
            <w:tcW w:w="1530" w:type="dxa"/>
            <w:tcBorders>
              <w:top w:val="nil"/>
              <w:bottom w:val="nil"/>
            </w:tcBorders>
          </w:tcPr>
          <w:p w:rsidR="001C1526" w:rsidRPr="00807785" w:rsidRDefault="001C1526" w:rsidP="00252D23">
            <w:pPr>
              <w:jc w:val="center"/>
              <w:rPr>
                <w:rFonts w:ascii="Segoe UI" w:hAnsi="Segoe UI" w:cs="Segoe UI"/>
                <w:color w:val="000000" w:themeColor="text1"/>
              </w:rPr>
            </w:pPr>
          </w:p>
        </w:tc>
      </w:tr>
      <w:tr w:rsidR="001C1526" w:rsidRPr="00807785" w:rsidTr="00EF5397">
        <w:tc>
          <w:tcPr>
            <w:tcW w:w="1800" w:type="dxa"/>
            <w:vMerge/>
          </w:tcPr>
          <w:p w:rsidR="001C1526" w:rsidRPr="00807785" w:rsidRDefault="001C1526" w:rsidP="00252D23">
            <w:pPr>
              <w:jc w:val="center"/>
              <w:rPr>
                <w:rFonts w:ascii="Segoe UI" w:hAnsi="Segoe UI" w:cs="Segoe UI"/>
                <w:b/>
                <w:color w:val="000000" w:themeColor="text1"/>
              </w:rPr>
            </w:pPr>
          </w:p>
        </w:tc>
        <w:tc>
          <w:tcPr>
            <w:tcW w:w="1530" w:type="dxa"/>
            <w:vMerge/>
          </w:tcPr>
          <w:p w:rsidR="001C1526" w:rsidRPr="00807785" w:rsidRDefault="001C1526" w:rsidP="00252D23">
            <w:pPr>
              <w:jc w:val="center"/>
              <w:rPr>
                <w:rFonts w:ascii="Segoe UI" w:hAnsi="Segoe UI" w:cs="Segoe UI"/>
                <w:color w:val="000000" w:themeColor="text1"/>
              </w:rPr>
            </w:pPr>
          </w:p>
        </w:tc>
        <w:tc>
          <w:tcPr>
            <w:tcW w:w="1440" w:type="dxa"/>
            <w:tcBorders>
              <w:top w:val="nil"/>
              <w:bottom w:val="nil"/>
            </w:tcBorders>
          </w:tcPr>
          <w:p w:rsidR="001C1526" w:rsidRPr="00807785" w:rsidRDefault="001C1526" w:rsidP="00B16B44">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284-170-360(2)</w:t>
            </w:r>
          </w:p>
        </w:tc>
        <w:tc>
          <w:tcPr>
            <w:tcW w:w="6750" w:type="dxa"/>
            <w:tcBorders>
              <w:top w:val="nil"/>
              <w:bottom w:val="nil"/>
            </w:tcBorders>
          </w:tcPr>
          <w:p w:rsidR="001C1526" w:rsidRPr="00807785" w:rsidRDefault="001C1526" w:rsidP="00252D23">
            <w:pPr>
              <w:pStyle w:val="ListParagraph"/>
              <w:numPr>
                <w:ilvl w:val="0"/>
                <w:numId w:val="20"/>
              </w:numPr>
              <w:ind w:left="197" w:hanging="180"/>
              <w:rPr>
                <w:rFonts w:ascii="Segoe UI" w:hAnsi="Segoe UI" w:cs="Segoe UI"/>
                <w:color w:val="000000" w:themeColor="text1"/>
              </w:rPr>
            </w:pPr>
            <w:r w:rsidRPr="00807785">
              <w:rPr>
                <w:rFonts w:ascii="Segoe UI" w:hAnsi="Segoe UI" w:cs="Segoe UI"/>
                <w:color w:val="000000" w:themeColor="text1"/>
              </w:rPr>
              <w:t>Plan must allow an enrolled child direct access to a pediatrician from a list of in-network pediatricians who are accepting new patients.</w:t>
            </w:r>
          </w:p>
        </w:tc>
        <w:tc>
          <w:tcPr>
            <w:tcW w:w="1260" w:type="dxa"/>
            <w:tcBorders>
              <w:top w:val="nil"/>
              <w:bottom w:val="nil"/>
            </w:tcBorders>
          </w:tcPr>
          <w:p w:rsidR="001C1526" w:rsidRPr="00807785" w:rsidRDefault="001C1526" w:rsidP="00252D23">
            <w:pPr>
              <w:jc w:val="center"/>
              <w:rPr>
                <w:rFonts w:ascii="Segoe UI" w:hAnsi="Segoe UI" w:cs="Segoe UI"/>
                <w:color w:val="000000" w:themeColor="text1"/>
              </w:rPr>
            </w:pPr>
          </w:p>
        </w:tc>
        <w:tc>
          <w:tcPr>
            <w:tcW w:w="1530" w:type="dxa"/>
            <w:tcBorders>
              <w:top w:val="nil"/>
              <w:bottom w:val="nil"/>
            </w:tcBorders>
          </w:tcPr>
          <w:p w:rsidR="001C1526" w:rsidRPr="00807785" w:rsidRDefault="001C1526" w:rsidP="00252D23">
            <w:pPr>
              <w:jc w:val="center"/>
              <w:rPr>
                <w:rFonts w:ascii="Segoe UI" w:hAnsi="Segoe UI" w:cs="Segoe UI"/>
                <w:color w:val="000000" w:themeColor="text1"/>
              </w:rPr>
            </w:pPr>
          </w:p>
        </w:tc>
      </w:tr>
      <w:tr w:rsidR="001C1526" w:rsidRPr="00807785" w:rsidTr="00B91FA0">
        <w:tc>
          <w:tcPr>
            <w:tcW w:w="1800" w:type="dxa"/>
            <w:vMerge/>
          </w:tcPr>
          <w:p w:rsidR="001C1526" w:rsidRPr="00807785" w:rsidRDefault="001C1526" w:rsidP="00252D23">
            <w:pPr>
              <w:jc w:val="center"/>
              <w:rPr>
                <w:rFonts w:ascii="Segoe UI" w:hAnsi="Segoe UI" w:cs="Segoe UI"/>
                <w:b/>
                <w:color w:val="000000" w:themeColor="text1"/>
              </w:rPr>
            </w:pPr>
          </w:p>
        </w:tc>
        <w:tc>
          <w:tcPr>
            <w:tcW w:w="1530" w:type="dxa"/>
            <w:vMerge/>
          </w:tcPr>
          <w:p w:rsidR="001C1526" w:rsidRPr="00807785" w:rsidRDefault="001C1526" w:rsidP="00252D23">
            <w:pPr>
              <w:jc w:val="center"/>
              <w:rPr>
                <w:rFonts w:ascii="Segoe UI" w:hAnsi="Segoe UI" w:cs="Segoe UI"/>
                <w:color w:val="000000" w:themeColor="text1"/>
              </w:rPr>
            </w:pPr>
          </w:p>
        </w:tc>
        <w:tc>
          <w:tcPr>
            <w:tcW w:w="1440" w:type="dxa"/>
            <w:tcBorders>
              <w:top w:val="nil"/>
              <w:bottom w:val="nil"/>
            </w:tcBorders>
          </w:tcPr>
          <w:p w:rsidR="001C1526" w:rsidRPr="00807785" w:rsidRDefault="001C1526" w:rsidP="00C75773">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284-170-360(2)(a)</w:t>
            </w:r>
          </w:p>
        </w:tc>
        <w:tc>
          <w:tcPr>
            <w:tcW w:w="6750" w:type="dxa"/>
            <w:tcBorders>
              <w:top w:val="nil"/>
              <w:bottom w:val="nil"/>
            </w:tcBorders>
          </w:tcPr>
          <w:p w:rsidR="001C1526" w:rsidRPr="00807785" w:rsidRDefault="001C1526" w:rsidP="00252D23">
            <w:pPr>
              <w:pStyle w:val="ListParagraph"/>
              <w:numPr>
                <w:ilvl w:val="0"/>
                <w:numId w:val="20"/>
              </w:numPr>
              <w:ind w:left="197" w:hanging="180"/>
              <w:rPr>
                <w:rFonts w:ascii="Segoe UI" w:hAnsi="Segoe UI" w:cs="Segoe UI"/>
                <w:color w:val="000000" w:themeColor="text1"/>
              </w:rPr>
            </w:pPr>
            <w:r w:rsidRPr="00807785">
              <w:rPr>
                <w:rFonts w:ascii="Segoe UI" w:hAnsi="Segoe UI" w:cs="Segoe UI"/>
                <w:color w:val="000000" w:themeColor="text1"/>
              </w:rPr>
              <w:t>Plan must allow enrollees to change pediatricians at any time, with the change becoming effective not later than the beginning of the month following the enrollee's request for the change.</w:t>
            </w:r>
          </w:p>
        </w:tc>
        <w:tc>
          <w:tcPr>
            <w:tcW w:w="1260" w:type="dxa"/>
            <w:tcBorders>
              <w:top w:val="nil"/>
              <w:bottom w:val="nil"/>
            </w:tcBorders>
          </w:tcPr>
          <w:p w:rsidR="001C1526" w:rsidRPr="00807785" w:rsidRDefault="001C1526" w:rsidP="00252D23">
            <w:pPr>
              <w:jc w:val="center"/>
              <w:rPr>
                <w:rFonts w:ascii="Segoe UI" w:hAnsi="Segoe UI" w:cs="Segoe UI"/>
                <w:color w:val="000000" w:themeColor="text1"/>
              </w:rPr>
            </w:pPr>
          </w:p>
        </w:tc>
        <w:tc>
          <w:tcPr>
            <w:tcW w:w="1530" w:type="dxa"/>
            <w:tcBorders>
              <w:top w:val="nil"/>
              <w:bottom w:val="nil"/>
            </w:tcBorders>
          </w:tcPr>
          <w:p w:rsidR="001C1526" w:rsidRPr="00807785" w:rsidRDefault="001C1526" w:rsidP="00252D23">
            <w:pPr>
              <w:jc w:val="center"/>
              <w:rPr>
                <w:rFonts w:ascii="Segoe UI" w:hAnsi="Segoe UI" w:cs="Segoe UI"/>
                <w:color w:val="000000" w:themeColor="text1"/>
              </w:rPr>
            </w:pPr>
          </w:p>
        </w:tc>
      </w:tr>
      <w:tr w:rsidR="001C1526" w:rsidRPr="00807785" w:rsidTr="00B91FA0">
        <w:tc>
          <w:tcPr>
            <w:tcW w:w="1800" w:type="dxa"/>
            <w:vMerge/>
          </w:tcPr>
          <w:p w:rsidR="001C1526" w:rsidRPr="00807785" w:rsidRDefault="001C1526" w:rsidP="00252D23">
            <w:pPr>
              <w:jc w:val="center"/>
              <w:rPr>
                <w:rFonts w:ascii="Segoe UI" w:hAnsi="Segoe UI" w:cs="Segoe UI"/>
                <w:b/>
                <w:color w:val="000000" w:themeColor="text1"/>
              </w:rPr>
            </w:pPr>
          </w:p>
        </w:tc>
        <w:tc>
          <w:tcPr>
            <w:tcW w:w="1530" w:type="dxa"/>
            <w:vMerge/>
            <w:tcBorders>
              <w:bottom w:val="single" w:sz="4" w:space="0" w:color="auto"/>
            </w:tcBorders>
          </w:tcPr>
          <w:p w:rsidR="001C1526" w:rsidRPr="00807785" w:rsidRDefault="001C1526" w:rsidP="00252D23">
            <w:pPr>
              <w:jc w:val="center"/>
              <w:rPr>
                <w:rFonts w:ascii="Segoe UI" w:hAnsi="Segoe UI" w:cs="Segoe UI"/>
                <w:color w:val="000000" w:themeColor="text1"/>
              </w:rPr>
            </w:pPr>
          </w:p>
        </w:tc>
        <w:tc>
          <w:tcPr>
            <w:tcW w:w="1440" w:type="dxa"/>
            <w:tcBorders>
              <w:top w:val="nil"/>
              <w:bottom w:val="single" w:sz="4" w:space="0" w:color="auto"/>
            </w:tcBorders>
          </w:tcPr>
          <w:p w:rsidR="001C1526" w:rsidRPr="00807785" w:rsidRDefault="001C1526" w:rsidP="00C75773">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48.43.515(7)</w:t>
            </w:r>
          </w:p>
        </w:tc>
        <w:tc>
          <w:tcPr>
            <w:tcW w:w="6750" w:type="dxa"/>
            <w:tcBorders>
              <w:top w:val="nil"/>
              <w:bottom w:val="single" w:sz="4" w:space="0" w:color="auto"/>
            </w:tcBorders>
          </w:tcPr>
          <w:p w:rsidR="001C1526" w:rsidRPr="00807785" w:rsidRDefault="001C1526" w:rsidP="00252D23">
            <w:pPr>
              <w:pStyle w:val="ListParagraph"/>
              <w:numPr>
                <w:ilvl w:val="0"/>
                <w:numId w:val="20"/>
              </w:numPr>
              <w:ind w:left="197" w:hanging="180"/>
              <w:rPr>
                <w:rFonts w:ascii="Segoe UI" w:hAnsi="Segoe UI" w:cs="Segoe UI"/>
                <w:i/>
                <w:color w:val="000000" w:themeColor="text1"/>
              </w:rPr>
            </w:pPr>
            <w:r w:rsidRPr="00807785">
              <w:rPr>
                <w:rFonts w:ascii="Segoe UI" w:hAnsi="Segoe UI" w:cs="Segoe UI"/>
                <w:color w:val="000000" w:themeColor="text1"/>
              </w:rPr>
              <w:t xml:space="preserve">Issuer must cover services of a primary care provider whose contract with the plan is being terminated without cause for at least sixty days following notice of termination to the enrollees. </w:t>
            </w:r>
          </w:p>
        </w:tc>
        <w:tc>
          <w:tcPr>
            <w:tcW w:w="1260" w:type="dxa"/>
            <w:tcBorders>
              <w:top w:val="nil"/>
              <w:bottom w:val="single" w:sz="4" w:space="0" w:color="auto"/>
            </w:tcBorders>
          </w:tcPr>
          <w:p w:rsidR="001C1526" w:rsidRPr="00807785" w:rsidRDefault="001C1526" w:rsidP="00252D23">
            <w:pPr>
              <w:jc w:val="center"/>
              <w:rPr>
                <w:rFonts w:ascii="Segoe UI" w:hAnsi="Segoe UI" w:cs="Segoe UI"/>
                <w:color w:val="000000" w:themeColor="text1"/>
              </w:rPr>
            </w:pPr>
          </w:p>
        </w:tc>
        <w:tc>
          <w:tcPr>
            <w:tcW w:w="1530" w:type="dxa"/>
            <w:tcBorders>
              <w:top w:val="nil"/>
              <w:bottom w:val="single" w:sz="4" w:space="0" w:color="auto"/>
            </w:tcBorders>
          </w:tcPr>
          <w:p w:rsidR="001C1526" w:rsidRPr="00807785" w:rsidRDefault="001C1526" w:rsidP="00252D23">
            <w:pPr>
              <w:jc w:val="center"/>
              <w:rPr>
                <w:rFonts w:ascii="Segoe UI" w:hAnsi="Segoe UI" w:cs="Segoe UI"/>
                <w:color w:val="000000" w:themeColor="text1"/>
              </w:rPr>
            </w:pPr>
          </w:p>
        </w:tc>
      </w:tr>
      <w:tr w:rsidR="001C1526" w:rsidRPr="00807785" w:rsidTr="00B91FA0">
        <w:tc>
          <w:tcPr>
            <w:tcW w:w="1800" w:type="dxa"/>
            <w:vMerge/>
          </w:tcPr>
          <w:p w:rsidR="001C1526" w:rsidRPr="00807785" w:rsidRDefault="001C1526" w:rsidP="00252D23">
            <w:pPr>
              <w:jc w:val="center"/>
              <w:rPr>
                <w:rFonts w:ascii="Segoe UI" w:hAnsi="Segoe UI" w:cs="Segoe UI"/>
                <w:b/>
                <w:color w:val="000000" w:themeColor="text1"/>
              </w:rPr>
            </w:pPr>
          </w:p>
        </w:tc>
        <w:tc>
          <w:tcPr>
            <w:tcW w:w="1530" w:type="dxa"/>
            <w:vMerge w:val="restart"/>
            <w:tcBorders>
              <w:top w:val="single" w:sz="4" w:space="0" w:color="auto"/>
            </w:tcBorders>
          </w:tcPr>
          <w:p w:rsidR="001C1526" w:rsidRPr="00807785" w:rsidRDefault="001C1526" w:rsidP="00252D23">
            <w:pPr>
              <w:jc w:val="center"/>
              <w:rPr>
                <w:rFonts w:ascii="Segoe UI" w:hAnsi="Segoe UI" w:cs="Segoe UI"/>
                <w:color w:val="000000" w:themeColor="text1"/>
              </w:rPr>
            </w:pPr>
            <w:r w:rsidRPr="00807785">
              <w:rPr>
                <w:rFonts w:ascii="Segoe UI" w:hAnsi="Segoe UI" w:cs="Segoe UI"/>
                <w:color w:val="000000" w:themeColor="text1"/>
              </w:rPr>
              <w:t>Access to Specialists</w:t>
            </w:r>
          </w:p>
        </w:tc>
        <w:tc>
          <w:tcPr>
            <w:tcW w:w="1440" w:type="dxa"/>
            <w:tcBorders>
              <w:top w:val="single" w:sz="4" w:space="0" w:color="auto"/>
              <w:bottom w:val="nil"/>
            </w:tcBorders>
          </w:tcPr>
          <w:p w:rsidR="001C1526" w:rsidRPr="00807785" w:rsidRDefault="001C1526" w:rsidP="00C75773">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48.43.515(3)</w:t>
            </w:r>
          </w:p>
        </w:tc>
        <w:tc>
          <w:tcPr>
            <w:tcW w:w="6750" w:type="dxa"/>
            <w:tcBorders>
              <w:top w:val="single" w:sz="4" w:space="0" w:color="auto"/>
              <w:bottom w:val="nil"/>
            </w:tcBorders>
          </w:tcPr>
          <w:p w:rsidR="001C1526" w:rsidRPr="00807785" w:rsidRDefault="001C1526" w:rsidP="00E7693F">
            <w:pPr>
              <w:pStyle w:val="Heading4"/>
              <w:numPr>
                <w:ilvl w:val="0"/>
                <w:numId w:val="20"/>
              </w:numPr>
              <w:ind w:left="197" w:hanging="197"/>
              <w:outlineLvl w:val="3"/>
              <w:rPr>
                <w:rFonts w:ascii="Segoe UI" w:hAnsi="Segoe UI" w:cs="Segoe UI"/>
                <w:i w:val="0"/>
                <w:color w:val="000000" w:themeColor="text1"/>
              </w:rPr>
            </w:pPr>
            <w:r w:rsidRPr="00807785">
              <w:rPr>
                <w:rFonts w:ascii="Segoe UI" w:hAnsi="Segoe UI" w:cs="Segoe UI"/>
                <w:i w:val="0"/>
                <w:color w:val="000000" w:themeColor="text1"/>
              </w:rPr>
              <w:t>Issuer must have a process whereby an enrollee with a complex or serious medical or psychiatric condition may receive a standing referral to a participating specialist for an extended period of time.</w:t>
            </w:r>
            <w:r w:rsidRPr="00807785">
              <w:rPr>
                <w:rFonts w:ascii="Segoe UI" w:hAnsi="Segoe UI" w:cs="Segoe UI"/>
                <w:color w:val="000000" w:themeColor="text1"/>
              </w:rPr>
              <w:t xml:space="preserve"> </w:t>
            </w:r>
            <w:r w:rsidRPr="00807785">
              <w:rPr>
                <w:rFonts w:ascii="Segoe UI" w:hAnsi="Segoe UI" w:cs="Segoe UI"/>
                <w:i w:val="0"/>
                <w:color w:val="000000" w:themeColor="text1"/>
              </w:rPr>
              <w:t xml:space="preserve"> WAC 284-170-360(3)</w:t>
            </w:r>
          </w:p>
        </w:tc>
        <w:tc>
          <w:tcPr>
            <w:tcW w:w="1260" w:type="dxa"/>
            <w:tcBorders>
              <w:top w:val="single" w:sz="4" w:space="0" w:color="auto"/>
              <w:bottom w:val="nil"/>
            </w:tcBorders>
          </w:tcPr>
          <w:p w:rsidR="001C1526" w:rsidRPr="00807785" w:rsidRDefault="001C1526" w:rsidP="00252D23">
            <w:pPr>
              <w:jc w:val="center"/>
              <w:rPr>
                <w:rFonts w:ascii="Segoe UI" w:hAnsi="Segoe UI" w:cs="Segoe UI"/>
                <w:color w:val="000000" w:themeColor="text1"/>
              </w:rPr>
            </w:pPr>
          </w:p>
        </w:tc>
        <w:tc>
          <w:tcPr>
            <w:tcW w:w="1530" w:type="dxa"/>
            <w:tcBorders>
              <w:top w:val="single" w:sz="4" w:space="0" w:color="auto"/>
              <w:bottom w:val="nil"/>
            </w:tcBorders>
          </w:tcPr>
          <w:p w:rsidR="001C1526" w:rsidRPr="00807785" w:rsidRDefault="001C1526" w:rsidP="00252D23">
            <w:pPr>
              <w:jc w:val="center"/>
              <w:rPr>
                <w:rFonts w:ascii="Segoe UI" w:hAnsi="Segoe UI" w:cs="Segoe UI"/>
                <w:color w:val="000000" w:themeColor="text1"/>
              </w:rPr>
            </w:pPr>
          </w:p>
        </w:tc>
      </w:tr>
      <w:tr w:rsidR="001C1526" w:rsidRPr="00807785" w:rsidTr="00B91FA0">
        <w:tc>
          <w:tcPr>
            <w:tcW w:w="1800" w:type="dxa"/>
            <w:vMerge/>
          </w:tcPr>
          <w:p w:rsidR="001C1526" w:rsidRPr="00807785" w:rsidRDefault="001C1526" w:rsidP="00252D23">
            <w:pPr>
              <w:jc w:val="center"/>
              <w:rPr>
                <w:rFonts w:ascii="Segoe UI" w:hAnsi="Segoe UI" w:cs="Segoe UI"/>
                <w:b/>
                <w:color w:val="000000" w:themeColor="text1"/>
              </w:rPr>
            </w:pPr>
          </w:p>
        </w:tc>
        <w:tc>
          <w:tcPr>
            <w:tcW w:w="1530" w:type="dxa"/>
            <w:vMerge/>
            <w:tcBorders>
              <w:bottom w:val="single" w:sz="4" w:space="0" w:color="auto"/>
            </w:tcBorders>
          </w:tcPr>
          <w:p w:rsidR="001C1526" w:rsidRPr="00807785" w:rsidRDefault="001C1526" w:rsidP="00252D23">
            <w:pPr>
              <w:jc w:val="center"/>
              <w:rPr>
                <w:rFonts w:ascii="Segoe UI" w:hAnsi="Segoe UI" w:cs="Segoe UI"/>
                <w:color w:val="000000" w:themeColor="text1"/>
              </w:rPr>
            </w:pPr>
          </w:p>
        </w:tc>
        <w:tc>
          <w:tcPr>
            <w:tcW w:w="1440" w:type="dxa"/>
            <w:tcBorders>
              <w:top w:val="nil"/>
              <w:bottom w:val="single" w:sz="4" w:space="0" w:color="auto"/>
            </w:tcBorders>
          </w:tcPr>
          <w:p w:rsidR="001C1526" w:rsidRPr="00807785" w:rsidRDefault="001C1526" w:rsidP="00C75773">
            <w:pPr>
              <w:pStyle w:val="Default"/>
              <w:ind w:left="-1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48.43.515(4); WAC 284-</w:t>
            </w:r>
            <w:r w:rsidR="00FD7DCF">
              <w:rPr>
                <w:rFonts w:ascii="Segoe UI" w:hAnsi="Segoe UI" w:cs="Segoe UI"/>
                <w:color w:val="000000" w:themeColor="text1"/>
                <w:sz w:val="22"/>
                <w:szCs w:val="22"/>
              </w:rPr>
              <w:t>170-200</w:t>
            </w:r>
            <w:r w:rsidRPr="00807785">
              <w:rPr>
                <w:rFonts w:ascii="Segoe UI" w:hAnsi="Segoe UI" w:cs="Segoe UI"/>
                <w:color w:val="000000" w:themeColor="text1"/>
                <w:sz w:val="22"/>
                <w:szCs w:val="22"/>
              </w:rPr>
              <w:t>(5)</w:t>
            </w:r>
          </w:p>
        </w:tc>
        <w:tc>
          <w:tcPr>
            <w:tcW w:w="6750" w:type="dxa"/>
            <w:tcBorders>
              <w:top w:val="nil"/>
              <w:bottom w:val="single" w:sz="4" w:space="0" w:color="auto"/>
            </w:tcBorders>
          </w:tcPr>
          <w:p w:rsidR="001C1526" w:rsidRPr="00807785" w:rsidRDefault="001C1526" w:rsidP="00252D23">
            <w:pPr>
              <w:pStyle w:val="ListParagraph"/>
              <w:numPr>
                <w:ilvl w:val="0"/>
                <w:numId w:val="20"/>
              </w:numPr>
              <w:ind w:left="197" w:hanging="197"/>
              <w:rPr>
                <w:rFonts w:ascii="Segoe UI" w:hAnsi="Segoe UI" w:cs="Segoe UI"/>
                <w:color w:val="000000" w:themeColor="text1"/>
              </w:rPr>
            </w:pPr>
            <w:r w:rsidRPr="00807785">
              <w:rPr>
                <w:rFonts w:ascii="Segoe UI" w:hAnsi="Segoe UI" w:cs="Segoe UI"/>
                <w:color w:val="000000" w:themeColor="text1"/>
              </w:rPr>
              <w:t>Issuer must provide for appropriate and timely referral of enrollees to a choice of in-network specialists if warranted.  If the type of specialist needed for a specific condition is not in-network, enrollees must have access to out of network specialist at in-network cost sharing.</w:t>
            </w:r>
          </w:p>
        </w:tc>
        <w:tc>
          <w:tcPr>
            <w:tcW w:w="1260" w:type="dxa"/>
            <w:tcBorders>
              <w:top w:val="nil"/>
              <w:bottom w:val="single" w:sz="4" w:space="0" w:color="auto"/>
            </w:tcBorders>
          </w:tcPr>
          <w:p w:rsidR="001C1526" w:rsidRPr="00807785" w:rsidRDefault="001C1526" w:rsidP="00252D23">
            <w:pPr>
              <w:jc w:val="center"/>
              <w:rPr>
                <w:rFonts w:ascii="Segoe UI" w:hAnsi="Segoe UI" w:cs="Segoe UI"/>
                <w:color w:val="000000" w:themeColor="text1"/>
              </w:rPr>
            </w:pPr>
          </w:p>
        </w:tc>
        <w:tc>
          <w:tcPr>
            <w:tcW w:w="1530" w:type="dxa"/>
            <w:tcBorders>
              <w:top w:val="nil"/>
              <w:bottom w:val="single" w:sz="4" w:space="0" w:color="auto"/>
            </w:tcBorders>
          </w:tcPr>
          <w:p w:rsidR="001C1526" w:rsidRPr="00807785" w:rsidRDefault="001C1526" w:rsidP="00252D23">
            <w:pPr>
              <w:jc w:val="center"/>
              <w:rPr>
                <w:rFonts w:ascii="Segoe UI" w:hAnsi="Segoe UI" w:cs="Segoe UI"/>
                <w:color w:val="000000" w:themeColor="text1"/>
              </w:rPr>
            </w:pPr>
          </w:p>
        </w:tc>
      </w:tr>
      <w:tr w:rsidR="001C1526" w:rsidRPr="00807785" w:rsidTr="00B91FA0">
        <w:tc>
          <w:tcPr>
            <w:tcW w:w="1800" w:type="dxa"/>
            <w:vMerge/>
          </w:tcPr>
          <w:p w:rsidR="001C1526" w:rsidRPr="00807785" w:rsidRDefault="001C1526" w:rsidP="00252D23">
            <w:pPr>
              <w:jc w:val="center"/>
              <w:rPr>
                <w:rFonts w:ascii="Segoe UI" w:hAnsi="Segoe UI" w:cs="Segoe UI"/>
                <w:b/>
                <w:color w:val="000000" w:themeColor="text1"/>
              </w:rPr>
            </w:pPr>
          </w:p>
        </w:tc>
        <w:tc>
          <w:tcPr>
            <w:tcW w:w="1530" w:type="dxa"/>
            <w:vMerge w:val="restart"/>
            <w:tcBorders>
              <w:top w:val="single" w:sz="4" w:space="0" w:color="auto"/>
            </w:tcBorders>
          </w:tcPr>
          <w:p w:rsidR="001C1526" w:rsidRPr="00807785" w:rsidRDefault="001C1526" w:rsidP="00252D23">
            <w:pPr>
              <w:jc w:val="center"/>
              <w:rPr>
                <w:rFonts w:ascii="Segoe UI" w:hAnsi="Segoe UI" w:cs="Segoe UI"/>
                <w:color w:val="000000" w:themeColor="text1"/>
              </w:rPr>
            </w:pPr>
            <w:r w:rsidRPr="00807785">
              <w:rPr>
                <w:rFonts w:ascii="Segoe UI" w:hAnsi="Segoe UI" w:cs="Segoe UI"/>
                <w:color w:val="000000" w:themeColor="text1"/>
              </w:rPr>
              <w:t>Direct Access to Chiropractors</w:t>
            </w:r>
          </w:p>
        </w:tc>
        <w:tc>
          <w:tcPr>
            <w:tcW w:w="1440" w:type="dxa"/>
            <w:tcBorders>
              <w:top w:val="single" w:sz="4" w:space="0" w:color="auto"/>
              <w:bottom w:val="nil"/>
            </w:tcBorders>
          </w:tcPr>
          <w:p w:rsidR="001C1526" w:rsidRPr="00807785" w:rsidRDefault="001C1526" w:rsidP="00C75773">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48.43.515(5)</w:t>
            </w:r>
          </w:p>
        </w:tc>
        <w:tc>
          <w:tcPr>
            <w:tcW w:w="6750" w:type="dxa"/>
            <w:tcBorders>
              <w:top w:val="single" w:sz="4" w:space="0" w:color="auto"/>
              <w:bottom w:val="nil"/>
            </w:tcBorders>
          </w:tcPr>
          <w:p w:rsidR="001C1526" w:rsidRPr="00807785" w:rsidRDefault="001C1526" w:rsidP="00252D23">
            <w:pPr>
              <w:pStyle w:val="ListParagraph"/>
              <w:numPr>
                <w:ilvl w:val="0"/>
                <w:numId w:val="20"/>
              </w:numPr>
              <w:ind w:left="287" w:hanging="287"/>
              <w:rPr>
                <w:rFonts w:ascii="Segoe UI" w:hAnsi="Segoe UI" w:cs="Segoe UI"/>
                <w:color w:val="000000" w:themeColor="text1"/>
              </w:rPr>
            </w:pPr>
            <w:r w:rsidRPr="00807785">
              <w:rPr>
                <w:rFonts w:ascii="Segoe UI" w:hAnsi="Segoe UI" w:cs="Segoe UI"/>
                <w:color w:val="000000" w:themeColor="text1"/>
              </w:rPr>
              <w:t>Plan must provide enrollees with direct access to the participating chiropractor of the enrollee's choice for covered chiropractic care without prior referral.</w:t>
            </w:r>
          </w:p>
        </w:tc>
        <w:tc>
          <w:tcPr>
            <w:tcW w:w="1260" w:type="dxa"/>
            <w:tcBorders>
              <w:top w:val="single" w:sz="4" w:space="0" w:color="auto"/>
              <w:bottom w:val="nil"/>
            </w:tcBorders>
          </w:tcPr>
          <w:p w:rsidR="001C1526" w:rsidRPr="00807785" w:rsidRDefault="001C1526" w:rsidP="00252D23">
            <w:pPr>
              <w:jc w:val="center"/>
              <w:rPr>
                <w:rFonts w:ascii="Segoe UI" w:hAnsi="Segoe UI" w:cs="Segoe UI"/>
                <w:color w:val="000000" w:themeColor="text1"/>
              </w:rPr>
            </w:pPr>
          </w:p>
        </w:tc>
        <w:tc>
          <w:tcPr>
            <w:tcW w:w="1530" w:type="dxa"/>
            <w:tcBorders>
              <w:top w:val="single" w:sz="4" w:space="0" w:color="auto"/>
              <w:bottom w:val="nil"/>
            </w:tcBorders>
          </w:tcPr>
          <w:p w:rsidR="001C1526" w:rsidRPr="00807785" w:rsidRDefault="001C1526" w:rsidP="00252D23">
            <w:pPr>
              <w:jc w:val="center"/>
              <w:rPr>
                <w:rFonts w:ascii="Segoe UI" w:hAnsi="Segoe UI" w:cs="Segoe UI"/>
                <w:color w:val="000000" w:themeColor="text1"/>
              </w:rPr>
            </w:pPr>
          </w:p>
        </w:tc>
      </w:tr>
      <w:tr w:rsidR="001C1526" w:rsidRPr="00807785" w:rsidTr="00B91FA0">
        <w:tc>
          <w:tcPr>
            <w:tcW w:w="1800" w:type="dxa"/>
            <w:vMerge/>
          </w:tcPr>
          <w:p w:rsidR="001C1526" w:rsidRPr="00807785" w:rsidRDefault="001C1526" w:rsidP="00252D23">
            <w:pPr>
              <w:jc w:val="center"/>
              <w:rPr>
                <w:rFonts w:ascii="Segoe UI" w:hAnsi="Segoe UI" w:cs="Segoe UI"/>
                <w:b/>
                <w:color w:val="000000" w:themeColor="text1"/>
              </w:rPr>
            </w:pPr>
          </w:p>
        </w:tc>
        <w:tc>
          <w:tcPr>
            <w:tcW w:w="1530" w:type="dxa"/>
            <w:vMerge/>
            <w:tcBorders>
              <w:bottom w:val="single" w:sz="4" w:space="0" w:color="auto"/>
            </w:tcBorders>
          </w:tcPr>
          <w:p w:rsidR="001C1526" w:rsidRPr="00807785" w:rsidRDefault="001C1526" w:rsidP="00252D23">
            <w:pPr>
              <w:jc w:val="center"/>
              <w:rPr>
                <w:rFonts w:ascii="Segoe UI" w:hAnsi="Segoe UI" w:cs="Segoe UI"/>
                <w:color w:val="000000" w:themeColor="text1"/>
              </w:rPr>
            </w:pPr>
          </w:p>
        </w:tc>
        <w:tc>
          <w:tcPr>
            <w:tcW w:w="1440" w:type="dxa"/>
            <w:tcBorders>
              <w:top w:val="nil"/>
              <w:bottom w:val="single" w:sz="4" w:space="0" w:color="auto"/>
            </w:tcBorders>
          </w:tcPr>
          <w:p w:rsidR="001C1526" w:rsidRPr="00807785" w:rsidRDefault="001C1526" w:rsidP="00C75773">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48.43.515(5)</w:t>
            </w:r>
          </w:p>
        </w:tc>
        <w:tc>
          <w:tcPr>
            <w:tcW w:w="6750" w:type="dxa"/>
            <w:tcBorders>
              <w:top w:val="nil"/>
              <w:bottom w:val="single" w:sz="4" w:space="0" w:color="auto"/>
            </w:tcBorders>
          </w:tcPr>
          <w:p w:rsidR="001C1526" w:rsidRPr="00807785" w:rsidRDefault="001C1526" w:rsidP="00252D23">
            <w:pPr>
              <w:pStyle w:val="ListParagraph"/>
              <w:numPr>
                <w:ilvl w:val="1"/>
                <w:numId w:val="20"/>
              </w:numPr>
              <w:ind w:left="647"/>
              <w:rPr>
                <w:rFonts w:ascii="Segoe UI" w:hAnsi="Segoe UI" w:cs="Segoe UI"/>
                <w:color w:val="000000" w:themeColor="text1"/>
              </w:rPr>
            </w:pPr>
            <w:r w:rsidRPr="00807785">
              <w:rPr>
                <w:rFonts w:ascii="Segoe UI" w:hAnsi="Segoe UI" w:cs="Segoe UI"/>
                <w:color w:val="000000" w:themeColor="text1"/>
              </w:rPr>
              <w:t>Plan can restrict coverage to in-network chiropractors and utilize managed care and cost containment techniques and processes.</w:t>
            </w:r>
          </w:p>
        </w:tc>
        <w:tc>
          <w:tcPr>
            <w:tcW w:w="1260" w:type="dxa"/>
            <w:tcBorders>
              <w:top w:val="nil"/>
              <w:bottom w:val="single" w:sz="4" w:space="0" w:color="auto"/>
            </w:tcBorders>
          </w:tcPr>
          <w:p w:rsidR="001C1526" w:rsidRPr="00807785" w:rsidRDefault="001C1526" w:rsidP="00252D23">
            <w:pPr>
              <w:jc w:val="center"/>
              <w:rPr>
                <w:rFonts w:ascii="Segoe UI" w:hAnsi="Segoe UI" w:cs="Segoe UI"/>
                <w:color w:val="000000" w:themeColor="text1"/>
              </w:rPr>
            </w:pPr>
          </w:p>
        </w:tc>
        <w:tc>
          <w:tcPr>
            <w:tcW w:w="1530" w:type="dxa"/>
            <w:tcBorders>
              <w:top w:val="nil"/>
              <w:bottom w:val="single" w:sz="4" w:space="0" w:color="auto"/>
            </w:tcBorders>
          </w:tcPr>
          <w:p w:rsidR="001C1526" w:rsidRPr="00807785" w:rsidRDefault="001C1526" w:rsidP="00252D23">
            <w:pPr>
              <w:jc w:val="center"/>
              <w:rPr>
                <w:rFonts w:ascii="Segoe UI" w:hAnsi="Segoe UI" w:cs="Segoe UI"/>
                <w:color w:val="000000" w:themeColor="text1"/>
              </w:rPr>
            </w:pPr>
          </w:p>
        </w:tc>
      </w:tr>
      <w:tr w:rsidR="001C1526" w:rsidRPr="00807785" w:rsidTr="00B91FA0">
        <w:tc>
          <w:tcPr>
            <w:tcW w:w="1800" w:type="dxa"/>
            <w:vMerge/>
          </w:tcPr>
          <w:p w:rsidR="001C1526" w:rsidRPr="00807785" w:rsidRDefault="001C1526" w:rsidP="00252D23">
            <w:pPr>
              <w:jc w:val="center"/>
              <w:rPr>
                <w:rFonts w:ascii="Segoe UI" w:hAnsi="Segoe UI" w:cs="Segoe UI"/>
                <w:b/>
                <w:color w:val="000000" w:themeColor="text1"/>
              </w:rPr>
            </w:pPr>
          </w:p>
        </w:tc>
        <w:tc>
          <w:tcPr>
            <w:tcW w:w="1530" w:type="dxa"/>
            <w:vMerge w:val="restart"/>
            <w:tcBorders>
              <w:top w:val="single" w:sz="4" w:space="0" w:color="auto"/>
            </w:tcBorders>
          </w:tcPr>
          <w:p w:rsidR="001C1526" w:rsidRDefault="001C1526" w:rsidP="00252D23">
            <w:pPr>
              <w:jc w:val="center"/>
              <w:rPr>
                <w:rFonts w:ascii="Segoe UI" w:hAnsi="Segoe UI" w:cs="Segoe UI"/>
                <w:color w:val="000000" w:themeColor="text1"/>
              </w:rPr>
            </w:pPr>
            <w:r w:rsidRPr="00807785">
              <w:rPr>
                <w:rFonts w:ascii="Segoe UI" w:hAnsi="Segoe UI" w:cs="Segoe UI"/>
                <w:color w:val="000000" w:themeColor="text1"/>
              </w:rPr>
              <w:t>Second Opinion</w:t>
            </w:r>
          </w:p>
          <w:p w:rsidR="00A75B9A" w:rsidRPr="00807785" w:rsidRDefault="00A75B9A" w:rsidP="00252D23">
            <w:pPr>
              <w:jc w:val="center"/>
              <w:rPr>
                <w:rFonts w:ascii="Segoe UI" w:hAnsi="Segoe UI" w:cs="Segoe UI"/>
                <w:color w:val="000000" w:themeColor="text1"/>
              </w:rPr>
            </w:pPr>
            <w:r>
              <w:rPr>
                <w:rFonts w:ascii="Segoe UI" w:hAnsi="Segoe UI" w:cs="Segoe UI"/>
                <w:color w:val="000000" w:themeColor="text1"/>
              </w:rPr>
              <w:lastRenderedPageBreak/>
              <w:t>Second Opinion (Cont’d)</w:t>
            </w:r>
          </w:p>
        </w:tc>
        <w:tc>
          <w:tcPr>
            <w:tcW w:w="1440" w:type="dxa"/>
            <w:tcBorders>
              <w:top w:val="single" w:sz="4" w:space="0" w:color="auto"/>
              <w:bottom w:val="nil"/>
            </w:tcBorders>
          </w:tcPr>
          <w:p w:rsidR="001C1526" w:rsidRPr="00807785" w:rsidRDefault="001C1526" w:rsidP="00C75773">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lastRenderedPageBreak/>
              <w:t>RCW 48.43.515(6)</w:t>
            </w:r>
          </w:p>
        </w:tc>
        <w:tc>
          <w:tcPr>
            <w:tcW w:w="6750" w:type="dxa"/>
            <w:tcBorders>
              <w:top w:val="single" w:sz="4" w:space="0" w:color="auto"/>
              <w:bottom w:val="nil"/>
            </w:tcBorders>
          </w:tcPr>
          <w:p w:rsidR="001C1526" w:rsidRPr="00807785" w:rsidRDefault="001C1526" w:rsidP="004137B9">
            <w:pPr>
              <w:pStyle w:val="ListParagraph"/>
              <w:numPr>
                <w:ilvl w:val="0"/>
                <w:numId w:val="20"/>
              </w:numPr>
              <w:ind w:left="287" w:hanging="287"/>
              <w:rPr>
                <w:rFonts w:ascii="Segoe UI" w:hAnsi="Segoe UI" w:cs="Segoe UI"/>
                <w:color w:val="000000" w:themeColor="text1"/>
              </w:rPr>
            </w:pPr>
            <w:r w:rsidRPr="00807785">
              <w:rPr>
                <w:rFonts w:ascii="Segoe UI" w:hAnsi="Segoe UI" w:cs="Segoe UI"/>
                <w:color w:val="000000" w:themeColor="text1"/>
              </w:rPr>
              <w:t>Contract must explain how to obtain a second opinion consultation.  WAC 284-170-360(5)</w:t>
            </w:r>
          </w:p>
        </w:tc>
        <w:tc>
          <w:tcPr>
            <w:tcW w:w="1260" w:type="dxa"/>
            <w:tcBorders>
              <w:top w:val="single" w:sz="4" w:space="0" w:color="auto"/>
              <w:bottom w:val="nil"/>
            </w:tcBorders>
          </w:tcPr>
          <w:p w:rsidR="001C1526" w:rsidRPr="00807785" w:rsidRDefault="001C1526" w:rsidP="00252D23">
            <w:pPr>
              <w:jc w:val="center"/>
              <w:rPr>
                <w:rFonts w:ascii="Segoe UI" w:hAnsi="Segoe UI" w:cs="Segoe UI"/>
                <w:color w:val="000000" w:themeColor="text1"/>
              </w:rPr>
            </w:pPr>
          </w:p>
        </w:tc>
        <w:tc>
          <w:tcPr>
            <w:tcW w:w="1530" w:type="dxa"/>
            <w:tcBorders>
              <w:top w:val="single" w:sz="4" w:space="0" w:color="auto"/>
              <w:bottom w:val="nil"/>
            </w:tcBorders>
          </w:tcPr>
          <w:p w:rsidR="001C1526" w:rsidRPr="00807785" w:rsidRDefault="001C1526" w:rsidP="00252D23">
            <w:pPr>
              <w:jc w:val="center"/>
              <w:rPr>
                <w:rFonts w:ascii="Segoe UI" w:hAnsi="Segoe UI" w:cs="Segoe UI"/>
                <w:color w:val="000000" w:themeColor="text1"/>
              </w:rPr>
            </w:pPr>
          </w:p>
        </w:tc>
      </w:tr>
      <w:tr w:rsidR="001C1526" w:rsidRPr="00807785" w:rsidTr="00B91FA0">
        <w:tc>
          <w:tcPr>
            <w:tcW w:w="1800" w:type="dxa"/>
            <w:vMerge/>
          </w:tcPr>
          <w:p w:rsidR="001C1526" w:rsidRPr="00807785" w:rsidRDefault="001C1526" w:rsidP="00252D23">
            <w:pPr>
              <w:jc w:val="center"/>
              <w:rPr>
                <w:rFonts w:ascii="Segoe UI" w:hAnsi="Segoe UI" w:cs="Segoe UI"/>
                <w:b/>
                <w:color w:val="000000" w:themeColor="text1"/>
              </w:rPr>
            </w:pPr>
          </w:p>
        </w:tc>
        <w:tc>
          <w:tcPr>
            <w:tcW w:w="1530" w:type="dxa"/>
            <w:vMerge/>
          </w:tcPr>
          <w:p w:rsidR="001C1526" w:rsidRPr="00807785" w:rsidRDefault="001C1526" w:rsidP="00252D23">
            <w:pPr>
              <w:jc w:val="center"/>
              <w:rPr>
                <w:rFonts w:ascii="Segoe UI" w:hAnsi="Segoe UI" w:cs="Segoe UI"/>
                <w:color w:val="000000" w:themeColor="text1"/>
              </w:rPr>
            </w:pPr>
          </w:p>
        </w:tc>
        <w:tc>
          <w:tcPr>
            <w:tcW w:w="1440" w:type="dxa"/>
            <w:tcBorders>
              <w:top w:val="nil"/>
              <w:bottom w:val="nil"/>
            </w:tcBorders>
          </w:tcPr>
          <w:p w:rsidR="001C1526" w:rsidRPr="00807785" w:rsidRDefault="001C1526" w:rsidP="00C75773">
            <w:pPr>
              <w:pStyle w:val="Default"/>
              <w:jc w:val="center"/>
              <w:rPr>
                <w:rFonts w:ascii="Segoe UI" w:hAnsi="Segoe UI" w:cs="Segoe UI"/>
                <w:color w:val="000000" w:themeColor="text1"/>
                <w:sz w:val="22"/>
                <w:szCs w:val="22"/>
              </w:rPr>
            </w:pPr>
          </w:p>
        </w:tc>
        <w:tc>
          <w:tcPr>
            <w:tcW w:w="6750" w:type="dxa"/>
            <w:tcBorders>
              <w:top w:val="nil"/>
              <w:bottom w:val="nil"/>
            </w:tcBorders>
          </w:tcPr>
          <w:p w:rsidR="001C1526" w:rsidRPr="00807785" w:rsidRDefault="001579F9" w:rsidP="00252D23">
            <w:pPr>
              <w:pStyle w:val="ListParagraph"/>
              <w:numPr>
                <w:ilvl w:val="1"/>
                <w:numId w:val="20"/>
              </w:numPr>
              <w:ind w:left="647"/>
              <w:rPr>
                <w:rFonts w:ascii="Segoe UI" w:hAnsi="Segoe UI" w:cs="Segoe UI"/>
                <w:color w:val="000000" w:themeColor="text1"/>
              </w:rPr>
            </w:pPr>
            <w:r>
              <w:rPr>
                <w:rFonts w:ascii="Segoe UI" w:hAnsi="Segoe UI" w:cs="Segoe UI"/>
                <w:color w:val="000000" w:themeColor="text1"/>
              </w:rPr>
              <w:t>Carrier must cover</w:t>
            </w:r>
            <w:r w:rsidR="001C1526" w:rsidRPr="00807785">
              <w:rPr>
                <w:rFonts w:ascii="Segoe UI" w:hAnsi="Segoe UI" w:cs="Segoe UI"/>
                <w:color w:val="000000" w:themeColor="text1"/>
              </w:rPr>
              <w:t xml:space="preserve"> a second opinion regarding any medical diagnosis or treatment plan from a qualified participating provider of the enrollee's choice.</w:t>
            </w:r>
          </w:p>
        </w:tc>
        <w:tc>
          <w:tcPr>
            <w:tcW w:w="1260" w:type="dxa"/>
            <w:tcBorders>
              <w:top w:val="nil"/>
              <w:bottom w:val="nil"/>
            </w:tcBorders>
          </w:tcPr>
          <w:p w:rsidR="001C1526" w:rsidRPr="00807785" w:rsidRDefault="001C1526" w:rsidP="00252D23">
            <w:pPr>
              <w:jc w:val="center"/>
              <w:rPr>
                <w:rFonts w:ascii="Segoe UI" w:hAnsi="Segoe UI" w:cs="Segoe UI"/>
                <w:color w:val="000000" w:themeColor="text1"/>
              </w:rPr>
            </w:pPr>
          </w:p>
        </w:tc>
        <w:tc>
          <w:tcPr>
            <w:tcW w:w="1530" w:type="dxa"/>
            <w:tcBorders>
              <w:top w:val="nil"/>
              <w:bottom w:val="nil"/>
            </w:tcBorders>
          </w:tcPr>
          <w:p w:rsidR="001C1526" w:rsidRPr="00807785" w:rsidRDefault="001C1526" w:rsidP="00252D23">
            <w:pPr>
              <w:jc w:val="center"/>
              <w:rPr>
                <w:rFonts w:ascii="Segoe UI" w:hAnsi="Segoe UI" w:cs="Segoe UI"/>
                <w:color w:val="000000" w:themeColor="text1"/>
              </w:rPr>
            </w:pPr>
          </w:p>
        </w:tc>
      </w:tr>
      <w:tr w:rsidR="001C1526" w:rsidRPr="00807785" w:rsidTr="00B91FA0">
        <w:tc>
          <w:tcPr>
            <w:tcW w:w="1800" w:type="dxa"/>
            <w:vMerge/>
          </w:tcPr>
          <w:p w:rsidR="001C1526" w:rsidRPr="00807785" w:rsidRDefault="001C1526" w:rsidP="00252D23">
            <w:pPr>
              <w:jc w:val="center"/>
              <w:rPr>
                <w:rFonts w:ascii="Segoe UI" w:hAnsi="Segoe UI" w:cs="Segoe UI"/>
                <w:b/>
                <w:color w:val="000000" w:themeColor="text1"/>
              </w:rPr>
            </w:pPr>
          </w:p>
        </w:tc>
        <w:tc>
          <w:tcPr>
            <w:tcW w:w="1530" w:type="dxa"/>
            <w:vMerge/>
          </w:tcPr>
          <w:p w:rsidR="001C1526" w:rsidRPr="00807785" w:rsidRDefault="001C1526" w:rsidP="00252D23">
            <w:pPr>
              <w:jc w:val="center"/>
              <w:rPr>
                <w:rFonts w:ascii="Segoe UI" w:hAnsi="Segoe UI" w:cs="Segoe UI"/>
                <w:color w:val="000000" w:themeColor="text1"/>
              </w:rPr>
            </w:pPr>
          </w:p>
        </w:tc>
        <w:tc>
          <w:tcPr>
            <w:tcW w:w="1440" w:type="dxa"/>
            <w:tcBorders>
              <w:top w:val="nil"/>
            </w:tcBorders>
          </w:tcPr>
          <w:p w:rsidR="001C1526" w:rsidRPr="00807785" w:rsidRDefault="001C1526" w:rsidP="00C75773">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284-170-360(5)</w:t>
            </w:r>
          </w:p>
        </w:tc>
        <w:tc>
          <w:tcPr>
            <w:tcW w:w="6750" w:type="dxa"/>
            <w:tcBorders>
              <w:top w:val="nil"/>
            </w:tcBorders>
          </w:tcPr>
          <w:p w:rsidR="001C1526" w:rsidRPr="00807785" w:rsidRDefault="001C1526" w:rsidP="00252D23">
            <w:pPr>
              <w:pStyle w:val="ListParagraph"/>
              <w:numPr>
                <w:ilvl w:val="1"/>
                <w:numId w:val="20"/>
              </w:numPr>
              <w:ind w:left="647"/>
              <w:rPr>
                <w:rFonts w:ascii="Segoe UI" w:hAnsi="Segoe UI" w:cs="Segoe UI"/>
                <w:color w:val="000000" w:themeColor="text1"/>
              </w:rPr>
            </w:pPr>
            <w:r w:rsidRPr="00807785">
              <w:rPr>
                <w:rFonts w:ascii="Segoe UI" w:hAnsi="Segoe UI" w:cs="Segoe UI"/>
                <w:color w:val="000000" w:themeColor="text1"/>
              </w:rPr>
              <w:t>Plan cannot impose any charge or cost for the second opinion other than the cost imposed for the same service in otherwise similar circumstances.</w:t>
            </w:r>
          </w:p>
        </w:tc>
        <w:tc>
          <w:tcPr>
            <w:tcW w:w="1260" w:type="dxa"/>
            <w:tcBorders>
              <w:top w:val="nil"/>
            </w:tcBorders>
          </w:tcPr>
          <w:p w:rsidR="001C1526" w:rsidRPr="00807785" w:rsidRDefault="001C1526" w:rsidP="00252D23">
            <w:pPr>
              <w:jc w:val="center"/>
              <w:rPr>
                <w:rFonts w:ascii="Segoe UI" w:hAnsi="Segoe UI" w:cs="Segoe UI"/>
                <w:color w:val="000000" w:themeColor="text1"/>
              </w:rPr>
            </w:pPr>
          </w:p>
        </w:tc>
        <w:tc>
          <w:tcPr>
            <w:tcW w:w="1530" w:type="dxa"/>
            <w:tcBorders>
              <w:top w:val="nil"/>
            </w:tcBorders>
          </w:tcPr>
          <w:p w:rsidR="001C1526" w:rsidRPr="00807785" w:rsidRDefault="001C1526" w:rsidP="00252D23">
            <w:pPr>
              <w:jc w:val="center"/>
              <w:rPr>
                <w:rFonts w:ascii="Segoe UI" w:hAnsi="Segoe UI" w:cs="Segoe UI"/>
                <w:color w:val="000000" w:themeColor="text1"/>
              </w:rPr>
            </w:pPr>
          </w:p>
        </w:tc>
      </w:tr>
      <w:tr w:rsidR="002E5014" w:rsidRPr="00807785" w:rsidTr="00F22594">
        <w:tc>
          <w:tcPr>
            <w:tcW w:w="1800" w:type="dxa"/>
            <w:vMerge/>
          </w:tcPr>
          <w:p w:rsidR="002E5014" w:rsidRPr="00807785" w:rsidRDefault="002E5014" w:rsidP="00252D23">
            <w:pPr>
              <w:jc w:val="center"/>
              <w:rPr>
                <w:rFonts w:ascii="Segoe UI" w:hAnsi="Segoe UI" w:cs="Segoe UI"/>
                <w:b/>
                <w:color w:val="000000" w:themeColor="text1"/>
              </w:rPr>
            </w:pPr>
          </w:p>
        </w:tc>
        <w:tc>
          <w:tcPr>
            <w:tcW w:w="1530" w:type="dxa"/>
          </w:tcPr>
          <w:p w:rsidR="002E5014" w:rsidRPr="00807785" w:rsidRDefault="002E5014" w:rsidP="00252D23">
            <w:pPr>
              <w:jc w:val="center"/>
              <w:rPr>
                <w:rFonts w:ascii="Segoe UI" w:hAnsi="Segoe UI" w:cs="Segoe UI"/>
                <w:color w:val="000000" w:themeColor="text1"/>
              </w:rPr>
            </w:pPr>
            <w:r w:rsidRPr="00807785">
              <w:rPr>
                <w:rFonts w:ascii="Segoe UI" w:hAnsi="Segoe UI" w:cs="Segoe UI"/>
                <w:color w:val="000000" w:themeColor="text1"/>
              </w:rPr>
              <w:t>“Participating Provider”</w:t>
            </w:r>
          </w:p>
        </w:tc>
        <w:tc>
          <w:tcPr>
            <w:tcW w:w="1440" w:type="dxa"/>
            <w:tcBorders>
              <w:top w:val="nil"/>
            </w:tcBorders>
          </w:tcPr>
          <w:p w:rsidR="002E5014" w:rsidRPr="00807785" w:rsidRDefault="002E5014" w:rsidP="00C75773">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284-170-421</w:t>
            </w:r>
            <w:r w:rsidR="001579F9">
              <w:rPr>
                <w:rFonts w:ascii="Segoe UI" w:hAnsi="Segoe UI" w:cs="Segoe UI"/>
                <w:color w:val="000000" w:themeColor="text1"/>
                <w:sz w:val="22"/>
                <w:szCs w:val="22"/>
              </w:rPr>
              <w:t>(2) and (3)</w:t>
            </w:r>
          </w:p>
        </w:tc>
        <w:tc>
          <w:tcPr>
            <w:tcW w:w="6750" w:type="dxa"/>
            <w:tcBorders>
              <w:top w:val="nil"/>
            </w:tcBorders>
          </w:tcPr>
          <w:p w:rsidR="002E5014" w:rsidRPr="00807785" w:rsidRDefault="002E5014" w:rsidP="00252D23">
            <w:pPr>
              <w:pStyle w:val="ListParagraph"/>
              <w:numPr>
                <w:ilvl w:val="0"/>
                <w:numId w:val="20"/>
              </w:numPr>
              <w:ind w:left="287" w:hanging="287"/>
              <w:rPr>
                <w:rFonts w:ascii="Segoe UI" w:hAnsi="Segoe UI" w:cs="Segoe UI"/>
                <w:color w:val="000000" w:themeColor="text1"/>
              </w:rPr>
            </w:pPr>
            <w:r w:rsidRPr="00807785">
              <w:rPr>
                <w:rFonts w:ascii="Segoe UI" w:hAnsi="Segoe UI" w:cs="Segoe UI"/>
                <w:color w:val="000000" w:themeColor="text1"/>
              </w:rPr>
              <w:t>The plan cannot contain language that conflicts with Provider Agreement requirements, including, provider may not bill enrollee for covered services except for deductible, copayment, or coinsurance.</w:t>
            </w:r>
          </w:p>
        </w:tc>
        <w:tc>
          <w:tcPr>
            <w:tcW w:w="1260" w:type="dxa"/>
            <w:tcBorders>
              <w:top w:val="nil"/>
            </w:tcBorders>
          </w:tcPr>
          <w:p w:rsidR="002E5014" w:rsidRPr="00807785" w:rsidRDefault="002E5014" w:rsidP="00252D23">
            <w:pPr>
              <w:jc w:val="center"/>
              <w:rPr>
                <w:rFonts w:ascii="Segoe UI" w:hAnsi="Segoe UI" w:cs="Segoe UI"/>
                <w:color w:val="000000" w:themeColor="text1"/>
              </w:rPr>
            </w:pPr>
          </w:p>
        </w:tc>
        <w:tc>
          <w:tcPr>
            <w:tcW w:w="1530" w:type="dxa"/>
            <w:tcBorders>
              <w:top w:val="nil"/>
            </w:tcBorders>
          </w:tcPr>
          <w:p w:rsidR="002E5014" w:rsidRPr="00807785" w:rsidRDefault="002E5014" w:rsidP="00252D23">
            <w:pPr>
              <w:jc w:val="center"/>
              <w:rPr>
                <w:rFonts w:ascii="Segoe UI" w:hAnsi="Segoe UI" w:cs="Segoe UI"/>
                <w:color w:val="000000" w:themeColor="text1"/>
              </w:rPr>
            </w:pPr>
          </w:p>
        </w:tc>
      </w:tr>
      <w:tr w:rsidR="00252D23" w:rsidRPr="00807785" w:rsidTr="00F22594">
        <w:tc>
          <w:tcPr>
            <w:tcW w:w="1800" w:type="dxa"/>
            <w:shd w:val="clear" w:color="auto" w:fill="000000" w:themeFill="text1"/>
          </w:tcPr>
          <w:p w:rsidR="00252D23" w:rsidRPr="00807785" w:rsidRDefault="00252D23" w:rsidP="00252D23">
            <w:pPr>
              <w:jc w:val="center"/>
              <w:rPr>
                <w:rFonts w:ascii="Segoe UI" w:hAnsi="Segoe UI" w:cs="Segoe UI"/>
                <w:b/>
                <w:color w:val="000000" w:themeColor="text1"/>
              </w:rPr>
            </w:pPr>
          </w:p>
        </w:tc>
        <w:tc>
          <w:tcPr>
            <w:tcW w:w="1530" w:type="dxa"/>
            <w:shd w:val="clear" w:color="auto" w:fill="000000" w:themeFill="text1"/>
          </w:tcPr>
          <w:p w:rsidR="00252D23" w:rsidRPr="00807785" w:rsidRDefault="00252D23" w:rsidP="00252D23">
            <w:pPr>
              <w:jc w:val="center"/>
              <w:rPr>
                <w:rFonts w:ascii="Segoe UI" w:hAnsi="Segoe UI" w:cs="Segoe UI"/>
                <w:color w:val="000000" w:themeColor="text1"/>
              </w:rPr>
            </w:pPr>
          </w:p>
        </w:tc>
        <w:tc>
          <w:tcPr>
            <w:tcW w:w="1440" w:type="dxa"/>
            <w:shd w:val="clear" w:color="auto" w:fill="000000" w:themeFill="text1"/>
          </w:tcPr>
          <w:p w:rsidR="00252D23" w:rsidRPr="00807785" w:rsidRDefault="00252D23" w:rsidP="00C75773">
            <w:pPr>
              <w:jc w:val="center"/>
              <w:rPr>
                <w:rFonts w:ascii="Segoe UI" w:hAnsi="Segoe UI" w:cs="Segoe UI"/>
                <w:color w:val="000000" w:themeColor="text1"/>
              </w:rPr>
            </w:pPr>
          </w:p>
        </w:tc>
        <w:tc>
          <w:tcPr>
            <w:tcW w:w="6750" w:type="dxa"/>
            <w:shd w:val="clear" w:color="auto" w:fill="000000" w:themeFill="text1"/>
          </w:tcPr>
          <w:p w:rsidR="00252D23" w:rsidRPr="00807785" w:rsidRDefault="00252D23" w:rsidP="00252D23">
            <w:pPr>
              <w:rPr>
                <w:rFonts w:ascii="Segoe UI" w:eastAsia="Times New Roman" w:hAnsi="Segoe UI" w:cs="Segoe UI"/>
                <w:color w:val="000000" w:themeColor="text1"/>
              </w:rPr>
            </w:pPr>
          </w:p>
        </w:tc>
        <w:tc>
          <w:tcPr>
            <w:tcW w:w="1260" w:type="dxa"/>
            <w:shd w:val="clear" w:color="auto" w:fill="000000" w:themeFill="text1"/>
          </w:tcPr>
          <w:p w:rsidR="00252D23" w:rsidRPr="00807785" w:rsidRDefault="00252D23" w:rsidP="00252D23">
            <w:pPr>
              <w:jc w:val="center"/>
              <w:rPr>
                <w:rFonts w:ascii="Segoe UI" w:hAnsi="Segoe UI" w:cs="Segoe UI"/>
                <w:color w:val="000000" w:themeColor="text1"/>
              </w:rPr>
            </w:pPr>
          </w:p>
        </w:tc>
        <w:tc>
          <w:tcPr>
            <w:tcW w:w="1530" w:type="dxa"/>
            <w:shd w:val="clear" w:color="auto" w:fill="000000" w:themeFill="text1"/>
          </w:tcPr>
          <w:p w:rsidR="00252D23" w:rsidRPr="00807785" w:rsidRDefault="00252D23" w:rsidP="00252D23">
            <w:pPr>
              <w:jc w:val="center"/>
              <w:rPr>
                <w:rFonts w:ascii="Segoe UI" w:hAnsi="Segoe UI" w:cs="Segoe UI"/>
                <w:color w:val="000000" w:themeColor="text1"/>
              </w:rPr>
            </w:pPr>
          </w:p>
        </w:tc>
      </w:tr>
      <w:tr w:rsidR="00F927EC" w:rsidRPr="00807785" w:rsidTr="00C75773">
        <w:tc>
          <w:tcPr>
            <w:tcW w:w="1800" w:type="dxa"/>
            <w:vMerge w:val="restart"/>
          </w:tcPr>
          <w:p w:rsidR="00F927EC" w:rsidRPr="00807785" w:rsidRDefault="00F927EC" w:rsidP="00252D23">
            <w:pPr>
              <w:jc w:val="center"/>
              <w:rPr>
                <w:rFonts w:ascii="Segoe UI" w:hAnsi="Segoe UI" w:cs="Segoe UI"/>
                <w:b/>
                <w:color w:val="000000" w:themeColor="text1"/>
              </w:rPr>
            </w:pPr>
            <w:r w:rsidRPr="00807785">
              <w:rPr>
                <w:rFonts w:ascii="Segoe UI" w:hAnsi="Segoe UI" w:cs="Segoe UI"/>
                <w:b/>
                <w:color w:val="000000" w:themeColor="text1"/>
              </w:rPr>
              <w:t>Subrogation</w:t>
            </w:r>
          </w:p>
        </w:tc>
        <w:tc>
          <w:tcPr>
            <w:tcW w:w="1530" w:type="dxa"/>
            <w:vMerge w:val="restart"/>
          </w:tcPr>
          <w:p w:rsidR="00F927EC" w:rsidRPr="00807785" w:rsidRDefault="00F927EC" w:rsidP="00252D23">
            <w:pPr>
              <w:jc w:val="center"/>
              <w:rPr>
                <w:rFonts w:ascii="Segoe UI" w:hAnsi="Segoe UI" w:cs="Segoe UI"/>
                <w:color w:val="000000" w:themeColor="text1"/>
              </w:rPr>
            </w:pPr>
          </w:p>
        </w:tc>
        <w:tc>
          <w:tcPr>
            <w:tcW w:w="1440" w:type="dxa"/>
            <w:vMerge w:val="restart"/>
          </w:tcPr>
          <w:p w:rsidR="00F927EC" w:rsidRPr="00807785" w:rsidRDefault="00F927EC" w:rsidP="00C75773">
            <w:pPr>
              <w:pStyle w:val="Default"/>
              <w:jc w:val="center"/>
              <w:rPr>
                <w:rFonts w:ascii="Segoe UI" w:hAnsi="Segoe UI" w:cs="Segoe UI"/>
                <w:color w:val="000000" w:themeColor="text1"/>
                <w:sz w:val="22"/>
                <w:szCs w:val="22"/>
              </w:rPr>
            </w:pPr>
            <w:proofErr w:type="spellStart"/>
            <w:r w:rsidRPr="00807785">
              <w:rPr>
                <w:rFonts w:ascii="Segoe UI" w:hAnsi="Segoe UI" w:cs="Segoe UI"/>
                <w:color w:val="000000" w:themeColor="text1"/>
                <w:sz w:val="22"/>
                <w:szCs w:val="22"/>
              </w:rPr>
              <w:t>Thiringer</w:t>
            </w:r>
            <w:proofErr w:type="spellEnd"/>
            <w:r w:rsidRPr="00807785">
              <w:rPr>
                <w:rFonts w:ascii="Segoe UI" w:hAnsi="Segoe UI" w:cs="Segoe UI"/>
                <w:color w:val="000000" w:themeColor="text1"/>
                <w:sz w:val="22"/>
                <w:szCs w:val="22"/>
              </w:rPr>
              <w:t xml:space="preserve"> v. American</w:t>
            </w:r>
          </w:p>
          <w:p w:rsidR="00F927EC" w:rsidRPr="00807785" w:rsidRDefault="00F927EC" w:rsidP="00C75773">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Motors Ins.,</w:t>
            </w:r>
          </w:p>
          <w:p w:rsidR="00F927EC" w:rsidRPr="00807785" w:rsidRDefault="00F927EC" w:rsidP="00C75773">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91 WN 2d 215, 588 P.2d 191 (1978)</w:t>
            </w:r>
          </w:p>
        </w:tc>
        <w:tc>
          <w:tcPr>
            <w:tcW w:w="6750" w:type="dxa"/>
            <w:tcBorders>
              <w:bottom w:val="nil"/>
            </w:tcBorders>
          </w:tcPr>
          <w:p w:rsidR="00F927EC" w:rsidRPr="00807785" w:rsidRDefault="00F927EC" w:rsidP="00252D23">
            <w:pPr>
              <w:pStyle w:val="Default"/>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the contract includes a subrogation provision, it must: </w:t>
            </w:r>
          </w:p>
        </w:tc>
        <w:tc>
          <w:tcPr>
            <w:tcW w:w="1260" w:type="dxa"/>
            <w:tcBorders>
              <w:bottom w:val="nil"/>
            </w:tcBorders>
          </w:tcPr>
          <w:p w:rsidR="00F927EC" w:rsidRPr="00807785" w:rsidRDefault="00F927EC" w:rsidP="00252D23">
            <w:pPr>
              <w:jc w:val="center"/>
              <w:rPr>
                <w:rFonts w:ascii="Segoe UI" w:hAnsi="Segoe UI" w:cs="Segoe UI"/>
                <w:color w:val="000000" w:themeColor="text1"/>
              </w:rPr>
            </w:pPr>
          </w:p>
        </w:tc>
        <w:tc>
          <w:tcPr>
            <w:tcW w:w="1530" w:type="dxa"/>
            <w:tcBorders>
              <w:bottom w:val="nil"/>
            </w:tcBorders>
          </w:tcPr>
          <w:p w:rsidR="00F927EC" w:rsidRPr="00807785" w:rsidRDefault="00F927EC" w:rsidP="00252D23">
            <w:pPr>
              <w:jc w:val="center"/>
              <w:rPr>
                <w:rFonts w:ascii="Segoe UI" w:hAnsi="Segoe UI" w:cs="Segoe UI"/>
                <w:color w:val="000000" w:themeColor="text1"/>
              </w:rPr>
            </w:pPr>
          </w:p>
        </w:tc>
      </w:tr>
      <w:tr w:rsidR="00F927EC" w:rsidRPr="00807785" w:rsidTr="005403C4">
        <w:tc>
          <w:tcPr>
            <w:tcW w:w="1800" w:type="dxa"/>
            <w:vMerge/>
          </w:tcPr>
          <w:p w:rsidR="00F927EC" w:rsidRPr="00807785" w:rsidRDefault="00F927EC" w:rsidP="00252D23">
            <w:pPr>
              <w:jc w:val="center"/>
              <w:rPr>
                <w:rFonts w:ascii="Segoe UI" w:hAnsi="Segoe UI" w:cs="Segoe UI"/>
                <w:b/>
                <w:color w:val="000000" w:themeColor="text1"/>
              </w:rPr>
            </w:pPr>
          </w:p>
        </w:tc>
        <w:tc>
          <w:tcPr>
            <w:tcW w:w="1530" w:type="dxa"/>
            <w:vMerge/>
          </w:tcPr>
          <w:p w:rsidR="00F927EC" w:rsidRPr="00807785" w:rsidRDefault="00F927EC" w:rsidP="00252D23">
            <w:pPr>
              <w:jc w:val="center"/>
              <w:rPr>
                <w:rFonts w:ascii="Segoe UI" w:hAnsi="Segoe UI" w:cs="Segoe UI"/>
                <w:color w:val="000000" w:themeColor="text1"/>
              </w:rPr>
            </w:pPr>
          </w:p>
        </w:tc>
        <w:tc>
          <w:tcPr>
            <w:tcW w:w="1440" w:type="dxa"/>
            <w:vMerge/>
          </w:tcPr>
          <w:p w:rsidR="00F927EC" w:rsidRPr="00807785" w:rsidRDefault="00F927EC" w:rsidP="00C75773">
            <w:pPr>
              <w:pStyle w:val="Default"/>
              <w:jc w:val="center"/>
              <w:rPr>
                <w:rFonts w:ascii="Segoe UI" w:hAnsi="Segoe UI" w:cs="Segoe UI"/>
                <w:color w:val="000000" w:themeColor="text1"/>
                <w:sz w:val="22"/>
                <w:szCs w:val="22"/>
              </w:rPr>
            </w:pPr>
          </w:p>
        </w:tc>
        <w:tc>
          <w:tcPr>
            <w:tcW w:w="6750" w:type="dxa"/>
            <w:tcBorders>
              <w:top w:val="nil"/>
              <w:bottom w:val="nil"/>
            </w:tcBorders>
          </w:tcPr>
          <w:p w:rsidR="00F927EC" w:rsidRPr="00807785" w:rsidRDefault="00F927EC" w:rsidP="00252D23">
            <w:pPr>
              <w:pStyle w:val="Default"/>
              <w:rPr>
                <w:rFonts w:ascii="Segoe UI" w:hAnsi="Segoe UI" w:cs="Segoe UI"/>
                <w:color w:val="000000" w:themeColor="text1"/>
                <w:sz w:val="22"/>
                <w:szCs w:val="22"/>
              </w:rPr>
            </w:pPr>
            <w:r w:rsidRPr="00985598">
              <w:rPr>
                <w:rFonts w:ascii="Segoe UI" w:hAnsi="Segoe UI" w:cs="Segoe UI"/>
                <w:color w:val="000000" w:themeColor="text1"/>
                <w:sz w:val="32"/>
                <w:szCs w:val="22"/>
              </w:rPr>
              <w:t>•</w:t>
            </w:r>
            <w:r w:rsidRPr="00807785">
              <w:rPr>
                <w:rFonts w:ascii="Segoe UI" w:hAnsi="Segoe UI" w:cs="Segoe UI"/>
                <w:color w:val="000000" w:themeColor="text1"/>
                <w:sz w:val="22"/>
                <w:szCs w:val="22"/>
              </w:rPr>
              <w:t xml:space="preserve"> Make clear that the issuer is entitled only to excess after the enrollee is fully compensated; and</w:t>
            </w:r>
          </w:p>
        </w:tc>
        <w:tc>
          <w:tcPr>
            <w:tcW w:w="1260" w:type="dxa"/>
            <w:tcBorders>
              <w:top w:val="nil"/>
              <w:bottom w:val="nil"/>
            </w:tcBorders>
          </w:tcPr>
          <w:p w:rsidR="00F927EC" w:rsidRPr="00807785" w:rsidRDefault="00F927EC" w:rsidP="00252D23">
            <w:pPr>
              <w:jc w:val="center"/>
              <w:rPr>
                <w:rFonts w:ascii="Segoe UI" w:hAnsi="Segoe UI" w:cs="Segoe UI"/>
                <w:color w:val="000000" w:themeColor="text1"/>
              </w:rPr>
            </w:pPr>
          </w:p>
        </w:tc>
        <w:tc>
          <w:tcPr>
            <w:tcW w:w="1530" w:type="dxa"/>
            <w:tcBorders>
              <w:top w:val="nil"/>
              <w:bottom w:val="nil"/>
            </w:tcBorders>
          </w:tcPr>
          <w:p w:rsidR="00F927EC" w:rsidRPr="00807785" w:rsidRDefault="00F927EC" w:rsidP="00252D23">
            <w:pPr>
              <w:jc w:val="center"/>
              <w:rPr>
                <w:rFonts w:ascii="Segoe UI" w:hAnsi="Segoe UI" w:cs="Segoe UI"/>
                <w:color w:val="000000" w:themeColor="text1"/>
              </w:rPr>
            </w:pPr>
          </w:p>
        </w:tc>
      </w:tr>
      <w:tr w:rsidR="00F927EC" w:rsidRPr="00807785" w:rsidTr="005403C4">
        <w:tc>
          <w:tcPr>
            <w:tcW w:w="1800" w:type="dxa"/>
            <w:vMerge/>
          </w:tcPr>
          <w:p w:rsidR="00F927EC" w:rsidRPr="00807785" w:rsidRDefault="00F927EC" w:rsidP="00252D23">
            <w:pPr>
              <w:jc w:val="center"/>
              <w:rPr>
                <w:rFonts w:ascii="Segoe UI" w:hAnsi="Segoe UI" w:cs="Segoe UI"/>
                <w:b/>
                <w:color w:val="000000" w:themeColor="text1"/>
              </w:rPr>
            </w:pPr>
          </w:p>
        </w:tc>
        <w:tc>
          <w:tcPr>
            <w:tcW w:w="1530" w:type="dxa"/>
            <w:vMerge/>
          </w:tcPr>
          <w:p w:rsidR="00F927EC" w:rsidRPr="00807785" w:rsidRDefault="00F927EC" w:rsidP="00252D23">
            <w:pPr>
              <w:jc w:val="center"/>
              <w:rPr>
                <w:rFonts w:ascii="Segoe UI" w:hAnsi="Segoe UI" w:cs="Segoe UI"/>
                <w:color w:val="000000" w:themeColor="text1"/>
              </w:rPr>
            </w:pPr>
          </w:p>
        </w:tc>
        <w:tc>
          <w:tcPr>
            <w:tcW w:w="1440" w:type="dxa"/>
            <w:vMerge/>
          </w:tcPr>
          <w:p w:rsidR="00F927EC" w:rsidRPr="00807785" w:rsidRDefault="00F927EC" w:rsidP="00C75773">
            <w:pPr>
              <w:pStyle w:val="Default"/>
              <w:jc w:val="center"/>
              <w:rPr>
                <w:rFonts w:ascii="Segoe UI" w:hAnsi="Segoe UI" w:cs="Segoe UI"/>
                <w:color w:val="000000" w:themeColor="text1"/>
                <w:sz w:val="22"/>
                <w:szCs w:val="22"/>
              </w:rPr>
            </w:pPr>
          </w:p>
        </w:tc>
        <w:tc>
          <w:tcPr>
            <w:tcW w:w="6750" w:type="dxa"/>
            <w:tcBorders>
              <w:top w:val="nil"/>
              <w:bottom w:val="nil"/>
            </w:tcBorders>
          </w:tcPr>
          <w:p w:rsidR="00F927EC" w:rsidRPr="001254CA" w:rsidRDefault="00F927EC" w:rsidP="001254CA">
            <w:pPr>
              <w:pStyle w:val="Default"/>
              <w:numPr>
                <w:ilvl w:val="0"/>
                <w:numId w:val="22"/>
              </w:numPr>
              <w:ind w:left="197" w:hanging="197"/>
              <w:rPr>
                <w:rFonts w:ascii="Segoe UI" w:hAnsi="Segoe UI" w:cs="Segoe UI"/>
                <w:color w:val="000000" w:themeColor="text1"/>
                <w:sz w:val="22"/>
                <w:szCs w:val="22"/>
              </w:rPr>
            </w:pPr>
            <w:r w:rsidRPr="00807785">
              <w:rPr>
                <w:rFonts w:ascii="Segoe UI" w:hAnsi="Segoe UI" w:cs="Segoe UI"/>
                <w:color w:val="000000" w:themeColor="text1"/>
                <w:sz w:val="22"/>
                <w:szCs w:val="22"/>
              </w:rPr>
              <w:t>Inform enrollees that legal expenses will be apportioned equitably, whether or not recovery is made.</w:t>
            </w:r>
          </w:p>
        </w:tc>
        <w:tc>
          <w:tcPr>
            <w:tcW w:w="1260" w:type="dxa"/>
            <w:tcBorders>
              <w:top w:val="nil"/>
              <w:bottom w:val="nil"/>
            </w:tcBorders>
          </w:tcPr>
          <w:p w:rsidR="00F927EC" w:rsidRPr="00807785" w:rsidRDefault="00F927EC" w:rsidP="00252D23">
            <w:pPr>
              <w:jc w:val="center"/>
              <w:rPr>
                <w:rFonts w:ascii="Segoe UI" w:hAnsi="Segoe UI" w:cs="Segoe UI"/>
                <w:color w:val="000000" w:themeColor="text1"/>
              </w:rPr>
            </w:pPr>
          </w:p>
        </w:tc>
        <w:tc>
          <w:tcPr>
            <w:tcW w:w="1530" w:type="dxa"/>
            <w:tcBorders>
              <w:top w:val="nil"/>
              <w:bottom w:val="nil"/>
            </w:tcBorders>
          </w:tcPr>
          <w:p w:rsidR="00F927EC" w:rsidRPr="00807785" w:rsidRDefault="00F927EC" w:rsidP="00252D23">
            <w:pPr>
              <w:jc w:val="center"/>
              <w:rPr>
                <w:rFonts w:ascii="Segoe UI" w:hAnsi="Segoe UI" w:cs="Segoe UI"/>
                <w:color w:val="000000" w:themeColor="text1"/>
              </w:rPr>
            </w:pPr>
          </w:p>
        </w:tc>
      </w:tr>
      <w:tr w:rsidR="00F927EC" w:rsidRPr="00807785" w:rsidTr="005403C4">
        <w:tc>
          <w:tcPr>
            <w:tcW w:w="1800" w:type="dxa"/>
            <w:vMerge/>
          </w:tcPr>
          <w:p w:rsidR="00F927EC" w:rsidRPr="00807785" w:rsidRDefault="00F927EC" w:rsidP="00252D23">
            <w:pPr>
              <w:jc w:val="center"/>
              <w:rPr>
                <w:rFonts w:ascii="Segoe UI" w:hAnsi="Segoe UI" w:cs="Segoe UI"/>
                <w:b/>
                <w:color w:val="000000" w:themeColor="text1"/>
              </w:rPr>
            </w:pPr>
          </w:p>
        </w:tc>
        <w:tc>
          <w:tcPr>
            <w:tcW w:w="1530" w:type="dxa"/>
            <w:vMerge/>
          </w:tcPr>
          <w:p w:rsidR="00F927EC" w:rsidRPr="00807785" w:rsidRDefault="00F927EC" w:rsidP="00252D23">
            <w:pPr>
              <w:jc w:val="center"/>
              <w:rPr>
                <w:rFonts w:ascii="Segoe UI" w:hAnsi="Segoe UI" w:cs="Segoe UI"/>
                <w:color w:val="000000" w:themeColor="text1"/>
              </w:rPr>
            </w:pPr>
          </w:p>
        </w:tc>
        <w:tc>
          <w:tcPr>
            <w:tcW w:w="1440" w:type="dxa"/>
            <w:vMerge/>
          </w:tcPr>
          <w:p w:rsidR="00F927EC" w:rsidRPr="00807785" w:rsidRDefault="00F927EC" w:rsidP="00C75773">
            <w:pPr>
              <w:pStyle w:val="Default"/>
              <w:jc w:val="center"/>
              <w:rPr>
                <w:rFonts w:ascii="Segoe UI" w:hAnsi="Segoe UI" w:cs="Segoe UI"/>
                <w:color w:val="000000" w:themeColor="text1"/>
                <w:sz w:val="22"/>
                <w:szCs w:val="22"/>
              </w:rPr>
            </w:pPr>
          </w:p>
        </w:tc>
        <w:tc>
          <w:tcPr>
            <w:tcW w:w="6750" w:type="dxa"/>
            <w:tcBorders>
              <w:top w:val="nil"/>
              <w:bottom w:val="nil"/>
            </w:tcBorders>
          </w:tcPr>
          <w:p w:rsidR="00F927EC" w:rsidRPr="00807785" w:rsidRDefault="00F927EC" w:rsidP="00252D23">
            <w:pPr>
              <w:pStyle w:val="Default"/>
              <w:numPr>
                <w:ilvl w:val="0"/>
                <w:numId w:val="22"/>
              </w:numPr>
              <w:ind w:left="197" w:hanging="197"/>
              <w:rPr>
                <w:rFonts w:ascii="Segoe UI" w:hAnsi="Segoe UI" w:cs="Segoe UI"/>
                <w:color w:val="000000" w:themeColor="text1"/>
                <w:sz w:val="22"/>
                <w:szCs w:val="22"/>
              </w:rPr>
            </w:pPr>
            <w:r w:rsidRPr="00807785">
              <w:rPr>
                <w:rFonts w:ascii="Segoe UI" w:hAnsi="Segoe UI" w:cs="Segoe UI"/>
                <w:color w:val="000000" w:themeColor="text1"/>
                <w:sz w:val="22"/>
                <w:szCs w:val="22"/>
              </w:rPr>
              <w:t>The Contract must not have any provision which would inappropriately require full reimbursement for all medical expenses.</w:t>
            </w:r>
          </w:p>
        </w:tc>
        <w:tc>
          <w:tcPr>
            <w:tcW w:w="1260" w:type="dxa"/>
            <w:tcBorders>
              <w:top w:val="nil"/>
              <w:bottom w:val="nil"/>
            </w:tcBorders>
          </w:tcPr>
          <w:p w:rsidR="00F927EC" w:rsidRPr="00807785" w:rsidRDefault="00F927EC" w:rsidP="00252D23">
            <w:pPr>
              <w:jc w:val="center"/>
              <w:rPr>
                <w:rFonts w:ascii="Segoe UI" w:hAnsi="Segoe UI" w:cs="Segoe UI"/>
                <w:color w:val="000000" w:themeColor="text1"/>
              </w:rPr>
            </w:pPr>
          </w:p>
        </w:tc>
        <w:tc>
          <w:tcPr>
            <w:tcW w:w="1530" w:type="dxa"/>
            <w:tcBorders>
              <w:top w:val="nil"/>
              <w:bottom w:val="nil"/>
            </w:tcBorders>
          </w:tcPr>
          <w:p w:rsidR="00F927EC" w:rsidRPr="00807785" w:rsidRDefault="00F927EC" w:rsidP="00252D23">
            <w:pPr>
              <w:jc w:val="center"/>
              <w:rPr>
                <w:rFonts w:ascii="Segoe UI" w:hAnsi="Segoe UI" w:cs="Segoe UI"/>
                <w:color w:val="000000" w:themeColor="text1"/>
              </w:rPr>
            </w:pPr>
          </w:p>
        </w:tc>
      </w:tr>
      <w:tr w:rsidR="00F927EC" w:rsidRPr="00807785" w:rsidTr="005403C4">
        <w:trPr>
          <w:trHeight w:val="675"/>
        </w:trPr>
        <w:tc>
          <w:tcPr>
            <w:tcW w:w="1800" w:type="dxa"/>
            <w:vMerge/>
          </w:tcPr>
          <w:p w:rsidR="00F927EC" w:rsidRPr="00807785" w:rsidRDefault="00F927EC" w:rsidP="00252D23">
            <w:pPr>
              <w:jc w:val="center"/>
              <w:rPr>
                <w:rFonts w:ascii="Segoe UI" w:hAnsi="Segoe UI" w:cs="Segoe UI"/>
                <w:b/>
                <w:color w:val="000000" w:themeColor="text1"/>
              </w:rPr>
            </w:pPr>
          </w:p>
        </w:tc>
        <w:tc>
          <w:tcPr>
            <w:tcW w:w="1530" w:type="dxa"/>
            <w:vMerge/>
          </w:tcPr>
          <w:p w:rsidR="00F927EC" w:rsidRPr="00807785" w:rsidRDefault="00F927EC" w:rsidP="00252D23">
            <w:pPr>
              <w:jc w:val="center"/>
              <w:rPr>
                <w:rFonts w:ascii="Segoe UI" w:hAnsi="Segoe UI" w:cs="Segoe UI"/>
                <w:color w:val="000000" w:themeColor="text1"/>
              </w:rPr>
            </w:pPr>
          </w:p>
        </w:tc>
        <w:tc>
          <w:tcPr>
            <w:tcW w:w="1440" w:type="dxa"/>
            <w:vMerge/>
            <w:tcBorders>
              <w:bottom w:val="nil"/>
            </w:tcBorders>
          </w:tcPr>
          <w:p w:rsidR="00F927EC" w:rsidRPr="00807785" w:rsidRDefault="00F927EC" w:rsidP="00C75773">
            <w:pPr>
              <w:pStyle w:val="Default"/>
              <w:jc w:val="center"/>
              <w:rPr>
                <w:rFonts w:ascii="Segoe UI" w:hAnsi="Segoe UI" w:cs="Segoe UI"/>
                <w:color w:val="000000" w:themeColor="text1"/>
                <w:sz w:val="22"/>
                <w:szCs w:val="22"/>
              </w:rPr>
            </w:pPr>
          </w:p>
        </w:tc>
        <w:tc>
          <w:tcPr>
            <w:tcW w:w="6750" w:type="dxa"/>
            <w:tcBorders>
              <w:top w:val="nil"/>
            </w:tcBorders>
          </w:tcPr>
          <w:p w:rsidR="00F927EC" w:rsidRPr="00807785" w:rsidRDefault="00F927EC" w:rsidP="00252D23">
            <w:pPr>
              <w:pStyle w:val="Default"/>
              <w:numPr>
                <w:ilvl w:val="0"/>
                <w:numId w:val="22"/>
              </w:numPr>
              <w:ind w:left="197" w:hanging="197"/>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The contract cannot unreasonably restrict or delay the payment of benefits. Delays are not justified because the expenses incurred, or the services received, resulted from an act or omission of a third party. </w:t>
            </w:r>
          </w:p>
        </w:tc>
        <w:tc>
          <w:tcPr>
            <w:tcW w:w="1260" w:type="dxa"/>
            <w:tcBorders>
              <w:top w:val="nil"/>
            </w:tcBorders>
          </w:tcPr>
          <w:p w:rsidR="00F927EC" w:rsidRPr="00807785" w:rsidRDefault="00F927EC" w:rsidP="00252D23">
            <w:pPr>
              <w:jc w:val="center"/>
              <w:rPr>
                <w:rFonts w:ascii="Segoe UI" w:hAnsi="Segoe UI" w:cs="Segoe UI"/>
                <w:color w:val="000000" w:themeColor="text1"/>
              </w:rPr>
            </w:pPr>
          </w:p>
        </w:tc>
        <w:tc>
          <w:tcPr>
            <w:tcW w:w="1530" w:type="dxa"/>
            <w:tcBorders>
              <w:top w:val="nil"/>
            </w:tcBorders>
          </w:tcPr>
          <w:p w:rsidR="00F927EC" w:rsidRPr="00807785" w:rsidRDefault="00F927EC" w:rsidP="00252D23">
            <w:pPr>
              <w:jc w:val="center"/>
              <w:rPr>
                <w:rFonts w:ascii="Segoe UI" w:hAnsi="Segoe UI" w:cs="Segoe UI"/>
                <w:color w:val="000000" w:themeColor="text1"/>
              </w:rPr>
            </w:pPr>
          </w:p>
        </w:tc>
      </w:tr>
      <w:tr w:rsidR="00252D23" w:rsidRPr="00807785" w:rsidTr="00F22594">
        <w:tc>
          <w:tcPr>
            <w:tcW w:w="1800" w:type="dxa"/>
            <w:tcBorders>
              <w:top w:val="single" w:sz="4" w:space="0" w:color="auto"/>
              <w:bottom w:val="single" w:sz="4" w:space="0" w:color="auto"/>
            </w:tcBorders>
            <w:shd w:val="clear" w:color="auto" w:fill="000000" w:themeFill="text1"/>
          </w:tcPr>
          <w:p w:rsidR="00252D23" w:rsidRPr="00807785" w:rsidRDefault="00252D23" w:rsidP="00252D23">
            <w:pPr>
              <w:jc w:val="center"/>
              <w:rPr>
                <w:rFonts w:ascii="Segoe UI" w:hAnsi="Segoe UI" w:cs="Segoe UI"/>
                <w:b/>
                <w:color w:val="000000" w:themeColor="text1"/>
              </w:rPr>
            </w:pPr>
          </w:p>
        </w:tc>
        <w:tc>
          <w:tcPr>
            <w:tcW w:w="1530" w:type="dxa"/>
            <w:tcBorders>
              <w:top w:val="single" w:sz="4" w:space="0" w:color="auto"/>
              <w:bottom w:val="single" w:sz="4" w:space="0" w:color="auto"/>
            </w:tcBorders>
            <w:shd w:val="clear" w:color="auto" w:fill="000000" w:themeFill="text1"/>
          </w:tcPr>
          <w:p w:rsidR="00252D23" w:rsidRPr="00807785" w:rsidRDefault="00252D23" w:rsidP="00252D23">
            <w:pPr>
              <w:jc w:val="center"/>
              <w:rPr>
                <w:rFonts w:ascii="Segoe UI" w:hAnsi="Segoe UI" w:cs="Segoe UI"/>
                <w:color w:val="000000" w:themeColor="text1"/>
              </w:rPr>
            </w:pPr>
          </w:p>
        </w:tc>
        <w:tc>
          <w:tcPr>
            <w:tcW w:w="1440" w:type="dxa"/>
            <w:tcBorders>
              <w:top w:val="single" w:sz="4" w:space="0" w:color="auto"/>
              <w:bottom w:val="single" w:sz="4" w:space="0" w:color="auto"/>
            </w:tcBorders>
            <w:shd w:val="clear" w:color="auto" w:fill="000000" w:themeFill="text1"/>
          </w:tcPr>
          <w:p w:rsidR="00252D23" w:rsidRPr="00807785" w:rsidRDefault="00252D23" w:rsidP="00C75773">
            <w:pPr>
              <w:spacing w:before="36"/>
              <w:ind w:left="10" w:right="-20"/>
              <w:jc w:val="center"/>
              <w:rPr>
                <w:rFonts w:ascii="Segoe UI" w:eastAsia="Arial" w:hAnsi="Segoe UI" w:cs="Segoe UI"/>
                <w:color w:val="000000" w:themeColor="text1"/>
                <w:spacing w:val="-6"/>
              </w:rPr>
            </w:pPr>
          </w:p>
        </w:tc>
        <w:tc>
          <w:tcPr>
            <w:tcW w:w="6750" w:type="dxa"/>
            <w:tcBorders>
              <w:top w:val="single" w:sz="4" w:space="0" w:color="auto"/>
              <w:bottom w:val="single" w:sz="4" w:space="0" w:color="auto"/>
            </w:tcBorders>
            <w:shd w:val="clear" w:color="auto" w:fill="000000" w:themeFill="text1"/>
          </w:tcPr>
          <w:p w:rsidR="00252D23" w:rsidRPr="00807785" w:rsidRDefault="00252D23" w:rsidP="00252D23">
            <w:pPr>
              <w:pStyle w:val="NoSpacing"/>
              <w:rPr>
                <w:rFonts w:ascii="Segoe UI" w:hAnsi="Segoe UI" w:cs="Segoe UI"/>
                <w:color w:val="000000" w:themeColor="text1"/>
              </w:rPr>
            </w:pPr>
          </w:p>
        </w:tc>
        <w:tc>
          <w:tcPr>
            <w:tcW w:w="1260" w:type="dxa"/>
            <w:tcBorders>
              <w:top w:val="single" w:sz="4" w:space="0" w:color="auto"/>
              <w:bottom w:val="single" w:sz="4" w:space="0" w:color="auto"/>
            </w:tcBorders>
            <w:shd w:val="clear" w:color="auto" w:fill="000000" w:themeFill="text1"/>
          </w:tcPr>
          <w:p w:rsidR="00252D23" w:rsidRPr="00807785" w:rsidRDefault="00252D23" w:rsidP="00252D23">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000000" w:themeFill="text1"/>
          </w:tcPr>
          <w:p w:rsidR="00252D23" w:rsidRPr="00807785" w:rsidRDefault="00252D23" w:rsidP="00252D23">
            <w:pPr>
              <w:jc w:val="center"/>
              <w:rPr>
                <w:rFonts w:ascii="Segoe UI" w:hAnsi="Segoe UI" w:cs="Segoe UI"/>
                <w:color w:val="000000" w:themeColor="text1"/>
              </w:rPr>
            </w:pPr>
          </w:p>
        </w:tc>
      </w:tr>
      <w:tr w:rsidR="00252D23" w:rsidRPr="00807785" w:rsidTr="00F22594">
        <w:tc>
          <w:tcPr>
            <w:tcW w:w="1800" w:type="dxa"/>
            <w:vMerge w:val="restart"/>
            <w:tcBorders>
              <w:top w:val="single" w:sz="4" w:space="0" w:color="auto"/>
            </w:tcBorders>
          </w:tcPr>
          <w:p w:rsidR="00252D23" w:rsidRPr="00807785" w:rsidRDefault="00252D23" w:rsidP="00252D23">
            <w:pPr>
              <w:jc w:val="center"/>
              <w:rPr>
                <w:rFonts w:ascii="Segoe UI" w:hAnsi="Segoe UI" w:cs="Segoe UI"/>
                <w:b/>
                <w:color w:val="000000" w:themeColor="text1"/>
              </w:rPr>
            </w:pPr>
            <w:r w:rsidRPr="00807785">
              <w:rPr>
                <w:rFonts w:ascii="Segoe UI" w:hAnsi="Segoe UI" w:cs="Segoe UI"/>
                <w:b/>
                <w:color w:val="000000" w:themeColor="text1"/>
              </w:rPr>
              <w:t>Telemedicine</w:t>
            </w:r>
          </w:p>
          <w:p w:rsidR="00252D23" w:rsidRPr="00807785" w:rsidRDefault="00252D23" w:rsidP="00252D23">
            <w:pPr>
              <w:jc w:val="center"/>
              <w:rPr>
                <w:rFonts w:ascii="Segoe UI" w:hAnsi="Segoe UI" w:cs="Segoe UI"/>
                <w:b/>
                <w:color w:val="000000" w:themeColor="text1"/>
              </w:rPr>
            </w:pPr>
          </w:p>
          <w:p w:rsidR="00252D23" w:rsidRPr="00807785" w:rsidRDefault="00252D23" w:rsidP="00252D23">
            <w:pPr>
              <w:jc w:val="center"/>
              <w:rPr>
                <w:rFonts w:ascii="Segoe UI" w:hAnsi="Segoe UI" w:cs="Segoe UI"/>
                <w:b/>
                <w:color w:val="000000" w:themeColor="text1"/>
              </w:rPr>
            </w:pPr>
          </w:p>
          <w:p w:rsidR="00252D23" w:rsidRPr="00807785" w:rsidRDefault="00252D23" w:rsidP="0035184A">
            <w:pPr>
              <w:rPr>
                <w:rFonts w:ascii="Segoe UI" w:hAnsi="Segoe UI" w:cs="Segoe UI"/>
                <w:b/>
                <w:color w:val="000000" w:themeColor="text1"/>
              </w:rPr>
            </w:pPr>
          </w:p>
          <w:p w:rsidR="00252D23" w:rsidRPr="00807785" w:rsidRDefault="00252D23" w:rsidP="00252D23">
            <w:pPr>
              <w:jc w:val="center"/>
              <w:rPr>
                <w:rFonts w:ascii="Segoe UI" w:hAnsi="Segoe UI" w:cs="Segoe UI"/>
                <w:b/>
                <w:color w:val="000000" w:themeColor="text1"/>
              </w:rPr>
            </w:pPr>
          </w:p>
          <w:p w:rsidR="00252D23" w:rsidRPr="00807785" w:rsidRDefault="00252D23" w:rsidP="00252D23">
            <w:pPr>
              <w:rPr>
                <w:rFonts w:ascii="Segoe UI" w:hAnsi="Segoe UI" w:cs="Segoe UI"/>
                <w:b/>
                <w:color w:val="000000" w:themeColor="text1"/>
              </w:rPr>
            </w:pPr>
          </w:p>
          <w:p w:rsidR="00252D23" w:rsidRPr="00807785" w:rsidRDefault="00252D23" w:rsidP="00252D23">
            <w:pPr>
              <w:jc w:val="center"/>
              <w:rPr>
                <w:rFonts w:ascii="Segoe UI" w:hAnsi="Segoe UI" w:cs="Segoe UI"/>
                <w:b/>
                <w:color w:val="000000" w:themeColor="text1"/>
              </w:rPr>
            </w:pPr>
            <w:r w:rsidRPr="00807785">
              <w:rPr>
                <w:rFonts w:ascii="Segoe UI" w:hAnsi="Segoe UI" w:cs="Segoe UI"/>
                <w:b/>
                <w:color w:val="000000" w:themeColor="text1"/>
              </w:rPr>
              <w:t>Telemedicine</w:t>
            </w:r>
          </w:p>
          <w:p w:rsidR="00252D23" w:rsidRPr="00807785" w:rsidRDefault="00252D23" w:rsidP="00252D23">
            <w:pPr>
              <w:jc w:val="center"/>
              <w:rPr>
                <w:rFonts w:ascii="Segoe UI" w:hAnsi="Segoe UI" w:cs="Segoe UI"/>
                <w:b/>
                <w:color w:val="000000" w:themeColor="text1"/>
              </w:rPr>
            </w:pPr>
            <w:r w:rsidRPr="00807785">
              <w:rPr>
                <w:rFonts w:ascii="Segoe UI" w:hAnsi="Segoe UI" w:cs="Segoe UI"/>
                <w:b/>
                <w:color w:val="000000" w:themeColor="text1"/>
              </w:rPr>
              <w:t>(Cont’d)</w:t>
            </w:r>
          </w:p>
          <w:p w:rsidR="00252D23" w:rsidRPr="00807785" w:rsidRDefault="00252D23" w:rsidP="00252D23">
            <w:pPr>
              <w:jc w:val="center"/>
              <w:rPr>
                <w:rFonts w:ascii="Segoe UI" w:hAnsi="Segoe UI" w:cs="Segoe UI"/>
                <w:b/>
                <w:color w:val="000000" w:themeColor="text1"/>
              </w:rPr>
            </w:pPr>
          </w:p>
          <w:p w:rsidR="00252D23" w:rsidRPr="00807785" w:rsidRDefault="00252D23" w:rsidP="00252D23">
            <w:pPr>
              <w:jc w:val="center"/>
              <w:rPr>
                <w:rFonts w:ascii="Segoe UI" w:hAnsi="Segoe UI" w:cs="Segoe UI"/>
                <w:b/>
                <w:color w:val="000000" w:themeColor="text1"/>
              </w:rPr>
            </w:pPr>
          </w:p>
          <w:p w:rsidR="00252D23" w:rsidRPr="00807785" w:rsidRDefault="00252D23" w:rsidP="00252D23">
            <w:pPr>
              <w:jc w:val="center"/>
              <w:rPr>
                <w:rFonts w:ascii="Segoe UI" w:hAnsi="Segoe UI" w:cs="Segoe UI"/>
                <w:b/>
                <w:color w:val="000000" w:themeColor="text1"/>
              </w:rPr>
            </w:pPr>
          </w:p>
          <w:p w:rsidR="00252D23" w:rsidRPr="00807785" w:rsidRDefault="00252D23" w:rsidP="00252D23">
            <w:pPr>
              <w:jc w:val="center"/>
              <w:rPr>
                <w:rFonts w:ascii="Segoe UI" w:hAnsi="Segoe UI" w:cs="Segoe UI"/>
                <w:b/>
                <w:color w:val="000000" w:themeColor="text1"/>
              </w:rPr>
            </w:pPr>
          </w:p>
          <w:p w:rsidR="00252D23" w:rsidRPr="00807785" w:rsidRDefault="00252D23" w:rsidP="00252D23">
            <w:pPr>
              <w:jc w:val="center"/>
              <w:rPr>
                <w:rFonts w:ascii="Segoe UI" w:hAnsi="Segoe UI" w:cs="Segoe UI"/>
                <w:b/>
                <w:color w:val="000000" w:themeColor="text1"/>
              </w:rPr>
            </w:pPr>
          </w:p>
          <w:p w:rsidR="00252D23" w:rsidRPr="00807785" w:rsidRDefault="00252D23" w:rsidP="00252D23">
            <w:pPr>
              <w:jc w:val="center"/>
              <w:rPr>
                <w:rFonts w:ascii="Segoe UI" w:hAnsi="Segoe UI" w:cs="Segoe UI"/>
                <w:b/>
                <w:color w:val="000000" w:themeColor="text1"/>
              </w:rPr>
            </w:pPr>
          </w:p>
          <w:p w:rsidR="00252D23" w:rsidRPr="00807785" w:rsidRDefault="00252D23" w:rsidP="00252D23">
            <w:pPr>
              <w:jc w:val="center"/>
              <w:rPr>
                <w:rFonts w:ascii="Segoe UI" w:hAnsi="Segoe UI" w:cs="Segoe UI"/>
                <w:b/>
                <w:color w:val="000000" w:themeColor="text1"/>
              </w:rPr>
            </w:pPr>
          </w:p>
          <w:p w:rsidR="00252D23" w:rsidRPr="00807785" w:rsidRDefault="00252D23" w:rsidP="00252D23">
            <w:pPr>
              <w:jc w:val="center"/>
              <w:rPr>
                <w:rFonts w:ascii="Segoe UI" w:hAnsi="Segoe UI" w:cs="Segoe UI"/>
                <w:b/>
                <w:color w:val="000000" w:themeColor="text1"/>
              </w:rPr>
            </w:pPr>
          </w:p>
          <w:p w:rsidR="00252D23" w:rsidRPr="00807785" w:rsidRDefault="00252D23" w:rsidP="00252D23">
            <w:pPr>
              <w:jc w:val="center"/>
              <w:rPr>
                <w:rFonts w:ascii="Segoe UI" w:hAnsi="Segoe UI" w:cs="Segoe UI"/>
                <w:b/>
                <w:color w:val="000000" w:themeColor="text1"/>
              </w:rPr>
            </w:pPr>
          </w:p>
          <w:p w:rsidR="00252D23" w:rsidRPr="00807785" w:rsidRDefault="00252D23" w:rsidP="00252D23">
            <w:pPr>
              <w:jc w:val="center"/>
              <w:rPr>
                <w:rFonts w:ascii="Segoe UI" w:hAnsi="Segoe UI" w:cs="Segoe UI"/>
                <w:b/>
                <w:color w:val="000000" w:themeColor="text1"/>
              </w:rPr>
            </w:pPr>
          </w:p>
          <w:p w:rsidR="00252D23" w:rsidRPr="00807785" w:rsidRDefault="00252D23" w:rsidP="00252D23">
            <w:pPr>
              <w:jc w:val="center"/>
              <w:rPr>
                <w:rFonts w:ascii="Segoe UI" w:hAnsi="Segoe UI" w:cs="Segoe UI"/>
                <w:b/>
                <w:color w:val="000000" w:themeColor="text1"/>
              </w:rPr>
            </w:pPr>
          </w:p>
          <w:p w:rsidR="00252D23" w:rsidRPr="00807785" w:rsidRDefault="00252D23" w:rsidP="00252D23">
            <w:pPr>
              <w:jc w:val="center"/>
              <w:rPr>
                <w:rFonts w:ascii="Segoe UI" w:hAnsi="Segoe UI" w:cs="Segoe UI"/>
                <w:b/>
                <w:color w:val="000000" w:themeColor="text1"/>
              </w:rPr>
            </w:pPr>
          </w:p>
          <w:p w:rsidR="00252D23" w:rsidRPr="00807785" w:rsidRDefault="00252D23" w:rsidP="00252D23">
            <w:pPr>
              <w:jc w:val="center"/>
              <w:rPr>
                <w:rFonts w:ascii="Segoe UI" w:hAnsi="Segoe UI" w:cs="Segoe UI"/>
                <w:b/>
                <w:color w:val="000000" w:themeColor="text1"/>
              </w:rPr>
            </w:pPr>
          </w:p>
          <w:p w:rsidR="00252D23" w:rsidRPr="00807785" w:rsidRDefault="00252D23" w:rsidP="00252D23">
            <w:pPr>
              <w:jc w:val="center"/>
              <w:rPr>
                <w:rFonts w:ascii="Segoe UI" w:hAnsi="Segoe UI" w:cs="Segoe UI"/>
                <w:b/>
                <w:color w:val="000000" w:themeColor="text1"/>
              </w:rPr>
            </w:pPr>
          </w:p>
          <w:p w:rsidR="00252D23" w:rsidRPr="00807785" w:rsidRDefault="00252D23" w:rsidP="00252D23">
            <w:pPr>
              <w:jc w:val="center"/>
              <w:rPr>
                <w:rFonts w:ascii="Segoe UI" w:hAnsi="Segoe UI" w:cs="Segoe UI"/>
                <w:b/>
                <w:color w:val="000000" w:themeColor="text1"/>
              </w:rPr>
            </w:pPr>
          </w:p>
          <w:p w:rsidR="00252D23" w:rsidRPr="00807785" w:rsidRDefault="00252D23" w:rsidP="00252D23">
            <w:pPr>
              <w:jc w:val="center"/>
              <w:rPr>
                <w:rFonts w:ascii="Segoe UI" w:hAnsi="Segoe UI" w:cs="Segoe UI"/>
                <w:b/>
                <w:color w:val="000000" w:themeColor="text1"/>
              </w:rPr>
            </w:pPr>
          </w:p>
          <w:p w:rsidR="00252D23" w:rsidRPr="00807785" w:rsidRDefault="00252D23" w:rsidP="00252D23">
            <w:pPr>
              <w:jc w:val="center"/>
              <w:rPr>
                <w:rFonts w:ascii="Segoe UI" w:hAnsi="Segoe UI" w:cs="Segoe UI"/>
                <w:b/>
                <w:color w:val="000000" w:themeColor="text1"/>
              </w:rPr>
            </w:pPr>
          </w:p>
          <w:p w:rsidR="00252D23" w:rsidRPr="00807785" w:rsidRDefault="00252D23" w:rsidP="00252D23">
            <w:pPr>
              <w:jc w:val="center"/>
              <w:rPr>
                <w:rFonts w:ascii="Segoe UI" w:hAnsi="Segoe UI" w:cs="Segoe UI"/>
                <w:b/>
                <w:color w:val="000000" w:themeColor="text1"/>
              </w:rPr>
            </w:pPr>
          </w:p>
          <w:p w:rsidR="00252D23" w:rsidRPr="00807785" w:rsidRDefault="00252D23" w:rsidP="00252D23">
            <w:pPr>
              <w:rPr>
                <w:rFonts w:ascii="Segoe UI" w:hAnsi="Segoe UI" w:cs="Segoe UI"/>
                <w:b/>
                <w:color w:val="000000" w:themeColor="text1"/>
              </w:rPr>
            </w:pPr>
          </w:p>
          <w:p w:rsidR="00BD176C" w:rsidRPr="00807785" w:rsidRDefault="00BD176C" w:rsidP="00252D23">
            <w:pPr>
              <w:jc w:val="center"/>
              <w:rPr>
                <w:rFonts w:ascii="Segoe UI" w:hAnsi="Segoe UI" w:cs="Segoe UI"/>
                <w:b/>
                <w:color w:val="000000" w:themeColor="text1"/>
              </w:rPr>
            </w:pPr>
          </w:p>
          <w:p w:rsidR="00BD176C" w:rsidRPr="00807785" w:rsidRDefault="00BD176C" w:rsidP="00252D23">
            <w:pPr>
              <w:jc w:val="center"/>
              <w:rPr>
                <w:rFonts w:ascii="Segoe UI" w:hAnsi="Segoe UI" w:cs="Segoe UI"/>
                <w:b/>
                <w:color w:val="000000" w:themeColor="text1"/>
              </w:rPr>
            </w:pPr>
          </w:p>
          <w:p w:rsidR="00252D23" w:rsidRPr="00807785" w:rsidRDefault="00252D23" w:rsidP="00252D23">
            <w:pPr>
              <w:jc w:val="center"/>
              <w:rPr>
                <w:rFonts w:ascii="Segoe UI" w:hAnsi="Segoe UI" w:cs="Segoe UI"/>
                <w:b/>
                <w:color w:val="000000" w:themeColor="text1"/>
              </w:rPr>
            </w:pPr>
            <w:r w:rsidRPr="00807785">
              <w:rPr>
                <w:rFonts w:ascii="Segoe UI" w:hAnsi="Segoe UI" w:cs="Segoe UI"/>
                <w:b/>
                <w:color w:val="000000" w:themeColor="text1"/>
              </w:rPr>
              <w:lastRenderedPageBreak/>
              <w:t>Telemedicine (Cont’d)</w:t>
            </w:r>
          </w:p>
          <w:p w:rsidR="00252D23" w:rsidRPr="00807785" w:rsidRDefault="00252D23" w:rsidP="00252D23">
            <w:pPr>
              <w:jc w:val="center"/>
              <w:rPr>
                <w:rFonts w:ascii="Segoe UI" w:hAnsi="Segoe UI" w:cs="Segoe UI"/>
                <w:b/>
                <w:color w:val="000000" w:themeColor="text1"/>
              </w:rPr>
            </w:pPr>
          </w:p>
          <w:p w:rsidR="00252D23" w:rsidRPr="00807785" w:rsidRDefault="00252D23" w:rsidP="00252D23">
            <w:pPr>
              <w:jc w:val="center"/>
              <w:rPr>
                <w:rFonts w:ascii="Segoe UI" w:hAnsi="Segoe UI" w:cs="Segoe UI"/>
                <w:b/>
                <w:color w:val="000000" w:themeColor="text1"/>
              </w:rPr>
            </w:pPr>
          </w:p>
          <w:p w:rsidR="00252D23" w:rsidRPr="00807785" w:rsidRDefault="00252D23" w:rsidP="00252D23">
            <w:pPr>
              <w:jc w:val="center"/>
              <w:rPr>
                <w:rFonts w:ascii="Segoe UI" w:hAnsi="Segoe UI" w:cs="Segoe UI"/>
                <w:b/>
                <w:color w:val="000000" w:themeColor="text1"/>
              </w:rPr>
            </w:pPr>
          </w:p>
          <w:p w:rsidR="00252D23" w:rsidRPr="00807785" w:rsidRDefault="00252D23" w:rsidP="00252D23">
            <w:pPr>
              <w:rPr>
                <w:rFonts w:ascii="Segoe UI" w:hAnsi="Segoe UI" w:cs="Segoe UI"/>
                <w:b/>
                <w:color w:val="000000" w:themeColor="text1"/>
              </w:rPr>
            </w:pPr>
          </w:p>
        </w:tc>
        <w:tc>
          <w:tcPr>
            <w:tcW w:w="1530" w:type="dxa"/>
            <w:tcBorders>
              <w:top w:val="single" w:sz="4" w:space="0" w:color="auto"/>
            </w:tcBorders>
          </w:tcPr>
          <w:p w:rsidR="00252D23" w:rsidRPr="00807785" w:rsidRDefault="00252D23" w:rsidP="00252D23">
            <w:pPr>
              <w:jc w:val="center"/>
              <w:rPr>
                <w:rFonts w:ascii="Segoe UI" w:hAnsi="Segoe UI" w:cs="Segoe UI"/>
                <w:color w:val="000000" w:themeColor="text1"/>
              </w:rPr>
            </w:pPr>
            <w:r w:rsidRPr="00807785">
              <w:rPr>
                <w:rFonts w:ascii="Segoe UI" w:hAnsi="Segoe UI" w:cs="Segoe UI"/>
                <w:color w:val="000000" w:themeColor="text1"/>
              </w:rPr>
              <w:lastRenderedPageBreak/>
              <w:t>Definition</w:t>
            </w:r>
          </w:p>
        </w:tc>
        <w:tc>
          <w:tcPr>
            <w:tcW w:w="1440" w:type="dxa"/>
            <w:tcBorders>
              <w:top w:val="single" w:sz="4" w:space="0" w:color="auto"/>
              <w:bottom w:val="nil"/>
            </w:tcBorders>
          </w:tcPr>
          <w:p w:rsidR="00252D23" w:rsidRPr="00807785" w:rsidRDefault="00252D23" w:rsidP="00C75773">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RCW </w:t>
            </w:r>
            <w:r w:rsidR="00BD176C" w:rsidRPr="00807785">
              <w:rPr>
                <w:rFonts w:ascii="Segoe UI" w:hAnsi="Segoe UI" w:cs="Segoe UI"/>
                <w:color w:val="000000" w:themeColor="text1"/>
                <w:sz w:val="22"/>
                <w:szCs w:val="22"/>
              </w:rPr>
              <w:t>48.43.735</w:t>
            </w:r>
          </w:p>
          <w:p w:rsidR="00252D23" w:rsidRPr="00807785" w:rsidRDefault="00252D23" w:rsidP="00C75773">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(8)(g)</w:t>
            </w:r>
          </w:p>
        </w:tc>
        <w:tc>
          <w:tcPr>
            <w:tcW w:w="6750" w:type="dxa"/>
            <w:tcBorders>
              <w:top w:val="single" w:sz="4" w:space="0" w:color="auto"/>
              <w:bottom w:val="nil"/>
            </w:tcBorders>
          </w:tcPr>
          <w:p w:rsidR="00252D23" w:rsidRPr="00807785" w:rsidRDefault="00252D23" w:rsidP="00252D23">
            <w:pPr>
              <w:pStyle w:val="ListParagraph"/>
              <w:numPr>
                <w:ilvl w:val="0"/>
                <w:numId w:val="25"/>
              </w:numPr>
              <w:autoSpaceDE w:val="0"/>
              <w:autoSpaceDN w:val="0"/>
              <w:adjustRightInd w:val="0"/>
              <w:ind w:left="297" w:hanging="270"/>
              <w:rPr>
                <w:rFonts w:ascii="Segoe UI" w:hAnsi="Segoe UI" w:cs="Segoe UI"/>
                <w:color w:val="000000" w:themeColor="text1"/>
              </w:rPr>
            </w:pPr>
            <w:r w:rsidRPr="00807785">
              <w:rPr>
                <w:rFonts w:ascii="Segoe UI" w:hAnsi="Segoe UI" w:cs="Segoe UI"/>
                <w:color w:val="000000" w:themeColor="text1"/>
              </w:rPr>
              <w:t xml:space="preserve">“Telemedicine” means the delivery of health care services through the use of interactive audio and video technology, permitting real-time communication between the patient at the </w:t>
            </w:r>
            <w:r w:rsidRPr="00807785">
              <w:rPr>
                <w:rFonts w:ascii="Segoe UI" w:hAnsi="Segoe UI" w:cs="Segoe UI"/>
                <w:color w:val="000000" w:themeColor="text1"/>
              </w:rPr>
              <w:lastRenderedPageBreak/>
              <w:t>originating site and the provider, for the purpose of diagnosis, consultation, or treatment.  Telemedicine does not include audio-only telephone, fax, or email.</w:t>
            </w:r>
          </w:p>
        </w:tc>
        <w:tc>
          <w:tcPr>
            <w:tcW w:w="1260" w:type="dxa"/>
            <w:tcBorders>
              <w:top w:val="single" w:sz="4" w:space="0" w:color="auto"/>
              <w:bottom w:val="nil"/>
            </w:tcBorders>
          </w:tcPr>
          <w:p w:rsidR="00252D23" w:rsidRPr="00807785" w:rsidRDefault="00252D23" w:rsidP="00252D23">
            <w:pPr>
              <w:jc w:val="center"/>
              <w:rPr>
                <w:rFonts w:ascii="Segoe UI" w:hAnsi="Segoe UI" w:cs="Segoe UI"/>
                <w:color w:val="000000" w:themeColor="text1"/>
              </w:rPr>
            </w:pPr>
          </w:p>
        </w:tc>
        <w:tc>
          <w:tcPr>
            <w:tcW w:w="1530" w:type="dxa"/>
            <w:tcBorders>
              <w:top w:val="single" w:sz="4" w:space="0" w:color="auto"/>
              <w:bottom w:val="nil"/>
            </w:tcBorders>
          </w:tcPr>
          <w:p w:rsidR="00252D23" w:rsidRPr="00807785" w:rsidRDefault="00252D23" w:rsidP="00252D23">
            <w:pPr>
              <w:jc w:val="center"/>
              <w:rPr>
                <w:rFonts w:ascii="Segoe UI" w:hAnsi="Segoe UI" w:cs="Segoe UI"/>
                <w:color w:val="000000" w:themeColor="text1"/>
              </w:rPr>
            </w:pPr>
          </w:p>
        </w:tc>
      </w:tr>
      <w:tr w:rsidR="00252D23" w:rsidRPr="00807785" w:rsidTr="00F22594">
        <w:tc>
          <w:tcPr>
            <w:tcW w:w="1800" w:type="dxa"/>
            <w:vMerge/>
          </w:tcPr>
          <w:p w:rsidR="00252D23" w:rsidRPr="00807785" w:rsidRDefault="00252D23" w:rsidP="00252D23">
            <w:pPr>
              <w:rPr>
                <w:rFonts w:ascii="Segoe UI" w:hAnsi="Segoe UI" w:cs="Segoe UI"/>
                <w:b/>
                <w:color w:val="000000" w:themeColor="text1"/>
              </w:rPr>
            </w:pPr>
          </w:p>
        </w:tc>
        <w:tc>
          <w:tcPr>
            <w:tcW w:w="1530" w:type="dxa"/>
            <w:vMerge w:val="restart"/>
            <w:tcBorders>
              <w:top w:val="single" w:sz="4" w:space="0" w:color="auto"/>
            </w:tcBorders>
          </w:tcPr>
          <w:p w:rsidR="00252D23" w:rsidRPr="00807785" w:rsidRDefault="00252D23" w:rsidP="00252D23">
            <w:pPr>
              <w:ind w:left="-108"/>
              <w:jc w:val="center"/>
              <w:rPr>
                <w:rFonts w:ascii="Segoe UI" w:hAnsi="Segoe UI" w:cs="Segoe UI"/>
                <w:color w:val="000000" w:themeColor="text1"/>
              </w:rPr>
            </w:pPr>
            <w:r w:rsidRPr="00807785">
              <w:rPr>
                <w:rFonts w:ascii="Segoe UI" w:hAnsi="Segoe UI" w:cs="Segoe UI"/>
                <w:color w:val="000000" w:themeColor="text1"/>
              </w:rPr>
              <w:t>Requirements for Coverage</w:t>
            </w:r>
          </w:p>
          <w:p w:rsidR="00252D23" w:rsidRPr="00807785" w:rsidRDefault="00252D23" w:rsidP="00150165">
            <w:pPr>
              <w:jc w:val="center"/>
              <w:rPr>
                <w:rFonts w:ascii="Segoe UI" w:hAnsi="Segoe UI" w:cs="Segoe UI"/>
                <w:color w:val="000000" w:themeColor="text1"/>
              </w:rPr>
            </w:pPr>
          </w:p>
        </w:tc>
        <w:tc>
          <w:tcPr>
            <w:tcW w:w="1440" w:type="dxa"/>
            <w:vMerge w:val="restart"/>
            <w:tcBorders>
              <w:top w:val="single" w:sz="4" w:space="0" w:color="auto"/>
            </w:tcBorders>
          </w:tcPr>
          <w:p w:rsidR="00252D23" w:rsidRPr="00807785" w:rsidRDefault="00252D23" w:rsidP="00C75773">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RCW </w:t>
            </w:r>
            <w:r w:rsidR="00BD176C" w:rsidRPr="00807785">
              <w:rPr>
                <w:rFonts w:ascii="Segoe UI" w:hAnsi="Segoe UI" w:cs="Segoe UI"/>
                <w:color w:val="000000" w:themeColor="text1"/>
                <w:sz w:val="22"/>
                <w:szCs w:val="22"/>
              </w:rPr>
              <w:t>48.43.735</w:t>
            </w:r>
            <w:r w:rsidRPr="00807785">
              <w:rPr>
                <w:rFonts w:ascii="Segoe UI" w:hAnsi="Segoe UI" w:cs="Segoe UI"/>
                <w:color w:val="000000" w:themeColor="text1"/>
                <w:sz w:val="22"/>
                <w:szCs w:val="22"/>
              </w:rPr>
              <w:t>(1)(a); WAC 284-43-5622(6)</w:t>
            </w:r>
          </w:p>
        </w:tc>
        <w:tc>
          <w:tcPr>
            <w:tcW w:w="6750" w:type="dxa"/>
            <w:vMerge w:val="restart"/>
            <w:tcBorders>
              <w:top w:val="single" w:sz="4" w:space="0" w:color="auto"/>
            </w:tcBorders>
          </w:tcPr>
          <w:p w:rsidR="00252D23" w:rsidRPr="00807785" w:rsidRDefault="00252D23" w:rsidP="00252D23">
            <w:pPr>
              <w:pStyle w:val="ListParagraph"/>
              <w:widowControl w:val="0"/>
              <w:numPr>
                <w:ilvl w:val="0"/>
                <w:numId w:val="25"/>
              </w:numPr>
              <w:ind w:left="297" w:hanging="297"/>
              <w:rPr>
                <w:rFonts w:ascii="Segoe UI" w:eastAsia="Times New Roman" w:hAnsi="Segoe UI" w:cs="Segoe UI"/>
                <w:color w:val="000000" w:themeColor="text1"/>
              </w:rPr>
            </w:pPr>
            <w:r w:rsidRPr="00807785">
              <w:rPr>
                <w:rFonts w:ascii="Segoe UI" w:hAnsi="Segoe UI" w:cs="Segoe UI"/>
                <w:color w:val="000000" w:themeColor="text1"/>
              </w:rPr>
              <w:t>Telemedicine or telehealth services are considered a method of accessing services, and are not a separate benefit for purposes of the essential health benefits package. Issuers must provide coverage for a service provided via telemedicine if:</w:t>
            </w:r>
          </w:p>
          <w:p w:rsidR="00252D23" w:rsidRPr="00807785" w:rsidRDefault="00252D23" w:rsidP="00252D23">
            <w:pPr>
              <w:pStyle w:val="ListParagraph"/>
              <w:widowControl w:val="0"/>
              <w:numPr>
                <w:ilvl w:val="1"/>
                <w:numId w:val="25"/>
              </w:numPr>
              <w:ind w:left="567" w:hanging="270"/>
              <w:rPr>
                <w:rFonts w:ascii="Segoe UI" w:eastAsia="Times New Roman" w:hAnsi="Segoe UI" w:cs="Segoe UI"/>
                <w:color w:val="000000" w:themeColor="text1"/>
              </w:rPr>
            </w:pPr>
            <w:r w:rsidRPr="00807785">
              <w:rPr>
                <w:rFonts w:ascii="Segoe UI" w:hAnsi="Segoe UI" w:cs="Segoe UI"/>
                <w:color w:val="000000" w:themeColor="text1"/>
              </w:rPr>
              <w:t xml:space="preserve">the service would be covered when provided in person; and </w:t>
            </w:r>
          </w:p>
        </w:tc>
        <w:tc>
          <w:tcPr>
            <w:tcW w:w="1260" w:type="dxa"/>
            <w:tcBorders>
              <w:top w:val="single" w:sz="4" w:space="0" w:color="auto"/>
              <w:bottom w:val="nil"/>
            </w:tcBorders>
          </w:tcPr>
          <w:p w:rsidR="00252D23" w:rsidRPr="00807785" w:rsidRDefault="00252D23" w:rsidP="00252D23">
            <w:pPr>
              <w:jc w:val="center"/>
              <w:rPr>
                <w:rFonts w:ascii="Segoe UI" w:hAnsi="Segoe UI" w:cs="Segoe UI"/>
                <w:color w:val="000000" w:themeColor="text1"/>
              </w:rPr>
            </w:pPr>
          </w:p>
        </w:tc>
        <w:tc>
          <w:tcPr>
            <w:tcW w:w="1530" w:type="dxa"/>
            <w:tcBorders>
              <w:top w:val="single" w:sz="4" w:space="0" w:color="auto"/>
              <w:bottom w:val="nil"/>
            </w:tcBorders>
          </w:tcPr>
          <w:p w:rsidR="00252D23" w:rsidRPr="00807785" w:rsidRDefault="00252D23" w:rsidP="00252D23">
            <w:pPr>
              <w:jc w:val="center"/>
              <w:rPr>
                <w:rFonts w:ascii="Segoe UI" w:hAnsi="Segoe UI" w:cs="Segoe UI"/>
                <w:color w:val="000000" w:themeColor="text1"/>
              </w:rPr>
            </w:pPr>
          </w:p>
        </w:tc>
      </w:tr>
      <w:tr w:rsidR="00252D23" w:rsidRPr="00807785" w:rsidTr="00F22594">
        <w:tc>
          <w:tcPr>
            <w:tcW w:w="1800" w:type="dxa"/>
            <w:vMerge/>
          </w:tcPr>
          <w:p w:rsidR="00252D23" w:rsidRPr="00807785" w:rsidRDefault="00252D23" w:rsidP="00252D23">
            <w:pPr>
              <w:jc w:val="center"/>
              <w:rPr>
                <w:rFonts w:ascii="Segoe UI" w:hAnsi="Segoe UI" w:cs="Segoe UI"/>
                <w:b/>
                <w:color w:val="000000" w:themeColor="text1"/>
              </w:rPr>
            </w:pPr>
          </w:p>
        </w:tc>
        <w:tc>
          <w:tcPr>
            <w:tcW w:w="1530" w:type="dxa"/>
            <w:vMerge/>
          </w:tcPr>
          <w:p w:rsidR="00252D23" w:rsidRPr="00807785" w:rsidRDefault="00252D23" w:rsidP="00252D23">
            <w:pPr>
              <w:jc w:val="center"/>
              <w:rPr>
                <w:rFonts w:ascii="Segoe UI" w:hAnsi="Segoe UI" w:cs="Segoe UI"/>
                <w:color w:val="000000" w:themeColor="text1"/>
              </w:rPr>
            </w:pPr>
          </w:p>
        </w:tc>
        <w:tc>
          <w:tcPr>
            <w:tcW w:w="1440" w:type="dxa"/>
            <w:vMerge/>
            <w:tcBorders>
              <w:bottom w:val="nil"/>
            </w:tcBorders>
          </w:tcPr>
          <w:p w:rsidR="00252D23" w:rsidRPr="00807785" w:rsidRDefault="00252D23" w:rsidP="00C75773">
            <w:pPr>
              <w:pStyle w:val="Default"/>
              <w:ind w:left="-108" w:right="-108"/>
              <w:jc w:val="center"/>
              <w:rPr>
                <w:rFonts w:ascii="Segoe UI" w:hAnsi="Segoe UI" w:cs="Segoe UI"/>
                <w:color w:val="000000" w:themeColor="text1"/>
                <w:sz w:val="22"/>
                <w:szCs w:val="22"/>
              </w:rPr>
            </w:pPr>
          </w:p>
        </w:tc>
        <w:tc>
          <w:tcPr>
            <w:tcW w:w="6750" w:type="dxa"/>
            <w:vMerge/>
            <w:tcBorders>
              <w:bottom w:val="nil"/>
            </w:tcBorders>
          </w:tcPr>
          <w:p w:rsidR="00252D23" w:rsidRPr="00807785" w:rsidRDefault="00252D23" w:rsidP="00252D23">
            <w:pPr>
              <w:pStyle w:val="ListParagraph"/>
              <w:widowControl w:val="0"/>
              <w:numPr>
                <w:ilvl w:val="1"/>
                <w:numId w:val="25"/>
              </w:numPr>
              <w:ind w:left="567" w:hanging="270"/>
              <w:rPr>
                <w:rFonts w:ascii="Segoe UI" w:hAnsi="Segoe UI" w:cs="Segoe UI"/>
                <w:color w:val="000000" w:themeColor="text1"/>
              </w:rPr>
            </w:pPr>
          </w:p>
        </w:tc>
        <w:tc>
          <w:tcPr>
            <w:tcW w:w="1260" w:type="dxa"/>
            <w:tcBorders>
              <w:top w:val="nil"/>
              <w:bottom w:val="nil"/>
            </w:tcBorders>
          </w:tcPr>
          <w:p w:rsidR="00252D23" w:rsidRPr="00807785" w:rsidRDefault="00252D23" w:rsidP="00252D23">
            <w:pPr>
              <w:jc w:val="center"/>
              <w:rPr>
                <w:rFonts w:ascii="Segoe UI" w:hAnsi="Segoe UI" w:cs="Segoe UI"/>
                <w:color w:val="000000" w:themeColor="text1"/>
              </w:rPr>
            </w:pPr>
          </w:p>
        </w:tc>
        <w:tc>
          <w:tcPr>
            <w:tcW w:w="1530" w:type="dxa"/>
            <w:tcBorders>
              <w:top w:val="nil"/>
              <w:bottom w:val="nil"/>
            </w:tcBorders>
          </w:tcPr>
          <w:p w:rsidR="00252D23" w:rsidRPr="00807785" w:rsidRDefault="00252D23" w:rsidP="00252D23">
            <w:pPr>
              <w:jc w:val="center"/>
              <w:rPr>
                <w:rFonts w:ascii="Segoe UI" w:hAnsi="Segoe UI" w:cs="Segoe UI"/>
                <w:color w:val="000000" w:themeColor="text1"/>
              </w:rPr>
            </w:pPr>
          </w:p>
        </w:tc>
      </w:tr>
      <w:tr w:rsidR="00252D23" w:rsidRPr="00807785" w:rsidTr="00F22594">
        <w:tc>
          <w:tcPr>
            <w:tcW w:w="1800" w:type="dxa"/>
            <w:vMerge/>
          </w:tcPr>
          <w:p w:rsidR="00252D23" w:rsidRPr="00807785" w:rsidRDefault="00252D23" w:rsidP="00252D23">
            <w:pPr>
              <w:jc w:val="center"/>
              <w:rPr>
                <w:rFonts w:ascii="Segoe UI" w:hAnsi="Segoe UI" w:cs="Segoe UI"/>
                <w:b/>
                <w:color w:val="000000" w:themeColor="text1"/>
              </w:rPr>
            </w:pPr>
          </w:p>
        </w:tc>
        <w:tc>
          <w:tcPr>
            <w:tcW w:w="1530" w:type="dxa"/>
            <w:vMerge/>
          </w:tcPr>
          <w:p w:rsidR="00252D23" w:rsidRPr="00807785" w:rsidRDefault="00252D23" w:rsidP="00252D23">
            <w:pPr>
              <w:jc w:val="center"/>
              <w:rPr>
                <w:rFonts w:ascii="Segoe UI" w:hAnsi="Segoe UI" w:cs="Segoe UI"/>
                <w:color w:val="000000" w:themeColor="text1"/>
              </w:rPr>
            </w:pPr>
          </w:p>
        </w:tc>
        <w:tc>
          <w:tcPr>
            <w:tcW w:w="1440" w:type="dxa"/>
            <w:tcBorders>
              <w:top w:val="nil"/>
              <w:bottom w:val="nil"/>
            </w:tcBorders>
          </w:tcPr>
          <w:p w:rsidR="00252D23" w:rsidRPr="00807785" w:rsidRDefault="00BD176C" w:rsidP="00C75773">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48.43.735</w:t>
            </w:r>
            <w:r w:rsidR="00252D23" w:rsidRPr="00807785">
              <w:rPr>
                <w:rFonts w:ascii="Segoe UI" w:hAnsi="Segoe UI" w:cs="Segoe UI"/>
                <w:color w:val="000000" w:themeColor="text1"/>
                <w:sz w:val="22"/>
                <w:szCs w:val="22"/>
              </w:rPr>
              <w:t>(1)(b)</w:t>
            </w:r>
          </w:p>
        </w:tc>
        <w:tc>
          <w:tcPr>
            <w:tcW w:w="6750" w:type="dxa"/>
            <w:tcBorders>
              <w:top w:val="nil"/>
              <w:bottom w:val="nil"/>
            </w:tcBorders>
          </w:tcPr>
          <w:p w:rsidR="00252D23" w:rsidRPr="00807785" w:rsidRDefault="00252D23" w:rsidP="00252D23">
            <w:pPr>
              <w:pStyle w:val="ListParagraph"/>
              <w:widowControl w:val="0"/>
              <w:numPr>
                <w:ilvl w:val="1"/>
                <w:numId w:val="25"/>
              </w:numPr>
              <w:ind w:left="567" w:hanging="270"/>
              <w:rPr>
                <w:rFonts w:ascii="Segoe UI" w:hAnsi="Segoe UI" w:cs="Segoe UI"/>
                <w:color w:val="000000" w:themeColor="text1"/>
              </w:rPr>
            </w:pPr>
            <w:r w:rsidRPr="00807785">
              <w:rPr>
                <w:rFonts w:ascii="Segoe UI" w:hAnsi="Segoe UI" w:cs="Segoe UI"/>
                <w:color w:val="000000" w:themeColor="text1"/>
              </w:rPr>
              <w:t>the service is medically necessary; and</w:t>
            </w:r>
          </w:p>
        </w:tc>
        <w:tc>
          <w:tcPr>
            <w:tcW w:w="1260" w:type="dxa"/>
            <w:tcBorders>
              <w:top w:val="nil"/>
              <w:bottom w:val="nil"/>
            </w:tcBorders>
          </w:tcPr>
          <w:p w:rsidR="00252D23" w:rsidRPr="00807785" w:rsidRDefault="00252D23" w:rsidP="00252D23">
            <w:pPr>
              <w:jc w:val="center"/>
              <w:rPr>
                <w:rFonts w:ascii="Segoe UI" w:hAnsi="Segoe UI" w:cs="Segoe UI"/>
                <w:color w:val="000000" w:themeColor="text1"/>
              </w:rPr>
            </w:pPr>
          </w:p>
        </w:tc>
        <w:tc>
          <w:tcPr>
            <w:tcW w:w="1530" w:type="dxa"/>
            <w:tcBorders>
              <w:top w:val="nil"/>
              <w:bottom w:val="nil"/>
            </w:tcBorders>
          </w:tcPr>
          <w:p w:rsidR="00252D23" w:rsidRPr="00807785" w:rsidRDefault="00252D23" w:rsidP="00252D23">
            <w:pPr>
              <w:jc w:val="center"/>
              <w:rPr>
                <w:rFonts w:ascii="Segoe UI" w:hAnsi="Segoe UI" w:cs="Segoe UI"/>
                <w:color w:val="000000" w:themeColor="text1"/>
              </w:rPr>
            </w:pPr>
          </w:p>
        </w:tc>
      </w:tr>
      <w:tr w:rsidR="00252D23" w:rsidRPr="00807785" w:rsidTr="00F22594">
        <w:tc>
          <w:tcPr>
            <w:tcW w:w="1800" w:type="dxa"/>
            <w:vMerge/>
          </w:tcPr>
          <w:p w:rsidR="00252D23" w:rsidRPr="00807785" w:rsidRDefault="00252D23" w:rsidP="00252D23">
            <w:pPr>
              <w:jc w:val="center"/>
              <w:rPr>
                <w:rFonts w:ascii="Segoe UI" w:hAnsi="Segoe UI" w:cs="Segoe UI"/>
                <w:b/>
                <w:color w:val="000000" w:themeColor="text1"/>
              </w:rPr>
            </w:pPr>
          </w:p>
        </w:tc>
        <w:tc>
          <w:tcPr>
            <w:tcW w:w="1530" w:type="dxa"/>
            <w:vMerge/>
          </w:tcPr>
          <w:p w:rsidR="00252D23" w:rsidRPr="00807785" w:rsidRDefault="00252D23" w:rsidP="00252D23">
            <w:pPr>
              <w:rPr>
                <w:rFonts w:ascii="Segoe UI" w:hAnsi="Segoe UI" w:cs="Segoe UI"/>
                <w:color w:val="000000" w:themeColor="text1"/>
              </w:rPr>
            </w:pPr>
          </w:p>
        </w:tc>
        <w:tc>
          <w:tcPr>
            <w:tcW w:w="1440" w:type="dxa"/>
            <w:tcBorders>
              <w:top w:val="nil"/>
              <w:bottom w:val="nil"/>
            </w:tcBorders>
          </w:tcPr>
          <w:p w:rsidR="00252D23" w:rsidRPr="00807785" w:rsidRDefault="00BD176C" w:rsidP="00C75773">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48.43.735</w:t>
            </w:r>
            <w:r w:rsidR="00252D23" w:rsidRPr="00807785">
              <w:rPr>
                <w:rFonts w:ascii="Segoe UI" w:hAnsi="Segoe UI" w:cs="Segoe UI"/>
                <w:color w:val="000000" w:themeColor="text1"/>
                <w:sz w:val="22"/>
                <w:szCs w:val="22"/>
              </w:rPr>
              <w:t>(1)(c)</w:t>
            </w:r>
          </w:p>
        </w:tc>
        <w:tc>
          <w:tcPr>
            <w:tcW w:w="6750" w:type="dxa"/>
            <w:tcBorders>
              <w:top w:val="nil"/>
              <w:bottom w:val="nil"/>
            </w:tcBorders>
          </w:tcPr>
          <w:p w:rsidR="00252D23" w:rsidRPr="00807785" w:rsidRDefault="00252D23" w:rsidP="00252D23">
            <w:pPr>
              <w:pStyle w:val="ListParagraph"/>
              <w:widowControl w:val="0"/>
              <w:numPr>
                <w:ilvl w:val="1"/>
                <w:numId w:val="25"/>
              </w:numPr>
              <w:ind w:left="567" w:hanging="270"/>
              <w:rPr>
                <w:rFonts w:ascii="Segoe UI" w:hAnsi="Segoe UI" w:cs="Segoe UI"/>
                <w:color w:val="000000" w:themeColor="text1"/>
              </w:rPr>
            </w:pPr>
            <w:r w:rsidRPr="00807785">
              <w:rPr>
                <w:rFonts w:ascii="Segoe UI" w:hAnsi="Segoe UI" w:cs="Segoe UI"/>
                <w:color w:val="000000" w:themeColor="text1"/>
              </w:rPr>
              <w:t>the service is an EHB.</w:t>
            </w:r>
          </w:p>
        </w:tc>
        <w:tc>
          <w:tcPr>
            <w:tcW w:w="1260" w:type="dxa"/>
            <w:tcBorders>
              <w:top w:val="nil"/>
              <w:bottom w:val="nil"/>
            </w:tcBorders>
          </w:tcPr>
          <w:p w:rsidR="00252D23" w:rsidRPr="00807785" w:rsidRDefault="00252D23" w:rsidP="00252D23">
            <w:pPr>
              <w:jc w:val="center"/>
              <w:rPr>
                <w:rFonts w:ascii="Segoe UI" w:hAnsi="Segoe UI" w:cs="Segoe UI"/>
                <w:color w:val="000000" w:themeColor="text1"/>
              </w:rPr>
            </w:pPr>
          </w:p>
        </w:tc>
        <w:tc>
          <w:tcPr>
            <w:tcW w:w="1530" w:type="dxa"/>
            <w:tcBorders>
              <w:top w:val="nil"/>
              <w:bottom w:val="nil"/>
            </w:tcBorders>
          </w:tcPr>
          <w:p w:rsidR="00252D23" w:rsidRPr="00807785" w:rsidRDefault="00252D23" w:rsidP="00252D23">
            <w:pPr>
              <w:jc w:val="center"/>
              <w:rPr>
                <w:rFonts w:ascii="Segoe UI" w:hAnsi="Segoe UI" w:cs="Segoe UI"/>
                <w:color w:val="000000" w:themeColor="text1"/>
              </w:rPr>
            </w:pPr>
          </w:p>
        </w:tc>
      </w:tr>
      <w:tr w:rsidR="00252D23" w:rsidRPr="00807785" w:rsidTr="00F22594">
        <w:tc>
          <w:tcPr>
            <w:tcW w:w="1800" w:type="dxa"/>
            <w:vMerge/>
          </w:tcPr>
          <w:p w:rsidR="00252D23" w:rsidRPr="00807785" w:rsidRDefault="00252D23" w:rsidP="00252D23">
            <w:pPr>
              <w:jc w:val="center"/>
              <w:rPr>
                <w:rFonts w:ascii="Segoe UI" w:hAnsi="Segoe UI" w:cs="Segoe UI"/>
                <w:b/>
                <w:color w:val="000000" w:themeColor="text1"/>
              </w:rPr>
            </w:pPr>
          </w:p>
        </w:tc>
        <w:tc>
          <w:tcPr>
            <w:tcW w:w="1530" w:type="dxa"/>
            <w:vMerge/>
          </w:tcPr>
          <w:p w:rsidR="00252D23" w:rsidRPr="00807785" w:rsidRDefault="00252D23" w:rsidP="00252D23">
            <w:pPr>
              <w:jc w:val="center"/>
              <w:rPr>
                <w:rFonts w:ascii="Segoe UI" w:hAnsi="Segoe UI" w:cs="Segoe UI"/>
                <w:color w:val="000000" w:themeColor="text1"/>
              </w:rPr>
            </w:pPr>
          </w:p>
        </w:tc>
        <w:tc>
          <w:tcPr>
            <w:tcW w:w="1440" w:type="dxa"/>
            <w:tcBorders>
              <w:top w:val="nil"/>
              <w:bottom w:val="nil"/>
            </w:tcBorders>
          </w:tcPr>
          <w:p w:rsidR="00252D23" w:rsidRPr="00807785" w:rsidRDefault="00252D23" w:rsidP="00C75773">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RCW </w:t>
            </w:r>
            <w:r w:rsidR="00BD176C" w:rsidRPr="00807785">
              <w:rPr>
                <w:rFonts w:ascii="Segoe UI" w:hAnsi="Segoe UI" w:cs="Segoe UI"/>
                <w:color w:val="000000" w:themeColor="text1"/>
                <w:sz w:val="22"/>
                <w:szCs w:val="22"/>
              </w:rPr>
              <w:t>48.43.735</w:t>
            </w:r>
          </w:p>
          <w:p w:rsidR="00252D23" w:rsidRPr="00807785" w:rsidRDefault="00252D23" w:rsidP="00C75773">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(2)(a)</w:t>
            </w:r>
          </w:p>
        </w:tc>
        <w:tc>
          <w:tcPr>
            <w:tcW w:w="6750" w:type="dxa"/>
            <w:tcBorders>
              <w:top w:val="nil"/>
              <w:bottom w:val="nil"/>
            </w:tcBorders>
          </w:tcPr>
          <w:p w:rsidR="00252D23" w:rsidRPr="00807785" w:rsidRDefault="00252D23" w:rsidP="00252D23">
            <w:pPr>
              <w:pStyle w:val="ListParagraph"/>
              <w:numPr>
                <w:ilvl w:val="1"/>
                <w:numId w:val="25"/>
              </w:numPr>
              <w:autoSpaceDE w:val="0"/>
              <w:autoSpaceDN w:val="0"/>
              <w:adjustRightInd w:val="0"/>
              <w:ind w:left="567"/>
              <w:rPr>
                <w:rFonts w:ascii="Segoe UI" w:hAnsi="Segoe UI" w:cs="Segoe UI"/>
                <w:color w:val="000000" w:themeColor="text1"/>
              </w:rPr>
            </w:pPr>
            <w:r w:rsidRPr="00807785">
              <w:rPr>
                <w:rFonts w:ascii="Segoe UI" w:hAnsi="Segoe UI" w:cs="Segoe UI"/>
                <w:color w:val="000000" w:themeColor="text1"/>
              </w:rPr>
              <w:t>If the service is provided through store and forward technology, there must be an associated office visit between the covered person and the referring health care provider.  The associated office visit may also occur via telemedicine.</w:t>
            </w:r>
          </w:p>
        </w:tc>
        <w:tc>
          <w:tcPr>
            <w:tcW w:w="1260" w:type="dxa"/>
            <w:tcBorders>
              <w:top w:val="nil"/>
              <w:bottom w:val="nil"/>
            </w:tcBorders>
          </w:tcPr>
          <w:p w:rsidR="00252D23" w:rsidRPr="00807785" w:rsidRDefault="00252D23" w:rsidP="00252D23">
            <w:pPr>
              <w:jc w:val="center"/>
              <w:rPr>
                <w:rFonts w:ascii="Segoe UI" w:hAnsi="Segoe UI" w:cs="Segoe UI"/>
                <w:color w:val="000000" w:themeColor="text1"/>
              </w:rPr>
            </w:pPr>
          </w:p>
        </w:tc>
        <w:tc>
          <w:tcPr>
            <w:tcW w:w="1530" w:type="dxa"/>
            <w:tcBorders>
              <w:top w:val="nil"/>
              <w:bottom w:val="nil"/>
            </w:tcBorders>
          </w:tcPr>
          <w:p w:rsidR="00252D23" w:rsidRPr="00807785" w:rsidRDefault="00252D23" w:rsidP="00252D23">
            <w:pPr>
              <w:jc w:val="center"/>
              <w:rPr>
                <w:rFonts w:ascii="Segoe UI" w:hAnsi="Segoe UI" w:cs="Segoe UI"/>
                <w:color w:val="000000" w:themeColor="text1"/>
              </w:rPr>
            </w:pPr>
          </w:p>
        </w:tc>
      </w:tr>
      <w:tr w:rsidR="00252D23" w:rsidRPr="00807785" w:rsidTr="00F22594">
        <w:tc>
          <w:tcPr>
            <w:tcW w:w="1800" w:type="dxa"/>
            <w:vMerge/>
          </w:tcPr>
          <w:p w:rsidR="00252D23" w:rsidRPr="00807785" w:rsidRDefault="00252D23" w:rsidP="00252D23">
            <w:pPr>
              <w:jc w:val="center"/>
              <w:rPr>
                <w:rFonts w:ascii="Segoe UI" w:hAnsi="Segoe UI" w:cs="Segoe UI"/>
                <w:b/>
                <w:color w:val="000000" w:themeColor="text1"/>
              </w:rPr>
            </w:pPr>
          </w:p>
        </w:tc>
        <w:tc>
          <w:tcPr>
            <w:tcW w:w="1530" w:type="dxa"/>
            <w:vMerge/>
            <w:tcBorders>
              <w:bottom w:val="single" w:sz="4" w:space="0" w:color="auto"/>
            </w:tcBorders>
          </w:tcPr>
          <w:p w:rsidR="00252D23" w:rsidRPr="00807785" w:rsidRDefault="00252D23" w:rsidP="00252D23">
            <w:pPr>
              <w:jc w:val="center"/>
              <w:rPr>
                <w:rFonts w:ascii="Segoe UI" w:hAnsi="Segoe UI" w:cs="Segoe UI"/>
                <w:color w:val="000000" w:themeColor="text1"/>
              </w:rPr>
            </w:pPr>
          </w:p>
        </w:tc>
        <w:tc>
          <w:tcPr>
            <w:tcW w:w="1440" w:type="dxa"/>
            <w:tcBorders>
              <w:top w:val="nil"/>
              <w:bottom w:val="single" w:sz="4" w:space="0" w:color="auto"/>
            </w:tcBorders>
          </w:tcPr>
          <w:p w:rsidR="00252D23" w:rsidRPr="00807785" w:rsidRDefault="00252D23" w:rsidP="00C75773">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RCW </w:t>
            </w:r>
            <w:r w:rsidR="00BD176C" w:rsidRPr="00807785">
              <w:rPr>
                <w:rFonts w:ascii="Segoe UI" w:hAnsi="Segoe UI" w:cs="Segoe UI"/>
                <w:color w:val="000000" w:themeColor="text1"/>
                <w:sz w:val="22"/>
                <w:szCs w:val="22"/>
              </w:rPr>
              <w:t>48.43.735</w:t>
            </w:r>
          </w:p>
          <w:p w:rsidR="00252D23" w:rsidRPr="00807785" w:rsidRDefault="00252D23" w:rsidP="00C75773">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(2)(b)</w:t>
            </w:r>
          </w:p>
        </w:tc>
        <w:tc>
          <w:tcPr>
            <w:tcW w:w="6750" w:type="dxa"/>
            <w:tcBorders>
              <w:top w:val="nil"/>
              <w:bottom w:val="single" w:sz="4" w:space="0" w:color="auto"/>
            </w:tcBorders>
          </w:tcPr>
          <w:p w:rsidR="00252D23" w:rsidRPr="00807785" w:rsidRDefault="00252D23" w:rsidP="00252D23">
            <w:pPr>
              <w:pStyle w:val="ListParagraph"/>
              <w:numPr>
                <w:ilvl w:val="2"/>
                <w:numId w:val="25"/>
              </w:numPr>
              <w:autoSpaceDE w:val="0"/>
              <w:autoSpaceDN w:val="0"/>
              <w:adjustRightInd w:val="0"/>
              <w:ind w:left="927"/>
              <w:rPr>
                <w:rFonts w:ascii="Segoe UI" w:hAnsi="Segoe UI" w:cs="Segoe UI"/>
                <w:color w:val="000000" w:themeColor="text1"/>
              </w:rPr>
            </w:pPr>
            <w:r w:rsidRPr="00807785">
              <w:rPr>
                <w:rFonts w:ascii="Segoe UI" w:hAnsi="Segoe UI" w:cs="Segoe UI"/>
                <w:color w:val="000000" w:themeColor="text1"/>
              </w:rPr>
              <w:t>Reimbursement of store and forward technology is available only for those covered services specified in the negotiated agreement between the health plan and health care provider.</w:t>
            </w:r>
          </w:p>
        </w:tc>
        <w:tc>
          <w:tcPr>
            <w:tcW w:w="1260" w:type="dxa"/>
            <w:tcBorders>
              <w:top w:val="nil"/>
              <w:bottom w:val="single" w:sz="4" w:space="0" w:color="auto"/>
            </w:tcBorders>
          </w:tcPr>
          <w:p w:rsidR="00252D23" w:rsidRPr="00807785" w:rsidRDefault="00252D23" w:rsidP="00252D23">
            <w:pPr>
              <w:jc w:val="center"/>
              <w:rPr>
                <w:rFonts w:ascii="Segoe UI" w:hAnsi="Segoe UI" w:cs="Segoe UI"/>
                <w:color w:val="000000" w:themeColor="text1"/>
              </w:rPr>
            </w:pPr>
          </w:p>
        </w:tc>
        <w:tc>
          <w:tcPr>
            <w:tcW w:w="1530" w:type="dxa"/>
            <w:tcBorders>
              <w:top w:val="nil"/>
              <w:bottom w:val="single" w:sz="4" w:space="0" w:color="auto"/>
            </w:tcBorders>
          </w:tcPr>
          <w:p w:rsidR="00252D23" w:rsidRPr="00807785" w:rsidRDefault="00252D23" w:rsidP="00252D23">
            <w:pPr>
              <w:jc w:val="center"/>
              <w:rPr>
                <w:rFonts w:ascii="Segoe UI" w:hAnsi="Segoe UI" w:cs="Segoe UI"/>
                <w:color w:val="000000" w:themeColor="text1"/>
              </w:rPr>
            </w:pPr>
          </w:p>
        </w:tc>
      </w:tr>
      <w:tr w:rsidR="00252D23" w:rsidRPr="00807785" w:rsidTr="00F22594">
        <w:tc>
          <w:tcPr>
            <w:tcW w:w="1800" w:type="dxa"/>
            <w:vMerge/>
          </w:tcPr>
          <w:p w:rsidR="00252D23" w:rsidRPr="00807785" w:rsidRDefault="00252D23" w:rsidP="00252D23">
            <w:pPr>
              <w:jc w:val="center"/>
              <w:rPr>
                <w:rFonts w:ascii="Segoe UI" w:hAnsi="Segoe UI" w:cs="Segoe UI"/>
                <w:b/>
                <w:color w:val="000000" w:themeColor="text1"/>
              </w:rPr>
            </w:pPr>
          </w:p>
        </w:tc>
        <w:tc>
          <w:tcPr>
            <w:tcW w:w="1530" w:type="dxa"/>
            <w:vMerge w:val="restart"/>
            <w:tcBorders>
              <w:top w:val="single" w:sz="4" w:space="0" w:color="auto"/>
            </w:tcBorders>
          </w:tcPr>
          <w:p w:rsidR="00252D23" w:rsidRPr="00807785" w:rsidRDefault="00252D23" w:rsidP="00252D23">
            <w:pPr>
              <w:jc w:val="center"/>
              <w:rPr>
                <w:rFonts w:ascii="Segoe UI" w:hAnsi="Segoe UI" w:cs="Segoe UI"/>
                <w:color w:val="000000" w:themeColor="text1"/>
              </w:rPr>
            </w:pPr>
            <w:r w:rsidRPr="00807785">
              <w:rPr>
                <w:rFonts w:ascii="Segoe UI" w:hAnsi="Segoe UI" w:cs="Segoe UI"/>
                <w:color w:val="000000" w:themeColor="text1"/>
              </w:rPr>
              <w:t>Rules for “Originating Sites”</w:t>
            </w:r>
          </w:p>
          <w:p w:rsidR="00252D23" w:rsidRPr="00807785" w:rsidRDefault="00252D23" w:rsidP="00252D23">
            <w:pPr>
              <w:jc w:val="center"/>
              <w:rPr>
                <w:rFonts w:ascii="Segoe UI" w:hAnsi="Segoe UI" w:cs="Segoe UI"/>
                <w:color w:val="000000" w:themeColor="text1"/>
              </w:rPr>
            </w:pPr>
          </w:p>
          <w:p w:rsidR="00252D23" w:rsidRPr="00807785" w:rsidRDefault="00252D23" w:rsidP="00252D23">
            <w:pPr>
              <w:jc w:val="center"/>
              <w:rPr>
                <w:rFonts w:ascii="Segoe UI" w:hAnsi="Segoe UI" w:cs="Segoe UI"/>
                <w:color w:val="000000" w:themeColor="text1"/>
              </w:rPr>
            </w:pPr>
          </w:p>
          <w:p w:rsidR="00252D23" w:rsidRPr="00807785" w:rsidRDefault="00252D23" w:rsidP="00252D23">
            <w:pPr>
              <w:jc w:val="center"/>
              <w:rPr>
                <w:rFonts w:ascii="Segoe UI" w:hAnsi="Segoe UI" w:cs="Segoe UI"/>
                <w:color w:val="000000" w:themeColor="text1"/>
              </w:rPr>
            </w:pPr>
          </w:p>
          <w:p w:rsidR="00252D23" w:rsidRPr="00807785" w:rsidRDefault="00252D23" w:rsidP="00252D23">
            <w:pPr>
              <w:jc w:val="center"/>
              <w:rPr>
                <w:rFonts w:ascii="Segoe UI" w:hAnsi="Segoe UI" w:cs="Segoe UI"/>
                <w:color w:val="000000" w:themeColor="text1"/>
              </w:rPr>
            </w:pPr>
          </w:p>
          <w:p w:rsidR="00252D23" w:rsidRPr="00807785" w:rsidRDefault="00252D23" w:rsidP="00252D23">
            <w:pPr>
              <w:jc w:val="center"/>
              <w:rPr>
                <w:rFonts w:ascii="Segoe UI" w:hAnsi="Segoe UI" w:cs="Segoe UI"/>
                <w:color w:val="000000" w:themeColor="text1"/>
              </w:rPr>
            </w:pPr>
          </w:p>
          <w:p w:rsidR="0035184A" w:rsidRPr="00807785" w:rsidRDefault="0035184A" w:rsidP="0035184A">
            <w:pPr>
              <w:jc w:val="center"/>
              <w:rPr>
                <w:rFonts w:ascii="Segoe UI" w:hAnsi="Segoe UI" w:cs="Segoe UI"/>
                <w:color w:val="000000" w:themeColor="text1"/>
              </w:rPr>
            </w:pPr>
            <w:r w:rsidRPr="00807785">
              <w:rPr>
                <w:rFonts w:ascii="Segoe UI" w:hAnsi="Segoe UI" w:cs="Segoe UI"/>
                <w:color w:val="000000" w:themeColor="text1"/>
              </w:rPr>
              <w:lastRenderedPageBreak/>
              <w:t>Rules for “Originating Sites”</w:t>
            </w:r>
          </w:p>
          <w:p w:rsidR="0035184A" w:rsidRPr="00807785" w:rsidRDefault="0035184A" w:rsidP="0035184A">
            <w:pPr>
              <w:jc w:val="center"/>
              <w:rPr>
                <w:rFonts w:ascii="Segoe UI" w:hAnsi="Segoe UI" w:cs="Segoe UI"/>
                <w:color w:val="000000" w:themeColor="text1"/>
              </w:rPr>
            </w:pPr>
            <w:r>
              <w:rPr>
                <w:rFonts w:ascii="Segoe UI" w:hAnsi="Segoe UI" w:cs="Segoe UI"/>
                <w:color w:val="000000" w:themeColor="text1"/>
              </w:rPr>
              <w:t>(Cont’d)</w:t>
            </w:r>
          </w:p>
          <w:p w:rsidR="00252D23" w:rsidRPr="00807785" w:rsidRDefault="00252D23" w:rsidP="00252D23">
            <w:pPr>
              <w:jc w:val="center"/>
              <w:rPr>
                <w:rFonts w:ascii="Segoe UI" w:hAnsi="Segoe UI" w:cs="Segoe UI"/>
                <w:color w:val="000000" w:themeColor="text1"/>
              </w:rPr>
            </w:pPr>
          </w:p>
          <w:p w:rsidR="00252D23" w:rsidRPr="00807785" w:rsidRDefault="00252D23" w:rsidP="00252D23">
            <w:pPr>
              <w:jc w:val="center"/>
              <w:rPr>
                <w:rFonts w:ascii="Segoe UI" w:hAnsi="Segoe UI" w:cs="Segoe UI"/>
                <w:color w:val="000000" w:themeColor="text1"/>
              </w:rPr>
            </w:pPr>
          </w:p>
          <w:p w:rsidR="00252D23" w:rsidRPr="00807785" w:rsidRDefault="00252D23" w:rsidP="00252D23">
            <w:pPr>
              <w:jc w:val="center"/>
              <w:rPr>
                <w:rFonts w:ascii="Segoe UI" w:hAnsi="Segoe UI" w:cs="Segoe UI"/>
                <w:color w:val="000000" w:themeColor="text1"/>
              </w:rPr>
            </w:pPr>
          </w:p>
          <w:p w:rsidR="00252D23" w:rsidRPr="00807785" w:rsidRDefault="00252D23" w:rsidP="00252D23">
            <w:pPr>
              <w:jc w:val="center"/>
              <w:rPr>
                <w:rFonts w:ascii="Segoe UI" w:hAnsi="Segoe UI" w:cs="Segoe UI"/>
                <w:color w:val="000000" w:themeColor="text1"/>
              </w:rPr>
            </w:pPr>
          </w:p>
          <w:p w:rsidR="00252D23" w:rsidRPr="00807785" w:rsidRDefault="00252D23" w:rsidP="00252D23">
            <w:pPr>
              <w:jc w:val="center"/>
              <w:rPr>
                <w:rFonts w:ascii="Segoe UI" w:hAnsi="Segoe UI" w:cs="Segoe UI"/>
                <w:color w:val="000000" w:themeColor="text1"/>
              </w:rPr>
            </w:pPr>
          </w:p>
          <w:p w:rsidR="00252D23" w:rsidRPr="00807785" w:rsidRDefault="00252D23" w:rsidP="00252D23">
            <w:pPr>
              <w:jc w:val="center"/>
              <w:rPr>
                <w:rFonts w:ascii="Segoe UI" w:hAnsi="Segoe UI" w:cs="Segoe UI"/>
                <w:color w:val="000000" w:themeColor="text1"/>
              </w:rPr>
            </w:pPr>
          </w:p>
          <w:p w:rsidR="00252D23" w:rsidRPr="00807785" w:rsidRDefault="00252D23" w:rsidP="00252D23">
            <w:pPr>
              <w:rPr>
                <w:rFonts w:ascii="Segoe UI" w:hAnsi="Segoe UI" w:cs="Segoe UI"/>
                <w:color w:val="000000" w:themeColor="text1"/>
              </w:rPr>
            </w:pPr>
          </w:p>
          <w:p w:rsidR="00252D23" w:rsidRPr="00807785" w:rsidRDefault="00252D23" w:rsidP="00252D23">
            <w:pPr>
              <w:jc w:val="center"/>
              <w:rPr>
                <w:rFonts w:ascii="Segoe UI" w:hAnsi="Segoe UI" w:cs="Segoe UI"/>
                <w:color w:val="000000" w:themeColor="text1"/>
              </w:rPr>
            </w:pPr>
          </w:p>
        </w:tc>
        <w:tc>
          <w:tcPr>
            <w:tcW w:w="1440" w:type="dxa"/>
            <w:vMerge w:val="restart"/>
            <w:tcBorders>
              <w:top w:val="single" w:sz="4" w:space="0" w:color="auto"/>
            </w:tcBorders>
          </w:tcPr>
          <w:p w:rsidR="00252D23" w:rsidRPr="00807785" w:rsidRDefault="00252D23" w:rsidP="00C75773">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lastRenderedPageBreak/>
              <w:t xml:space="preserve">RCW </w:t>
            </w:r>
            <w:r w:rsidR="00BD176C" w:rsidRPr="00807785">
              <w:rPr>
                <w:rFonts w:ascii="Segoe UI" w:hAnsi="Segoe UI" w:cs="Segoe UI"/>
                <w:color w:val="000000" w:themeColor="text1"/>
                <w:sz w:val="22"/>
                <w:szCs w:val="22"/>
              </w:rPr>
              <w:t>48.43.735</w:t>
            </w:r>
            <w:r w:rsidRPr="00807785">
              <w:rPr>
                <w:rFonts w:ascii="Segoe UI" w:hAnsi="Segoe UI" w:cs="Segoe UI"/>
                <w:color w:val="000000" w:themeColor="text1"/>
                <w:sz w:val="22"/>
                <w:szCs w:val="22"/>
              </w:rPr>
              <w:t>(3)(a)</w:t>
            </w:r>
          </w:p>
        </w:tc>
        <w:tc>
          <w:tcPr>
            <w:tcW w:w="6750" w:type="dxa"/>
            <w:vMerge w:val="restart"/>
            <w:tcBorders>
              <w:top w:val="single" w:sz="4" w:space="0" w:color="auto"/>
            </w:tcBorders>
          </w:tcPr>
          <w:p w:rsidR="00252D23" w:rsidRPr="00807785" w:rsidRDefault="00252D23" w:rsidP="00252D23">
            <w:pPr>
              <w:pStyle w:val="ListParagraph"/>
              <w:numPr>
                <w:ilvl w:val="0"/>
                <w:numId w:val="25"/>
              </w:numPr>
              <w:autoSpaceDE w:val="0"/>
              <w:autoSpaceDN w:val="0"/>
              <w:adjustRightInd w:val="0"/>
              <w:ind w:left="297" w:hanging="297"/>
              <w:rPr>
                <w:rFonts w:ascii="Segoe UI" w:hAnsi="Segoe UI" w:cs="Segoe UI"/>
                <w:color w:val="000000" w:themeColor="text1"/>
              </w:rPr>
            </w:pPr>
            <w:r w:rsidRPr="00807785">
              <w:rPr>
                <w:rFonts w:ascii="Segoe UI" w:hAnsi="Segoe UI" w:cs="Segoe UI"/>
                <w:color w:val="000000" w:themeColor="text1"/>
              </w:rPr>
              <w:t>An originating site for a telemedicine health care service includes a:</w:t>
            </w:r>
          </w:p>
          <w:p w:rsidR="00252D23" w:rsidRPr="00807785" w:rsidRDefault="00252D23" w:rsidP="00252D23">
            <w:pPr>
              <w:pStyle w:val="ListParagraph"/>
              <w:numPr>
                <w:ilvl w:val="1"/>
                <w:numId w:val="25"/>
              </w:numPr>
              <w:autoSpaceDE w:val="0"/>
              <w:autoSpaceDN w:val="0"/>
              <w:adjustRightInd w:val="0"/>
              <w:ind w:left="657"/>
              <w:rPr>
                <w:rFonts w:ascii="Segoe UI" w:hAnsi="Segoe UI" w:cs="Segoe UI"/>
                <w:color w:val="000000" w:themeColor="text1"/>
              </w:rPr>
            </w:pPr>
            <w:r w:rsidRPr="00807785">
              <w:rPr>
                <w:rFonts w:ascii="Segoe UI" w:hAnsi="Segoe UI" w:cs="Segoe UI"/>
                <w:color w:val="000000" w:themeColor="text1"/>
              </w:rPr>
              <w:t>Hospital;</w:t>
            </w:r>
          </w:p>
        </w:tc>
        <w:tc>
          <w:tcPr>
            <w:tcW w:w="1260" w:type="dxa"/>
            <w:tcBorders>
              <w:top w:val="single" w:sz="4" w:space="0" w:color="auto"/>
              <w:bottom w:val="nil"/>
            </w:tcBorders>
          </w:tcPr>
          <w:p w:rsidR="00252D23" w:rsidRPr="00807785" w:rsidRDefault="00252D23" w:rsidP="00252D23">
            <w:pPr>
              <w:jc w:val="center"/>
              <w:rPr>
                <w:rFonts w:ascii="Segoe UI" w:hAnsi="Segoe UI" w:cs="Segoe UI"/>
                <w:color w:val="000000" w:themeColor="text1"/>
              </w:rPr>
            </w:pPr>
          </w:p>
        </w:tc>
        <w:tc>
          <w:tcPr>
            <w:tcW w:w="1530" w:type="dxa"/>
            <w:tcBorders>
              <w:top w:val="single" w:sz="4" w:space="0" w:color="auto"/>
              <w:bottom w:val="nil"/>
            </w:tcBorders>
          </w:tcPr>
          <w:p w:rsidR="00252D23" w:rsidRPr="00807785" w:rsidRDefault="00252D23" w:rsidP="00252D23">
            <w:pPr>
              <w:jc w:val="center"/>
              <w:rPr>
                <w:rFonts w:ascii="Segoe UI" w:hAnsi="Segoe UI" w:cs="Segoe UI"/>
                <w:color w:val="000000" w:themeColor="text1"/>
              </w:rPr>
            </w:pPr>
          </w:p>
        </w:tc>
      </w:tr>
      <w:tr w:rsidR="00252D23" w:rsidRPr="00807785" w:rsidTr="00E96E9C">
        <w:trPr>
          <w:trHeight w:val="665"/>
        </w:trPr>
        <w:tc>
          <w:tcPr>
            <w:tcW w:w="1800" w:type="dxa"/>
            <w:vMerge/>
          </w:tcPr>
          <w:p w:rsidR="00252D23" w:rsidRPr="00807785" w:rsidRDefault="00252D23" w:rsidP="00252D23">
            <w:pPr>
              <w:jc w:val="center"/>
              <w:rPr>
                <w:rFonts w:ascii="Segoe UI" w:hAnsi="Segoe UI" w:cs="Segoe UI"/>
                <w:b/>
                <w:color w:val="000000" w:themeColor="text1"/>
              </w:rPr>
            </w:pPr>
          </w:p>
        </w:tc>
        <w:tc>
          <w:tcPr>
            <w:tcW w:w="1530" w:type="dxa"/>
            <w:vMerge/>
          </w:tcPr>
          <w:p w:rsidR="00252D23" w:rsidRPr="00807785" w:rsidRDefault="00252D23" w:rsidP="00252D23">
            <w:pPr>
              <w:jc w:val="center"/>
              <w:rPr>
                <w:rFonts w:ascii="Segoe UI" w:hAnsi="Segoe UI" w:cs="Segoe UI"/>
                <w:color w:val="000000" w:themeColor="text1"/>
              </w:rPr>
            </w:pPr>
          </w:p>
        </w:tc>
        <w:tc>
          <w:tcPr>
            <w:tcW w:w="1440" w:type="dxa"/>
            <w:vMerge/>
            <w:tcBorders>
              <w:bottom w:val="nil"/>
            </w:tcBorders>
          </w:tcPr>
          <w:p w:rsidR="00252D23" w:rsidRPr="00807785" w:rsidRDefault="00252D23" w:rsidP="00C75773">
            <w:pPr>
              <w:pStyle w:val="Default"/>
              <w:ind w:left="-108" w:right="-108"/>
              <w:jc w:val="center"/>
              <w:rPr>
                <w:rFonts w:ascii="Segoe UI" w:hAnsi="Segoe UI" w:cs="Segoe UI"/>
                <w:color w:val="000000" w:themeColor="text1"/>
                <w:sz w:val="22"/>
                <w:szCs w:val="22"/>
              </w:rPr>
            </w:pPr>
          </w:p>
        </w:tc>
        <w:tc>
          <w:tcPr>
            <w:tcW w:w="6750" w:type="dxa"/>
            <w:vMerge/>
            <w:tcBorders>
              <w:bottom w:val="nil"/>
            </w:tcBorders>
          </w:tcPr>
          <w:p w:rsidR="00252D23" w:rsidRPr="00807785" w:rsidRDefault="00252D23" w:rsidP="00252D23">
            <w:pPr>
              <w:autoSpaceDE w:val="0"/>
              <w:autoSpaceDN w:val="0"/>
              <w:adjustRightInd w:val="0"/>
              <w:ind w:left="657"/>
              <w:rPr>
                <w:rFonts w:ascii="Segoe UI" w:hAnsi="Segoe UI" w:cs="Segoe UI"/>
                <w:color w:val="000000" w:themeColor="text1"/>
              </w:rPr>
            </w:pPr>
          </w:p>
        </w:tc>
        <w:tc>
          <w:tcPr>
            <w:tcW w:w="1260" w:type="dxa"/>
            <w:tcBorders>
              <w:top w:val="nil"/>
              <w:bottom w:val="nil"/>
            </w:tcBorders>
          </w:tcPr>
          <w:p w:rsidR="00252D23" w:rsidRPr="00807785" w:rsidRDefault="00252D23" w:rsidP="00252D23">
            <w:pPr>
              <w:jc w:val="center"/>
              <w:rPr>
                <w:rFonts w:ascii="Segoe UI" w:hAnsi="Segoe UI" w:cs="Segoe UI"/>
                <w:color w:val="000000" w:themeColor="text1"/>
              </w:rPr>
            </w:pPr>
          </w:p>
        </w:tc>
        <w:tc>
          <w:tcPr>
            <w:tcW w:w="1530" w:type="dxa"/>
            <w:tcBorders>
              <w:top w:val="nil"/>
              <w:bottom w:val="nil"/>
            </w:tcBorders>
          </w:tcPr>
          <w:p w:rsidR="00252D23" w:rsidRPr="00807785" w:rsidRDefault="00252D23" w:rsidP="00252D23">
            <w:pPr>
              <w:jc w:val="center"/>
              <w:rPr>
                <w:rFonts w:ascii="Segoe UI" w:hAnsi="Segoe UI" w:cs="Segoe UI"/>
                <w:color w:val="000000" w:themeColor="text1"/>
              </w:rPr>
            </w:pPr>
          </w:p>
        </w:tc>
      </w:tr>
      <w:tr w:rsidR="00252D23" w:rsidRPr="00807785" w:rsidTr="00F22594">
        <w:tc>
          <w:tcPr>
            <w:tcW w:w="1800" w:type="dxa"/>
            <w:vMerge/>
          </w:tcPr>
          <w:p w:rsidR="00252D23" w:rsidRPr="00807785" w:rsidRDefault="00252D23" w:rsidP="00252D23">
            <w:pPr>
              <w:jc w:val="center"/>
              <w:rPr>
                <w:rFonts w:ascii="Segoe UI" w:hAnsi="Segoe UI" w:cs="Segoe UI"/>
                <w:b/>
                <w:color w:val="000000" w:themeColor="text1"/>
              </w:rPr>
            </w:pPr>
          </w:p>
        </w:tc>
        <w:tc>
          <w:tcPr>
            <w:tcW w:w="1530" w:type="dxa"/>
            <w:vMerge/>
          </w:tcPr>
          <w:p w:rsidR="00252D23" w:rsidRPr="00807785" w:rsidRDefault="00252D23" w:rsidP="00252D23">
            <w:pPr>
              <w:jc w:val="center"/>
              <w:rPr>
                <w:rFonts w:ascii="Segoe UI" w:hAnsi="Segoe UI" w:cs="Segoe UI"/>
                <w:color w:val="000000" w:themeColor="text1"/>
              </w:rPr>
            </w:pPr>
          </w:p>
        </w:tc>
        <w:tc>
          <w:tcPr>
            <w:tcW w:w="1440" w:type="dxa"/>
            <w:tcBorders>
              <w:top w:val="nil"/>
              <w:bottom w:val="nil"/>
            </w:tcBorders>
          </w:tcPr>
          <w:p w:rsidR="00252D23" w:rsidRPr="00807785" w:rsidRDefault="00BD176C" w:rsidP="00C75773">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48.43.735</w:t>
            </w:r>
            <w:r w:rsidR="00252D23" w:rsidRPr="00807785">
              <w:rPr>
                <w:rFonts w:ascii="Segoe UI" w:hAnsi="Segoe UI" w:cs="Segoe UI"/>
                <w:color w:val="000000" w:themeColor="text1"/>
                <w:sz w:val="22"/>
                <w:szCs w:val="22"/>
              </w:rPr>
              <w:t>(3)(b)</w:t>
            </w:r>
          </w:p>
        </w:tc>
        <w:tc>
          <w:tcPr>
            <w:tcW w:w="6750" w:type="dxa"/>
            <w:tcBorders>
              <w:top w:val="nil"/>
              <w:bottom w:val="nil"/>
            </w:tcBorders>
          </w:tcPr>
          <w:p w:rsidR="00252D23" w:rsidRPr="00807785" w:rsidRDefault="00252D23" w:rsidP="00252D23">
            <w:pPr>
              <w:pStyle w:val="ListParagraph"/>
              <w:numPr>
                <w:ilvl w:val="1"/>
                <w:numId w:val="25"/>
              </w:numPr>
              <w:autoSpaceDE w:val="0"/>
              <w:autoSpaceDN w:val="0"/>
              <w:adjustRightInd w:val="0"/>
              <w:ind w:left="657"/>
              <w:rPr>
                <w:rFonts w:ascii="Segoe UI" w:hAnsi="Segoe UI" w:cs="Segoe UI"/>
                <w:color w:val="000000" w:themeColor="text1"/>
              </w:rPr>
            </w:pPr>
            <w:r w:rsidRPr="00807785">
              <w:rPr>
                <w:rFonts w:ascii="Segoe UI" w:hAnsi="Segoe UI" w:cs="Segoe UI"/>
                <w:color w:val="000000" w:themeColor="text1"/>
              </w:rPr>
              <w:t>Rural health clinic;</w:t>
            </w:r>
          </w:p>
        </w:tc>
        <w:tc>
          <w:tcPr>
            <w:tcW w:w="1260" w:type="dxa"/>
            <w:tcBorders>
              <w:top w:val="nil"/>
              <w:bottom w:val="nil"/>
            </w:tcBorders>
          </w:tcPr>
          <w:p w:rsidR="00252D23" w:rsidRPr="00807785" w:rsidRDefault="00252D23" w:rsidP="00252D23">
            <w:pPr>
              <w:jc w:val="center"/>
              <w:rPr>
                <w:rFonts w:ascii="Segoe UI" w:hAnsi="Segoe UI" w:cs="Segoe UI"/>
                <w:color w:val="000000" w:themeColor="text1"/>
              </w:rPr>
            </w:pPr>
          </w:p>
        </w:tc>
        <w:tc>
          <w:tcPr>
            <w:tcW w:w="1530" w:type="dxa"/>
            <w:tcBorders>
              <w:top w:val="nil"/>
              <w:bottom w:val="nil"/>
            </w:tcBorders>
          </w:tcPr>
          <w:p w:rsidR="00252D23" w:rsidRPr="00807785" w:rsidRDefault="00252D23" w:rsidP="00252D23">
            <w:pPr>
              <w:jc w:val="center"/>
              <w:rPr>
                <w:rFonts w:ascii="Segoe UI" w:hAnsi="Segoe UI" w:cs="Segoe UI"/>
                <w:color w:val="000000" w:themeColor="text1"/>
              </w:rPr>
            </w:pPr>
          </w:p>
        </w:tc>
      </w:tr>
      <w:tr w:rsidR="00252D23" w:rsidRPr="00807785" w:rsidTr="00F22594">
        <w:tc>
          <w:tcPr>
            <w:tcW w:w="1800" w:type="dxa"/>
            <w:vMerge/>
          </w:tcPr>
          <w:p w:rsidR="00252D23" w:rsidRPr="00807785" w:rsidRDefault="00252D23" w:rsidP="00252D23">
            <w:pPr>
              <w:jc w:val="center"/>
              <w:rPr>
                <w:rFonts w:ascii="Segoe UI" w:hAnsi="Segoe UI" w:cs="Segoe UI"/>
                <w:b/>
                <w:color w:val="000000" w:themeColor="text1"/>
              </w:rPr>
            </w:pPr>
          </w:p>
        </w:tc>
        <w:tc>
          <w:tcPr>
            <w:tcW w:w="1530" w:type="dxa"/>
            <w:vMerge/>
          </w:tcPr>
          <w:p w:rsidR="00252D23" w:rsidRPr="00807785" w:rsidRDefault="00252D23" w:rsidP="00252D23">
            <w:pPr>
              <w:jc w:val="center"/>
              <w:rPr>
                <w:rFonts w:ascii="Segoe UI" w:hAnsi="Segoe UI" w:cs="Segoe UI"/>
                <w:color w:val="000000" w:themeColor="text1"/>
              </w:rPr>
            </w:pPr>
          </w:p>
        </w:tc>
        <w:tc>
          <w:tcPr>
            <w:tcW w:w="1440" w:type="dxa"/>
            <w:tcBorders>
              <w:top w:val="nil"/>
              <w:bottom w:val="nil"/>
            </w:tcBorders>
          </w:tcPr>
          <w:p w:rsidR="00252D23" w:rsidRPr="00807785" w:rsidRDefault="00BD176C" w:rsidP="00C75773">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48.43.735</w:t>
            </w:r>
            <w:r w:rsidR="00252D23" w:rsidRPr="00807785">
              <w:rPr>
                <w:rFonts w:ascii="Segoe UI" w:hAnsi="Segoe UI" w:cs="Segoe UI"/>
                <w:color w:val="000000" w:themeColor="text1"/>
                <w:sz w:val="22"/>
                <w:szCs w:val="22"/>
              </w:rPr>
              <w:t>(3)(c)</w:t>
            </w:r>
          </w:p>
        </w:tc>
        <w:tc>
          <w:tcPr>
            <w:tcW w:w="6750" w:type="dxa"/>
            <w:tcBorders>
              <w:top w:val="nil"/>
              <w:bottom w:val="nil"/>
            </w:tcBorders>
          </w:tcPr>
          <w:p w:rsidR="00252D23" w:rsidRPr="00807785" w:rsidRDefault="00252D23" w:rsidP="00252D23">
            <w:pPr>
              <w:pStyle w:val="ListParagraph"/>
              <w:numPr>
                <w:ilvl w:val="1"/>
                <w:numId w:val="25"/>
              </w:numPr>
              <w:autoSpaceDE w:val="0"/>
              <w:autoSpaceDN w:val="0"/>
              <w:adjustRightInd w:val="0"/>
              <w:ind w:left="657"/>
              <w:rPr>
                <w:rFonts w:ascii="Segoe UI" w:hAnsi="Segoe UI" w:cs="Segoe UI"/>
                <w:color w:val="000000" w:themeColor="text1"/>
              </w:rPr>
            </w:pPr>
            <w:r w:rsidRPr="00807785">
              <w:rPr>
                <w:rFonts w:ascii="Segoe UI" w:hAnsi="Segoe UI" w:cs="Segoe UI"/>
                <w:color w:val="000000" w:themeColor="text1"/>
              </w:rPr>
              <w:t>Federally qualified health center;</w:t>
            </w:r>
          </w:p>
        </w:tc>
        <w:tc>
          <w:tcPr>
            <w:tcW w:w="1260" w:type="dxa"/>
            <w:tcBorders>
              <w:top w:val="nil"/>
              <w:bottom w:val="nil"/>
            </w:tcBorders>
          </w:tcPr>
          <w:p w:rsidR="00252D23" w:rsidRPr="00807785" w:rsidRDefault="00252D23" w:rsidP="00252D23">
            <w:pPr>
              <w:jc w:val="center"/>
              <w:rPr>
                <w:rFonts w:ascii="Segoe UI" w:hAnsi="Segoe UI" w:cs="Segoe UI"/>
                <w:color w:val="000000" w:themeColor="text1"/>
              </w:rPr>
            </w:pPr>
          </w:p>
        </w:tc>
        <w:tc>
          <w:tcPr>
            <w:tcW w:w="1530" w:type="dxa"/>
            <w:tcBorders>
              <w:top w:val="nil"/>
              <w:bottom w:val="nil"/>
            </w:tcBorders>
          </w:tcPr>
          <w:p w:rsidR="00252D23" w:rsidRPr="00807785" w:rsidRDefault="00252D23" w:rsidP="00252D23">
            <w:pPr>
              <w:jc w:val="center"/>
              <w:rPr>
                <w:rFonts w:ascii="Segoe UI" w:hAnsi="Segoe UI" w:cs="Segoe UI"/>
                <w:color w:val="000000" w:themeColor="text1"/>
              </w:rPr>
            </w:pPr>
          </w:p>
        </w:tc>
      </w:tr>
      <w:tr w:rsidR="00252D23" w:rsidRPr="00807785" w:rsidTr="00F22594">
        <w:tc>
          <w:tcPr>
            <w:tcW w:w="1800" w:type="dxa"/>
            <w:vMerge/>
          </w:tcPr>
          <w:p w:rsidR="00252D23" w:rsidRPr="00807785" w:rsidRDefault="00252D23" w:rsidP="00252D23">
            <w:pPr>
              <w:jc w:val="center"/>
              <w:rPr>
                <w:rFonts w:ascii="Segoe UI" w:hAnsi="Segoe UI" w:cs="Segoe UI"/>
                <w:b/>
                <w:color w:val="000000" w:themeColor="text1"/>
              </w:rPr>
            </w:pPr>
          </w:p>
        </w:tc>
        <w:tc>
          <w:tcPr>
            <w:tcW w:w="1530" w:type="dxa"/>
            <w:vMerge/>
          </w:tcPr>
          <w:p w:rsidR="00252D23" w:rsidRPr="00807785" w:rsidRDefault="00252D23" w:rsidP="00252D23">
            <w:pPr>
              <w:jc w:val="center"/>
              <w:rPr>
                <w:rFonts w:ascii="Segoe UI" w:hAnsi="Segoe UI" w:cs="Segoe UI"/>
                <w:color w:val="000000" w:themeColor="text1"/>
              </w:rPr>
            </w:pPr>
          </w:p>
        </w:tc>
        <w:tc>
          <w:tcPr>
            <w:tcW w:w="1440" w:type="dxa"/>
            <w:tcBorders>
              <w:top w:val="nil"/>
              <w:bottom w:val="nil"/>
            </w:tcBorders>
          </w:tcPr>
          <w:p w:rsidR="00252D23" w:rsidRPr="00807785" w:rsidRDefault="00BD176C" w:rsidP="00C75773">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48.43.735</w:t>
            </w:r>
            <w:r w:rsidR="00252D23" w:rsidRPr="00807785">
              <w:rPr>
                <w:rFonts w:ascii="Segoe UI" w:hAnsi="Segoe UI" w:cs="Segoe UI"/>
                <w:color w:val="000000" w:themeColor="text1"/>
                <w:sz w:val="22"/>
                <w:szCs w:val="22"/>
              </w:rPr>
              <w:t>(3)(d)</w:t>
            </w:r>
          </w:p>
        </w:tc>
        <w:tc>
          <w:tcPr>
            <w:tcW w:w="6750" w:type="dxa"/>
            <w:tcBorders>
              <w:top w:val="nil"/>
              <w:bottom w:val="nil"/>
            </w:tcBorders>
          </w:tcPr>
          <w:p w:rsidR="00252D23" w:rsidRPr="00807785" w:rsidRDefault="00252D23" w:rsidP="00252D23">
            <w:pPr>
              <w:pStyle w:val="ListParagraph"/>
              <w:numPr>
                <w:ilvl w:val="1"/>
                <w:numId w:val="25"/>
              </w:numPr>
              <w:autoSpaceDE w:val="0"/>
              <w:autoSpaceDN w:val="0"/>
              <w:adjustRightInd w:val="0"/>
              <w:ind w:left="657"/>
              <w:rPr>
                <w:rFonts w:ascii="Segoe UI" w:hAnsi="Segoe UI" w:cs="Segoe UI"/>
                <w:color w:val="000000" w:themeColor="text1"/>
              </w:rPr>
            </w:pPr>
            <w:r w:rsidRPr="00807785">
              <w:rPr>
                <w:rFonts w:ascii="Segoe UI" w:hAnsi="Segoe UI" w:cs="Segoe UI"/>
                <w:color w:val="000000" w:themeColor="text1"/>
              </w:rPr>
              <w:t>Physician's or other health care provider's office;</w:t>
            </w:r>
          </w:p>
        </w:tc>
        <w:tc>
          <w:tcPr>
            <w:tcW w:w="1260" w:type="dxa"/>
            <w:tcBorders>
              <w:top w:val="nil"/>
              <w:bottom w:val="nil"/>
            </w:tcBorders>
          </w:tcPr>
          <w:p w:rsidR="00252D23" w:rsidRPr="00807785" w:rsidRDefault="00252D23" w:rsidP="00252D23">
            <w:pPr>
              <w:jc w:val="center"/>
              <w:rPr>
                <w:rFonts w:ascii="Segoe UI" w:hAnsi="Segoe UI" w:cs="Segoe UI"/>
                <w:color w:val="000000" w:themeColor="text1"/>
              </w:rPr>
            </w:pPr>
          </w:p>
        </w:tc>
        <w:tc>
          <w:tcPr>
            <w:tcW w:w="1530" w:type="dxa"/>
            <w:tcBorders>
              <w:top w:val="nil"/>
              <w:bottom w:val="nil"/>
            </w:tcBorders>
          </w:tcPr>
          <w:p w:rsidR="00252D23" w:rsidRPr="00807785" w:rsidRDefault="00252D23" w:rsidP="00252D23">
            <w:pPr>
              <w:jc w:val="center"/>
              <w:rPr>
                <w:rFonts w:ascii="Segoe UI" w:hAnsi="Segoe UI" w:cs="Segoe UI"/>
                <w:color w:val="000000" w:themeColor="text1"/>
              </w:rPr>
            </w:pPr>
          </w:p>
        </w:tc>
      </w:tr>
      <w:tr w:rsidR="00252D23" w:rsidRPr="00807785" w:rsidTr="00F22594">
        <w:tc>
          <w:tcPr>
            <w:tcW w:w="1800" w:type="dxa"/>
            <w:vMerge/>
          </w:tcPr>
          <w:p w:rsidR="00252D23" w:rsidRPr="00807785" w:rsidRDefault="00252D23" w:rsidP="00252D23">
            <w:pPr>
              <w:jc w:val="center"/>
              <w:rPr>
                <w:rFonts w:ascii="Segoe UI" w:hAnsi="Segoe UI" w:cs="Segoe UI"/>
                <w:b/>
                <w:color w:val="000000" w:themeColor="text1"/>
              </w:rPr>
            </w:pPr>
          </w:p>
        </w:tc>
        <w:tc>
          <w:tcPr>
            <w:tcW w:w="1530" w:type="dxa"/>
            <w:vMerge/>
          </w:tcPr>
          <w:p w:rsidR="00252D23" w:rsidRPr="00807785" w:rsidRDefault="00252D23" w:rsidP="00252D23">
            <w:pPr>
              <w:jc w:val="center"/>
              <w:rPr>
                <w:rFonts w:ascii="Segoe UI" w:hAnsi="Segoe UI" w:cs="Segoe UI"/>
                <w:color w:val="000000" w:themeColor="text1"/>
              </w:rPr>
            </w:pPr>
          </w:p>
        </w:tc>
        <w:tc>
          <w:tcPr>
            <w:tcW w:w="1440" w:type="dxa"/>
            <w:tcBorders>
              <w:top w:val="nil"/>
              <w:bottom w:val="nil"/>
            </w:tcBorders>
          </w:tcPr>
          <w:p w:rsidR="00252D23" w:rsidRPr="00807785" w:rsidRDefault="00BD176C" w:rsidP="00C75773">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48.43.735</w:t>
            </w:r>
            <w:r w:rsidR="00252D23" w:rsidRPr="00807785">
              <w:rPr>
                <w:rFonts w:ascii="Segoe UI" w:hAnsi="Segoe UI" w:cs="Segoe UI"/>
                <w:color w:val="000000" w:themeColor="text1"/>
                <w:sz w:val="22"/>
                <w:szCs w:val="22"/>
              </w:rPr>
              <w:t>(3)(e)</w:t>
            </w:r>
          </w:p>
        </w:tc>
        <w:tc>
          <w:tcPr>
            <w:tcW w:w="6750" w:type="dxa"/>
            <w:tcBorders>
              <w:top w:val="nil"/>
              <w:bottom w:val="nil"/>
            </w:tcBorders>
          </w:tcPr>
          <w:p w:rsidR="00252D23" w:rsidRPr="00807785" w:rsidRDefault="00252D23" w:rsidP="00252D23">
            <w:pPr>
              <w:pStyle w:val="ListParagraph"/>
              <w:numPr>
                <w:ilvl w:val="1"/>
                <w:numId w:val="25"/>
              </w:numPr>
              <w:autoSpaceDE w:val="0"/>
              <w:autoSpaceDN w:val="0"/>
              <w:adjustRightInd w:val="0"/>
              <w:ind w:left="657"/>
              <w:rPr>
                <w:rFonts w:ascii="Segoe UI" w:hAnsi="Segoe UI" w:cs="Segoe UI"/>
                <w:color w:val="000000" w:themeColor="text1"/>
              </w:rPr>
            </w:pPr>
            <w:r w:rsidRPr="00807785">
              <w:rPr>
                <w:rFonts w:ascii="Segoe UI" w:hAnsi="Segoe UI" w:cs="Segoe UI"/>
                <w:color w:val="000000" w:themeColor="text1"/>
              </w:rPr>
              <w:t>Community mental health center;</w:t>
            </w:r>
          </w:p>
        </w:tc>
        <w:tc>
          <w:tcPr>
            <w:tcW w:w="1260" w:type="dxa"/>
            <w:tcBorders>
              <w:top w:val="nil"/>
              <w:bottom w:val="nil"/>
            </w:tcBorders>
          </w:tcPr>
          <w:p w:rsidR="00252D23" w:rsidRPr="00807785" w:rsidRDefault="00252D23" w:rsidP="00252D23">
            <w:pPr>
              <w:jc w:val="center"/>
              <w:rPr>
                <w:rFonts w:ascii="Segoe UI" w:hAnsi="Segoe UI" w:cs="Segoe UI"/>
                <w:color w:val="000000" w:themeColor="text1"/>
              </w:rPr>
            </w:pPr>
          </w:p>
        </w:tc>
        <w:tc>
          <w:tcPr>
            <w:tcW w:w="1530" w:type="dxa"/>
            <w:tcBorders>
              <w:top w:val="nil"/>
              <w:bottom w:val="nil"/>
            </w:tcBorders>
          </w:tcPr>
          <w:p w:rsidR="00252D23" w:rsidRPr="00807785" w:rsidRDefault="00252D23" w:rsidP="00252D23">
            <w:pPr>
              <w:jc w:val="center"/>
              <w:rPr>
                <w:rFonts w:ascii="Segoe UI" w:hAnsi="Segoe UI" w:cs="Segoe UI"/>
                <w:color w:val="000000" w:themeColor="text1"/>
              </w:rPr>
            </w:pPr>
          </w:p>
        </w:tc>
      </w:tr>
      <w:tr w:rsidR="00252D23" w:rsidRPr="00807785" w:rsidTr="00F22594">
        <w:tc>
          <w:tcPr>
            <w:tcW w:w="1800" w:type="dxa"/>
            <w:vMerge/>
          </w:tcPr>
          <w:p w:rsidR="00252D23" w:rsidRPr="00807785" w:rsidRDefault="00252D23" w:rsidP="00252D23">
            <w:pPr>
              <w:jc w:val="center"/>
              <w:rPr>
                <w:rFonts w:ascii="Segoe UI" w:hAnsi="Segoe UI" w:cs="Segoe UI"/>
                <w:b/>
                <w:color w:val="000000" w:themeColor="text1"/>
              </w:rPr>
            </w:pPr>
          </w:p>
        </w:tc>
        <w:tc>
          <w:tcPr>
            <w:tcW w:w="1530" w:type="dxa"/>
            <w:vMerge/>
          </w:tcPr>
          <w:p w:rsidR="00252D23" w:rsidRPr="00807785" w:rsidRDefault="00252D23" w:rsidP="00252D23">
            <w:pPr>
              <w:jc w:val="center"/>
              <w:rPr>
                <w:rFonts w:ascii="Segoe UI" w:hAnsi="Segoe UI" w:cs="Segoe UI"/>
                <w:color w:val="000000" w:themeColor="text1"/>
              </w:rPr>
            </w:pPr>
          </w:p>
        </w:tc>
        <w:tc>
          <w:tcPr>
            <w:tcW w:w="1440" w:type="dxa"/>
            <w:tcBorders>
              <w:top w:val="nil"/>
              <w:bottom w:val="nil"/>
            </w:tcBorders>
          </w:tcPr>
          <w:p w:rsidR="00252D23" w:rsidRPr="00807785" w:rsidRDefault="00BD176C" w:rsidP="00C75773">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48.43.735</w:t>
            </w:r>
            <w:r w:rsidR="00252D23" w:rsidRPr="00807785">
              <w:rPr>
                <w:rFonts w:ascii="Segoe UI" w:hAnsi="Segoe UI" w:cs="Segoe UI"/>
                <w:color w:val="000000" w:themeColor="text1"/>
                <w:sz w:val="22"/>
                <w:szCs w:val="22"/>
              </w:rPr>
              <w:t>(3)(f)</w:t>
            </w:r>
          </w:p>
        </w:tc>
        <w:tc>
          <w:tcPr>
            <w:tcW w:w="6750" w:type="dxa"/>
            <w:tcBorders>
              <w:top w:val="nil"/>
              <w:bottom w:val="nil"/>
            </w:tcBorders>
          </w:tcPr>
          <w:p w:rsidR="00252D23" w:rsidRPr="00807785" w:rsidRDefault="00252D23" w:rsidP="00252D23">
            <w:pPr>
              <w:pStyle w:val="ListParagraph"/>
              <w:numPr>
                <w:ilvl w:val="1"/>
                <w:numId w:val="25"/>
              </w:numPr>
              <w:autoSpaceDE w:val="0"/>
              <w:autoSpaceDN w:val="0"/>
              <w:adjustRightInd w:val="0"/>
              <w:ind w:left="657"/>
              <w:rPr>
                <w:rFonts w:ascii="Segoe UI" w:hAnsi="Segoe UI" w:cs="Segoe UI"/>
                <w:color w:val="000000" w:themeColor="text1"/>
              </w:rPr>
            </w:pPr>
            <w:r w:rsidRPr="00807785">
              <w:rPr>
                <w:rFonts w:ascii="Segoe UI" w:hAnsi="Segoe UI" w:cs="Segoe UI"/>
                <w:color w:val="000000" w:themeColor="text1"/>
              </w:rPr>
              <w:t>Skilled nursing facility; or</w:t>
            </w:r>
          </w:p>
        </w:tc>
        <w:tc>
          <w:tcPr>
            <w:tcW w:w="1260" w:type="dxa"/>
            <w:tcBorders>
              <w:top w:val="nil"/>
              <w:bottom w:val="nil"/>
            </w:tcBorders>
          </w:tcPr>
          <w:p w:rsidR="00252D23" w:rsidRPr="00807785" w:rsidRDefault="00252D23" w:rsidP="00252D23">
            <w:pPr>
              <w:jc w:val="center"/>
              <w:rPr>
                <w:rFonts w:ascii="Segoe UI" w:hAnsi="Segoe UI" w:cs="Segoe UI"/>
                <w:color w:val="000000" w:themeColor="text1"/>
              </w:rPr>
            </w:pPr>
          </w:p>
        </w:tc>
        <w:tc>
          <w:tcPr>
            <w:tcW w:w="1530" w:type="dxa"/>
            <w:tcBorders>
              <w:top w:val="nil"/>
              <w:bottom w:val="nil"/>
            </w:tcBorders>
          </w:tcPr>
          <w:p w:rsidR="00252D23" w:rsidRPr="00807785" w:rsidRDefault="00252D23" w:rsidP="00252D23">
            <w:pPr>
              <w:jc w:val="center"/>
              <w:rPr>
                <w:rFonts w:ascii="Segoe UI" w:hAnsi="Segoe UI" w:cs="Segoe UI"/>
                <w:color w:val="000000" w:themeColor="text1"/>
              </w:rPr>
            </w:pPr>
          </w:p>
        </w:tc>
      </w:tr>
      <w:tr w:rsidR="00252D23" w:rsidRPr="00807785" w:rsidTr="00F22594">
        <w:tc>
          <w:tcPr>
            <w:tcW w:w="1800" w:type="dxa"/>
            <w:vMerge/>
          </w:tcPr>
          <w:p w:rsidR="00252D23" w:rsidRPr="00807785" w:rsidRDefault="00252D23" w:rsidP="00252D23">
            <w:pPr>
              <w:jc w:val="center"/>
              <w:rPr>
                <w:rFonts w:ascii="Segoe UI" w:hAnsi="Segoe UI" w:cs="Segoe UI"/>
                <w:b/>
                <w:color w:val="000000" w:themeColor="text1"/>
              </w:rPr>
            </w:pPr>
          </w:p>
        </w:tc>
        <w:tc>
          <w:tcPr>
            <w:tcW w:w="1530" w:type="dxa"/>
            <w:vMerge/>
          </w:tcPr>
          <w:p w:rsidR="00252D23" w:rsidRPr="00807785" w:rsidRDefault="00252D23" w:rsidP="00252D23">
            <w:pPr>
              <w:jc w:val="center"/>
              <w:rPr>
                <w:rFonts w:ascii="Segoe UI" w:hAnsi="Segoe UI" w:cs="Segoe UI"/>
                <w:color w:val="000000" w:themeColor="text1"/>
              </w:rPr>
            </w:pPr>
          </w:p>
        </w:tc>
        <w:tc>
          <w:tcPr>
            <w:tcW w:w="1440" w:type="dxa"/>
            <w:tcBorders>
              <w:top w:val="nil"/>
              <w:bottom w:val="nil"/>
            </w:tcBorders>
          </w:tcPr>
          <w:p w:rsidR="00252D23" w:rsidRPr="00807785" w:rsidRDefault="00252D23" w:rsidP="00C75773">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RCW </w:t>
            </w:r>
            <w:r w:rsidR="00BD176C" w:rsidRPr="00807785">
              <w:rPr>
                <w:rFonts w:ascii="Segoe UI" w:hAnsi="Segoe UI" w:cs="Segoe UI"/>
                <w:color w:val="000000" w:themeColor="text1"/>
                <w:sz w:val="22"/>
                <w:szCs w:val="22"/>
              </w:rPr>
              <w:t>48.43.735</w:t>
            </w:r>
            <w:r w:rsidRPr="00807785">
              <w:rPr>
                <w:rFonts w:ascii="Segoe UI" w:hAnsi="Segoe UI" w:cs="Segoe UI"/>
                <w:color w:val="000000" w:themeColor="text1"/>
                <w:sz w:val="22"/>
                <w:szCs w:val="22"/>
              </w:rPr>
              <w:t>(3)(g)</w:t>
            </w:r>
          </w:p>
        </w:tc>
        <w:tc>
          <w:tcPr>
            <w:tcW w:w="6750" w:type="dxa"/>
            <w:tcBorders>
              <w:top w:val="nil"/>
              <w:bottom w:val="nil"/>
            </w:tcBorders>
          </w:tcPr>
          <w:p w:rsidR="00252D23" w:rsidRPr="00807785" w:rsidRDefault="00252D23" w:rsidP="00252D23">
            <w:pPr>
              <w:pStyle w:val="ListParagraph"/>
              <w:numPr>
                <w:ilvl w:val="1"/>
                <w:numId w:val="25"/>
              </w:numPr>
              <w:autoSpaceDE w:val="0"/>
              <w:autoSpaceDN w:val="0"/>
              <w:adjustRightInd w:val="0"/>
              <w:ind w:left="657"/>
              <w:rPr>
                <w:rFonts w:ascii="Segoe UI" w:hAnsi="Segoe UI" w:cs="Segoe UI"/>
                <w:color w:val="000000" w:themeColor="text1"/>
              </w:rPr>
            </w:pPr>
            <w:r w:rsidRPr="00807785">
              <w:rPr>
                <w:rFonts w:ascii="Segoe UI" w:hAnsi="Segoe UI" w:cs="Segoe UI"/>
                <w:color w:val="000000" w:themeColor="text1"/>
              </w:rPr>
              <w:t>Renal dialysis center, except an independent renal dialysis center.</w:t>
            </w:r>
          </w:p>
        </w:tc>
        <w:tc>
          <w:tcPr>
            <w:tcW w:w="1260" w:type="dxa"/>
            <w:tcBorders>
              <w:top w:val="nil"/>
              <w:bottom w:val="nil"/>
            </w:tcBorders>
          </w:tcPr>
          <w:p w:rsidR="00252D23" w:rsidRPr="00807785" w:rsidRDefault="00252D23" w:rsidP="00252D23">
            <w:pPr>
              <w:jc w:val="center"/>
              <w:rPr>
                <w:rFonts w:ascii="Segoe UI" w:hAnsi="Segoe UI" w:cs="Segoe UI"/>
                <w:color w:val="000000" w:themeColor="text1"/>
              </w:rPr>
            </w:pPr>
          </w:p>
        </w:tc>
        <w:tc>
          <w:tcPr>
            <w:tcW w:w="1530" w:type="dxa"/>
            <w:tcBorders>
              <w:top w:val="nil"/>
              <w:bottom w:val="nil"/>
            </w:tcBorders>
          </w:tcPr>
          <w:p w:rsidR="00252D23" w:rsidRPr="00807785" w:rsidRDefault="00252D23" w:rsidP="00252D23">
            <w:pPr>
              <w:jc w:val="center"/>
              <w:rPr>
                <w:rFonts w:ascii="Segoe UI" w:hAnsi="Segoe UI" w:cs="Segoe UI"/>
                <w:color w:val="000000" w:themeColor="text1"/>
              </w:rPr>
            </w:pPr>
          </w:p>
        </w:tc>
      </w:tr>
      <w:tr w:rsidR="00252D23" w:rsidRPr="00807785" w:rsidTr="00F22594">
        <w:tc>
          <w:tcPr>
            <w:tcW w:w="1800" w:type="dxa"/>
            <w:vMerge/>
          </w:tcPr>
          <w:p w:rsidR="00252D23" w:rsidRPr="00807785" w:rsidRDefault="00252D23" w:rsidP="00252D23">
            <w:pPr>
              <w:jc w:val="center"/>
              <w:rPr>
                <w:rFonts w:ascii="Segoe UI" w:hAnsi="Segoe UI" w:cs="Segoe UI"/>
                <w:b/>
                <w:color w:val="000000" w:themeColor="text1"/>
              </w:rPr>
            </w:pPr>
          </w:p>
        </w:tc>
        <w:tc>
          <w:tcPr>
            <w:tcW w:w="1530" w:type="dxa"/>
            <w:vMerge/>
          </w:tcPr>
          <w:p w:rsidR="00252D23" w:rsidRPr="00807785" w:rsidRDefault="00252D23" w:rsidP="00252D23">
            <w:pPr>
              <w:jc w:val="center"/>
              <w:rPr>
                <w:rFonts w:ascii="Segoe UI" w:hAnsi="Segoe UI" w:cs="Segoe UI"/>
                <w:color w:val="000000" w:themeColor="text1"/>
              </w:rPr>
            </w:pPr>
          </w:p>
        </w:tc>
        <w:tc>
          <w:tcPr>
            <w:tcW w:w="1440" w:type="dxa"/>
            <w:tcBorders>
              <w:top w:val="nil"/>
              <w:bottom w:val="nil"/>
            </w:tcBorders>
          </w:tcPr>
          <w:p w:rsidR="00252D23" w:rsidRPr="00807785" w:rsidRDefault="00252D23" w:rsidP="00C75773">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RCW </w:t>
            </w:r>
            <w:r w:rsidR="00BD176C" w:rsidRPr="00807785">
              <w:rPr>
                <w:rFonts w:ascii="Segoe UI" w:hAnsi="Segoe UI" w:cs="Segoe UI"/>
                <w:color w:val="000000" w:themeColor="text1"/>
                <w:sz w:val="22"/>
                <w:szCs w:val="22"/>
              </w:rPr>
              <w:t>48.43.735</w:t>
            </w:r>
            <w:r w:rsidRPr="00807785">
              <w:rPr>
                <w:rFonts w:ascii="Segoe UI" w:hAnsi="Segoe UI" w:cs="Segoe UI"/>
                <w:color w:val="000000" w:themeColor="text1"/>
                <w:sz w:val="22"/>
                <w:szCs w:val="22"/>
              </w:rPr>
              <w:t>(4)</w:t>
            </w:r>
          </w:p>
        </w:tc>
        <w:tc>
          <w:tcPr>
            <w:tcW w:w="6750" w:type="dxa"/>
            <w:tcBorders>
              <w:top w:val="nil"/>
              <w:bottom w:val="nil"/>
            </w:tcBorders>
          </w:tcPr>
          <w:p w:rsidR="00252D23" w:rsidRPr="00807785" w:rsidRDefault="00252D23" w:rsidP="00252D23">
            <w:pPr>
              <w:pStyle w:val="ListParagraph"/>
              <w:numPr>
                <w:ilvl w:val="0"/>
                <w:numId w:val="25"/>
              </w:numPr>
              <w:autoSpaceDE w:val="0"/>
              <w:autoSpaceDN w:val="0"/>
              <w:adjustRightInd w:val="0"/>
              <w:ind w:left="297" w:hanging="297"/>
              <w:rPr>
                <w:rFonts w:ascii="Segoe UI" w:hAnsi="Segoe UI" w:cs="Segoe UI"/>
                <w:color w:val="000000" w:themeColor="text1"/>
              </w:rPr>
            </w:pPr>
            <w:r w:rsidRPr="00807785">
              <w:rPr>
                <w:rFonts w:ascii="Segoe UI" w:hAnsi="Segoe UI" w:cs="Segoe UI"/>
                <w:color w:val="000000" w:themeColor="text1"/>
              </w:rPr>
              <w:t>Any originating site may charge a facility fee for infrastructure and preparation of the patient.  Reimbursement must be subject to a negotiated agreement between the originating site and the health plan.   A distant site or any other site not identified above may not charge a facility fee.</w:t>
            </w:r>
          </w:p>
        </w:tc>
        <w:tc>
          <w:tcPr>
            <w:tcW w:w="1260" w:type="dxa"/>
            <w:tcBorders>
              <w:top w:val="nil"/>
              <w:bottom w:val="nil"/>
            </w:tcBorders>
          </w:tcPr>
          <w:p w:rsidR="00252D23" w:rsidRPr="00807785" w:rsidRDefault="00252D23" w:rsidP="00252D23">
            <w:pPr>
              <w:jc w:val="center"/>
              <w:rPr>
                <w:rFonts w:ascii="Segoe UI" w:hAnsi="Segoe UI" w:cs="Segoe UI"/>
                <w:color w:val="000000" w:themeColor="text1"/>
              </w:rPr>
            </w:pPr>
          </w:p>
        </w:tc>
        <w:tc>
          <w:tcPr>
            <w:tcW w:w="1530" w:type="dxa"/>
            <w:tcBorders>
              <w:top w:val="nil"/>
              <w:bottom w:val="nil"/>
            </w:tcBorders>
          </w:tcPr>
          <w:p w:rsidR="00252D23" w:rsidRPr="00807785" w:rsidRDefault="00252D23" w:rsidP="00252D23">
            <w:pPr>
              <w:jc w:val="center"/>
              <w:rPr>
                <w:rFonts w:ascii="Segoe UI" w:hAnsi="Segoe UI" w:cs="Segoe UI"/>
                <w:color w:val="000000" w:themeColor="text1"/>
              </w:rPr>
            </w:pPr>
          </w:p>
        </w:tc>
      </w:tr>
      <w:tr w:rsidR="00252D23" w:rsidRPr="00807785" w:rsidTr="00F22594">
        <w:tc>
          <w:tcPr>
            <w:tcW w:w="1800" w:type="dxa"/>
            <w:vMerge/>
          </w:tcPr>
          <w:p w:rsidR="00252D23" w:rsidRPr="00807785" w:rsidRDefault="00252D23" w:rsidP="00252D23">
            <w:pPr>
              <w:jc w:val="center"/>
              <w:rPr>
                <w:rFonts w:ascii="Segoe UI" w:hAnsi="Segoe UI" w:cs="Segoe UI"/>
                <w:b/>
                <w:color w:val="000000" w:themeColor="text1"/>
              </w:rPr>
            </w:pPr>
          </w:p>
        </w:tc>
        <w:tc>
          <w:tcPr>
            <w:tcW w:w="1530" w:type="dxa"/>
            <w:vMerge/>
          </w:tcPr>
          <w:p w:rsidR="00252D23" w:rsidRPr="00807785" w:rsidRDefault="00252D23" w:rsidP="00252D23">
            <w:pPr>
              <w:jc w:val="center"/>
              <w:rPr>
                <w:rFonts w:ascii="Segoe UI" w:hAnsi="Segoe UI" w:cs="Segoe UI"/>
                <w:color w:val="000000" w:themeColor="text1"/>
              </w:rPr>
            </w:pPr>
          </w:p>
        </w:tc>
        <w:tc>
          <w:tcPr>
            <w:tcW w:w="1440" w:type="dxa"/>
            <w:tcBorders>
              <w:top w:val="nil"/>
              <w:bottom w:val="nil"/>
            </w:tcBorders>
          </w:tcPr>
          <w:p w:rsidR="00252D23" w:rsidRPr="00807785" w:rsidRDefault="00252D23" w:rsidP="00BC18BC">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RCW </w:t>
            </w:r>
            <w:r w:rsidR="00BD176C" w:rsidRPr="00807785">
              <w:rPr>
                <w:rFonts w:ascii="Segoe UI" w:hAnsi="Segoe UI" w:cs="Segoe UI"/>
                <w:color w:val="000000" w:themeColor="text1"/>
                <w:sz w:val="22"/>
                <w:szCs w:val="22"/>
              </w:rPr>
              <w:t>48.43.735</w:t>
            </w:r>
            <w:r w:rsidRPr="00807785">
              <w:rPr>
                <w:rFonts w:ascii="Segoe UI" w:hAnsi="Segoe UI" w:cs="Segoe UI"/>
                <w:color w:val="000000" w:themeColor="text1"/>
                <w:sz w:val="22"/>
                <w:szCs w:val="22"/>
              </w:rPr>
              <w:t>(5)</w:t>
            </w:r>
          </w:p>
        </w:tc>
        <w:tc>
          <w:tcPr>
            <w:tcW w:w="6750" w:type="dxa"/>
            <w:tcBorders>
              <w:top w:val="nil"/>
              <w:bottom w:val="nil"/>
            </w:tcBorders>
          </w:tcPr>
          <w:p w:rsidR="00252D23" w:rsidRPr="00807785" w:rsidRDefault="00252D23" w:rsidP="00252D23">
            <w:pPr>
              <w:pStyle w:val="ListParagraph"/>
              <w:numPr>
                <w:ilvl w:val="0"/>
                <w:numId w:val="25"/>
              </w:numPr>
              <w:autoSpaceDE w:val="0"/>
              <w:autoSpaceDN w:val="0"/>
              <w:adjustRightInd w:val="0"/>
              <w:ind w:left="297" w:hanging="297"/>
              <w:rPr>
                <w:rFonts w:ascii="Segoe UI" w:hAnsi="Segoe UI" w:cs="Segoe UI"/>
                <w:color w:val="000000" w:themeColor="text1"/>
              </w:rPr>
            </w:pPr>
            <w:r w:rsidRPr="00807785">
              <w:rPr>
                <w:rFonts w:ascii="Segoe UI" w:hAnsi="Segoe UI" w:cs="Segoe UI"/>
                <w:color w:val="000000" w:themeColor="text1"/>
              </w:rPr>
              <w:t>Plan may not distinguish between originating sites that are rural and urban in providing this coverage.</w:t>
            </w:r>
          </w:p>
        </w:tc>
        <w:tc>
          <w:tcPr>
            <w:tcW w:w="1260" w:type="dxa"/>
            <w:tcBorders>
              <w:top w:val="nil"/>
              <w:bottom w:val="nil"/>
            </w:tcBorders>
          </w:tcPr>
          <w:p w:rsidR="00252D23" w:rsidRPr="00807785" w:rsidRDefault="00252D23" w:rsidP="00252D23">
            <w:pPr>
              <w:jc w:val="center"/>
              <w:rPr>
                <w:rFonts w:ascii="Segoe UI" w:hAnsi="Segoe UI" w:cs="Segoe UI"/>
                <w:color w:val="000000" w:themeColor="text1"/>
              </w:rPr>
            </w:pPr>
          </w:p>
        </w:tc>
        <w:tc>
          <w:tcPr>
            <w:tcW w:w="1530" w:type="dxa"/>
            <w:tcBorders>
              <w:top w:val="nil"/>
              <w:bottom w:val="nil"/>
            </w:tcBorders>
          </w:tcPr>
          <w:p w:rsidR="00252D23" w:rsidRPr="00807785" w:rsidRDefault="00252D23" w:rsidP="00252D23">
            <w:pPr>
              <w:jc w:val="center"/>
              <w:rPr>
                <w:rFonts w:ascii="Segoe UI" w:hAnsi="Segoe UI" w:cs="Segoe UI"/>
                <w:color w:val="000000" w:themeColor="text1"/>
              </w:rPr>
            </w:pPr>
          </w:p>
        </w:tc>
      </w:tr>
      <w:tr w:rsidR="00252D23" w:rsidRPr="00807785" w:rsidTr="00F22594">
        <w:tc>
          <w:tcPr>
            <w:tcW w:w="1800" w:type="dxa"/>
            <w:vMerge/>
          </w:tcPr>
          <w:p w:rsidR="00252D23" w:rsidRPr="00807785" w:rsidRDefault="00252D23" w:rsidP="00252D23">
            <w:pPr>
              <w:jc w:val="center"/>
              <w:rPr>
                <w:rFonts w:ascii="Segoe UI" w:hAnsi="Segoe UI" w:cs="Segoe UI"/>
                <w:b/>
                <w:color w:val="000000" w:themeColor="text1"/>
              </w:rPr>
            </w:pPr>
          </w:p>
        </w:tc>
        <w:tc>
          <w:tcPr>
            <w:tcW w:w="1530" w:type="dxa"/>
            <w:vMerge/>
          </w:tcPr>
          <w:p w:rsidR="00252D23" w:rsidRPr="00807785" w:rsidRDefault="00252D23" w:rsidP="00252D23">
            <w:pPr>
              <w:jc w:val="center"/>
              <w:rPr>
                <w:rFonts w:ascii="Segoe UI" w:hAnsi="Segoe UI" w:cs="Segoe UI"/>
                <w:color w:val="000000" w:themeColor="text1"/>
              </w:rPr>
            </w:pPr>
          </w:p>
        </w:tc>
        <w:tc>
          <w:tcPr>
            <w:tcW w:w="1440" w:type="dxa"/>
            <w:tcBorders>
              <w:top w:val="nil"/>
              <w:bottom w:val="nil"/>
            </w:tcBorders>
          </w:tcPr>
          <w:p w:rsidR="00252D23" w:rsidRPr="00807785" w:rsidRDefault="00252D23" w:rsidP="00BC18BC">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RCW </w:t>
            </w:r>
            <w:r w:rsidR="00BD176C" w:rsidRPr="00807785">
              <w:rPr>
                <w:rFonts w:ascii="Segoe UI" w:hAnsi="Segoe UI" w:cs="Segoe UI"/>
                <w:color w:val="000000" w:themeColor="text1"/>
                <w:sz w:val="22"/>
                <w:szCs w:val="22"/>
              </w:rPr>
              <w:t>48.43.735</w:t>
            </w:r>
            <w:r w:rsidRPr="00807785">
              <w:rPr>
                <w:rFonts w:ascii="Segoe UI" w:hAnsi="Segoe UI" w:cs="Segoe UI"/>
                <w:color w:val="000000" w:themeColor="text1"/>
                <w:sz w:val="22"/>
                <w:szCs w:val="22"/>
              </w:rPr>
              <w:t>(6)</w:t>
            </w:r>
          </w:p>
        </w:tc>
        <w:tc>
          <w:tcPr>
            <w:tcW w:w="6750" w:type="dxa"/>
            <w:tcBorders>
              <w:top w:val="nil"/>
              <w:bottom w:val="nil"/>
            </w:tcBorders>
          </w:tcPr>
          <w:p w:rsidR="00252D23" w:rsidRPr="00807785" w:rsidRDefault="00252D23" w:rsidP="00252D23">
            <w:pPr>
              <w:pStyle w:val="ListParagraph"/>
              <w:numPr>
                <w:ilvl w:val="0"/>
                <w:numId w:val="25"/>
              </w:numPr>
              <w:autoSpaceDE w:val="0"/>
              <w:autoSpaceDN w:val="0"/>
              <w:adjustRightInd w:val="0"/>
              <w:ind w:left="297" w:hanging="270"/>
              <w:rPr>
                <w:rFonts w:ascii="Segoe UI" w:hAnsi="Segoe UI" w:cs="Segoe UI"/>
                <w:color w:val="000000" w:themeColor="text1"/>
              </w:rPr>
            </w:pPr>
            <w:r w:rsidRPr="00807785">
              <w:rPr>
                <w:rFonts w:ascii="Segoe UI" w:hAnsi="Segoe UI" w:cs="Segoe UI"/>
                <w:color w:val="000000" w:themeColor="text1"/>
              </w:rPr>
              <w:t>Coverage of telemedicine may be subject to all terms and conditions of the plan, including, but not limited to, utilization review, prior authorization, deductible, copayment, or coinsurance applicable to the service when provided in person.</w:t>
            </w:r>
          </w:p>
        </w:tc>
        <w:tc>
          <w:tcPr>
            <w:tcW w:w="1260" w:type="dxa"/>
            <w:tcBorders>
              <w:top w:val="nil"/>
              <w:bottom w:val="nil"/>
            </w:tcBorders>
          </w:tcPr>
          <w:p w:rsidR="00252D23" w:rsidRPr="00807785" w:rsidRDefault="00252D23" w:rsidP="00252D23">
            <w:pPr>
              <w:jc w:val="center"/>
              <w:rPr>
                <w:rFonts w:ascii="Segoe UI" w:hAnsi="Segoe UI" w:cs="Segoe UI"/>
                <w:color w:val="000000" w:themeColor="text1"/>
              </w:rPr>
            </w:pPr>
          </w:p>
        </w:tc>
        <w:tc>
          <w:tcPr>
            <w:tcW w:w="1530" w:type="dxa"/>
            <w:tcBorders>
              <w:top w:val="nil"/>
              <w:bottom w:val="nil"/>
            </w:tcBorders>
          </w:tcPr>
          <w:p w:rsidR="00252D23" w:rsidRPr="00807785" w:rsidRDefault="00252D23" w:rsidP="00252D23">
            <w:pPr>
              <w:jc w:val="center"/>
              <w:rPr>
                <w:rFonts w:ascii="Segoe UI" w:hAnsi="Segoe UI" w:cs="Segoe UI"/>
                <w:color w:val="000000" w:themeColor="text1"/>
              </w:rPr>
            </w:pPr>
          </w:p>
        </w:tc>
      </w:tr>
      <w:tr w:rsidR="00252D23" w:rsidRPr="00807785" w:rsidTr="00F22594">
        <w:tc>
          <w:tcPr>
            <w:tcW w:w="1800" w:type="dxa"/>
            <w:vMerge/>
          </w:tcPr>
          <w:p w:rsidR="00252D23" w:rsidRPr="00807785" w:rsidRDefault="00252D23" w:rsidP="00252D23">
            <w:pPr>
              <w:jc w:val="center"/>
              <w:rPr>
                <w:rFonts w:ascii="Segoe UI" w:hAnsi="Segoe UI" w:cs="Segoe UI"/>
                <w:b/>
                <w:color w:val="000000" w:themeColor="text1"/>
              </w:rPr>
            </w:pPr>
          </w:p>
        </w:tc>
        <w:tc>
          <w:tcPr>
            <w:tcW w:w="1530" w:type="dxa"/>
            <w:vMerge/>
          </w:tcPr>
          <w:p w:rsidR="00252D23" w:rsidRPr="00807785" w:rsidRDefault="00252D23" w:rsidP="00252D23">
            <w:pPr>
              <w:jc w:val="center"/>
              <w:rPr>
                <w:rFonts w:ascii="Segoe UI" w:hAnsi="Segoe UI" w:cs="Segoe UI"/>
                <w:color w:val="000000" w:themeColor="text1"/>
              </w:rPr>
            </w:pPr>
          </w:p>
        </w:tc>
        <w:tc>
          <w:tcPr>
            <w:tcW w:w="1440" w:type="dxa"/>
            <w:tcBorders>
              <w:top w:val="nil"/>
              <w:bottom w:val="nil"/>
            </w:tcBorders>
          </w:tcPr>
          <w:p w:rsidR="00252D23" w:rsidRPr="00807785" w:rsidRDefault="00252D23" w:rsidP="00BC18BC">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RCW </w:t>
            </w:r>
            <w:r w:rsidR="00BD176C" w:rsidRPr="00807785">
              <w:rPr>
                <w:rFonts w:ascii="Segoe UI" w:hAnsi="Segoe UI" w:cs="Segoe UI"/>
                <w:color w:val="000000" w:themeColor="text1"/>
                <w:sz w:val="22"/>
                <w:szCs w:val="22"/>
              </w:rPr>
              <w:t>48.43.735</w:t>
            </w:r>
            <w:r w:rsidRPr="00807785">
              <w:rPr>
                <w:rFonts w:ascii="Segoe UI" w:hAnsi="Segoe UI" w:cs="Segoe UI"/>
                <w:color w:val="000000" w:themeColor="text1"/>
                <w:sz w:val="22"/>
                <w:szCs w:val="22"/>
              </w:rPr>
              <w:t>(7)</w:t>
            </w:r>
          </w:p>
        </w:tc>
        <w:tc>
          <w:tcPr>
            <w:tcW w:w="6750" w:type="dxa"/>
            <w:tcBorders>
              <w:top w:val="nil"/>
              <w:bottom w:val="nil"/>
            </w:tcBorders>
          </w:tcPr>
          <w:p w:rsidR="00252D23" w:rsidRPr="00807785" w:rsidRDefault="00252D23" w:rsidP="00252D23">
            <w:pPr>
              <w:pStyle w:val="ListParagraph"/>
              <w:numPr>
                <w:ilvl w:val="0"/>
                <w:numId w:val="25"/>
              </w:numPr>
              <w:autoSpaceDE w:val="0"/>
              <w:autoSpaceDN w:val="0"/>
              <w:adjustRightInd w:val="0"/>
              <w:ind w:left="297"/>
              <w:rPr>
                <w:rFonts w:ascii="Segoe UI" w:hAnsi="Segoe UI" w:cs="Segoe UI"/>
                <w:color w:val="000000" w:themeColor="text1"/>
              </w:rPr>
            </w:pPr>
            <w:r w:rsidRPr="00807785">
              <w:rPr>
                <w:rFonts w:ascii="Segoe UI" w:hAnsi="Segoe UI" w:cs="Segoe UI"/>
                <w:color w:val="000000" w:themeColor="text1"/>
              </w:rPr>
              <w:t>Plan does not have to pay for originating site professional fees; service that is not covered; or an out-of-network originating site or provider.</w:t>
            </w:r>
          </w:p>
        </w:tc>
        <w:tc>
          <w:tcPr>
            <w:tcW w:w="1260" w:type="dxa"/>
            <w:tcBorders>
              <w:top w:val="nil"/>
              <w:bottom w:val="nil"/>
            </w:tcBorders>
          </w:tcPr>
          <w:p w:rsidR="00252D23" w:rsidRPr="00807785" w:rsidRDefault="00252D23" w:rsidP="00252D23">
            <w:pPr>
              <w:jc w:val="center"/>
              <w:rPr>
                <w:rFonts w:ascii="Segoe UI" w:hAnsi="Segoe UI" w:cs="Segoe UI"/>
                <w:color w:val="000000" w:themeColor="text1"/>
              </w:rPr>
            </w:pPr>
          </w:p>
        </w:tc>
        <w:tc>
          <w:tcPr>
            <w:tcW w:w="1530" w:type="dxa"/>
            <w:tcBorders>
              <w:top w:val="nil"/>
              <w:bottom w:val="nil"/>
            </w:tcBorders>
          </w:tcPr>
          <w:p w:rsidR="00252D23" w:rsidRPr="00807785" w:rsidRDefault="00252D23" w:rsidP="00252D23">
            <w:pPr>
              <w:jc w:val="center"/>
              <w:rPr>
                <w:rFonts w:ascii="Segoe UI" w:hAnsi="Segoe UI" w:cs="Segoe UI"/>
                <w:color w:val="000000" w:themeColor="text1"/>
              </w:rPr>
            </w:pPr>
          </w:p>
        </w:tc>
      </w:tr>
      <w:tr w:rsidR="00252D23" w:rsidRPr="00807785" w:rsidTr="00F22594">
        <w:tc>
          <w:tcPr>
            <w:tcW w:w="1800" w:type="dxa"/>
            <w:vMerge/>
          </w:tcPr>
          <w:p w:rsidR="00252D23" w:rsidRPr="00807785" w:rsidRDefault="00252D23" w:rsidP="00252D23">
            <w:pPr>
              <w:jc w:val="center"/>
              <w:rPr>
                <w:rFonts w:ascii="Segoe UI" w:hAnsi="Segoe UI" w:cs="Segoe UI"/>
                <w:b/>
                <w:color w:val="000000" w:themeColor="text1"/>
              </w:rPr>
            </w:pPr>
          </w:p>
        </w:tc>
        <w:tc>
          <w:tcPr>
            <w:tcW w:w="1530" w:type="dxa"/>
            <w:vMerge/>
            <w:tcBorders>
              <w:bottom w:val="single" w:sz="4" w:space="0" w:color="auto"/>
            </w:tcBorders>
          </w:tcPr>
          <w:p w:rsidR="00252D23" w:rsidRPr="00807785" w:rsidRDefault="00252D23" w:rsidP="00252D23">
            <w:pPr>
              <w:jc w:val="center"/>
              <w:rPr>
                <w:rFonts w:ascii="Segoe UI" w:hAnsi="Segoe UI" w:cs="Segoe UI"/>
                <w:color w:val="000000" w:themeColor="text1"/>
              </w:rPr>
            </w:pPr>
          </w:p>
        </w:tc>
        <w:tc>
          <w:tcPr>
            <w:tcW w:w="1440" w:type="dxa"/>
            <w:tcBorders>
              <w:top w:val="nil"/>
              <w:bottom w:val="single" w:sz="4" w:space="0" w:color="auto"/>
            </w:tcBorders>
          </w:tcPr>
          <w:p w:rsidR="00252D23" w:rsidRPr="00807785" w:rsidRDefault="00BD176C" w:rsidP="00BC18BC">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48.43.735</w:t>
            </w:r>
          </w:p>
          <w:p w:rsidR="00252D23" w:rsidRPr="00807785" w:rsidRDefault="00252D23" w:rsidP="00BC18BC">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(8)(d)</w:t>
            </w:r>
          </w:p>
        </w:tc>
        <w:tc>
          <w:tcPr>
            <w:tcW w:w="6750" w:type="dxa"/>
            <w:tcBorders>
              <w:top w:val="nil"/>
              <w:bottom w:val="single" w:sz="4" w:space="0" w:color="auto"/>
            </w:tcBorders>
          </w:tcPr>
          <w:p w:rsidR="00252D23" w:rsidRPr="00807785" w:rsidRDefault="00252D23" w:rsidP="00252D23">
            <w:pPr>
              <w:pStyle w:val="ListParagraph"/>
              <w:numPr>
                <w:ilvl w:val="0"/>
                <w:numId w:val="25"/>
              </w:numPr>
              <w:autoSpaceDE w:val="0"/>
              <w:autoSpaceDN w:val="0"/>
              <w:adjustRightInd w:val="0"/>
              <w:ind w:left="297" w:hanging="270"/>
              <w:rPr>
                <w:rFonts w:ascii="Segoe UI" w:hAnsi="Segoe UI" w:cs="Segoe UI"/>
                <w:color w:val="000000" w:themeColor="text1"/>
              </w:rPr>
            </w:pPr>
            <w:r w:rsidRPr="00807785">
              <w:rPr>
                <w:rFonts w:ascii="Segoe UI" w:hAnsi="Segoe UI" w:cs="Segoe UI"/>
                <w:color w:val="000000" w:themeColor="text1"/>
              </w:rPr>
              <w:t>"Originating site" means the physical location of a patient receiving health care services through telemedicine;</w:t>
            </w:r>
          </w:p>
        </w:tc>
        <w:tc>
          <w:tcPr>
            <w:tcW w:w="1260" w:type="dxa"/>
            <w:tcBorders>
              <w:top w:val="nil"/>
              <w:bottom w:val="single" w:sz="4" w:space="0" w:color="auto"/>
            </w:tcBorders>
          </w:tcPr>
          <w:p w:rsidR="00252D23" w:rsidRPr="00807785" w:rsidRDefault="00252D23" w:rsidP="00252D23">
            <w:pPr>
              <w:jc w:val="center"/>
              <w:rPr>
                <w:rFonts w:ascii="Segoe UI" w:hAnsi="Segoe UI" w:cs="Segoe UI"/>
                <w:color w:val="000000" w:themeColor="text1"/>
              </w:rPr>
            </w:pPr>
          </w:p>
        </w:tc>
        <w:tc>
          <w:tcPr>
            <w:tcW w:w="1530" w:type="dxa"/>
            <w:tcBorders>
              <w:top w:val="nil"/>
              <w:bottom w:val="single" w:sz="4" w:space="0" w:color="auto"/>
            </w:tcBorders>
          </w:tcPr>
          <w:p w:rsidR="00252D23" w:rsidRPr="00807785" w:rsidRDefault="00252D23" w:rsidP="00252D23">
            <w:pPr>
              <w:jc w:val="center"/>
              <w:rPr>
                <w:rFonts w:ascii="Segoe UI" w:hAnsi="Segoe UI" w:cs="Segoe UI"/>
                <w:color w:val="000000" w:themeColor="text1"/>
              </w:rPr>
            </w:pPr>
          </w:p>
        </w:tc>
      </w:tr>
      <w:tr w:rsidR="00252D23" w:rsidRPr="00807785" w:rsidTr="00F22594">
        <w:tc>
          <w:tcPr>
            <w:tcW w:w="1800" w:type="dxa"/>
            <w:vMerge/>
          </w:tcPr>
          <w:p w:rsidR="00252D23" w:rsidRPr="00807785" w:rsidRDefault="00252D23" w:rsidP="00252D23">
            <w:pPr>
              <w:jc w:val="center"/>
              <w:rPr>
                <w:rFonts w:ascii="Segoe UI" w:hAnsi="Segoe UI" w:cs="Segoe UI"/>
                <w:b/>
                <w:color w:val="000000" w:themeColor="text1"/>
              </w:rPr>
            </w:pPr>
          </w:p>
        </w:tc>
        <w:tc>
          <w:tcPr>
            <w:tcW w:w="1530" w:type="dxa"/>
            <w:tcBorders>
              <w:top w:val="single" w:sz="4" w:space="0" w:color="auto"/>
              <w:bottom w:val="single" w:sz="4" w:space="0" w:color="auto"/>
            </w:tcBorders>
          </w:tcPr>
          <w:p w:rsidR="00252D23" w:rsidRPr="00807785" w:rsidRDefault="00252D23" w:rsidP="00252D23">
            <w:pPr>
              <w:jc w:val="center"/>
              <w:rPr>
                <w:rFonts w:ascii="Segoe UI" w:hAnsi="Segoe UI" w:cs="Segoe UI"/>
                <w:color w:val="000000" w:themeColor="text1"/>
              </w:rPr>
            </w:pPr>
            <w:r w:rsidRPr="00807785">
              <w:rPr>
                <w:rFonts w:ascii="Segoe UI" w:hAnsi="Segoe UI" w:cs="Segoe UI"/>
                <w:color w:val="000000" w:themeColor="text1"/>
              </w:rPr>
              <w:t>“Store and Forward Technology” Definition</w:t>
            </w:r>
          </w:p>
        </w:tc>
        <w:tc>
          <w:tcPr>
            <w:tcW w:w="1440" w:type="dxa"/>
            <w:tcBorders>
              <w:top w:val="single" w:sz="4" w:space="0" w:color="auto"/>
              <w:bottom w:val="single" w:sz="4" w:space="0" w:color="auto"/>
            </w:tcBorders>
          </w:tcPr>
          <w:p w:rsidR="00252D23" w:rsidRPr="00807785" w:rsidRDefault="00252D23" w:rsidP="00BC18BC">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RCW </w:t>
            </w:r>
            <w:r w:rsidR="00BD176C" w:rsidRPr="00807785">
              <w:rPr>
                <w:rFonts w:ascii="Segoe UI" w:hAnsi="Segoe UI" w:cs="Segoe UI"/>
                <w:color w:val="000000" w:themeColor="text1"/>
                <w:sz w:val="22"/>
                <w:szCs w:val="22"/>
              </w:rPr>
              <w:t>48.43.735</w:t>
            </w:r>
            <w:r w:rsidRPr="00807785">
              <w:rPr>
                <w:rFonts w:ascii="Segoe UI" w:hAnsi="Segoe UI" w:cs="Segoe UI"/>
                <w:color w:val="000000" w:themeColor="text1"/>
                <w:sz w:val="22"/>
                <w:szCs w:val="22"/>
              </w:rPr>
              <w:t>(8)(f)</w:t>
            </w:r>
          </w:p>
        </w:tc>
        <w:tc>
          <w:tcPr>
            <w:tcW w:w="6750" w:type="dxa"/>
            <w:tcBorders>
              <w:top w:val="single" w:sz="4" w:space="0" w:color="auto"/>
              <w:bottom w:val="single" w:sz="4" w:space="0" w:color="auto"/>
            </w:tcBorders>
          </w:tcPr>
          <w:p w:rsidR="00252D23" w:rsidRPr="00807785" w:rsidRDefault="00252D23" w:rsidP="00252D23">
            <w:pPr>
              <w:pStyle w:val="ListParagraph"/>
              <w:numPr>
                <w:ilvl w:val="0"/>
                <w:numId w:val="25"/>
              </w:numPr>
              <w:autoSpaceDE w:val="0"/>
              <w:autoSpaceDN w:val="0"/>
              <w:adjustRightInd w:val="0"/>
              <w:ind w:left="297" w:hanging="270"/>
              <w:rPr>
                <w:rFonts w:ascii="Segoe UI" w:hAnsi="Segoe UI" w:cs="Segoe UI"/>
                <w:color w:val="000000" w:themeColor="text1"/>
              </w:rPr>
            </w:pPr>
            <w:r w:rsidRPr="00807785">
              <w:rPr>
                <w:rFonts w:ascii="Segoe UI" w:hAnsi="Segoe UI" w:cs="Segoe UI"/>
                <w:color w:val="000000" w:themeColor="text1"/>
              </w:rPr>
              <w:t>"Store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w:t>
            </w:r>
          </w:p>
        </w:tc>
        <w:tc>
          <w:tcPr>
            <w:tcW w:w="1260" w:type="dxa"/>
            <w:tcBorders>
              <w:top w:val="single" w:sz="4" w:space="0" w:color="auto"/>
              <w:bottom w:val="single" w:sz="4" w:space="0" w:color="auto"/>
            </w:tcBorders>
          </w:tcPr>
          <w:p w:rsidR="00252D23" w:rsidRPr="00807785" w:rsidRDefault="00252D23" w:rsidP="00252D23">
            <w:pPr>
              <w:jc w:val="center"/>
              <w:rPr>
                <w:rFonts w:ascii="Segoe UI" w:hAnsi="Segoe UI" w:cs="Segoe UI"/>
                <w:color w:val="000000" w:themeColor="text1"/>
              </w:rPr>
            </w:pPr>
          </w:p>
        </w:tc>
        <w:tc>
          <w:tcPr>
            <w:tcW w:w="1530" w:type="dxa"/>
            <w:tcBorders>
              <w:top w:val="single" w:sz="4" w:space="0" w:color="auto"/>
              <w:bottom w:val="single" w:sz="4" w:space="0" w:color="auto"/>
            </w:tcBorders>
          </w:tcPr>
          <w:p w:rsidR="00252D23" w:rsidRPr="00807785" w:rsidRDefault="00252D23" w:rsidP="00252D23">
            <w:pPr>
              <w:jc w:val="center"/>
              <w:rPr>
                <w:rFonts w:ascii="Segoe UI" w:hAnsi="Segoe UI" w:cs="Segoe UI"/>
                <w:color w:val="000000" w:themeColor="text1"/>
              </w:rPr>
            </w:pPr>
          </w:p>
        </w:tc>
      </w:tr>
      <w:tr w:rsidR="00252D23" w:rsidRPr="00807785" w:rsidTr="00F22594">
        <w:tc>
          <w:tcPr>
            <w:tcW w:w="1800" w:type="dxa"/>
            <w:tcBorders>
              <w:top w:val="single" w:sz="4" w:space="0" w:color="auto"/>
              <w:bottom w:val="single" w:sz="4" w:space="0" w:color="auto"/>
            </w:tcBorders>
            <w:shd w:val="clear" w:color="auto" w:fill="000000" w:themeFill="text1"/>
          </w:tcPr>
          <w:p w:rsidR="00252D23" w:rsidRPr="00807785" w:rsidRDefault="00252D23" w:rsidP="00252D23">
            <w:pPr>
              <w:jc w:val="center"/>
              <w:rPr>
                <w:rFonts w:ascii="Segoe UI" w:hAnsi="Segoe UI" w:cs="Segoe UI"/>
                <w:b/>
                <w:color w:val="000000" w:themeColor="text1"/>
              </w:rPr>
            </w:pPr>
          </w:p>
        </w:tc>
        <w:tc>
          <w:tcPr>
            <w:tcW w:w="1530" w:type="dxa"/>
            <w:tcBorders>
              <w:top w:val="single" w:sz="4" w:space="0" w:color="auto"/>
              <w:bottom w:val="single" w:sz="4" w:space="0" w:color="auto"/>
            </w:tcBorders>
            <w:shd w:val="clear" w:color="auto" w:fill="000000" w:themeFill="text1"/>
          </w:tcPr>
          <w:p w:rsidR="00252D23" w:rsidRPr="00807785" w:rsidRDefault="00252D23" w:rsidP="00252D23">
            <w:pPr>
              <w:jc w:val="center"/>
              <w:rPr>
                <w:rFonts w:ascii="Segoe UI" w:hAnsi="Segoe UI" w:cs="Segoe UI"/>
                <w:color w:val="000000" w:themeColor="text1"/>
              </w:rPr>
            </w:pPr>
          </w:p>
        </w:tc>
        <w:tc>
          <w:tcPr>
            <w:tcW w:w="1440" w:type="dxa"/>
            <w:tcBorders>
              <w:top w:val="single" w:sz="4" w:space="0" w:color="auto"/>
              <w:bottom w:val="single" w:sz="4" w:space="0" w:color="auto"/>
            </w:tcBorders>
            <w:shd w:val="clear" w:color="auto" w:fill="000000" w:themeFill="text1"/>
          </w:tcPr>
          <w:p w:rsidR="00252D23" w:rsidRPr="00807785" w:rsidRDefault="00252D23" w:rsidP="00252D23">
            <w:pPr>
              <w:spacing w:before="36"/>
              <w:ind w:left="10" w:right="-20"/>
              <w:rPr>
                <w:rFonts w:ascii="Segoe UI" w:eastAsia="Arial" w:hAnsi="Segoe UI" w:cs="Segoe UI"/>
                <w:color w:val="000000" w:themeColor="text1"/>
                <w:spacing w:val="-6"/>
              </w:rPr>
            </w:pPr>
          </w:p>
        </w:tc>
        <w:tc>
          <w:tcPr>
            <w:tcW w:w="6750" w:type="dxa"/>
            <w:tcBorders>
              <w:top w:val="single" w:sz="4" w:space="0" w:color="auto"/>
              <w:bottom w:val="single" w:sz="4" w:space="0" w:color="auto"/>
            </w:tcBorders>
            <w:shd w:val="clear" w:color="auto" w:fill="000000" w:themeFill="text1"/>
          </w:tcPr>
          <w:p w:rsidR="00252D23" w:rsidRPr="00807785" w:rsidRDefault="00252D23" w:rsidP="00252D23">
            <w:pPr>
              <w:pStyle w:val="NoSpacing"/>
              <w:rPr>
                <w:rFonts w:ascii="Segoe UI" w:hAnsi="Segoe UI" w:cs="Segoe UI"/>
                <w:color w:val="000000" w:themeColor="text1"/>
              </w:rPr>
            </w:pPr>
          </w:p>
        </w:tc>
        <w:tc>
          <w:tcPr>
            <w:tcW w:w="1260" w:type="dxa"/>
            <w:tcBorders>
              <w:top w:val="single" w:sz="4" w:space="0" w:color="auto"/>
              <w:bottom w:val="single" w:sz="4" w:space="0" w:color="auto"/>
            </w:tcBorders>
            <w:shd w:val="clear" w:color="auto" w:fill="000000" w:themeFill="text1"/>
          </w:tcPr>
          <w:p w:rsidR="00252D23" w:rsidRPr="00807785" w:rsidRDefault="00252D23" w:rsidP="00252D23">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000000" w:themeFill="text1"/>
          </w:tcPr>
          <w:p w:rsidR="00252D23" w:rsidRPr="00807785" w:rsidRDefault="00252D23" w:rsidP="00252D23">
            <w:pPr>
              <w:jc w:val="center"/>
              <w:rPr>
                <w:rFonts w:ascii="Segoe UI" w:hAnsi="Segoe UI" w:cs="Segoe UI"/>
                <w:color w:val="000000" w:themeColor="text1"/>
              </w:rPr>
            </w:pPr>
          </w:p>
        </w:tc>
      </w:tr>
      <w:tr w:rsidR="00252D23" w:rsidRPr="00807785" w:rsidTr="00F22594">
        <w:tc>
          <w:tcPr>
            <w:tcW w:w="1800" w:type="dxa"/>
            <w:tcBorders>
              <w:top w:val="single" w:sz="4" w:space="0" w:color="auto"/>
              <w:bottom w:val="single" w:sz="4" w:space="0" w:color="auto"/>
            </w:tcBorders>
          </w:tcPr>
          <w:p w:rsidR="00252D23" w:rsidRPr="00807785" w:rsidRDefault="00252D23" w:rsidP="00252D23">
            <w:pPr>
              <w:jc w:val="center"/>
              <w:rPr>
                <w:rFonts w:ascii="Segoe UI" w:hAnsi="Segoe UI" w:cs="Segoe UI"/>
                <w:b/>
                <w:color w:val="000000" w:themeColor="text1"/>
              </w:rPr>
            </w:pPr>
            <w:r w:rsidRPr="00807785">
              <w:rPr>
                <w:rFonts w:ascii="Segoe UI" w:hAnsi="Segoe UI" w:cs="Segoe UI"/>
                <w:b/>
                <w:color w:val="000000" w:themeColor="text1"/>
              </w:rPr>
              <w:t>Transgender Services</w:t>
            </w:r>
          </w:p>
          <w:p w:rsidR="00252D23" w:rsidRPr="00807785" w:rsidRDefault="00252D23" w:rsidP="00252D23">
            <w:pPr>
              <w:jc w:val="center"/>
              <w:rPr>
                <w:rFonts w:ascii="Segoe UI" w:hAnsi="Segoe UI" w:cs="Segoe UI"/>
                <w:b/>
                <w:color w:val="000000" w:themeColor="text1"/>
              </w:rPr>
            </w:pPr>
          </w:p>
          <w:p w:rsidR="00252D23" w:rsidRPr="00807785" w:rsidRDefault="00150165" w:rsidP="00252D23">
            <w:pPr>
              <w:jc w:val="center"/>
              <w:rPr>
                <w:rFonts w:ascii="Segoe UI" w:hAnsi="Segoe UI" w:cs="Segoe UI"/>
                <w:b/>
                <w:color w:val="000000" w:themeColor="text1"/>
              </w:rPr>
            </w:pPr>
            <w:r>
              <w:rPr>
                <w:rFonts w:ascii="Segoe UI" w:hAnsi="Segoe UI" w:cs="Segoe UI"/>
                <w:b/>
                <w:color w:val="000000" w:themeColor="text1"/>
              </w:rPr>
              <w:lastRenderedPageBreak/>
              <w:t>Transgender Services (Cont’d)</w:t>
            </w:r>
          </w:p>
          <w:p w:rsidR="00252D23" w:rsidRDefault="00252D23" w:rsidP="00252D23">
            <w:pPr>
              <w:jc w:val="center"/>
              <w:rPr>
                <w:rFonts w:ascii="Segoe UI" w:hAnsi="Segoe UI" w:cs="Segoe UI"/>
                <w:b/>
                <w:color w:val="000000" w:themeColor="text1"/>
              </w:rPr>
            </w:pPr>
          </w:p>
          <w:p w:rsidR="0035184A" w:rsidRDefault="0035184A" w:rsidP="00252D23">
            <w:pPr>
              <w:jc w:val="center"/>
              <w:rPr>
                <w:rFonts w:ascii="Segoe UI" w:hAnsi="Segoe UI" w:cs="Segoe UI"/>
                <w:b/>
                <w:color w:val="000000" w:themeColor="text1"/>
              </w:rPr>
            </w:pPr>
          </w:p>
          <w:p w:rsidR="0035184A" w:rsidRDefault="0035184A" w:rsidP="00252D23">
            <w:pPr>
              <w:jc w:val="center"/>
              <w:rPr>
                <w:rFonts w:ascii="Segoe UI" w:hAnsi="Segoe UI" w:cs="Segoe UI"/>
                <w:b/>
                <w:color w:val="000000" w:themeColor="text1"/>
              </w:rPr>
            </w:pPr>
          </w:p>
          <w:p w:rsidR="0035184A" w:rsidRPr="00807785" w:rsidRDefault="0035184A" w:rsidP="00150165">
            <w:pPr>
              <w:rPr>
                <w:rFonts w:ascii="Segoe UI" w:hAnsi="Segoe UI" w:cs="Segoe UI"/>
                <w:b/>
                <w:color w:val="000000" w:themeColor="text1"/>
              </w:rPr>
            </w:pPr>
          </w:p>
        </w:tc>
        <w:tc>
          <w:tcPr>
            <w:tcW w:w="1530" w:type="dxa"/>
            <w:tcBorders>
              <w:top w:val="single" w:sz="4" w:space="0" w:color="auto"/>
              <w:bottom w:val="single" w:sz="4" w:space="0" w:color="auto"/>
            </w:tcBorders>
          </w:tcPr>
          <w:p w:rsidR="00252D23" w:rsidRPr="00807785" w:rsidRDefault="00252D23" w:rsidP="00252D23">
            <w:pPr>
              <w:jc w:val="center"/>
              <w:rPr>
                <w:rFonts w:ascii="Segoe UI" w:hAnsi="Segoe UI" w:cs="Segoe UI"/>
                <w:color w:val="000000" w:themeColor="text1"/>
              </w:rPr>
            </w:pPr>
          </w:p>
        </w:tc>
        <w:tc>
          <w:tcPr>
            <w:tcW w:w="1440" w:type="dxa"/>
            <w:tcBorders>
              <w:top w:val="single" w:sz="4" w:space="0" w:color="auto"/>
              <w:bottom w:val="single" w:sz="4" w:space="0" w:color="auto"/>
            </w:tcBorders>
          </w:tcPr>
          <w:p w:rsidR="00252D23" w:rsidRPr="00807785" w:rsidRDefault="00C64527" w:rsidP="00252D23">
            <w:pPr>
              <w:spacing w:before="36"/>
              <w:ind w:left="10" w:right="-20"/>
              <w:rPr>
                <w:rFonts w:ascii="Segoe UI" w:eastAsia="Arial" w:hAnsi="Segoe UI" w:cs="Segoe UI"/>
                <w:color w:val="000000" w:themeColor="text1"/>
                <w:spacing w:val="-6"/>
              </w:rPr>
            </w:pPr>
            <w:r>
              <w:rPr>
                <w:rFonts w:ascii="Segoe UI" w:eastAsia="Arial" w:hAnsi="Segoe UI" w:cs="Segoe UI"/>
                <w:color w:val="000000" w:themeColor="text1"/>
                <w:spacing w:val="-6"/>
              </w:rPr>
              <w:t xml:space="preserve">42 USC §18116; </w:t>
            </w:r>
            <w:r w:rsidR="00252D23" w:rsidRPr="00807785">
              <w:rPr>
                <w:rFonts w:ascii="Segoe UI" w:eastAsia="Arial" w:hAnsi="Segoe UI" w:cs="Segoe UI"/>
                <w:color w:val="000000" w:themeColor="text1"/>
                <w:spacing w:val="-6"/>
              </w:rPr>
              <w:t>RCW 48.30.300</w:t>
            </w:r>
          </w:p>
          <w:p w:rsidR="00252D23" w:rsidRPr="00807785" w:rsidRDefault="00252D23" w:rsidP="00252D23">
            <w:pPr>
              <w:pStyle w:val="Default"/>
              <w:ind w:left="10"/>
              <w:rPr>
                <w:rFonts w:ascii="Segoe UI" w:hAnsi="Segoe UI" w:cs="Segoe UI"/>
                <w:color w:val="000000" w:themeColor="text1"/>
                <w:sz w:val="22"/>
                <w:szCs w:val="22"/>
              </w:rPr>
            </w:pPr>
            <w:r w:rsidRPr="00807785">
              <w:rPr>
                <w:rFonts w:ascii="Segoe UI" w:eastAsia="Arial" w:hAnsi="Segoe UI" w:cs="Segoe UI"/>
                <w:color w:val="000000" w:themeColor="text1"/>
                <w:spacing w:val="-6"/>
                <w:sz w:val="22"/>
                <w:szCs w:val="22"/>
              </w:rPr>
              <w:lastRenderedPageBreak/>
              <w:t>Chapter 49.60 RCW</w:t>
            </w:r>
          </w:p>
        </w:tc>
        <w:tc>
          <w:tcPr>
            <w:tcW w:w="6750" w:type="dxa"/>
            <w:tcBorders>
              <w:top w:val="single" w:sz="4" w:space="0" w:color="auto"/>
              <w:bottom w:val="single" w:sz="4" w:space="0" w:color="auto"/>
            </w:tcBorders>
          </w:tcPr>
          <w:p w:rsidR="00252D23" w:rsidRDefault="00252D23" w:rsidP="00252D23">
            <w:pPr>
              <w:pStyle w:val="NoSpacing"/>
              <w:rPr>
                <w:rFonts w:ascii="Segoe UI" w:hAnsi="Segoe UI" w:cs="Segoe UI"/>
                <w:color w:val="000000" w:themeColor="text1"/>
              </w:rPr>
            </w:pPr>
            <w:r w:rsidRPr="00807785">
              <w:rPr>
                <w:rFonts w:ascii="Segoe UI" w:hAnsi="Segoe UI" w:cs="Segoe UI"/>
                <w:color w:val="000000" w:themeColor="text1"/>
              </w:rPr>
              <w:lastRenderedPageBreak/>
              <w:t xml:space="preserve">Broad exclusions of coverage, and denial of a medically necessary service, on the basis of gender identity are prohibited.  This prohibition applies in the issuance, cancellation, or renewal of any </w:t>
            </w:r>
            <w:r w:rsidRPr="00807785">
              <w:rPr>
                <w:rFonts w:ascii="Segoe UI" w:hAnsi="Segoe UI" w:cs="Segoe UI"/>
                <w:color w:val="000000" w:themeColor="text1"/>
              </w:rPr>
              <w:lastRenderedPageBreak/>
              <w:t>contract of insurance, as well as amount of benefits payable, or any term, rate, condition, or type of coverage offered.  A plan may not limit or exclude otherwise covered services on the basis that the insured/enrollee identifies as a transgender or requires the service for treatment of gender identity disorder or gender dysphoria.</w:t>
            </w:r>
          </w:p>
          <w:p w:rsidR="009E5349" w:rsidRPr="00807785" w:rsidRDefault="009E5349" w:rsidP="00252D23">
            <w:pPr>
              <w:pStyle w:val="NoSpacing"/>
              <w:rPr>
                <w:rFonts w:ascii="Segoe UI" w:hAnsi="Segoe UI" w:cs="Segoe UI"/>
                <w:color w:val="000000" w:themeColor="text1"/>
              </w:rPr>
            </w:pPr>
            <w:r>
              <w:rPr>
                <w:rFonts w:ascii="Segoe UI" w:hAnsi="Segoe UI" w:cs="Segoe UI"/>
                <w:color w:val="000000" w:themeColor="text1"/>
              </w:rPr>
              <w:t xml:space="preserve">45 CFR §156.200(e); 45 CFR §92.206 and 92.207 (especially section (b)(4)); </w:t>
            </w:r>
            <w:r w:rsidRPr="00807785">
              <w:rPr>
                <w:rFonts w:ascii="Segoe UI" w:hAnsi="Segoe UI" w:cs="Segoe UI"/>
                <w:color w:val="000000" w:themeColor="text1"/>
              </w:rPr>
              <w:t>RCW 48.30.300; RCW 49.60.040</w:t>
            </w:r>
          </w:p>
        </w:tc>
        <w:tc>
          <w:tcPr>
            <w:tcW w:w="1260" w:type="dxa"/>
            <w:tcBorders>
              <w:top w:val="single" w:sz="4" w:space="0" w:color="auto"/>
              <w:bottom w:val="single" w:sz="4" w:space="0" w:color="auto"/>
            </w:tcBorders>
          </w:tcPr>
          <w:p w:rsidR="00252D23" w:rsidRPr="00807785" w:rsidRDefault="00252D23" w:rsidP="00252D23">
            <w:pPr>
              <w:jc w:val="center"/>
              <w:rPr>
                <w:rFonts w:ascii="Segoe UI" w:hAnsi="Segoe UI" w:cs="Segoe UI"/>
                <w:color w:val="000000" w:themeColor="text1"/>
              </w:rPr>
            </w:pPr>
          </w:p>
        </w:tc>
        <w:tc>
          <w:tcPr>
            <w:tcW w:w="1530" w:type="dxa"/>
            <w:tcBorders>
              <w:top w:val="single" w:sz="4" w:space="0" w:color="auto"/>
              <w:bottom w:val="single" w:sz="4" w:space="0" w:color="auto"/>
            </w:tcBorders>
          </w:tcPr>
          <w:p w:rsidR="00252D23" w:rsidRPr="00807785" w:rsidRDefault="00252D23" w:rsidP="00252D23">
            <w:pPr>
              <w:jc w:val="center"/>
              <w:rPr>
                <w:rFonts w:ascii="Segoe UI" w:hAnsi="Segoe UI" w:cs="Segoe UI"/>
                <w:color w:val="000000" w:themeColor="text1"/>
              </w:rPr>
            </w:pPr>
          </w:p>
        </w:tc>
      </w:tr>
      <w:tr w:rsidR="00252D23" w:rsidRPr="00807785" w:rsidTr="00F22594">
        <w:tc>
          <w:tcPr>
            <w:tcW w:w="1800" w:type="dxa"/>
            <w:tcBorders>
              <w:top w:val="single" w:sz="4" w:space="0" w:color="auto"/>
            </w:tcBorders>
            <w:shd w:val="clear" w:color="auto" w:fill="000000" w:themeFill="text1"/>
          </w:tcPr>
          <w:p w:rsidR="00252D23" w:rsidRPr="00807785" w:rsidRDefault="00252D23" w:rsidP="00252D23">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000000" w:themeFill="text1"/>
          </w:tcPr>
          <w:p w:rsidR="00252D23" w:rsidRPr="00807785" w:rsidRDefault="00252D23" w:rsidP="00252D23">
            <w:pPr>
              <w:autoSpaceDE w:val="0"/>
              <w:autoSpaceDN w:val="0"/>
              <w:adjustRightInd w:val="0"/>
              <w:ind w:left="-54" w:right="-171"/>
              <w:rPr>
                <w:rFonts w:ascii="Segoe UI" w:hAnsi="Segoe UI" w:cs="Segoe UI"/>
                <w:color w:val="000000" w:themeColor="text1"/>
              </w:rPr>
            </w:pPr>
          </w:p>
        </w:tc>
        <w:tc>
          <w:tcPr>
            <w:tcW w:w="1440" w:type="dxa"/>
            <w:tcBorders>
              <w:top w:val="single" w:sz="4" w:space="0" w:color="auto"/>
              <w:bottom w:val="single" w:sz="4" w:space="0" w:color="auto"/>
            </w:tcBorders>
            <w:shd w:val="clear" w:color="auto" w:fill="000000" w:themeFill="text1"/>
          </w:tcPr>
          <w:p w:rsidR="00252D23" w:rsidRPr="00807785" w:rsidRDefault="00252D23" w:rsidP="00252D23">
            <w:pPr>
              <w:pStyle w:val="Default"/>
              <w:rPr>
                <w:rFonts w:ascii="Segoe UI" w:hAnsi="Segoe UI" w:cs="Segoe UI"/>
                <w:color w:val="000000" w:themeColor="text1"/>
                <w:sz w:val="22"/>
                <w:szCs w:val="22"/>
              </w:rPr>
            </w:pPr>
          </w:p>
        </w:tc>
        <w:tc>
          <w:tcPr>
            <w:tcW w:w="6750" w:type="dxa"/>
            <w:tcBorders>
              <w:top w:val="single" w:sz="4" w:space="0" w:color="auto"/>
              <w:bottom w:val="single" w:sz="4" w:space="0" w:color="auto"/>
            </w:tcBorders>
            <w:shd w:val="clear" w:color="auto" w:fill="000000" w:themeFill="text1"/>
          </w:tcPr>
          <w:p w:rsidR="00252D23" w:rsidRPr="00807785" w:rsidRDefault="00252D23" w:rsidP="00252D23">
            <w:pPr>
              <w:pStyle w:val="Default"/>
              <w:rPr>
                <w:rFonts w:ascii="Segoe UI" w:hAnsi="Segoe UI" w:cs="Segoe UI"/>
                <w:color w:val="000000" w:themeColor="text1"/>
                <w:sz w:val="22"/>
                <w:szCs w:val="22"/>
              </w:rPr>
            </w:pPr>
          </w:p>
        </w:tc>
        <w:tc>
          <w:tcPr>
            <w:tcW w:w="1260" w:type="dxa"/>
            <w:tcBorders>
              <w:top w:val="single" w:sz="4" w:space="0" w:color="auto"/>
              <w:bottom w:val="single" w:sz="4" w:space="0" w:color="auto"/>
            </w:tcBorders>
            <w:shd w:val="clear" w:color="auto" w:fill="000000" w:themeFill="text1"/>
          </w:tcPr>
          <w:p w:rsidR="00252D23" w:rsidRPr="00807785" w:rsidRDefault="00252D23" w:rsidP="00252D23">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000000" w:themeFill="text1"/>
          </w:tcPr>
          <w:p w:rsidR="00252D23" w:rsidRPr="00807785" w:rsidRDefault="00252D23" w:rsidP="00252D23">
            <w:pPr>
              <w:jc w:val="center"/>
              <w:rPr>
                <w:rFonts w:ascii="Segoe UI" w:hAnsi="Segoe UI" w:cs="Segoe UI"/>
                <w:color w:val="000000" w:themeColor="text1"/>
              </w:rPr>
            </w:pPr>
          </w:p>
        </w:tc>
      </w:tr>
      <w:tr w:rsidR="00252D23" w:rsidRPr="00807785" w:rsidTr="00F22594">
        <w:trPr>
          <w:trHeight w:val="530"/>
        </w:trPr>
        <w:tc>
          <w:tcPr>
            <w:tcW w:w="1800" w:type="dxa"/>
            <w:vMerge w:val="restart"/>
            <w:tcBorders>
              <w:top w:val="single" w:sz="4" w:space="0" w:color="auto"/>
            </w:tcBorders>
          </w:tcPr>
          <w:p w:rsidR="00252D23" w:rsidRPr="00807785" w:rsidRDefault="00252D23" w:rsidP="00252D23">
            <w:pPr>
              <w:jc w:val="center"/>
              <w:rPr>
                <w:rFonts w:ascii="Segoe UI" w:hAnsi="Segoe UI" w:cs="Segoe UI"/>
                <w:b/>
                <w:color w:val="000000" w:themeColor="text1"/>
              </w:rPr>
            </w:pPr>
            <w:r w:rsidRPr="00807785">
              <w:rPr>
                <w:rFonts w:ascii="Segoe UI" w:hAnsi="Segoe UI" w:cs="Segoe UI"/>
                <w:b/>
                <w:color w:val="000000" w:themeColor="text1"/>
              </w:rPr>
              <w:t>Unfair and Discriminatory Practices</w:t>
            </w:r>
          </w:p>
          <w:p w:rsidR="00252D23" w:rsidRPr="00807785" w:rsidRDefault="00252D23" w:rsidP="00252D23">
            <w:pPr>
              <w:jc w:val="center"/>
              <w:rPr>
                <w:rFonts w:ascii="Segoe UI" w:hAnsi="Segoe UI" w:cs="Segoe UI"/>
                <w:b/>
                <w:color w:val="000000" w:themeColor="text1"/>
              </w:rPr>
            </w:pPr>
          </w:p>
          <w:p w:rsidR="00252D23" w:rsidRPr="00807785" w:rsidRDefault="00252D23" w:rsidP="00252D23">
            <w:pPr>
              <w:rPr>
                <w:rFonts w:ascii="Segoe UI" w:hAnsi="Segoe UI" w:cs="Segoe UI"/>
                <w:b/>
                <w:color w:val="000000" w:themeColor="text1"/>
              </w:rPr>
            </w:pPr>
          </w:p>
          <w:p w:rsidR="00252D23" w:rsidRPr="00807785" w:rsidRDefault="00252D23" w:rsidP="00252D23">
            <w:pPr>
              <w:rPr>
                <w:rFonts w:ascii="Segoe UI" w:hAnsi="Segoe UI" w:cs="Segoe UI"/>
                <w:b/>
                <w:color w:val="000000" w:themeColor="text1"/>
              </w:rPr>
            </w:pPr>
          </w:p>
          <w:p w:rsidR="00252D23" w:rsidRPr="00807785" w:rsidRDefault="00252D23" w:rsidP="00252D23">
            <w:pPr>
              <w:jc w:val="center"/>
              <w:rPr>
                <w:rFonts w:ascii="Segoe UI" w:hAnsi="Segoe UI" w:cs="Segoe UI"/>
                <w:b/>
                <w:color w:val="000000" w:themeColor="text1"/>
              </w:rPr>
            </w:pPr>
          </w:p>
          <w:p w:rsidR="00252D23" w:rsidRPr="00807785" w:rsidRDefault="00252D23" w:rsidP="00252D23">
            <w:pPr>
              <w:jc w:val="center"/>
              <w:rPr>
                <w:rFonts w:ascii="Segoe UI" w:hAnsi="Segoe UI" w:cs="Segoe UI"/>
                <w:b/>
                <w:color w:val="000000" w:themeColor="text1"/>
              </w:rPr>
            </w:pPr>
          </w:p>
          <w:p w:rsidR="00252D23" w:rsidRPr="00807785" w:rsidRDefault="00252D23" w:rsidP="00252D23">
            <w:pPr>
              <w:jc w:val="center"/>
              <w:rPr>
                <w:rFonts w:ascii="Segoe UI" w:hAnsi="Segoe UI" w:cs="Segoe UI"/>
                <w:b/>
                <w:color w:val="000000" w:themeColor="text1"/>
              </w:rPr>
            </w:pPr>
          </w:p>
          <w:p w:rsidR="00252D23" w:rsidRPr="00807785" w:rsidRDefault="00252D23" w:rsidP="007369A1">
            <w:pPr>
              <w:jc w:val="center"/>
              <w:rPr>
                <w:rFonts w:ascii="Segoe UI" w:hAnsi="Segoe UI" w:cs="Segoe UI"/>
                <w:b/>
                <w:color w:val="000000" w:themeColor="text1"/>
              </w:rPr>
            </w:pPr>
          </w:p>
        </w:tc>
        <w:tc>
          <w:tcPr>
            <w:tcW w:w="1530" w:type="dxa"/>
            <w:tcBorders>
              <w:top w:val="single" w:sz="4" w:space="0" w:color="auto"/>
              <w:bottom w:val="single" w:sz="4" w:space="0" w:color="auto"/>
            </w:tcBorders>
          </w:tcPr>
          <w:p w:rsidR="00252D23" w:rsidRPr="00807785" w:rsidRDefault="003202F0" w:rsidP="00252D23">
            <w:pPr>
              <w:jc w:val="center"/>
              <w:rPr>
                <w:rFonts w:ascii="Segoe UI" w:hAnsi="Segoe UI" w:cs="Segoe UI"/>
                <w:color w:val="000000" w:themeColor="text1"/>
              </w:rPr>
            </w:pPr>
            <w:r w:rsidRPr="00807785">
              <w:rPr>
                <w:rFonts w:ascii="Segoe UI" w:hAnsi="Segoe UI" w:cs="Segoe UI"/>
                <w:color w:val="000000" w:themeColor="text1"/>
              </w:rPr>
              <w:t xml:space="preserve">False </w:t>
            </w:r>
            <w:proofErr w:type="spellStart"/>
            <w:r w:rsidRPr="00807785">
              <w:rPr>
                <w:rFonts w:ascii="Segoe UI" w:hAnsi="Segoe UI" w:cs="Segoe UI"/>
                <w:color w:val="000000" w:themeColor="text1"/>
              </w:rPr>
              <w:t>Represen-tation</w:t>
            </w:r>
            <w:proofErr w:type="spellEnd"/>
            <w:r w:rsidRPr="00807785">
              <w:rPr>
                <w:rFonts w:ascii="Segoe UI" w:hAnsi="Segoe UI" w:cs="Segoe UI"/>
                <w:color w:val="000000" w:themeColor="text1"/>
              </w:rPr>
              <w:t xml:space="preserve"> Prohibited</w:t>
            </w:r>
          </w:p>
        </w:tc>
        <w:tc>
          <w:tcPr>
            <w:tcW w:w="1440" w:type="dxa"/>
            <w:tcBorders>
              <w:top w:val="single" w:sz="4" w:space="0" w:color="auto"/>
              <w:bottom w:val="single" w:sz="4" w:space="0" w:color="auto"/>
            </w:tcBorders>
          </w:tcPr>
          <w:p w:rsidR="00252D23" w:rsidRPr="00807785" w:rsidRDefault="00252D23" w:rsidP="00252D23">
            <w:pPr>
              <w:pStyle w:val="Default"/>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RCW 48.18.480 </w:t>
            </w:r>
          </w:p>
          <w:p w:rsidR="00252D23" w:rsidRPr="00807785" w:rsidRDefault="00252D23" w:rsidP="00252D23">
            <w:pPr>
              <w:pStyle w:val="Default"/>
              <w:rPr>
                <w:rFonts w:ascii="Segoe UI" w:hAnsi="Segoe UI" w:cs="Segoe UI"/>
                <w:color w:val="000000" w:themeColor="text1"/>
                <w:sz w:val="22"/>
                <w:szCs w:val="22"/>
              </w:rPr>
            </w:pPr>
            <w:r w:rsidRPr="00807785">
              <w:rPr>
                <w:rFonts w:ascii="Segoe UI" w:hAnsi="Segoe UI" w:cs="Segoe UI"/>
                <w:color w:val="000000" w:themeColor="text1"/>
                <w:sz w:val="22"/>
                <w:szCs w:val="22"/>
              </w:rPr>
              <w:t>RCW 48.30.040;</w:t>
            </w:r>
          </w:p>
          <w:p w:rsidR="00252D23" w:rsidRPr="00807785" w:rsidRDefault="00252D23" w:rsidP="00252D23">
            <w:pPr>
              <w:spacing w:before="36"/>
              <w:ind w:right="-20"/>
              <w:rPr>
                <w:rFonts w:ascii="Segoe UI" w:eastAsia="Arial" w:hAnsi="Segoe UI" w:cs="Segoe UI"/>
                <w:color w:val="000000" w:themeColor="text1"/>
                <w:spacing w:val="-6"/>
              </w:rPr>
            </w:pPr>
            <w:r w:rsidRPr="00807785">
              <w:rPr>
                <w:rFonts w:ascii="Segoe UI" w:hAnsi="Segoe UI" w:cs="Segoe UI"/>
                <w:color w:val="000000" w:themeColor="text1"/>
              </w:rPr>
              <w:t>48.30.300</w:t>
            </w:r>
          </w:p>
        </w:tc>
        <w:tc>
          <w:tcPr>
            <w:tcW w:w="6750" w:type="dxa"/>
            <w:tcBorders>
              <w:top w:val="single" w:sz="4" w:space="0" w:color="auto"/>
              <w:bottom w:val="single" w:sz="4" w:space="0" w:color="auto"/>
            </w:tcBorders>
          </w:tcPr>
          <w:p w:rsidR="00252D23" w:rsidRPr="00807785" w:rsidRDefault="00252D23" w:rsidP="00252D23">
            <w:pPr>
              <w:pStyle w:val="Default"/>
              <w:numPr>
                <w:ilvl w:val="0"/>
                <w:numId w:val="23"/>
              </w:numPr>
              <w:ind w:left="197" w:hanging="197"/>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No person shall make, publish, or disseminate any false, deceptive, or misleading representation or advertising on behalf of an Issuer. Nor shall the terms of a contract be misrepresented or misleading comparisons be made to induce a member to terminate or retain a contract or membership. </w:t>
            </w:r>
          </w:p>
        </w:tc>
        <w:tc>
          <w:tcPr>
            <w:tcW w:w="1260" w:type="dxa"/>
            <w:tcBorders>
              <w:top w:val="single" w:sz="4" w:space="0" w:color="auto"/>
              <w:bottom w:val="single" w:sz="4" w:space="0" w:color="auto"/>
            </w:tcBorders>
          </w:tcPr>
          <w:p w:rsidR="00252D23" w:rsidRPr="00807785" w:rsidRDefault="00252D23" w:rsidP="00252D23">
            <w:pPr>
              <w:jc w:val="center"/>
              <w:rPr>
                <w:rFonts w:ascii="Segoe UI" w:hAnsi="Segoe UI" w:cs="Segoe UI"/>
                <w:color w:val="000000" w:themeColor="text1"/>
              </w:rPr>
            </w:pPr>
          </w:p>
        </w:tc>
        <w:tc>
          <w:tcPr>
            <w:tcW w:w="1530" w:type="dxa"/>
            <w:tcBorders>
              <w:top w:val="single" w:sz="4" w:space="0" w:color="auto"/>
              <w:bottom w:val="single" w:sz="4" w:space="0" w:color="auto"/>
            </w:tcBorders>
          </w:tcPr>
          <w:p w:rsidR="00252D23" w:rsidRPr="00807785" w:rsidRDefault="00252D23" w:rsidP="00252D23">
            <w:pPr>
              <w:jc w:val="center"/>
              <w:rPr>
                <w:rFonts w:ascii="Segoe UI" w:hAnsi="Segoe UI" w:cs="Segoe UI"/>
                <w:color w:val="000000" w:themeColor="text1"/>
              </w:rPr>
            </w:pPr>
          </w:p>
        </w:tc>
      </w:tr>
      <w:tr w:rsidR="00252D23" w:rsidRPr="00807785" w:rsidTr="00B561DE">
        <w:tc>
          <w:tcPr>
            <w:tcW w:w="1800" w:type="dxa"/>
            <w:vMerge/>
          </w:tcPr>
          <w:p w:rsidR="00252D23" w:rsidRPr="00807785" w:rsidRDefault="00252D23" w:rsidP="00252D23">
            <w:pPr>
              <w:jc w:val="center"/>
              <w:rPr>
                <w:rFonts w:ascii="Segoe UI" w:hAnsi="Segoe UI" w:cs="Segoe UI"/>
                <w:b/>
                <w:color w:val="000000" w:themeColor="text1"/>
              </w:rPr>
            </w:pPr>
          </w:p>
        </w:tc>
        <w:tc>
          <w:tcPr>
            <w:tcW w:w="1530" w:type="dxa"/>
            <w:tcBorders>
              <w:top w:val="single" w:sz="4" w:space="0" w:color="auto"/>
              <w:bottom w:val="single" w:sz="4" w:space="0" w:color="auto"/>
            </w:tcBorders>
          </w:tcPr>
          <w:p w:rsidR="00252D23" w:rsidRPr="00807785" w:rsidRDefault="00252D23" w:rsidP="00252D23">
            <w:pPr>
              <w:autoSpaceDE w:val="0"/>
              <w:autoSpaceDN w:val="0"/>
              <w:adjustRightInd w:val="0"/>
              <w:ind w:left="-18" w:right="-108"/>
              <w:jc w:val="center"/>
              <w:rPr>
                <w:rFonts w:ascii="Segoe UI" w:hAnsi="Segoe UI" w:cs="Segoe UI"/>
                <w:color w:val="000000" w:themeColor="text1"/>
              </w:rPr>
            </w:pPr>
            <w:r w:rsidRPr="00807785">
              <w:rPr>
                <w:rFonts w:ascii="Segoe UI" w:hAnsi="Segoe UI" w:cs="Segoe UI"/>
                <w:color w:val="000000" w:themeColor="text1"/>
              </w:rPr>
              <w:t>Discrimination Prohibited</w:t>
            </w:r>
          </w:p>
        </w:tc>
        <w:tc>
          <w:tcPr>
            <w:tcW w:w="1440" w:type="dxa"/>
            <w:tcBorders>
              <w:top w:val="single" w:sz="4" w:space="0" w:color="auto"/>
              <w:bottom w:val="single" w:sz="4" w:space="0" w:color="auto"/>
            </w:tcBorders>
          </w:tcPr>
          <w:p w:rsidR="00252D23" w:rsidRPr="00807785" w:rsidRDefault="00252D23" w:rsidP="00252D23">
            <w:pPr>
              <w:pStyle w:val="Default"/>
              <w:rPr>
                <w:rFonts w:ascii="Segoe UI" w:hAnsi="Segoe UI" w:cs="Segoe UI"/>
                <w:color w:val="000000" w:themeColor="text1"/>
                <w:sz w:val="22"/>
                <w:szCs w:val="22"/>
              </w:rPr>
            </w:pPr>
            <w:r w:rsidRPr="00807785">
              <w:rPr>
                <w:rFonts w:ascii="Segoe UI" w:hAnsi="Segoe UI" w:cs="Segoe UI"/>
                <w:color w:val="000000" w:themeColor="text1"/>
                <w:sz w:val="22"/>
                <w:szCs w:val="22"/>
              </w:rPr>
              <w:t>RCW 48.30.300</w:t>
            </w:r>
          </w:p>
        </w:tc>
        <w:tc>
          <w:tcPr>
            <w:tcW w:w="6750" w:type="dxa"/>
            <w:tcBorders>
              <w:top w:val="single" w:sz="4" w:space="0" w:color="auto"/>
              <w:bottom w:val="single" w:sz="4" w:space="0" w:color="auto"/>
            </w:tcBorders>
          </w:tcPr>
          <w:p w:rsidR="00252D23" w:rsidRPr="00807785" w:rsidRDefault="00252D23" w:rsidP="00252D23">
            <w:pPr>
              <w:pStyle w:val="ListParagraph"/>
              <w:ind w:left="197"/>
              <w:rPr>
                <w:rFonts w:ascii="Segoe UI" w:hAnsi="Segoe UI" w:cs="Segoe UI"/>
                <w:color w:val="000000" w:themeColor="text1"/>
              </w:rPr>
            </w:pPr>
            <w:r w:rsidRPr="00807785">
              <w:rPr>
                <w:rFonts w:ascii="Segoe UI" w:hAnsi="Segoe UI" w:cs="Segoe UI"/>
                <w:color w:val="000000" w:themeColor="text1"/>
              </w:rPr>
              <w:t xml:space="preserve">No Issuer may refuse to issue any contract of insurance or cancel or decline to renew such contract because of the sex, marital status, or sexual orientation as defined in RCW </w:t>
            </w:r>
            <w:hyperlink r:id="rId20" w:history="1">
              <w:r w:rsidRPr="00807785">
                <w:rPr>
                  <w:rStyle w:val="Hyperlink"/>
                  <w:rFonts w:ascii="Segoe UI" w:hAnsi="Segoe UI" w:cs="Segoe UI"/>
                  <w:color w:val="000000" w:themeColor="text1"/>
                </w:rPr>
                <w:t>49.60.040</w:t>
              </w:r>
            </w:hyperlink>
            <w:r w:rsidRPr="00807785">
              <w:rPr>
                <w:rFonts w:ascii="Segoe UI" w:hAnsi="Segoe UI" w:cs="Segoe UI"/>
                <w:color w:val="000000" w:themeColor="text1"/>
              </w:rPr>
              <w:t xml:space="preserve">, or the presence of any sensory, mental, or physical handicap of the insured or prospective insured. The amount of benefits payable, or any term, rate, condition, or type of coverage may not be restricted, modified, excluded, increased, or reduced on the basis of the sex, marital status, or sexual orientation, or be restricted, modified, excluded, or reduced on the basis of the presence of any sensory, mental, or physical handicap of the insured or prospective insured. </w:t>
            </w:r>
          </w:p>
        </w:tc>
        <w:tc>
          <w:tcPr>
            <w:tcW w:w="1260" w:type="dxa"/>
            <w:tcBorders>
              <w:top w:val="single" w:sz="4" w:space="0" w:color="auto"/>
              <w:bottom w:val="single" w:sz="4" w:space="0" w:color="auto"/>
            </w:tcBorders>
          </w:tcPr>
          <w:p w:rsidR="00252D23" w:rsidRPr="00807785" w:rsidRDefault="00252D23" w:rsidP="00252D23">
            <w:pPr>
              <w:jc w:val="center"/>
              <w:rPr>
                <w:rFonts w:ascii="Segoe UI" w:hAnsi="Segoe UI" w:cs="Segoe UI"/>
                <w:color w:val="000000" w:themeColor="text1"/>
              </w:rPr>
            </w:pPr>
          </w:p>
        </w:tc>
        <w:tc>
          <w:tcPr>
            <w:tcW w:w="1530" w:type="dxa"/>
            <w:tcBorders>
              <w:top w:val="single" w:sz="4" w:space="0" w:color="auto"/>
              <w:bottom w:val="single" w:sz="4" w:space="0" w:color="auto"/>
            </w:tcBorders>
          </w:tcPr>
          <w:p w:rsidR="00252D23" w:rsidRPr="00807785" w:rsidRDefault="00252D23" w:rsidP="00252D23">
            <w:pPr>
              <w:jc w:val="center"/>
              <w:rPr>
                <w:rFonts w:ascii="Segoe UI" w:hAnsi="Segoe UI" w:cs="Segoe UI"/>
                <w:color w:val="000000" w:themeColor="text1"/>
              </w:rPr>
            </w:pPr>
          </w:p>
        </w:tc>
      </w:tr>
      <w:tr w:rsidR="00B561DE" w:rsidRPr="00807785" w:rsidTr="000C053F">
        <w:tc>
          <w:tcPr>
            <w:tcW w:w="1800" w:type="dxa"/>
            <w:shd w:val="clear" w:color="auto" w:fill="000000" w:themeFill="text1"/>
          </w:tcPr>
          <w:p w:rsidR="00B561DE" w:rsidRPr="00807785" w:rsidRDefault="00B561DE" w:rsidP="00252D23">
            <w:pPr>
              <w:jc w:val="center"/>
              <w:rPr>
                <w:rFonts w:ascii="Segoe UI" w:hAnsi="Segoe UI" w:cs="Segoe UI"/>
                <w:b/>
                <w:color w:val="000000" w:themeColor="text1"/>
              </w:rPr>
            </w:pPr>
          </w:p>
        </w:tc>
        <w:tc>
          <w:tcPr>
            <w:tcW w:w="1530" w:type="dxa"/>
            <w:tcBorders>
              <w:top w:val="single" w:sz="4" w:space="0" w:color="auto"/>
              <w:bottom w:val="single" w:sz="4" w:space="0" w:color="auto"/>
            </w:tcBorders>
            <w:shd w:val="clear" w:color="auto" w:fill="000000" w:themeFill="text1"/>
          </w:tcPr>
          <w:p w:rsidR="00B561DE" w:rsidRPr="00807785" w:rsidRDefault="00B561DE" w:rsidP="00252D23">
            <w:pPr>
              <w:autoSpaceDE w:val="0"/>
              <w:autoSpaceDN w:val="0"/>
              <w:adjustRightInd w:val="0"/>
              <w:ind w:left="-18" w:right="-108"/>
              <w:jc w:val="center"/>
              <w:rPr>
                <w:rFonts w:ascii="Segoe UI" w:hAnsi="Segoe UI" w:cs="Segoe UI"/>
                <w:color w:val="000000" w:themeColor="text1"/>
              </w:rPr>
            </w:pPr>
          </w:p>
        </w:tc>
        <w:tc>
          <w:tcPr>
            <w:tcW w:w="1440" w:type="dxa"/>
            <w:tcBorders>
              <w:top w:val="single" w:sz="4" w:space="0" w:color="auto"/>
              <w:bottom w:val="single" w:sz="4" w:space="0" w:color="auto"/>
            </w:tcBorders>
            <w:shd w:val="clear" w:color="auto" w:fill="000000" w:themeFill="text1"/>
          </w:tcPr>
          <w:p w:rsidR="00B561DE" w:rsidRPr="00807785" w:rsidRDefault="00B561DE" w:rsidP="00252D23">
            <w:pPr>
              <w:pStyle w:val="Default"/>
              <w:rPr>
                <w:rFonts w:ascii="Segoe UI" w:hAnsi="Segoe UI" w:cs="Segoe UI"/>
                <w:color w:val="000000" w:themeColor="text1"/>
                <w:sz w:val="22"/>
                <w:szCs w:val="22"/>
              </w:rPr>
            </w:pPr>
          </w:p>
        </w:tc>
        <w:tc>
          <w:tcPr>
            <w:tcW w:w="6750" w:type="dxa"/>
            <w:tcBorders>
              <w:top w:val="single" w:sz="4" w:space="0" w:color="auto"/>
              <w:bottom w:val="single" w:sz="4" w:space="0" w:color="auto"/>
            </w:tcBorders>
            <w:shd w:val="clear" w:color="auto" w:fill="000000" w:themeFill="text1"/>
          </w:tcPr>
          <w:p w:rsidR="00B561DE" w:rsidRPr="00807785" w:rsidRDefault="00B561DE" w:rsidP="00252D23">
            <w:pPr>
              <w:pStyle w:val="ListParagraph"/>
              <w:ind w:left="197"/>
              <w:rPr>
                <w:rFonts w:ascii="Segoe UI" w:hAnsi="Segoe UI" w:cs="Segoe UI"/>
                <w:color w:val="000000" w:themeColor="text1"/>
              </w:rPr>
            </w:pPr>
          </w:p>
        </w:tc>
        <w:tc>
          <w:tcPr>
            <w:tcW w:w="1260" w:type="dxa"/>
            <w:tcBorders>
              <w:top w:val="single" w:sz="4" w:space="0" w:color="auto"/>
              <w:bottom w:val="single" w:sz="4" w:space="0" w:color="auto"/>
            </w:tcBorders>
            <w:shd w:val="clear" w:color="auto" w:fill="000000" w:themeFill="text1"/>
          </w:tcPr>
          <w:p w:rsidR="00B561DE" w:rsidRPr="00807785" w:rsidRDefault="00B561DE" w:rsidP="00252D23">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000000" w:themeFill="text1"/>
          </w:tcPr>
          <w:p w:rsidR="00B561DE" w:rsidRPr="00807785" w:rsidRDefault="00B561DE" w:rsidP="00252D23">
            <w:pPr>
              <w:jc w:val="center"/>
              <w:rPr>
                <w:rFonts w:ascii="Segoe UI" w:hAnsi="Segoe UI" w:cs="Segoe UI"/>
                <w:color w:val="000000" w:themeColor="text1"/>
              </w:rPr>
            </w:pPr>
          </w:p>
        </w:tc>
      </w:tr>
      <w:tr w:rsidR="005403C4" w:rsidRPr="00807785" w:rsidTr="000C053F">
        <w:tc>
          <w:tcPr>
            <w:tcW w:w="1800" w:type="dxa"/>
            <w:vMerge w:val="restart"/>
          </w:tcPr>
          <w:p w:rsidR="005403C4" w:rsidRDefault="005403C4" w:rsidP="00B561DE">
            <w:pPr>
              <w:jc w:val="center"/>
              <w:rPr>
                <w:rFonts w:ascii="Segoe UI" w:hAnsi="Segoe UI" w:cs="Segoe UI"/>
                <w:b/>
              </w:rPr>
            </w:pPr>
            <w:r w:rsidRPr="00F22594">
              <w:rPr>
                <w:rFonts w:ascii="Segoe UI" w:hAnsi="Segoe UI" w:cs="Segoe UI"/>
                <w:b/>
              </w:rPr>
              <w:t>10-Day Free Look</w:t>
            </w:r>
          </w:p>
          <w:p w:rsidR="005403C4" w:rsidRDefault="005403C4" w:rsidP="00B561DE">
            <w:pPr>
              <w:jc w:val="center"/>
              <w:rPr>
                <w:rFonts w:ascii="Segoe UI" w:hAnsi="Segoe UI" w:cs="Segoe UI"/>
                <w:b/>
              </w:rPr>
            </w:pPr>
          </w:p>
          <w:p w:rsidR="005403C4" w:rsidRPr="00807785" w:rsidRDefault="005403C4" w:rsidP="00935B6E">
            <w:pPr>
              <w:jc w:val="center"/>
              <w:rPr>
                <w:rFonts w:ascii="Segoe UI" w:hAnsi="Segoe UI" w:cs="Segoe UI"/>
                <w:b/>
                <w:color w:val="000000" w:themeColor="text1"/>
              </w:rPr>
            </w:pPr>
            <w:r w:rsidRPr="00F22594">
              <w:rPr>
                <w:rFonts w:ascii="Segoe UI" w:hAnsi="Segoe UI" w:cs="Segoe UI"/>
                <w:b/>
              </w:rPr>
              <w:lastRenderedPageBreak/>
              <w:t>10-Day Free Look</w:t>
            </w:r>
            <w:r>
              <w:rPr>
                <w:rFonts w:ascii="Segoe UI" w:hAnsi="Segoe UI" w:cs="Segoe UI"/>
                <w:b/>
              </w:rPr>
              <w:t xml:space="preserve"> (Cont’d)</w:t>
            </w:r>
          </w:p>
        </w:tc>
        <w:tc>
          <w:tcPr>
            <w:tcW w:w="1530" w:type="dxa"/>
            <w:vMerge w:val="restart"/>
            <w:tcBorders>
              <w:top w:val="single" w:sz="4" w:space="0" w:color="auto"/>
            </w:tcBorders>
          </w:tcPr>
          <w:p w:rsidR="005403C4" w:rsidRPr="00807785" w:rsidRDefault="005403C4" w:rsidP="00B561DE">
            <w:pPr>
              <w:autoSpaceDE w:val="0"/>
              <w:autoSpaceDN w:val="0"/>
              <w:adjustRightInd w:val="0"/>
              <w:ind w:left="-18" w:right="-108"/>
              <w:jc w:val="center"/>
              <w:rPr>
                <w:rFonts w:ascii="Segoe UI" w:hAnsi="Segoe UI" w:cs="Segoe UI"/>
                <w:color w:val="000000" w:themeColor="text1"/>
              </w:rPr>
            </w:pPr>
          </w:p>
        </w:tc>
        <w:tc>
          <w:tcPr>
            <w:tcW w:w="1440" w:type="dxa"/>
            <w:tcBorders>
              <w:top w:val="single" w:sz="4" w:space="0" w:color="auto"/>
              <w:bottom w:val="nil"/>
            </w:tcBorders>
          </w:tcPr>
          <w:p w:rsidR="005403C4" w:rsidRPr="00807785" w:rsidRDefault="005403C4" w:rsidP="00B561DE">
            <w:pPr>
              <w:pStyle w:val="Default"/>
              <w:jc w:val="center"/>
              <w:rPr>
                <w:rFonts w:ascii="Segoe UI" w:hAnsi="Segoe UI" w:cs="Segoe UI"/>
                <w:color w:val="000000" w:themeColor="text1"/>
                <w:sz w:val="22"/>
                <w:szCs w:val="22"/>
              </w:rPr>
            </w:pPr>
            <w:r w:rsidRPr="00F22594">
              <w:rPr>
                <w:rFonts w:ascii="Segoe UI" w:hAnsi="Segoe UI" w:cs="Segoe UI"/>
                <w:sz w:val="22"/>
                <w:szCs w:val="22"/>
              </w:rPr>
              <w:t>RCW 48.20.013</w:t>
            </w:r>
          </w:p>
        </w:tc>
        <w:tc>
          <w:tcPr>
            <w:tcW w:w="6750" w:type="dxa"/>
            <w:tcBorders>
              <w:top w:val="single" w:sz="4" w:space="0" w:color="auto"/>
              <w:bottom w:val="nil"/>
            </w:tcBorders>
          </w:tcPr>
          <w:p w:rsidR="005403C4" w:rsidRPr="00F22594" w:rsidRDefault="005403C4" w:rsidP="00B561DE">
            <w:pPr>
              <w:pStyle w:val="ListParagraph"/>
              <w:widowControl w:val="0"/>
              <w:numPr>
                <w:ilvl w:val="0"/>
                <w:numId w:val="25"/>
              </w:numPr>
              <w:ind w:left="297" w:hanging="297"/>
              <w:rPr>
                <w:rFonts w:ascii="Segoe UI" w:eastAsia="Times New Roman" w:hAnsi="Segoe UI" w:cs="Segoe UI"/>
                <w:color w:val="333333"/>
              </w:rPr>
            </w:pPr>
            <w:r w:rsidRPr="00F22594">
              <w:rPr>
                <w:rFonts w:ascii="Segoe UI" w:hAnsi="Segoe UI" w:cs="Segoe UI"/>
              </w:rPr>
              <w:t xml:space="preserve">Contract must state that the enrollee may return the contract to the issuer or the producer through whom it was purchased within ten days of its delivery to the enrollee if he or she is not </w:t>
            </w:r>
            <w:r w:rsidRPr="00F22594">
              <w:rPr>
                <w:rFonts w:ascii="Segoe UI" w:hAnsi="Segoe UI" w:cs="Segoe UI"/>
              </w:rPr>
              <w:lastRenderedPageBreak/>
              <w:t xml:space="preserve">satisfied with it for any reason.  </w:t>
            </w:r>
          </w:p>
        </w:tc>
        <w:tc>
          <w:tcPr>
            <w:tcW w:w="1260" w:type="dxa"/>
            <w:tcBorders>
              <w:top w:val="single" w:sz="4" w:space="0" w:color="auto"/>
              <w:bottom w:val="nil"/>
            </w:tcBorders>
          </w:tcPr>
          <w:p w:rsidR="005403C4" w:rsidRPr="00807785" w:rsidRDefault="005403C4" w:rsidP="00B561DE">
            <w:pPr>
              <w:jc w:val="center"/>
              <w:rPr>
                <w:rFonts w:ascii="Segoe UI" w:hAnsi="Segoe UI" w:cs="Segoe UI"/>
                <w:color w:val="000000" w:themeColor="text1"/>
              </w:rPr>
            </w:pPr>
          </w:p>
        </w:tc>
        <w:tc>
          <w:tcPr>
            <w:tcW w:w="1530" w:type="dxa"/>
            <w:tcBorders>
              <w:top w:val="single" w:sz="4" w:space="0" w:color="auto"/>
              <w:bottom w:val="nil"/>
            </w:tcBorders>
          </w:tcPr>
          <w:p w:rsidR="005403C4" w:rsidRPr="00807785" w:rsidRDefault="005403C4" w:rsidP="00B561DE">
            <w:pPr>
              <w:jc w:val="center"/>
              <w:rPr>
                <w:rFonts w:ascii="Segoe UI" w:hAnsi="Segoe UI" w:cs="Segoe UI"/>
                <w:color w:val="000000" w:themeColor="text1"/>
              </w:rPr>
            </w:pPr>
          </w:p>
        </w:tc>
      </w:tr>
      <w:tr w:rsidR="005403C4" w:rsidRPr="00807785" w:rsidTr="000C053F">
        <w:tc>
          <w:tcPr>
            <w:tcW w:w="1800" w:type="dxa"/>
            <w:vMerge/>
          </w:tcPr>
          <w:p w:rsidR="005403C4" w:rsidRPr="00807785" w:rsidRDefault="005403C4" w:rsidP="00B561DE">
            <w:pPr>
              <w:jc w:val="center"/>
              <w:rPr>
                <w:rFonts w:ascii="Segoe UI" w:hAnsi="Segoe UI" w:cs="Segoe UI"/>
                <w:b/>
                <w:color w:val="000000" w:themeColor="text1"/>
              </w:rPr>
            </w:pPr>
          </w:p>
        </w:tc>
        <w:tc>
          <w:tcPr>
            <w:tcW w:w="1530" w:type="dxa"/>
            <w:vMerge/>
          </w:tcPr>
          <w:p w:rsidR="005403C4" w:rsidRPr="00807785" w:rsidRDefault="005403C4" w:rsidP="00B561DE">
            <w:pPr>
              <w:autoSpaceDE w:val="0"/>
              <w:autoSpaceDN w:val="0"/>
              <w:adjustRightInd w:val="0"/>
              <w:ind w:left="-18" w:right="-108"/>
              <w:jc w:val="center"/>
              <w:rPr>
                <w:rFonts w:ascii="Segoe UI" w:hAnsi="Segoe UI" w:cs="Segoe UI"/>
                <w:color w:val="000000" w:themeColor="text1"/>
              </w:rPr>
            </w:pPr>
          </w:p>
        </w:tc>
        <w:tc>
          <w:tcPr>
            <w:tcW w:w="1440" w:type="dxa"/>
            <w:tcBorders>
              <w:top w:val="nil"/>
              <w:bottom w:val="nil"/>
            </w:tcBorders>
          </w:tcPr>
          <w:p w:rsidR="005403C4" w:rsidRPr="00807785" w:rsidRDefault="005403C4" w:rsidP="00B561DE">
            <w:pPr>
              <w:pStyle w:val="Default"/>
              <w:rPr>
                <w:rFonts w:ascii="Segoe UI" w:hAnsi="Segoe UI" w:cs="Segoe UI"/>
                <w:color w:val="000000" w:themeColor="text1"/>
                <w:sz w:val="22"/>
                <w:szCs w:val="22"/>
              </w:rPr>
            </w:pPr>
          </w:p>
        </w:tc>
        <w:tc>
          <w:tcPr>
            <w:tcW w:w="6750" w:type="dxa"/>
            <w:tcBorders>
              <w:top w:val="nil"/>
              <w:bottom w:val="nil"/>
            </w:tcBorders>
          </w:tcPr>
          <w:p w:rsidR="005403C4" w:rsidRPr="00F22594" w:rsidRDefault="005403C4" w:rsidP="00B561DE">
            <w:pPr>
              <w:pStyle w:val="ListParagraph"/>
              <w:widowControl w:val="0"/>
              <w:numPr>
                <w:ilvl w:val="1"/>
                <w:numId w:val="25"/>
              </w:numPr>
              <w:ind w:left="533" w:hanging="274"/>
              <w:rPr>
                <w:rFonts w:ascii="Segoe UI" w:eastAsia="Times New Roman" w:hAnsi="Segoe UI" w:cs="Segoe UI"/>
                <w:color w:val="333333"/>
              </w:rPr>
            </w:pPr>
            <w:r w:rsidRPr="00F22594">
              <w:rPr>
                <w:rFonts w:ascii="Segoe UI" w:hAnsi="Segoe UI" w:cs="Segoe UI"/>
              </w:rPr>
              <w:t xml:space="preserve">Issuer must promptly refund any fee paid. </w:t>
            </w:r>
          </w:p>
        </w:tc>
        <w:tc>
          <w:tcPr>
            <w:tcW w:w="1260" w:type="dxa"/>
            <w:tcBorders>
              <w:top w:val="nil"/>
              <w:bottom w:val="nil"/>
            </w:tcBorders>
          </w:tcPr>
          <w:p w:rsidR="005403C4" w:rsidRPr="00807785" w:rsidRDefault="005403C4" w:rsidP="00B561DE">
            <w:pPr>
              <w:jc w:val="center"/>
              <w:rPr>
                <w:rFonts w:ascii="Segoe UI" w:hAnsi="Segoe UI" w:cs="Segoe UI"/>
                <w:color w:val="000000" w:themeColor="text1"/>
              </w:rPr>
            </w:pPr>
          </w:p>
        </w:tc>
        <w:tc>
          <w:tcPr>
            <w:tcW w:w="1530" w:type="dxa"/>
            <w:tcBorders>
              <w:top w:val="nil"/>
              <w:bottom w:val="nil"/>
            </w:tcBorders>
          </w:tcPr>
          <w:p w:rsidR="005403C4" w:rsidRPr="00807785" w:rsidRDefault="005403C4" w:rsidP="00B561DE">
            <w:pPr>
              <w:jc w:val="center"/>
              <w:rPr>
                <w:rFonts w:ascii="Segoe UI" w:hAnsi="Segoe UI" w:cs="Segoe UI"/>
                <w:color w:val="000000" w:themeColor="text1"/>
              </w:rPr>
            </w:pPr>
          </w:p>
        </w:tc>
      </w:tr>
      <w:tr w:rsidR="005403C4" w:rsidRPr="00807785" w:rsidTr="0003565D">
        <w:tc>
          <w:tcPr>
            <w:tcW w:w="1800" w:type="dxa"/>
            <w:vMerge/>
          </w:tcPr>
          <w:p w:rsidR="005403C4" w:rsidRPr="00807785" w:rsidRDefault="005403C4" w:rsidP="00B561DE">
            <w:pPr>
              <w:jc w:val="center"/>
              <w:rPr>
                <w:rFonts w:ascii="Segoe UI" w:hAnsi="Segoe UI" w:cs="Segoe UI"/>
                <w:b/>
                <w:color w:val="000000" w:themeColor="text1"/>
              </w:rPr>
            </w:pPr>
          </w:p>
        </w:tc>
        <w:tc>
          <w:tcPr>
            <w:tcW w:w="1530" w:type="dxa"/>
            <w:vMerge/>
          </w:tcPr>
          <w:p w:rsidR="005403C4" w:rsidRPr="00807785" w:rsidRDefault="005403C4" w:rsidP="00B561DE">
            <w:pPr>
              <w:autoSpaceDE w:val="0"/>
              <w:autoSpaceDN w:val="0"/>
              <w:adjustRightInd w:val="0"/>
              <w:ind w:left="-18" w:right="-108"/>
              <w:jc w:val="center"/>
              <w:rPr>
                <w:rFonts w:ascii="Segoe UI" w:hAnsi="Segoe UI" w:cs="Segoe UI"/>
                <w:color w:val="000000" w:themeColor="text1"/>
              </w:rPr>
            </w:pPr>
          </w:p>
        </w:tc>
        <w:tc>
          <w:tcPr>
            <w:tcW w:w="1440" w:type="dxa"/>
            <w:tcBorders>
              <w:top w:val="nil"/>
              <w:bottom w:val="nil"/>
            </w:tcBorders>
          </w:tcPr>
          <w:p w:rsidR="005403C4" w:rsidRPr="00807785" w:rsidRDefault="005403C4" w:rsidP="00B561DE">
            <w:pPr>
              <w:pStyle w:val="Default"/>
              <w:rPr>
                <w:rFonts w:ascii="Segoe UI" w:hAnsi="Segoe UI" w:cs="Segoe UI"/>
                <w:color w:val="000000" w:themeColor="text1"/>
                <w:sz w:val="22"/>
                <w:szCs w:val="22"/>
              </w:rPr>
            </w:pPr>
          </w:p>
        </w:tc>
        <w:tc>
          <w:tcPr>
            <w:tcW w:w="6750" w:type="dxa"/>
            <w:tcBorders>
              <w:top w:val="nil"/>
              <w:bottom w:val="nil"/>
            </w:tcBorders>
          </w:tcPr>
          <w:p w:rsidR="005403C4" w:rsidRPr="00F22594" w:rsidRDefault="005403C4" w:rsidP="00B561DE">
            <w:pPr>
              <w:pStyle w:val="ListParagraph"/>
              <w:widowControl w:val="0"/>
              <w:numPr>
                <w:ilvl w:val="1"/>
                <w:numId w:val="25"/>
              </w:numPr>
              <w:ind w:left="533" w:hanging="274"/>
              <w:rPr>
                <w:rFonts w:ascii="Segoe UI" w:hAnsi="Segoe UI" w:cs="Segoe UI"/>
              </w:rPr>
            </w:pPr>
            <w:r w:rsidRPr="00F22594">
              <w:rPr>
                <w:rFonts w:ascii="Segoe UI" w:hAnsi="Segoe UI" w:cs="Segoe UI"/>
              </w:rPr>
              <w:t xml:space="preserve">Upon return, the contract shall be void from the beginning and the parties shall be in the same position as if no policy had been issued. </w:t>
            </w:r>
          </w:p>
        </w:tc>
        <w:tc>
          <w:tcPr>
            <w:tcW w:w="1260" w:type="dxa"/>
            <w:tcBorders>
              <w:top w:val="nil"/>
              <w:bottom w:val="nil"/>
            </w:tcBorders>
          </w:tcPr>
          <w:p w:rsidR="005403C4" w:rsidRPr="00807785" w:rsidRDefault="005403C4" w:rsidP="00B561DE">
            <w:pPr>
              <w:jc w:val="center"/>
              <w:rPr>
                <w:rFonts w:ascii="Segoe UI" w:hAnsi="Segoe UI" w:cs="Segoe UI"/>
                <w:color w:val="000000" w:themeColor="text1"/>
              </w:rPr>
            </w:pPr>
          </w:p>
        </w:tc>
        <w:tc>
          <w:tcPr>
            <w:tcW w:w="1530" w:type="dxa"/>
            <w:tcBorders>
              <w:top w:val="nil"/>
              <w:bottom w:val="nil"/>
            </w:tcBorders>
          </w:tcPr>
          <w:p w:rsidR="005403C4" w:rsidRPr="00807785" w:rsidRDefault="005403C4" w:rsidP="00B561DE">
            <w:pPr>
              <w:jc w:val="center"/>
              <w:rPr>
                <w:rFonts w:ascii="Segoe UI" w:hAnsi="Segoe UI" w:cs="Segoe UI"/>
                <w:color w:val="000000" w:themeColor="text1"/>
              </w:rPr>
            </w:pPr>
          </w:p>
        </w:tc>
      </w:tr>
      <w:tr w:rsidR="005403C4" w:rsidRPr="00807785" w:rsidTr="0003565D">
        <w:tc>
          <w:tcPr>
            <w:tcW w:w="1800" w:type="dxa"/>
            <w:vMerge/>
          </w:tcPr>
          <w:p w:rsidR="005403C4" w:rsidRPr="00807785" w:rsidRDefault="005403C4" w:rsidP="00B561DE">
            <w:pPr>
              <w:jc w:val="center"/>
              <w:rPr>
                <w:rFonts w:ascii="Segoe UI" w:hAnsi="Segoe UI" w:cs="Segoe UI"/>
                <w:b/>
                <w:color w:val="000000" w:themeColor="text1"/>
              </w:rPr>
            </w:pPr>
          </w:p>
        </w:tc>
        <w:tc>
          <w:tcPr>
            <w:tcW w:w="1530" w:type="dxa"/>
            <w:vMerge/>
            <w:tcBorders>
              <w:bottom w:val="single" w:sz="4" w:space="0" w:color="auto"/>
            </w:tcBorders>
          </w:tcPr>
          <w:p w:rsidR="005403C4" w:rsidRPr="00807785" w:rsidRDefault="005403C4" w:rsidP="00B561DE">
            <w:pPr>
              <w:autoSpaceDE w:val="0"/>
              <w:autoSpaceDN w:val="0"/>
              <w:adjustRightInd w:val="0"/>
              <w:ind w:left="-18" w:right="-108"/>
              <w:jc w:val="center"/>
              <w:rPr>
                <w:rFonts w:ascii="Segoe UI" w:hAnsi="Segoe UI" w:cs="Segoe UI"/>
                <w:color w:val="000000" w:themeColor="text1"/>
              </w:rPr>
            </w:pPr>
          </w:p>
        </w:tc>
        <w:tc>
          <w:tcPr>
            <w:tcW w:w="1440" w:type="dxa"/>
            <w:tcBorders>
              <w:top w:val="nil"/>
              <w:bottom w:val="single" w:sz="4" w:space="0" w:color="auto"/>
            </w:tcBorders>
          </w:tcPr>
          <w:p w:rsidR="005403C4" w:rsidRPr="00807785" w:rsidRDefault="005403C4" w:rsidP="00B561DE">
            <w:pPr>
              <w:pStyle w:val="Default"/>
              <w:rPr>
                <w:rFonts w:ascii="Segoe UI" w:hAnsi="Segoe UI" w:cs="Segoe UI"/>
                <w:color w:val="000000" w:themeColor="text1"/>
                <w:sz w:val="22"/>
                <w:szCs w:val="22"/>
              </w:rPr>
            </w:pPr>
          </w:p>
        </w:tc>
        <w:tc>
          <w:tcPr>
            <w:tcW w:w="6750" w:type="dxa"/>
            <w:tcBorders>
              <w:top w:val="nil"/>
              <w:bottom w:val="single" w:sz="4" w:space="0" w:color="auto"/>
            </w:tcBorders>
          </w:tcPr>
          <w:p w:rsidR="005403C4" w:rsidRPr="00F22594" w:rsidRDefault="005403C4" w:rsidP="00B561DE">
            <w:pPr>
              <w:pStyle w:val="ListParagraph"/>
              <w:widowControl w:val="0"/>
              <w:numPr>
                <w:ilvl w:val="1"/>
                <w:numId w:val="25"/>
              </w:numPr>
              <w:ind w:left="533" w:hanging="274"/>
              <w:rPr>
                <w:rFonts w:ascii="Segoe UI" w:hAnsi="Segoe UI" w:cs="Segoe UI"/>
              </w:rPr>
            </w:pPr>
            <w:r w:rsidRPr="00F22594">
              <w:rPr>
                <w:rFonts w:ascii="Segoe UI" w:hAnsi="Segoe UI" w:cs="Segoe UI"/>
              </w:rPr>
              <w:t>An additional ten percent penalty will be added to any premium refund due which is not paid within thirty days of return of the policy to the issuer or producer.</w:t>
            </w:r>
          </w:p>
        </w:tc>
        <w:tc>
          <w:tcPr>
            <w:tcW w:w="1260" w:type="dxa"/>
            <w:tcBorders>
              <w:top w:val="nil"/>
              <w:bottom w:val="single" w:sz="4" w:space="0" w:color="auto"/>
            </w:tcBorders>
          </w:tcPr>
          <w:p w:rsidR="005403C4" w:rsidRPr="00807785" w:rsidRDefault="005403C4" w:rsidP="00B561DE">
            <w:pPr>
              <w:jc w:val="center"/>
              <w:rPr>
                <w:rFonts w:ascii="Segoe UI" w:hAnsi="Segoe UI" w:cs="Segoe UI"/>
                <w:color w:val="000000" w:themeColor="text1"/>
              </w:rPr>
            </w:pPr>
          </w:p>
        </w:tc>
        <w:tc>
          <w:tcPr>
            <w:tcW w:w="1530" w:type="dxa"/>
            <w:tcBorders>
              <w:top w:val="nil"/>
              <w:bottom w:val="single" w:sz="4" w:space="0" w:color="auto"/>
            </w:tcBorders>
          </w:tcPr>
          <w:p w:rsidR="005403C4" w:rsidRPr="00807785" w:rsidRDefault="005403C4" w:rsidP="00B561DE">
            <w:pPr>
              <w:jc w:val="center"/>
              <w:rPr>
                <w:rFonts w:ascii="Segoe UI" w:hAnsi="Segoe UI" w:cs="Segoe UI"/>
                <w:color w:val="000000" w:themeColor="text1"/>
              </w:rPr>
            </w:pPr>
          </w:p>
        </w:tc>
      </w:tr>
    </w:tbl>
    <w:p w:rsidR="00442419" w:rsidRPr="00F22594" w:rsidRDefault="00442419" w:rsidP="00442419">
      <w:pPr>
        <w:spacing w:after="0" w:line="240" w:lineRule="auto"/>
        <w:jc w:val="center"/>
        <w:rPr>
          <w:rFonts w:ascii="Segoe UI" w:hAnsi="Segoe UI" w:cs="Segoe UI"/>
        </w:rPr>
      </w:pPr>
    </w:p>
    <w:sectPr w:rsidR="00442419" w:rsidRPr="00F22594" w:rsidSect="002930C2">
      <w:headerReference w:type="default" r:id="rId21"/>
      <w:footerReference w:type="default" r:id="rId22"/>
      <w:headerReference w:type="first" r:id="rId23"/>
      <w:footerReference w:type="first" r:id="rId24"/>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3C4" w:rsidRDefault="005403C4" w:rsidP="00442419">
      <w:pPr>
        <w:spacing w:after="0" w:line="240" w:lineRule="auto"/>
      </w:pPr>
      <w:r>
        <w:separator/>
      </w:r>
    </w:p>
  </w:endnote>
  <w:endnote w:type="continuationSeparator" w:id="0">
    <w:p w:rsidR="005403C4" w:rsidRDefault="005403C4" w:rsidP="00442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3C4" w:rsidRDefault="005403C4" w:rsidP="003E0486">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476F37">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76F37">
      <w:rPr>
        <w:b/>
        <w:bCs/>
        <w:noProof/>
      </w:rPr>
      <w:t>57</w:t>
    </w:r>
    <w:r>
      <w:rPr>
        <w:b/>
        <w:bCs/>
      </w:rPr>
      <w:fldChar w:fldCharType="end"/>
    </w:r>
  </w:p>
  <w:p w:rsidR="005403C4" w:rsidRDefault="005403C4">
    <w:pPr>
      <w:pStyle w:val="Footer"/>
      <w:jc w:val="center"/>
    </w:pPr>
    <w:r>
      <w:t>Ed. 1</w:t>
    </w:r>
  </w:p>
  <w:p w:rsidR="005403C4" w:rsidRDefault="0003565D">
    <w:pPr>
      <w:pStyle w:val="Footer"/>
      <w:jc w:val="center"/>
    </w:pPr>
    <w:r>
      <w:t>03/07/2017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3C4" w:rsidRPr="00F22594" w:rsidRDefault="005403C4" w:rsidP="002930C2">
    <w:pPr>
      <w:pStyle w:val="Footer"/>
      <w:jc w:val="center"/>
      <w:rPr>
        <w:rFonts w:ascii="Segoe UI" w:hAnsi="Segoe UI" w:cs="Segoe UI"/>
        <w:b/>
        <w:bCs/>
        <w:sz w:val="18"/>
      </w:rPr>
    </w:pPr>
    <w:r w:rsidRPr="00F22594">
      <w:rPr>
        <w:rFonts w:ascii="Segoe UI" w:hAnsi="Segoe UI" w:cs="Segoe UI"/>
        <w:sz w:val="18"/>
      </w:rPr>
      <w:t xml:space="preserve">Page </w:t>
    </w:r>
    <w:r w:rsidRPr="00F22594">
      <w:rPr>
        <w:rFonts w:ascii="Segoe UI" w:hAnsi="Segoe UI" w:cs="Segoe UI"/>
        <w:b/>
        <w:bCs/>
        <w:sz w:val="18"/>
      </w:rPr>
      <w:fldChar w:fldCharType="begin"/>
    </w:r>
    <w:r w:rsidRPr="00F22594">
      <w:rPr>
        <w:rFonts w:ascii="Segoe UI" w:hAnsi="Segoe UI" w:cs="Segoe UI"/>
        <w:b/>
        <w:bCs/>
        <w:sz w:val="18"/>
      </w:rPr>
      <w:instrText xml:space="preserve"> PAGE  \* Arabic  \* MERGEFORMAT </w:instrText>
    </w:r>
    <w:r w:rsidRPr="00F22594">
      <w:rPr>
        <w:rFonts w:ascii="Segoe UI" w:hAnsi="Segoe UI" w:cs="Segoe UI"/>
        <w:b/>
        <w:bCs/>
        <w:sz w:val="18"/>
      </w:rPr>
      <w:fldChar w:fldCharType="separate"/>
    </w:r>
    <w:r w:rsidR="00476F37">
      <w:rPr>
        <w:rFonts w:ascii="Segoe UI" w:hAnsi="Segoe UI" w:cs="Segoe UI"/>
        <w:b/>
        <w:bCs/>
        <w:noProof/>
        <w:sz w:val="18"/>
      </w:rPr>
      <w:t>1</w:t>
    </w:r>
    <w:r w:rsidRPr="00F22594">
      <w:rPr>
        <w:rFonts w:ascii="Segoe UI" w:hAnsi="Segoe UI" w:cs="Segoe UI"/>
        <w:b/>
        <w:bCs/>
        <w:sz w:val="18"/>
      </w:rPr>
      <w:fldChar w:fldCharType="end"/>
    </w:r>
    <w:r w:rsidRPr="00F22594">
      <w:rPr>
        <w:rFonts w:ascii="Segoe UI" w:hAnsi="Segoe UI" w:cs="Segoe UI"/>
        <w:sz w:val="18"/>
      </w:rPr>
      <w:t xml:space="preserve"> of </w:t>
    </w:r>
    <w:r w:rsidRPr="00F22594">
      <w:rPr>
        <w:rFonts w:ascii="Segoe UI" w:hAnsi="Segoe UI" w:cs="Segoe UI"/>
        <w:b/>
        <w:bCs/>
        <w:sz w:val="18"/>
      </w:rPr>
      <w:fldChar w:fldCharType="begin"/>
    </w:r>
    <w:r w:rsidRPr="00F22594">
      <w:rPr>
        <w:rFonts w:ascii="Segoe UI" w:hAnsi="Segoe UI" w:cs="Segoe UI"/>
        <w:b/>
        <w:bCs/>
        <w:sz w:val="18"/>
      </w:rPr>
      <w:instrText xml:space="preserve"> NUMPAGES  \* Arabic  \* MERGEFORMAT </w:instrText>
    </w:r>
    <w:r w:rsidRPr="00F22594">
      <w:rPr>
        <w:rFonts w:ascii="Segoe UI" w:hAnsi="Segoe UI" w:cs="Segoe UI"/>
        <w:b/>
        <w:bCs/>
        <w:sz w:val="18"/>
      </w:rPr>
      <w:fldChar w:fldCharType="separate"/>
    </w:r>
    <w:r w:rsidR="00476F37">
      <w:rPr>
        <w:rFonts w:ascii="Segoe UI" w:hAnsi="Segoe UI" w:cs="Segoe UI"/>
        <w:b/>
        <w:bCs/>
        <w:noProof/>
        <w:sz w:val="18"/>
      </w:rPr>
      <w:t>57</w:t>
    </w:r>
    <w:r w:rsidRPr="00F22594">
      <w:rPr>
        <w:rFonts w:ascii="Segoe UI" w:hAnsi="Segoe UI" w:cs="Segoe UI"/>
        <w:b/>
        <w:bCs/>
        <w:sz w:val="18"/>
      </w:rPr>
      <w:fldChar w:fldCharType="end"/>
    </w:r>
  </w:p>
  <w:p w:rsidR="005403C4" w:rsidRPr="00F22594" w:rsidRDefault="005403C4" w:rsidP="002930C2">
    <w:pPr>
      <w:pStyle w:val="Footer"/>
      <w:jc w:val="center"/>
      <w:rPr>
        <w:rFonts w:ascii="Segoe UI" w:hAnsi="Segoe UI" w:cs="Segoe UI"/>
        <w:bCs/>
        <w:sz w:val="18"/>
      </w:rPr>
    </w:pPr>
    <w:r w:rsidRPr="00F22594">
      <w:rPr>
        <w:rFonts w:ascii="Segoe UI" w:hAnsi="Segoe UI" w:cs="Segoe UI"/>
        <w:bCs/>
        <w:sz w:val="18"/>
      </w:rPr>
      <w:t>Ed. 1</w:t>
    </w:r>
  </w:p>
  <w:p w:rsidR="005403C4" w:rsidRPr="00F22594" w:rsidRDefault="0003565D" w:rsidP="002930C2">
    <w:pPr>
      <w:pStyle w:val="Footer"/>
      <w:jc w:val="center"/>
      <w:rPr>
        <w:rFonts w:ascii="Segoe UI" w:hAnsi="Segoe UI" w:cs="Segoe UI"/>
        <w:sz w:val="18"/>
      </w:rPr>
    </w:pPr>
    <w:r>
      <w:rPr>
        <w:rFonts w:ascii="Segoe UI" w:hAnsi="Segoe UI" w:cs="Segoe UI"/>
        <w:bCs/>
        <w:sz w:val="18"/>
      </w:rPr>
      <w:t>03/07/2017</w:t>
    </w:r>
  </w:p>
  <w:p w:rsidR="005403C4" w:rsidRDefault="005403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3C4" w:rsidRDefault="005403C4" w:rsidP="00442419">
      <w:pPr>
        <w:spacing w:after="0" w:line="240" w:lineRule="auto"/>
      </w:pPr>
      <w:r>
        <w:separator/>
      </w:r>
    </w:p>
  </w:footnote>
  <w:footnote w:type="continuationSeparator" w:id="0">
    <w:p w:rsidR="005403C4" w:rsidRDefault="005403C4" w:rsidP="004424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3C4" w:rsidRDefault="005403C4" w:rsidP="00F22594">
    <w:pPr>
      <w:pStyle w:val="Header"/>
      <w:jc w:val="center"/>
    </w:pPr>
    <w:r>
      <w:t>Disability Carrier Individual Short Term Plans Analyst Checklist</w:t>
    </w:r>
  </w:p>
  <w:p w:rsidR="005403C4" w:rsidRDefault="005403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3C4" w:rsidRDefault="005403C4" w:rsidP="002930C2">
    <w:pPr>
      <w:pStyle w:val="Header"/>
      <w:ind w:left="-900" w:right="-270"/>
    </w:pPr>
    <w:r>
      <w:rPr>
        <w:noProof/>
      </w:rPr>
      <w:drawing>
        <wp:inline distT="0" distB="0" distL="0" distR="0" wp14:anchorId="7F5F9D02" wp14:editId="12174C0B">
          <wp:extent cx="8991600" cy="571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header.png"/>
                  <pic:cNvPicPr/>
                </pic:nvPicPr>
                <pic:blipFill>
                  <a:blip r:embed="rId1">
                    <a:extLst>
                      <a:ext uri="{28A0092B-C50C-407E-A947-70E740481C1C}">
                        <a14:useLocalDpi xmlns:a14="http://schemas.microsoft.com/office/drawing/2010/main" val="0"/>
                      </a:ext>
                    </a:extLst>
                  </a:blip>
                  <a:stretch>
                    <a:fillRect/>
                  </a:stretch>
                </pic:blipFill>
                <pic:spPr>
                  <a:xfrm>
                    <a:off x="0" y="0"/>
                    <a:ext cx="8991600" cy="5715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3F15"/>
    <w:multiLevelType w:val="hybridMultilevel"/>
    <w:tmpl w:val="838C23D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15:restartNumberingAfterBreak="0">
    <w:nsid w:val="0A726D3F"/>
    <w:multiLevelType w:val="hybridMultilevel"/>
    <w:tmpl w:val="BB4A9340"/>
    <w:lvl w:ilvl="0" w:tplc="D2102C98">
      <w:numFmt w:val="bullet"/>
      <w:lvlText w:val="•"/>
      <w:lvlJc w:val="left"/>
      <w:pPr>
        <w:ind w:left="870" w:hanging="360"/>
      </w:pPr>
      <w:rPr>
        <w:rFonts w:ascii="Arial" w:eastAsiaTheme="minorHAnsi" w:hAnsi="Arial" w:cs="Aria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15:restartNumberingAfterBreak="0">
    <w:nsid w:val="11D0177D"/>
    <w:multiLevelType w:val="hybridMultilevel"/>
    <w:tmpl w:val="CBFE6AB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49B2941"/>
    <w:multiLevelType w:val="hybridMultilevel"/>
    <w:tmpl w:val="3AA67EB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C33A8E"/>
    <w:multiLevelType w:val="hybridMultilevel"/>
    <w:tmpl w:val="6EF6409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84E2402"/>
    <w:multiLevelType w:val="hybridMultilevel"/>
    <w:tmpl w:val="EA403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942C5"/>
    <w:multiLevelType w:val="hybridMultilevel"/>
    <w:tmpl w:val="293A01DE"/>
    <w:lvl w:ilvl="0" w:tplc="04090001">
      <w:start w:val="1"/>
      <w:numFmt w:val="bullet"/>
      <w:lvlText w:val=""/>
      <w:lvlJc w:val="left"/>
      <w:pPr>
        <w:ind w:left="1080" w:hanging="360"/>
      </w:pPr>
      <w:rPr>
        <w:rFonts w:ascii="Symbol" w:hAnsi="Symbol"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F551A8"/>
    <w:multiLevelType w:val="hybridMultilevel"/>
    <w:tmpl w:val="16F62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87A03"/>
    <w:multiLevelType w:val="hybridMultilevel"/>
    <w:tmpl w:val="34448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871849"/>
    <w:multiLevelType w:val="hybridMultilevel"/>
    <w:tmpl w:val="7ACC4BB4"/>
    <w:lvl w:ilvl="0" w:tplc="04090001">
      <w:start w:val="1"/>
      <w:numFmt w:val="bullet"/>
      <w:lvlText w:val=""/>
      <w:lvlJc w:val="left"/>
      <w:pPr>
        <w:ind w:left="829" w:hanging="360"/>
      </w:pPr>
      <w:rPr>
        <w:rFonts w:ascii="Symbol" w:hAnsi="Symbol" w:hint="default"/>
      </w:rPr>
    </w:lvl>
    <w:lvl w:ilvl="1" w:tplc="04090001">
      <w:start w:val="1"/>
      <w:numFmt w:val="bullet"/>
      <w:lvlText w:val=""/>
      <w:lvlJc w:val="left"/>
      <w:pPr>
        <w:ind w:left="1549" w:hanging="360"/>
      </w:pPr>
      <w:rPr>
        <w:rFonts w:ascii="Symbol" w:hAnsi="Symbol" w:hint="default"/>
      </w:rPr>
    </w:lvl>
    <w:lvl w:ilvl="2" w:tplc="04090001">
      <w:start w:val="1"/>
      <w:numFmt w:val="bullet"/>
      <w:lvlText w:val=""/>
      <w:lvlJc w:val="left"/>
      <w:pPr>
        <w:ind w:left="2269" w:hanging="360"/>
      </w:pPr>
      <w:rPr>
        <w:rFonts w:ascii="Symbol" w:hAnsi="Symbol" w:hint="default"/>
      </w:rPr>
    </w:lvl>
    <w:lvl w:ilvl="3" w:tplc="04090003">
      <w:start w:val="1"/>
      <w:numFmt w:val="bullet"/>
      <w:lvlText w:val="o"/>
      <w:lvlJc w:val="left"/>
      <w:pPr>
        <w:ind w:left="2989" w:hanging="360"/>
      </w:pPr>
      <w:rPr>
        <w:rFonts w:ascii="Courier New" w:hAnsi="Courier New" w:cs="Courier New"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0" w15:restartNumberingAfterBreak="0">
    <w:nsid w:val="2D002091"/>
    <w:multiLevelType w:val="hybridMultilevel"/>
    <w:tmpl w:val="910E6C6E"/>
    <w:lvl w:ilvl="0" w:tplc="04090001">
      <w:start w:val="1"/>
      <w:numFmt w:val="bullet"/>
      <w:lvlText w:val=""/>
      <w:lvlJc w:val="left"/>
      <w:pPr>
        <w:ind w:left="1102" w:hanging="360"/>
      </w:pPr>
      <w:rPr>
        <w:rFonts w:ascii="Symbol" w:hAnsi="Symbol" w:hint="default"/>
      </w:rPr>
    </w:lvl>
    <w:lvl w:ilvl="1" w:tplc="04090003">
      <w:start w:val="1"/>
      <w:numFmt w:val="bullet"/>
      <w:lvlText w:val="o"/>
      <w:lvlJc w:val="left"/>
      <w:pPr>
        <w:ind w:left="1822" w:hanging="360"/>
      </w:pPr>
      <w:rPr>
        <w:rFonts w:ascii="Courier New" w:hAnsi="Courier New" w:cs="Courier New" w:hint="default"/>
      </w:rPr>
    </w:lvl>
    <w:lvl w:ilvl="2" w:tplc="04090005">
      <w:start w:val="1"/>
      <w:numFmt w:val="bullet"/>
      <w:lvlText w:val=""/>
      <w:lvlJc w:val="left"/>
      <w:pPr>
        <w:ind w:left="2542" w:hanging="360"/>
      </w:pPr>
      <w:rPr>
        <w:rFonts w:ascii="Wingdings" w:hAnsi="Wingdings" w:hint="default"/>
      </w:rPr>
    </w:lvl>
    <w:lvl w:ilvl="3" w:tplc="0409000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cs="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cs="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11" w15:restartNumberingAfterBreak="0">
    <w:nsid w:val="2D3B5AE3"/>
    <w:multiLevelType w:val="hybridMultilevel"/>
    <w:tmpl w:val="4A446558"/>
    <w:lvl w:ilvl="0" w:tplc="04090001">
      <w:start w:val="1"/>
      <w:numFmt w:val="bullet"/>
      <w:lvlText w:val=""/>
      <w:lvlJc w:val="left"/>
      <w:pPr>
        <w:ind w:left="829" w:hanging="360"/>
      </w:pPr>
      <w:rPr>
        <w:rFonts w:ascii="Symbol" w:hAnsi="Symbol" w:hint="default"/>
      </w:rPr>
    </w:lvl>
    <w:lvl w:ilvl="1" w:tplc="04090001">
      <w:start w:val="1"/>
      <w:numFmt w:val="bullet"/>
      <w:lvlText w:val=""/>
      <w:lvlJc w:val="left"/>
      <w:pPr>
        <w:ind w:left="1549" w:hanging="360"/>
      </w:pPr>
      <w:rPr>
        <w:rFonts w:ascii="Symbol" w:hAnsi="Symbol" w:hint="default"/>
      </w:rPr>
    </w:lvl>
    <w:lvl w:ilvl="2" w:tplc="04090003">
      <w:start w:val="1"/>
      <w:numFmt w:val="bullet"/>
      <w:lvlText w:val="o"/>
      <w:lvlJc w:val="left"/>
      <w:pPr>
        <w:ind w:left="2269" w:hanging="360"/>
      </w:pPr>
      <w:rPr>
        <w:rFonts w:ascii="Courier New" w:hAnsi="Courier New" w:cs="Courier New"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2" w15:restartNumberingAfterBreak="0">
    <w:nsid w:val="2F411956"/>
    <w:multiLevelType w:val="hybridMultilevel"/>
    <w:tmpl w:val="31808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5516CE"/>
    <w:multiLevelType w:val="hybridMultilevel"/>
    <w:tmpl w:val="5464F5DC"/>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995D7E"/>
    <w:multiLevelType w:val="hybridMultilevel"/>
    <w:tmpl w:val="8C04F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E91564"/>
    <w:multiLevelType w:val="hybridMultilevel"/>
    <w:tmpl w:val="6BF0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8F4F36"/>
    <w:multiLevelType w:val="hybridMultilevel"/>
    <w:tmpl w:val="83D85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3070DB"/>
    <w:multiLevelType w:val="hybridMultilevel"/>
    <w:tmpl w:val="D65C27BC"/>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8" w15:restartNumberingAfterBreak="0">
    <w:nsid w:val="3C596E2C"/>
    <w:multiLevelType w:val="hybridMultilevel"/>
    <w:tmpl w:val="54825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EC5F81"/>
    <w:multiLevelType w:val="hybridMultilevel"/>
    <w:tmpl w:val="410CD9A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4BED13CC"/>
    <w:multiLevelType w:val="hybridMultilevel"/>
    <w:tmpl w:val="FC1AF49A"/>
    <w:lvl w:ilvl="0" w:tplc="04090001">
      <w:start w:val="1"/>
      <w:numFmt w:val="bullet"/>
      <w:lvlText w:val=""/>
      <w:lvlJc w:val="left"/>
      <w:pPr>
        <w:ind w:left="1080" w:hanging="360"/>
      </w:pPr>
      <w:rPr>
        <w:rFonts w:ascii="Symbol" w:hAnsi="Symbol"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0D95183"/>
    <w:multiLevelType w:val="hybridMultilevel"/>
    <w:tmpl w:val="F57ADE72"/>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2" w15:restartNumberingAfterBreak="0">
    <w:nsid w:val="512121AD"/>
    <w:multiLevelType w:val="hybridMultilevel"/>
    <w:tmpl w:val="0A1C51F0"/>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3" w15:restartNumberingAfterBreak="0">
    <w:nsid w:val="51FC6771"/>
    <w:multiLevelType w:val="hybridMultilevel"/>
    <w:tmpl w:val="B7445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F04960"/>
    <w:multiLevelType w:val="hybridMultilevel"/>
    <w:tmpl w:val="FB66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FB7826"/>
    <w:multiLevelType w:val="hybridMultilevel"/>
    <w:tmpl w:val="A7B6A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035B7A"/>
    <w:multiLevelType w:val="hybridMultilevel"/>
    <w:tmpl w:val="460E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7050A3"/>
    <w:multiLevelType w:val="hybridMultilevel"/>
    <w:tmpl w:val="5510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953FC0"/>
    <w:multiLevelType w:val="hybridMultilevel"/>
    <w:tmpl w:val="33FA5F4A"/>
    <w:lvl w:ilvl="0" w:tplc="04090001">
      <w:start w:val="1"/>
      <w:numFmt w:val="bullet"/>
      <w:lvlText w:val=""/>
      <w:lvlJc w:val="left"/>
      <w:pPr>
        <w:ind w:left="1773" w:hanging="360"/>
      </w:pPr>
      <w:rPr>
        <w:rFonts w:ascii="Symbol" w:hAnsi="Symbol" w:hint="default"/>
      </w:rPr>
    </w:lvl>
    <w:lvl w:ilvl="1" w:tplc="04090003">
      <w:start w:val="1"/>
      <w:numFmt w:val="bullet"/>
      <w:lvlText w:val="o"/>
      <w:lvlJc w:val="left"/>
      <w:pPr>
        <w:ind w:left="2493" w:hanging="360"/>
      </w:pPr>
      <w:rPr>
        <w:rFonts w:ascii="Courier New" w:hAnsi="Courier New" w:cs="Courier New" w:hint="default"/>
      </w:rPr>
    </w:lvl>
    <w:lvl w:ilvl="2" w:tplc="04090005">
      <w:start w:val="1"/>
      <w:numFmt w:val="bullet"/>
      <w:lvlText w:val=""/>
      <w:lvlJc w:val="left"/>
      <w:pPr>
        <w:ind w:left="3213" w:hanging="360"/>
      </w:pPr>
      <w:rPr>
        <w:rFonts w:ascii="Wingdings" w:hAnsi="Wingdings" w:hint="default"/>
      </w:rPr>
    </w:lvl>
    <w:lvl w:ilvl="3" w:tplc="04090001" w:tentative="1">
      <w:start w:val="1"/>
      <w:numFmt w:val="bullet"/>
      <w:lvlText w:val=""/>
      <w:lvlJc w:val="left"/>
      <w:pPr>
        <w:ind w:left="3933" w:hanging="360"/>
      </w:pPr>
      <w:rPr>
        <w:rFonts w:ascii="Symbol" w:hAnsi="Symbol" w:hint="default"/>
      </w:rPr>
    </w:lvl>
    <w:lvl w:ilvl="4" w:tplc="04090003" w:tentative="1">
      <w:start w:val="1"/>
      <w:numFmt w:val="bullet"/>
      <w:lvlText w:val="o"/>
      <w:lvlJc w:val="left"/>
      <w:pPr>
        <w:ind w:left="4653" w:hanging="360"/>
      </w:pPr>
      <w:rPr>
        <w:rFonts w:ascii="Courier New" w:hAnsi="Courier New" w:cs="Courier New" w:hint="default"/>
      </w:rPr>
    </w:lvl>
    <w:lvl w:ilvl="5" w:tplc="04090005" w:tentative="1">
      <w:start w:val="1"/>
      <w:numFmt w:val="bullet"/>
      <w:lvlText w:val=""/>
      <w:lvlJc w:val="left"/>
      <w:pPr>
        <w:ind w:left="5373" w:hanging="360"/>
      </w:pPr>
      <w:rPr>
        <w:rFonts w:ascii="Wingdings" w:hAnsi="Wingdings" w:hint="default"/>
      </w:rPr>
    </w:lvl>
    <w:lvl w:ilvl="6" w:tplc="04090001" w:tentative="1">
      <w:start w:val="1"/>
      <w:numFmt w:val="bullet"/>
      <w:lvlText w:val=""/>
      <w:lvlJc w:val="left"/>
      <w:pPr>
        <w:ind w:left="6093" w:hanging="360"/>
      </w:pPr>
      <w:rPr>
        <w:rFonts w:ascii="Symbol" w:hAnsi="Symbol" w:hint="default"/>
      </w:rPr>
    </w:lvl>
    <w:lvl w:ilvl="7" w:tplc="04090003" w:tentative="1">
      <w:start w:val="1"/>
      <w:numFmt w:val="bullet"/>
      <w:lvlText w:val="o"/>
      <w:lvlJc w:val="left"/>
      <w:pPr>
        <w:ind w:left="6813" w:hanging="360"/>
      </w:pPr>
      <w:rPr>
        <w:rFonts w:ascii="Courier New" w:hAnsi="Courier New" w:cs="Courier New" w:hint="default"/>
      </w:rPr>
    </w:lvl>
    <w:lvl w:ilvl="8" w:tplc="04090005" w:tentative="1">
      <w:start w:val="1"/>
      <w:numFmt w:val="bullet"/>
      <w:lvlText w:val=""/>
      <w:lvlJc w:val="left"/>
      <w:pPr>
        <w:ind w:left="7533" w:hanging="360"/>
      </w:pPr>
      <w:rPr>
        <w:rFonts w:ascii="Wingdings" w:hAnsi="Wingdings" w:hint="default"/>
      </w:rPr>
    </w:lvl>
  </w:abstractNum>
  <w:abstractNum w:abstractNumId="29" w15:restartNumberingAfterBreak="0">
    <w:nsid w:val="608F2BC1"/>
    <w:multiLevelType w:val="hybridMultilevel"/>
    <w:tmpl w:val="1368D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501E4B"/>
    <w:multiLevelType w:val="hybridMultilevel"/>
    <w:tmpl w:val="D5A83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DD231F"/>
    <w:multiLevelType w:val="hybridMultilevel"/>
    <w:tmpl w:val="14C2A782"/>
    <w:lvl w:ilvl="0" w:tplc="04090001">
      <w:start w:val="1"/>
      <w:numFmt w:val="bullet"/>
      <w:lvlText w:val=""/>
      <w:lvlJc w:val="left"/>
      <w:pPr>
        <w:ind w:left="720" w:hanging="360"/>
      </w:pPr>
      <w:rPr>
        <w:rFonts w:ascii="Symbol" w:hAnsi="Symbol" w:hint="default"/>
      </w:rPr>
    </w:lvl>
    <w:lvl w:ilvl="1" w:tplc="5D1C6130">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D775FD"/>
    <w:multiLevelType w:val="hybridMultilevel"/>
    <w:tmpl w:val="7F28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FA110A"/>
    <w:multiLevelType w:val="hybridMultilevel"/>
    <w:tmpl w:val="B6EAD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5674252"/>
    <w:multiLevelType w:val="hybridMultilevel"/>
    <w:tmpl w:val="F2E28FB6"/>
    <w:lvl w:ilvl="0" w:tplc="04090001">
      <w:start w:val="1"/>
      <w:numFmt w:val="bullet"/>
      <w:lvlText w:val=""/>
      <w:lvlJc w:val="left"/>
      <w:pPr>
        <w:ind w:left="2744" w:hanging="360"/>
      </w:pPr>
      <w:rPr>
        <w:rFonts w:ascii="Symbol" w:hAnsi="Symbol" w:hint="default"/>
      </w:rPr>
    </w:lvl>
    <w:lvl w:ilvl="1" w:tplc="04090003">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35" w15:restartNumberingAfterBreak="0">
    <w:nsid w:val="77815D34"/>
    <w:multiLevelType w:val="hybridMultilevel"/>
    <w:tmpl w:val="F7180E2C"/>
    <w:lvl w:ilvl="0" w:tplc="28B042B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525ABA"/>
    <w:multiLevelType w:val="hybridMultilevel"/>
    <w:tmpl w:val="1F6CC9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C330F6A"/>
    <w:multiLevelType w:val="hybridMultilevel"/>
    <w:tmpl w:val="F80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7367D1"/>
    <w:multiLevelType w:val="hybridMultilevel"/>
    <w:tmpl w:val="1A2C52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8"/>
  </w:num>
  <w:num w:numId="3">
    <w:abstractNumId w:val="31"/>
  </w:num>
  <w:num w:numId="4">
    <w:abstractNumId w:val="3"/>
  </w:num>
  <w:num w:numId="5">
    <w:abstractNumId w:val="13"/>
  </w:num>
  <w:num w:numId="6">
    <w:abstractNumId w:val="20"/>
  </w:num>
  <w:num w:numId="7">
    <w:abstractNumId w:val="6"/>
  </w:num>
  <w:num w:numId="8">
    <w:abstractNumId w:val="29"/>
  </w:num>
  <w:num w:numId="9">
    <w:abstractNumId w:val="15"/>
  </w:num>
  <w:num w:numId="10">
    <w:abstractNumId w:val="19"/>
  </w:num>
  <w:num w:numId="11">
    <w:abstractNumId w:val="17"/>
  </w:num>
  <w:num w:numId="12">
    <w:abstractNumId w:val="38"/>
  </w:num>
  <w:num w:numId="13">
    <w:abstractNumId w:val="8"/>
  </w:num>
  <w:num w:numId="14">
    <w:abstractNumId w:val="16"/>
  </w:num>
  <w:num w:numId="15">
    <w:abstractNumId w:val="37"/>
  </w:num>
  <w:num w:numId="16">
    <w:abstractNumId w:val="21"/>
  </w:num>
  <w:num w:numId="17">
    <w:abstractNumId w:val="11"/>
  </w:num>
  <w:num w:numId="18">
    <w:abstractNumId w:val="9"/>
  </w:num>
  <w:num w:numId="19">
    <w:abstractNumId w:val="1"/>
  </w:num>
  <w:num w:numId="20">
    <w:abstractNumId w:val="35"/>
  </w:num>
  <w:num w:numId="21">
    <w:abstractNumId w:val="36"/>
  </w:num>
  <w:num w:numId="22">
    <w:abstractNumId w:val="34"/>
  </w:num>
  <w:num w:numId="23">
    <w:abstractNumId w:val="14"/>
  </w:num>
  <w:num w:numId="24">
    <w:abstractNumId w:val="2"/>
  </w:num>
  <w:num w:numId="25">
    <w:abstractNumId w:val="22"/>
  </w:num>
  <w:num w:numId="26">
    <w:abstractNumId w:val="7"/>
  </w:num>
  <w:num w:numId="27">
    <w:abstractNumId w:val="5"/>
  </w:num>
  <w:num w:numId="28">
    <w:abstractNumId w:val="28"/>
  </w:num>
  <w:num w:numId="29">
    <w:abstractNumId w:val="10"/>
  </w:num>
  <w:num w:numId="30">
    <w:abstractNumId w:val="24"/>
  </w:num>
  <w:num w:numId="31">
    <w:abstractNumId w:val="30"/>
  </w:num>
  <w:num w:numId="32">
    <w:abstractNumId w:val="26"/>
  </w:num>
  <w:num w:numId="33">
    <w:abstractNumId w:val="32"/>
  </w:num>
  <w:num w:numId="34">
    <w:abstractNumId w:val="27"/>
  </w:num>
  <w:num w:numId="35">
    <w:abstractNumId w:val="25"/>
  </w:num>
  <w:num w:numId="36">
    <w:abstractNumId w:val="4"/>
  </w:num>
  <w:num w:numId="37">
    <w:abstractNumId w:val="23"/>
  </w:num>
  <w:num w:numId="38">
    <w:abstractNumId w:val="33"/>
  </w:num>
  <w:num w:numId="39">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419"/>
    <w:rsid w:val="0000201B"/>
    <w:rsid w:val="00003271"/>
    <w:rsid w:val="000037B8"/>
    <w:rsid w:val="00004F70"/>
    <w:rsid w:val="0000580B"/>
    <w:rsid w:val="00005BA0"/>
    <w:rsid w:val="0000643F"/>
    <w:rsid w:val="00010959"/>
    <w:rsid w:val="00012D76"/>
    <w:rsid w:val="000141FE"/>
    <w:rsid w:val="00017044"/>
    <w:rsid w:val="0001714B"/>
    <w:rsid w:val="0002005C"/>
    <w:rsid w:val="00020B6A"/>
    <w:rsid w:val="00023E75"/>
    <w:rsid w:val="000246E2"/>
    <w:rsid w:val="00027F21"/>
    <w:rsid w:val="0003077A"/>
    <w:rsid w:val="00030E01"/>
    <w:rsid w:val="00031A9C"/>
    <w:rsid w:val="000322DF"/>
    <w:rsid w:val="000331E6"/>
    <w:rsid w:val="00033823"/>
    <w:rsid w:val="0003565D"/>
    <w:rsid w:val="0003567E"/>
    <w:rsid w:val="000365EC"/>
    <w:rsid w:val="00036770"/>
    <w:rsid w:val="00036859"/>
    <w:rsid w:val="0004086B"/>
    <w:rsid w:val="00040EB8"/>
    <w:rsid w:val="000417F5"/>
    <w:rsid w:val="00041974"/>
    <w:rsid w:val="00045474"/>
    <w:rsid w:val="00045B82"/>
    <w:rsid w:val="00045DA0"/>
    <w:rsid w:val="00050406"/>
    <w:rsid w:val="0005260A"/>
    <w:rsid w:val="00055934"/>
    <w:rsid w:val="00056D88"/>
    <w:rsid w:val="00060600"/>
    <w:rsid w:val="00061C7D"/>
    <w:rsid w:val="00062658"/>
    <w:rsid w:val="0006536C"/>
    <w:rsid w:val="000656DF"/>
    <w:rsid w:val="000661CB"/>
    <w:rsid w:val="0006626F"/>
    <w:rsid w:val="000663D4"/>
    <w:rsid w:val="000701CB"/>
    <w:rsid w:val="00072A59"/>
    <w:rsid w:val="00072E5D"/>
    <w:rsid w:val="00081692"/>
    <w:rsid w:val="000837D4"/>
    <w:rsid w:val="000841F7"/>
    <w:rsid w:val="000872B3"/>
    <w:rsid w:val="000873D0"/>
    <w:rsid w:val="000878BC"/>
    <w:rsid w:val="0009193A"/>
    <w:rsid w:val="00093617"/>
    <w:rsid w:val="00093FDE"/>
    <w:rsid w:val="00094D75"/>
    <w:rsid w:val="00094FF4"/>
    <w:rsid w:val="000958A2"/>
    <w:rsid w:val="00096DC7"/>
    <w:rsid w:val="000A14F1"/>
    <w:rsid w:val="000A1920"/>
    <w:rsid w:val="000A1C07"/>
    <w:rsid w:val="000A2DEE"/>
    <w:rsid w:val="000A4BDC"/>
    <w:rsid w:val="000A56F4"/>
    <w:rsid w:val="000B012F"/>
    <w:rsid w:val="000B1C0E"/>
    <w:rsid w:val="000B1DF6"/>
    <w:rsid w:val="000B2483"/>
    <w:rsid w:val="000B2D60"/>
    <w:rsid w:val="000B3F1D"/>
    <w:rsid w:val="000B4064"/>
    <w:rsid w:val="000B4ADE"/>
    <w:rsid w:val="000B62CD"/>
    <w:rsid w:val="000B7108"/>
    <w:rsid w:val="000C053F"/>
    <w:rsid w:val="000C17C2"/>
    <w:rsid w:val="000C2E6C"/>
    <w:rsid w:val="000C32ED"/>
    <w:rsid w:val="000C3925"/>
    <w:rsid w:val="000C3AFA"/>
    <w:rsid w:val="000C3DD1"/>
    <w:rsid w:val="000C46B3"/>
    <w:rsid w:val="000C4C00"/>
    <w:rsid w:val="000C5514"/>
    <w:rsid w:val="000C7995"/>
    <w:rsid w:val="000C7CBA"/>
    <w:rsid w:val="000D0216"/>
    <w:rsid w:val="000D0510"/>
    <w:rsid w:val="000D0DFE"/>
    <w:rsid w:val="000D21B9"/>
    <w:rsid w:val="000D2850"/>
    <w:rsid w:val="000D79B2"/>
    <w:rsid w:val="000E24A5"/>
    <w:rsid w:val="000E28BC"/>
    <w:rsid w:val="000E41D5"/>
    <w:rsid w:val="000E5432"/>
    <w:rsid w:val="000E68E7"/>
    <w:rsid w:val="000E7142"/>
    <w:rsid w:val="000F0E6A"/>
    <w:rsid w:val="000F1606"/>
    <w:rsid w:val="000F1C78"/>
    <w:rsid w:val="000F2236"/>
    <w:rsid w:val="000F3979"/>
    <w:rsid w:val="000F47B8"/>
    <w:rsid w:val="000F4D5C"/>
    <w:rsid w:val="000F62E9"/>
    <w:rsid w:val="000F71C5"/>
    <w:rsid w:val="00101BCE"/>
    <w:rsid w:val="001047BB"/>
    <w:rsid w:val="00104EA6"/>
    <w:rsid w:val="0010521E"/>
    <w:rsid w:val="00106070"/>
    <w:rsid w:val="00106257"/>
    <w:rsid w:val="001112A5"/>
    <w:rsid w:val="00111F3D"/>
    <w:rsid w:val="00115391"/>
    <w:rsid w:val="0012114A"/>
    <w:rsid w:val="001225BC"/>
    <w:rsid w:val="00123594"/>
    <w:rsid w:val="00123C44"/>
    <w:rsid w:val="00124277"/>
    <w:rsid w:val="001248E5"/>
    <w:rsid w:val="001254CA"/>
    <w:rsid w:val="001261C4"/>
    <w:rsid w:val="001262A9"/>
    <w:rsid w:val="00126B95"/>
    <w:rsid w:val="001351A3"/>
    <w:rsid w:val="0013520F"/>
    <w:rsid w:val="00140673"/>
    <w:rsid w:val="00141328"/>
    <w:rsid w:val="001426B9"/>
    <w:rsid w:val="0014638F"/>
    <w:rsid w:val="0014694C"/>
    <w:rsid w:val="0014730B"/>
    <w:rsid w:val="001474FA"/>
    <w:rsid w:val="00147F0D"/>
    <w:rsid w:val="00150165"/>
    <w:rsid w:val="00153D56"/>
    <w:rsid w:val="00153E0A"/>
    <w:rsid w:val="00154419"/>
    <w:rsid w:val="00155CB6"/>
    <w:rsid w:val="001579F9"/>
    <w:rsid w:val="00160AAF"/>
    <w:rsid w:val="00160E9A"/>
    <w:rsid w:val="00161EC7"/>
    <w:rsid w:val="00165C27"/>
    <w:rsid w:val="001662CF"/>
    <w:rsid w:val="0016773A"/>
    <w:rsid w:val="00174597"/>
    <w:rsid w:val="00175124"/>
    <w:rsid w:val="00177F03"/>
    <w:rsid w:val="00180177"/>
    <w:rsid w:val="0018247F"/>
    <w:rsid w:val="001825B4"/>
    <w:rsid w:val="0018407A"/>
    <w:rsid w:val="00184BD1"/>
    <w:rsid w:val="00186AEE"/>
    <w:rsid w:val="00187374"/>
    <w:rsid w:val="001873D1"/>
    <w:rsid w:val="00187EBB"/>
    <w:rsid w:val="00187F10"/>
    <w:rsid w:val="0019007A"/>
    <w:rsid w:val="00191162"/>
    <w:rsid w:val="0019194B"/>
    <w:rsid w:val="00191AC0"/>
    <w:rsid w:val="001932FB"/>
    <w:rsid w:val="0019465D"/>
    <w:rsid w:val="00194D1F"/>
    <w:rsid w:val="0019530F"/>
    <w:rsid w:val="001956B8"/>
    <w:rsid w:val="00195B2D"/>
    <w:rsid w:val="00195BE8"/>
    <w:rsid w:val="0019601F"/>
    <w:rsid w:val="001961FA"/>
    <w:rsid w:val="00196ACC"/>
    <w:rsid w:val="00196BEE"/>
    <w:rsid w:val="001A094A"/>
    <w:rsid w:val="001A12D6"/>
    <w:rsid w:val="001A197E"/>
    <w:rsid w:val="001A28DF"/>
    <w:rsid w:val="001A50BB"/>
    <w:rsid w:val="001A5504"/>
    <w:rsid w:val="001A60E7"/>
    <w:rsid w:val="001A6443"/>
    <w:rsid w:val="001A7390"/>
    <w:rsid w:val="001B037B"/>
    <w:rsid w:val="001B0BAE"/>
    <w:rsid w:val="001B1299"/>
    <w:rsid w:val="001B597F"/>
    <w:rsid w:val="001B5EC2"/>
    <w:rsid w:val="001B6162"/>
    <w:rsid w:val="001C06C6"/>
    <w:rsid w:val="001C1526"/>
    <w:rsid w:val="001C27DC"/>
    <w:rsid w:val="001C3E0C"/>
    <w:rsid w:val="001C51EC"/>
    <w:rsid w:val="001C58D7"/>
    <w:rsid w:val="001C5F38"/>
    <w:rsid w:val="001C669A"/>
    <w:rsid w:val="001C6D51"/>
    <w:rsid w:val="001C7087"/>
    <w:rsid w:val="001D14D8"/>
    <w:rsid w:val="001D37C5"/>
    <w:rsid w:val="001E1144"/>
    <w:rsid w:val="001E1549"/>
    <w:rsid w:val="001E19E6"/>
    <w:rsid w:val="001E1AB2"/>
    <w:rsid w:val="001E1DD4"/>
    <w:rsid w:val="001E39DB"/>
    <w:rsid w:val="001E3B38"/>
    <w:rsid w:val="001E3F7A"/>
    <w:rsid w:val="001E4D1C"/>
    <w:rsid w:val="001E76B0"/>
    <w:rsid w:val="001F1098"/>
    <w:rsid w:val="001F2151"/>
    <w:rsid w:val="001F3747"/>
    <w:rsid w:val="001F4F88"/>
    <w:rsid w:val="001F5309"/>
    <w:rsid w:val="001F534A"/>
    <w:rsid w:val="001F6099"/>
    <w:rsid w:val="001F67B0"/>
    <w:rsid w:val="001F7CCA"/>
    <w:rsid w:val="002004F4"/>
    <w:rsid w:val="00200541"/>
    <w:rsid w:val="002016C5"/>
    <w:rsid w:val="00201F9E"/>
    <w:rsid w:val="00202B40"/>
    <w:rsid w:val="00203F4B"/>
    <w:rsid w:val="00205777"/>
    <w:rsid w:val="00205A28"/>
    <w:rsid w:val="002106C5"/>
    <w:rsid w:val="002108E2"/>
    <w:rsid w:val="002111D3"/>
    <w:rsid w:val="00211656"/>
    <w:rsid w:val="002119E1"/>
    <w:rsid w:val="0021301C"/>
    <w:rsid w:val="00214A91"/>
    <w:rsid w:val="00216A85"/>
    <w:rsid w:val="00217948"/>
    <w:rsid w:val="00217A66"/>
    <w:rsid w:val="00227503"/>
    <w:rsid w:val="00227AC2"/>
    <w:rsid w:val="0023045D"/>
    <w:rsid w:val="0023146B"/>
    <w:rsid w:val="00232E22"/>
    <w:rsid w:val="00233BD1"/>
    <w:rsid w:val="00234DBD"/>
    <w:rsid w:val="0023613B"/>
    <w:rsid w:val="00241B5B"/>
    <w:rsid w:val="00242F00"/>
    <w:rsid w:val="00243BE5"/>
    <w:rsid w:val="002442C0"/>
    <w:rsid w:val="00245353"/>
    <w:rsid w:val="002474A6"/>
    <w:rsid w:val="00250FF1"/>
    <w:rsid w:val="00252BC1"/>
    <w:rsid w:val="00252D23"/>
    <w:rsid w:val="002532FF"/>
    <w:rsid w:val="002537CD"/>
    <w:rsid w:val="0025385D"/>
    <w:rsid w:val="00254CB4"/>
    <w:rsid w:val="0025605C"/>
    <w:rsid w:val="00256A9C"/>
    <w:rsid w:val="00257185"/>
    <w:rsid w:val="00257A04"/>
    <w:rsid w:val="00257FAB"/>
    <w:rsid w:val="00260B43"/>
    <w:rsid w:val="002618BB"/>
    <w:rsid w:val="0026392D"/>
    <w:rsid w:val="00265B07"/>
    <w:rsid w:val="00266692"/>
    <w:rsid w:val="00266DBB"/>
    <w:rsid w:val="0027037D"/>
    <w:rsid w:val="002723C8"/>
    <w:rsid w:val="00273442"/>
    <w:rsid w:val="00273CDE"/>
    <w:rsid w:val="00273EBE"/>
    <w:rsid w:val="00275BE5"/>
    <w:rsid w:val="00275FF6"/>
    <w:rsid w:val="00276841"/>
    <w:rsid w:val="0028000D"/>
    <w:rsid w:val="00280326"/>
    <w:rsid w:val="00280FAD"/>
    <w:rsid w:val="00282F34"/>
    <w:rsid w:val="00284BA4"/>
    <w:rsid w:val="00286308"/>
    <w:rsid w:val="002869B1"/>
    <w:rsid w:val="00291580"/>
    <w:rsid w:val="00291653"/>
    <w:rsid w:val="00292559"/>
    <w:rsid w:val="002930C2"/>
    <w:rsid w:val="002944D0"/>
    <w:rsid w:val="002973D8"/>
    <w:rsid w:val="002A2C85"/>
    <w:rsid w:val="002A424B"/>
    <w:rsid w:val="002A4680"/>
    <w:rsid w:val="002A4D4C"/>
    <w:rsid w:val="002A569D"/>
    <w:rsid w:val="002A67E7"/>
    <w:rsid w:val="002A68D4"/>
    <w:rsid w:val="002A78B1"/>
    <w:rsid w:val="002B0068"/>
    <w:rsid w:val="002B1602"/>
    <w:rsid w:val="002B49EE"/>
    <w:rsid w:val="002B521E"/>
    <w:rsid w:val="002C0D80"/>
    <w:rsid w:val="002C2085"/>
    <w:rsid w:val="002D1602"/>
    <w:rsid w:val="002D2A3C"/>
    <w:rsid w:val="002D4F46"/>
    <w:rsid w:val="002D7943"/>
    <w:rsid w:val="002E5014"/>
    <w:rsid w:val="002E570F"/>
    <w:rsid w:val="002E622C"/>
    <w:rsid w:val="002E733D"/>
    <w:rsid w:val="002E7B63"/>
    <w:rsid w:val="002E7FDA"/>
    <w:rsid w:val="002F0085"/>
    <w:rsid w:val="002F1975"/>
    <w:rsid w:val="002F40F5"/>
    <w:rsid w:val="00300A2B"/>
    <w:rsid w:val="00301303"/>
    <w:rsid w:val="003018CD"/>
    <w:rsid w:val="00301DFA"/>
    <w:rsid w:val="003033ED"/>
    <w:rsid w:val="00303EEE"/>
    <w:rsid w:val="00304148"/>
    <w:rsid w:val="00305BB8"/>
    <w:rsid w:val="0030747C"/>
    <w:rsid w:val="00307D4A"/>
    <w:rsid w:val="00310792"/>
    <w:rsid w:val="00310B89"/>
    <w:rsid w:val="00311599"/>
    <w:rsid w:val="0031255A"/>
    <w:rsid w:val="003133EF"/>
    <w:rsid w:val="00314555"/>
    <w:rsid w:val="003158CF"/>
    <w:rsid w:val="00317600"/>
    <w:rsid w:val="003202F0"/>
    <w:rsid w:val="003203F8"/>
    <w:rsid w:val="00321F1F"/>
    <w:rsid w:val="003231B6"/>
    <w:rsid w:val="003254B9"/>
    <w:rsid w:val="00326A47"/>
    <w:rsid w:val="00326CE2"/>
    <w:rsid w:val="00327027"/>
    <w:rsid w:val="00331173"/>
    <w:rsid w:val="003318C4"/>
    <w:rsid w:val="00332D22"/>
    <w:rsid w:val="00334115"/>
    <w:rsid w:val="00335890"/>
    <w:rsid w:val="00337554"/>
    <w:rsid w:val="00337BCC"/>
    <w:rsid w:val="003401D8"/>
    <w:rsid w:val="00342C36"/>
    <w:rsid w:val="003452BE"/>
    <w:rsid w:val="00350416"/>
    <w:rsid w:val="0035184A"/>
    <w:rsid w:val="00351B83"/>
    <w:rsid w:val="00351E36"/>
    <w:rsid w:val="003525F5"/>
    <w:rsid w:val="00353594"/>
    <w:rsid w:val="0035385F"/>
    <w:rsid w:val="00353AF7"/>
    <w:rsid w:val="00354222"/>
    <w:rsid w:val="00354788"/>
    <w:rsid w:val="00356EC3"/>
    <w:rsid w:val="00357F59"/>
    <w:rsid w:val="003617E8"/>
    <w:rsid w:val="00365CCA"/>
    <w:rsid w:val="003663FA"/>
    <w:rsid w:val="00367083"/>
    <w:rsid w:val="00370ECD"/>
    <w:rsid w:val="003730CD"/>
    <w:rsid w:val="00373E49"/>
    <w:rsid w:val="003743DB"/>
    <w:rsid w:val="0037567B"/>
    <w:rsid w:val="00375D7F"/>
    <w:rsid w:val="00377002"/>
    <w:rsid w:val="003773C0"/>
    <w:rsid w:val="00377609"/>
    <w:rsid w:val="00377AF0"/>
    <w:rsid w:val="003818B8"/>
    <w:rsid w:val="00383818"/>
    <w:rsid w:val="003862C2"/>
    <w:rsid w:val="00387016"/>
    <w:rsid w:val="00387136"/>
    <w:rsid w:val="00387ED5"/>
    <w:rsid w:val="00390491"/>
    <w:rsid w:val="003915A3"/>
    <w:rsid w:val="00393E76"/>
    <w:rsid w:val="00394268"/>
    <w:rsid w:val="00395B0E"/>
    <w:rsid w:val="003A2B2C"/>
    <w:rsid w:val="003A311B"/>
    <w:rsid w:val="003A69E9"/>
    <w:rsid w:val="003A6F1E"/>
    <w:rsid w:val="003A72EF"/>
    <w:rsid w:val="003A7B32"/>
    <w:rsid w:val="003B0359"/>
    <w:rsid w:val="003B214F"/>
    <w:rsid w:val="003B4FCF"/>
    <w:rsid w:val="003B7D4A"/>
    <w:rsid w:val="003C1353"/>
    <w:rsid w:val="003C2062"/>
    <w:rsid w:val="003C2848"/>
    <w:rsid w:val="003C511C"/>
    <w:rsid w:val="003C6DD5"/>
    <w:rsid w:val="003C7824"/>
    <w:rsid w:val="003D13F4"/>
    <w:rsid w:val="003D310E"/>
    <w:rsid w:val="003D456D"/>
    <w:rsid w:val="003D7611"/>
    <w:rsid w:val="003E0486"/>
    <w:rsid w:val="003E1BF2"/>
    <w:rsid w:val="003E32C5"/>
    <w:rsid w:val="003E3AA8"/>
    <w:rsid w:val="003E3CF6"/>
    <w:rsid w:val="003E3F31"/>
    <w:rsid w:val="003E48DE"/>
    <w:rsid w:val="003E5482"/>
    <w:rsid w:val="003E667F"/>
    <w:rsid w:val="003E7E36"/>
    <w:rsid w:val="003F05C4"/>
    <w:rsid w:val="003F1F45"/>
    <w:rsid w:val="003F2B51"/>
    <w:rsid w:val="003F6BDE"/>
    <w:rsid w:val="004024C6"/>
    <w:rsid w:val="00405520"/>
    <w:rsid w:val="004066E2"/>
    <w:rsid w:val="004073B3"/>
    <w:rsid w:val="0040797F"/>
    <w:rsid w:val="00410F2A"/>
    <w:rsid w:val="0041133D"/>
    <w:rsid w:val="0041292C"/>
    <w:rsid w:val="004137B9"/>
    <w:rsid w:val="00413B77"/>
    <w:rsid w:val="00414D20"/>
    <w:rsid w:val="0041545E"/>
    <w:rsid w:val="00417086"/>
    <w:rsid w:val="0042036B"/>
    <w:rsid w:val="00420CE0"/>
    <w:rsid w:val="00422A6A"/>
    <w:rsid w:val="00422BBE"/>
    <w:rsid w:val="004236A5"/>
    <w:rsid w:val="004252A9"/>
    <w:rsid w:val="004252DA"/>
    <w:rsid w:val="00425604"/>
    <w:rsid w:val="0042562B"/>
    <w:rsid w:val="004271A5"/>
    <w:rsid w:val="00427C92"/>
    <w:rsid w:val="00427ED6"/>
    <w:rsid w:val="00430790"/>
    <w:rsid w:val="00430FC8"/>
    <w:rsid w:val="0043226D"/>
    <w:rsid w:val="00432B95"/>
    <w:rsid w:val="004332C5"/>
    <w:rsid w:val="00435977"/>
    <w:rsid w:val="00436096"/>
    <w:rsid w:val="004374DE"/>
    <w:rsid w:val="00442419"/>
    <w:rsid w:val="0044788A"/>
    <w:rsid w:val="00450962"/>
    <w:rsid w:val="00456E49"/>
    <w:rsid w:val="00460045"/>
    <w:rsid w:val="0046009C"/>
    <w:rsid w:val="004619DE"/>
    <w:rsid w:val="00463905"/>
    <w:rsid w:val="00465250"/>
    <w:rsid w:val="00465BAE"/>
    <w:rsid w:val="00466DEE"/>
    <w:rsid w:val="00467053"/>
    <w:rsid w:val="00470883"/>
    <w:rsid w:val="0047183E"/>
    <w:rsid w:val="004719D8"/>
    <w:rsid w:val="004721C2"/>
    <w:rsid w:val="00472C8D"/>
    <w:rsid w:val="0047346B"/>
    <w:rsid w:val="00473AC8"/>
    <w:rsid w:val="00474936"/>
    <w:rsid w:val="00475B28"/>
    <w:rsid w:val="00476F37"/>
    <w:rsid w:val="00477D1C"/>
    <w:rsid w:val="004821F7"/>
    <w:rsid w:val="00482B9B"/>
    <w:rsid w:val="0048354F"/>
    <w:rsid w:val="004859A7"/>
    <w:rsid w:val="004862D4"/>
    <w:rsid w:val="00486481"/>
    <w:rsid w:val="00487B59"/>
    <w:rsid w:val="00491443"/>
    <w:rsid w:val="0049377E"/>
    <w:rsid w:val="00495FEE"/>
    <w:rsid w:val="004A5954"/>
    <w:rsid w:val="004A5CBA"/>
    <w:rsid w:val="004A5D97"/>
    <w:rsid w:val="004A662E"/>
    <w:rsid w:val="004A6DD9"/>
    <w:rsid w:val="004A7564"/>
    <w:rsid w:val="004B1893"/>
    <w:rsid w:val="004B3756"/>
    <w:rsid w:val="004B3EF1"/>
    <w:rsid w:val="004B61AB"/>
    <w:rsid w:val="004B641C"/>
    <w:rsid w:val="004C08EB"/>
    <w:rsid w:val="004C2B03"/>
    <w:rsid w:val="004C4C23"/>
    <w:rsid w:val="004C54E1"/>
    <w:rsid w:val="004C643F"/>
    <w:rsid w:val="004C698D"/>
    <w:rsid w:val="004C72FF"/>
    <w:rsid w:val="004D0C67"/>
    <w:rsid w:val="004D1A74"/>
    <w:rsid w:val="004D2279"/>
    <w:rsid w:val="004D5050"/>
    <w:rsid w:val="004D5886"/>
    <w:rsid w:val="004E1431"/>
    <w:rsid w:val="004E34F3"/>
    <w:rsid w:val="004E3AEC"/>
    <w:rsid w:val="004E3F75"/>
    <w:rsid w:val="004E5758"/>
    <w:rsid w:val="004F2A16"/>
    <w:rsid w:val="004F2F8F"/>
    <w:rsid w:val="004F3022"/>
    <w:rsid w:val="004F6A57"/>
    <w:rsid w:val="004F6FB2"/>
    <w:rsid w:val="004F6FE0"/>
    <w:rsid w:val="005005C4"/>
    <w:rsid w:val="005038DF"/>
    <w:rsid w:val="00506A86"/>
    <w:rsid w:val="00506EB1"/>
    <w:rsid w:val="0050749F"/>
    <w:rsid w:val="00511F12"/>
    <w:rsid w:val="00511FED"/>
    <w:rsid w:val="00512935"/>
    <w:rsid w:val="00513778"/>
    <w:rsid w:val="005139ED"/>
    <w:rsid w:val="005141FD"/>
    <w:rsid w:val="00516B34"/>
    <w:rsid w:val="00516C0F"/>
    <w:rsid w:val="005213E5"/>
    <w:rsid w:val="0052165E"/>
    <w:rsid w:val="00521C26"/>
    <w:rsid w:val="00521D99"/>
    <w:rsid w:val="00522314"/>
    <w:rsid w:val="005228F8"/>
    <w:rsid w:val="005239A2"/>
    <w:rsid w:val="00525025"/>
    <w:rsid w:val="00527DA1"/>
    <w:rsid w:val="00530541"/>
    <w:rsid w:val="005309F7"/>
    <w:rsid w:val="005344BE"/>
    <w:rsid w:val="005350C4"/>
    <w:rsid w:val="005403C4"/>
    <w:rsid w:val="00542AEF"/>
    <w:rsid w:val="005453FC"/>
    <w:rsid w:val="0054568F"/>
    <w:rsid w:val="00550A89"/>
    <w:rsid w:val="00551305"/>
    <w:rsid w:val="005518D0"/>
    <w:rsid w:val="00551FED"/>
    <w:rsid w:val="00553212"/>
    <w:rsid w:val="00553E70"/>
    <w:rsid w:val="00556A79"/>
    <w:rsid w:val="0056243D"/>
    <w:rsid w:val="00562E91"/>
    <w:rsid w:val="0056349A"/>
    <w:rsid w:val="00565ADF"/>
    <w:rsid w:val="00565EC8"/>
    <w:rsid w:val="00570436"/>
    <w:rsid w:val="005723C3"/>
    <w:rsid w:val="005726AB"/>
    <w:rsid w:val="00573A90"/>
    <w:rsid w:val="00574AED"/>
    <w:rsid w:val="0057540C"/>
    <w:rsid w:val="00576C31"/>
    <w:rsid w:val="00577382"/>
    <w:rsid w:val="0057783F"/>
    <w:rsid w:val="00580F02"/>
    <w:rsid w:val="005822AC"/>
    <w:rsid w:val="00583325"/>
    <w:rsid w:val="0058385F"/>
    <w:rsid w:val="00586F73"/>
    <w:rsid w:val="00587736"/>
    <w:rsid w:val="00590781"/>
    <w:rsid w:val="00590C4F"/>
    <w:rsid w:val="00591177"/>
    <w:rsid w:val="00595592"/>
    <w:rsid w:val="00595DA8"/>
    <w:rsid w:val="0059736B"/>
    <w:rsid w:val="005A0C91"/>
    <w:rsid w:val="005A10EF"/>
    <w:rsid w:val="005A4965"/>
    <w:rsid w:val="005A4BA5"/>
    <w:rsid w:val="005A51A8"/>
    <w:rsid w:val="005A5C9A"/>
    <w:rsid w:val="005A7053"/>
    <w:rsid w:val="005B0429"/>
    <w:rsid w:val="005B0732"/>
    <w:rsid w:val="005B0E27"/>
    <w:rsid w:val="005B21D7"/>
    <w:rsid w:val="005B2D9E"/>
    <w:rsid w:val="005B2E8E"/>
    <w:rsid w:val="005B3CD9"/>
    <w:rsid w:val="005B4265"/>
    <w:rsid w:val="005B5652"/>
    <w:rsid w:val="005B6453"/>
    <w:rsid w:val="005B72BF"/>
    <w:rsid w:val="005C12B0"/>
    <w:rsid w:val="005C2CBE"/>
    <w:rsid w:val="005C67FE"/>
    <w:rsid w:val="005C70CB"/>
    <w:rsid w:val="005D023F"/>
    <w:rsid w:val="005D30E3"/>
    <w:rsid w:val="005D4FD2"/>
    <w:rsid w:val="005D5494"/>
    <w:rsid w:val="005D5F72"/>
    <w:rsid w:val="005D6F6E"/>
    <w:rsid w:val="005D7710"/>
    <w:rsid w:val="005E0D1F"/>
    <w:rsid w:val="005E3068"/>
    <w:rsid w:val="005E3D65"/>
    <w:rsid w:val="005E5497"/>
    <w:rsid w:val="005F12A5"/>
    <w:rsid w:val="005F1D7E"/>
    <w:rsid w:val="005F3B42"/>
    <w:rsid w:val="005F50A2"/>
    <w:rsid w:val="005F575A"/>
    <w:rsid w:val="00600EBF"/>
    <w:rsid w:val="00601742"/>
    <w:rsid w:val="006065B9"/>
    <w:rsid w:val="00610EB5"/>
    <w:rsid w:val="0061110D"/>
    <w:rsid w:val="0061117A"/>
    <w:rsid w:val="00612BC4"/>
    <w:rsid w:val="006142FA"/>
    <w:rsid w:val="00616868"/>
    <w:rsid w:val="0061724B"/>
    <w:rsid w:val="00617CCD"/>
    <w:rsid w:val="006211DE"/>
    <w:rsid w:val="00622D22"/>
    <w:rsid w:val="006251C0"/>
    <w:rsid w:val="00625D45"/>
    <w:rsid w:val="00630619"/>
    <w:rsid w:val="00634C51"/>
    <w:rsid w:val="00636F86"/>
    <w:rsid w:val="00636FB8"/>
    <w:rsid w:val="0063706B"/>
    <w:rsid w:val="006409F9"/>
    <w:rsid w:val="006420F2"/>
    <w:rsid w:val="006426B8"/>
    <w:rsid w:val="00644E4B"/>
    <w:rsid w:val="00645B52"/>
    <w:rsid w:val="00645C51"/>
    <w:rsid w:val="00646B33"/>
    <w:rsid w:val="0065068A"/>
    <w:rsid w:val="00653DF6"/>
    <w:rsid w:val="00657ACE"/>
    <w:rsid w:val="0066358A"/>
    <w:rsid w:val="00663AD5"/>
    <w:rsid w:val="00663AFC"/>
    <w:rsid w:val="006650A7"/>
    <w:rsid w:val="00665BCB"/>
    <w:rsid w:val="0066716E"/>
    <w:rsid w:val="00667F03"/>
    <w:rsid w:val="006731E1"/>
    <w:rsid w:val="0067591E"/>
    <w:rsid w:val="006759EE"/>
    <w:rsid w:val="00676510"/>
    <w:rsid w:val="006824E2"/>
    <w:rsid w:val="006825E5"/>
    <w:rsid w:val="006832D5"/>
    <w:rsid w:val="00684842"/>
    <w:rsid w:val="00685114"/>
    <w:rsid w:val="00685DF8"/>
    <w:rsid w:val="006869CF"/>
    <w:rsid w:val="00687BAA"/>
    <w:rsid w:val="00690B5C"/>
    <w:rsid w:val="006935A0"/>
    <w:rsid w:val="006940AE"/>
    <w:rsid w:val="00694C78"/>
    <w:rsid w:val="006961D1"/>
    <w:rsid w:val="006A1BFB"/>
    <w:rsid w:val="006A2984"/>
    <w:rsid w:val="006A3823"/>
    <w:rsid w:val="006A42AC"/>
    <w:rsid w:val="006B0FCE"/>
    <w:rsid w:val="006B191C"/>
    <w:rsid w:val="006B3335"/>
    <w:rsid w:val="006B34C2"/>
    <w:rsid w:val="006B6EA7"/>
    <w:rsid w:val="006C1124"/>
    <w:rsid w:val="006C315E"/>
    <w:rsid w:val="006C33CF"/>
    <w:rsid w:val="006C5E83"/>
    <w:rsid w:val="006C7E2A"/>
    <w:rsid w:val="006D1325"/>
    <w:rsid w:val="006D2889"/>
    <w:rsid w:val="006D63BB"/>
    <w:rsid w:val="006E22C7"/>
    <w:rsid w:val="006E31F9"/>
    <w:rsid w:val="006E5D35"/>
    <w:rsid w:val="006E6204"/>
    <w:rsid w:val="006E7E42"/>
    <w:rsid w:val="006F0112"/>
    <w:rsid w:val="006F0653"/>
    <w:rsid w:val="006F1B9F"/>
    <w:rsid w:val="006F2421"/>
    <w:rsid w:val="006F3C15"/>
    <w:rsid w:val="006F4763"/>
    <w:rsid w:val="006F7C3C"/>
    <w:rsid w:val="00702292"/>
    <w:rsid w:val="007028EE"/>
    <w:rsid w:val="007043EF"/>
    <w:rsid w:val="00704FBB"/>
    <w:rsid w:val="00705928"/>
    <w:rsid w:val="0070656D"/>
    <w:rsid w:val="00706618"/>
    <w:rsid w:val="007069BC"/>
    <w:rsid w:val="00706A4E"/>
    <w:rsid w:val="007121C5"/>
    <w:rsid w:val="00712317"/>
    <w:rsid w:val="007132C0"/>
    <w:rsid w:val="00714510"/>
    <w:rsid w:val="00714B88"/>
    <w:rsid w:val="00715781"/>
    <w:rsid w:val="00720DCD"/>
    <w:rsid w:val="00721771"/>
    <w:rsid w:val="007245FC"/>
    <w:rsid w:val="00724618"/>
    <w:rsid w:val="00725FCD"/>
    <w:rsid w:val="007274D7"/>
    <w:rsid w:val="00730BEF"/>
    <w:rsid w:val="00731946"/>
    <w:rsid w:val="007366F9"/>
    <w:rsid w:val="0073676F"/>
    <w:rsid w:val="007369A1"/>
    <w:rsid w:val="007421D7"/>
    <w:rsid w:val="0074266A"/>
    <w:rsid w:val="007430A9"/>
    <w:rsid w:val="007455D2"/>
    <w:rsid w:val="00750AC1"/>
    <w:rsid w:val="00751DFA"/>
    <w:rsid w:val="0075282D"/>
    <w:rsid w:val="0075322F"/>
    <w:rsid w:val="00763252"/>
    <w:rsid w:val="00764FC4"/>
    <w:rsid w:val="007675AD"/>
    <w:rsid w:val="00771CEA"/>
    <w:rsid w:val="00771E7B"/>
    <w:rsid w:val="0077340C"/>
    <w:rsid w:val="007754E0"/>
    <w:rsid w:val="007763DA"/>
    <w:rsid w:val="007814D9"/>
    <w:rsid w:val="00781668"/>
    <w:rsid w:val="00783C8E"/>
    <w:rsid w:val="00787C94"/>
    <w:rsid w:val="00790FA8"/>
    <w:rsid w:val="00791056"/>
    <w:rsid w:val="0079144F"/>
    <w:rsid w:val="0079277E"/>
    <w:rsid w:val="00794112"/>
    <w:rsid w:val="00796B0C"/>
    <w:rsid w:val="007970B3"/>
    <w:rsid w:val="0079746F"/>
    <w:rsid w:val="007A3500"/>
    <w:rsid w:val="007A3990"/>
    <w:rsid w:val="007A51C9"/>
    <w:rsid w:val="007A7776"/>
    <w:rsid w:val="007B5291"/>
    <w:rsid w:val="007B5D36"/>
    <w:rsid w:val="007C0076"/>
    <w:rsid w:val="007C0CF2"/>
    <w:rsid w:val="007C2F67"/>
    <w:rsid w:val="007C57FF"/>
    <w:rsid w:val="007D04A9"/>
    <w:rsid w:val="007D2681"/>
    <w:rsid w:val="007D4966"/>
    <w:rsid w:val="007D5BEC"/>
    <w:rsid w:val="007D713E"/>
    <w:rsid w:val="007D751C"/>
    <w:rsid w:val="007D7DDA"/>
    <w:rsid w:val="007E011C"/>
    <w:rsid w:val="007E27AC"/>
    <w:rsid w:val="007E3317"/>
    <w:rsid w:val="007E36AE"/>
    <w:rsid w:val="007E466A"/>
    <w:rsid w:val="007E4DBC"/>
    <w:rsid w:val="007E798B"/>
    <w:rsid w:val="007E7BDC"/>
    <w:rsid w:val="007F1B7E"/>
    <w:rsid w:val="007F340A"/>
    <w:rsid w:val="007F342C"/>
    <w:rsid w:val="007F3536"/>
    <w:rsid w:val="007F46F5"/>
    <w:rsid w:val="007F5A74"/>
    <w:rsid w:val="007F6256"/>
    <w:rsid w:val="00800884"/>
    <w:rsid w:val="00800C71"/>
    <w:rsid w:val="0080189F"/>
    <w:rsid w:val="008023E7"/>
    <w:rsid w:val="008028EE"/>
    <w:rsid w:val="00803EEE"/>
    <w:rsid w:val="00805150"/>
    <w:rsid w:val="0080534F"/>
    <w:rsid w:val="00806187"/>
    <w:rsid w:val="00806BAA"/>
    <w:rsid w:val="0080734F"/>
    <w:rsid w:val="00807785"/>
    <w:rsid w:val="00807EF3"/>
    <w:rsid w:val="00807F7B"/>
    <w:rsid w:val="0081210E"/>
    <w:rsid w:val="0081252D"/>
    <w:rsid w:val="008162AE"/>
    <w:rsid w:val="00816407"/>
    <w:rsid w:val="0081655F"/>
    <w:rsid w:val="008165EC"/>
    <w:rsid w:val="00816921"/>
    <w:rsid w:val="008169EF"/>
    <w:rsid w:val="008171A4"/>
    <w:rsid w:val="008207E9"/>
    <w:rsid w:val="00824191"/>
    <w:rsid w:val="00825D56"/>
    <w:rsid w:val="008266F2"/>
    <w:rsid w:val="008306F9"/>
    <w:rsid w:val="00830FE7"/>
    <w:rsid w:val="0083380C"/>
    <w:rsid w:val="00833AF9"/>
    <w:rsid w:val="00834647"/>
    <w:rsid w:val="00834A97"/>
    <w:rsid w:val="008350C2"/>
    <w:rsid w:val="00835C29"/>
    <w:rsid w:val="008409D6"/>
    <w:rsid w:val="00841318"/>
    <w:rsid w:val="00841C38"/>
    <w:rsid w:val="00842C7F"/>
    <w:rsid w:val="0084360D"/>
    <w:rsid w:val="00843F1C"/>
    <w:rsid w:val="00844B2B"/>
    <w:rsid w:val="00846067"/>
    <w:rsid w:val="00846D96"/>
    <w:rsid w:val="00851EBB"/>
    <w:rsid w:val="008534A0"/>
    <w:rsid w:val="00862556"/>
    <w:rsid w:val="00864EB0"/>
    <w:rsid w:val="00866586"/>
    <w:rsid w:val="00871DDC"/>
    <w:rsid w:val="00871EC6"/>
    <w:rsid w:val="00872778"/>
    <w:rsid w:val="0087296E"/>
    <w:rsid w:val="008737E4"/>
    <w:rsid w:val="008742AE"/>
    <w:rsid w:val="008760DA"/>
    <w:rsid w:val="00880101"/>
    <w:rsid w:val="00880F5D"/>
    <w:rsid w:val="00881321"/>
    <w:rsid w:val="00881C9C"/>
    <w:rsid w:val="008910F3"/>
    <w:rsid w:val="00891A45"/>
    <w:rsid w:val="00892099"/>
    <w:rsid w:val="00892635"/>
    <w:rsid w:val="00893481"/>
    <w:rsid w:val="0089361A"/>
    <w:rsid w:val="008970D0"/>
    <w:rsid w:val="0089765F"/>
    <w:rsid w:val="008A0332"/>
    <w:rsid w:val="008A10E0"/>
    <w:rsid w:val="008A5F99"/>
    <w:rsid w:val="008A6326"/>
    <w:rsid w:val="008B0C3C"/>
    <w:rsid w:val="008B1B49"/>
    <w:rsid w:val="008B3078"/>
    <w:rsid w:val="008B43DF"/>
    <w:rsid w:val="008B49D9"/>
    <w:rsid w:val="008B6F7F"/>
    <w:rsid w:val="008C0A8E"/>
    <w:rsid w:val="008C6FDF"/>
    <w:rsid w:val="008C7FD9"/>
    <w:rsid w:val="008D01FF"/>
    <w:rsid w:val="008D05B3"/>
    <w:rsid w:val="008D0CD4"/>
    <w:rsid w:val="008D0E0B"/>
    <w:rsid w:val="008D25A3"/>
    <w:rsid w:val="008D2A5E"/>
    <w:rsid w:val="008D4BAE"/>
    <w:rsid w:val="008E2C22"/>
    <w:rsid w:val="008E3EDC"/>
    <w:rsid w:val="008E4CF6"/>
    <w:rsid w:val="008E66D3"/>
    <w:rsid w:val="008E7C1C"/>
    <w:rsid w:val="008E7CEB"/>
    <w:rsid w:val="008E7D22"/>
    <w:rsid w:val="008F0BAD"/>
    <w:rsid w:val="008F306E"/>
    <w:rsid w:val="009010BD"/>
    <w:rsid w:val="009020E8"/>
    <w:rsid w:val="00902561"/>
    <w:rsid w:val="00904BB2"/>
    <w:rsid w:val="00911B7E"/>
    <w:rsid w:val="00912494"/>
    <w:rsid w:val="00912F86"/>
    <w:rsid w:val="00915451"/>
    <w:rsid w:val="00916C14"/>
    <w:rsid w:val="0091737B"/>
    <w:rsid w:val="009202CF"/>
    <w:rsid w:val="00920B52"/>
    <w:rsid w:val="00921470"/>
    <w:rsid w:val="00924BBB"/>
    <w:rsid w:val="00926A91"/>
    <w:rsid w:val="00926E18"/>
    <w:rsid w:val="00930428"/>
    <w:rsid w:val="009305C6"/>
    <w:rsid w:val="0093063E"/>
    <w:rsid w:val="00930CE2"/>
    <w:rsid w:val="00931F7F"/>
    <w:rsid w:val="0093492A"/>
    <w:rsid w:val="00935B6E"/>
    <w:rsid w:val="00936ACE"/>
    <w:rsid w:val="0093713C"/>
    <w:rsid w:val="00937156"/>
    <w:rsid w:val="009378AA"/>
    <w:rsid w:val="00943465"/>
    <w:rsid w:val="00943E68"/>
    <w:rsid w:val="00945175"/>
    <w:rsid w:val="0094583B"/>
    <w:rsid w:val="00945E79"/>
    <w:rsid w:val="0094707C"/>
    <w:rsid w:val="00951502"/>
    <w:rsid w:val="00952F5E"/>
    <w:rsid w:val="00955CD3"/>
    <w:rsid w:val="0095637E"/>
    <w:rsid w:val="00956509"/>
    <w:rsid w:val="00956DF9"/>
    <w:rsid w:val="00957265"/>
    <w:rsid w:val="009577F4"/>
    <w:rsid w:val="0096478A"/>
    <w:rsid w:val="0096727A"/>
    <w:rsid w:val="00971382"/>
    <w:rsid w:val="00971A4E"/>
    <w:rsid w:val="00971DB9"/>
    <w:rsid w:val="009722EA"/>
    <w:rsid w:val="00973746"/>
    <w:rsid w:val="00973BC6"/>
    <w:rsid w:val="00974B2A"/>
    <w:rsid w:val="00981967"/>
    <w:rsid w:val="00982042"/>
    <w:rsid w:val="009837A4"/>
    <w:rsid w:val="00984777"/>
    <w:rsid w:val="00985598"/>
    <w:rsid w:val="00987F3E"/>
    <w:rsid w:val="00990DAF"/>
    <w:rsid w:val="009912F5"/>
    <w:rsid w:val="0099231A"/>
    <w:rsid w:val="009958E3"/>
    <w:rsid w:val="00995FC8"/>
    <w:rsid w:val="009979F7"/>
    <w:rsid w:val="009A1350"/>
    <w:rsid w:val="009A268D"/>
    <w:rsid w:val="009A3E66"/>
    <w:rsid w:val="009A5FA5"/>
    <w:rsid w:val="009A6A6C"/>
    <w:rsid w:val="009B0CBE"/>
    <w:rsid w:val="009B2EF7"/>
    <w:rsid w:val="009B3B91"/>
    <w:rsid w:val="009B6529"/>
    <w:rsid w:val="009C1A8E"/>
    <w:rsid w:val="009C4D67"/>
    <w:rsid w:val="009C59BB"/>
    <w:rsid w:val="009D07C2"/>
    <w:rsid w:val="009D14BE"/>
    <w:rsid w:val="009D434B"/>
    <w:rsid w:val="009D4DCB"/>
    <w:rsid w:val="009D5D64"/>
    <w:rsid w:val="009D684A"/>
    <w:rsid w:val="009D716C"/>
    <w:rsid w:val="009E1FE8"/>
    <w:rsid w:val="009E2E9A"/>
    <w:rsid w:val="009E446F"/>
    <w:rsid w:val="009E51AB"/>
    <w:rsid w:val="009E5349"/>
    <w:rsid w:val="009E58A1"/>
    <w:rsid w:val="009E5D9C"/>
    <w:rsid w:val="009E647C"/>
    <w:rsid w:val="009E7ABA"/>
    <w:rsid w:val="009F048D"/>
    <w:rsid w:val="009F0B82"/>
    <w:rsid w:val="009F2696"/>
    <w:rsid w:val="009F2A04"/>
    <w:rsid w:val="009F538F"/>
    <w:rsid w:val="009F5AF6"/>
    <w:rsid w:val="009F751C"/>
    <w:rsid w:val="009F7ECB"/>
    <w:rsid w:val="00A011F4"/>
    <w:rsid w:val="00A01C38"/>
    <w:rsid w:val="00A0234C"/>
    <w:rsid w:val="00A03239"/>
    <w:rsid w:val="00A034FA"/>
    <w:rsid w:val="00A03A8A"/>
    <w:rsid w:val="00A07E0B"/>
    <w:rsid w:val="00A101B5"/>
    <w:rsid w:val="00A1209B"/>
    <w:rsid w:val="00A12BE8"/>
    <w:rsid w:val="00A15525"/>
    <w:rsid w:val="00A15A39"/>
    <w:rsid w:val="00A17795"/>
    <w:rsid w:val="00A24035"/>
    <w:rsid w:val="00A24A69"/>
    <w:rsid w:val="00A24E82"/>
    <w:rsid w:val="00A24F07"/>
    <w:rsid w:val="00A26131"/>
    <w:rsid w:val="00A27027"/>
    <w:rsid w:val="00A27142"/>
    <w:rsid w:val="00A30249"/>
    <w:rsid w:val="00A32A89"/>
    <w:rsid w:val="00A340E9"/>
    <w:rsid w:val="00A34175"/>
    <w:rsid w:val="00A34C71"/>
    <w:rsid w:val="00A352F7"/>
    <w:rsid w:val="00A35F44"/>
    <w:rsid w:val="00A35F63"/>
    <w:rsid w:val="00A361B9"/>
    <w:rsid w:val="00A37DE6"/>
    <w:rsid w:val="00A40072"/>
    <w:rsid w:val="00A4008B"/>
    <w:rsid w:val="00A415C3"/>
    <w:rsid w:val="00A41A7E"/>
    <w:rsid w:val="00A42F80"/>
    <w:rsid w:val="00A450AE"/>
    <w:rsid w:val="00A4533C"/>
    <w:rsid w:val="00A47BDC"/>
    <w:rsid w:val="00A503C3"/>
    <w:rsid w:val="00A5086B"/>
    <w:rsid w:val="00A52E46"/>
    <w:rsid w:val="00A531A8"/>
    <w:rsid w:val="00A611AC"/>
    <w:rsid w:val="00A612BB"/>
    <w:rsid w:val="00A6209A"/>
    <w:rsid w:val="00A6369D"/>
    <w:rsid w:val="00A6548A"/>
    <w:rsid w:val="00A65C75"/>
    <w:rsid w:val="00A66CA9"/>
    <w:rsid w:val="00A6754F"/>
    <w:rsid w:val="00A67ADF"/>
    <w:rsid w:val="00A67E1E"/>
    <w:rsid w:val="00A71016"/>
    <w:rsid w:val="00A72B8B"/>
    <w:rsid w:val="00A74DA6"/>
    <w:rsid w:val="00A75914"/>
    <w:rsid w:val="00A75B9A"/>
    <w:rsid w:val="00A768A9"/>
    <w:rsid w:val="00A76BAE"/>
    <w:rsid w:val="00A8071B"/>
    <w:rsid w:val="00A81DF0"/>
    <w:rsid w:val="00A821D3"/>
    <w:rsid w:val="00A82CE6"/>
    <w:rsid w:val="00A830A4"/>
    <w:rsid w:val="00A84D2F"/>
    <w:rsid w:val="00A8523C"/>
    <w:rsid w:val="00A87017"/>
    <w:rsid w:val="00A87F68"/>
    <w:rsid w:val="00A9081B"/>
    <w:rsid w:val="00A92F39"/>
    <w:rsid w:val="00A94B3B"/>
    <w:rsid w:val="00A95078"/>
    <w:rsid w:val="00A95B86"/>
    <w:rsid w:val="00A95D9E"/>
    <w:rsid w:val="00A961E8"/>
    <w:rsid w:val="00A97491"/>
    <w:rsid w:val="00AA097A"/>
    <w:rsid w:val="00AA1415"/>
    <w:rsid w:val="00AA1B05"/>
    <w:rsid w:val="00AA2D4B"/>
    <w:rsid w:val="00AA36CE"/>
    <w:rsid w:val="00AA37C6"/>
    <w:rsid w:val="00AA502C"/>
    <w:rsid w:val="00AA60F4"/>
    <w:rsid w:val="00AB116E"/>
    <w:rsid w:val="00AB3AED"/>
    <w:rsid w:val="00AB41CA"/>
    <w:rsid w:val="00AB4FE9"/>
    <w:rsid w:val="00AB7AD5"/>
    <w:rsid w:val="00AB7DF4"/>
    <w:rsid w:val="00AC02CB"/>
    <w:rsid w:val="00AC12C8"/>
    <w:rsid w:val="00AC1C04"/>
    <w:rsid w:val="00AC1D6C"/>
    <w:rsid w:val="00AC2F30"/>
    <w:rsid w:val="00AC3754"/>
    <w:rsid w:val="00AC3F6D"/>
    <w:rsid w:val="00AC4955"/>
    <w:rsid w:val="00AC652B"/>
    <w:rsid w:val="00AC7D48"/>
    <w:rsid w:val="00AD01A1"/>
    <w:rsid w:val="00AD0905"/>
    <w:rsid w:val="00AD208A"/>
    <w:rsid w:val="00AE17D7"/>
    <w:rsid w:val="00AE1A43"/>
    <w:rsid w:val="00AE1FC3"/>
    <w:rsid w:val="00AE2BEC"/>
    <w:rsid w:val="00AE326A"/>
    <w:rsid w:val="00AE3A54"/>
    <w:rsid w:val="00AE4D52"/>
    <w:rsid w:val="00AE56CA"/>
    <w:rsid w:val="00AE5864"/>
    <w:rsid w:val="00AE6DD0"/>
    <w:rsid w:val="00AE7DC6"/>
    <w:rsid w:val="00AF3DEB"/>
    <w:rsid w:val="00AF5F82"/>
    <w:rsid w:val="00AF743A"/>
    <w:rsid w:val="00B01C1E"/>
    <w:rsid w:val="00B03C9D"/>
    <w:rsid w:val="00B04DFB"/>
    <w:rsid w:val="00B051F8"/>
    <w:rsid w:val="00B06096"/>
    <w:rsid w:val="00B07379"/>
    <w:rsid w:val="00B07420"/>
    <w:rsid w:val="00B0759D"/>
    <w:rsid w:val="00B118C9"/>
    <w:rsid w:val="00B12860"/>
    <w:rsid w:val="00B14B72"/>
    <w:rsid w:val="00B16B44"/>
    <w:rsid w:val="00B16BD4"/>
    <w:rsid w:val="00B173D6"/>
    <w:rsid w:val="00B2163B"/>
    <w:rsid w:val="00B22A16"/>
    <w:rsid w:val="00B24E0D"/>
    <w:rsid w:val="00B25AE8"/>
    <w:rsid w:val="00B26392"/>
    <w:rsid w:val="00B268EA"/>
    <w:rsid w:val="00B26F5D"/>
    <w:rsid w:val="00B30482"/>
    <w:rsid w:val="00B308E5"/>
    <w:rsid w:val="00B31B1D"/>
    <w:rsid w:val="00B31CF0"/>
    <w:rsid w:val="00B35FF2"/>
    <w:rsid w:val="00B36344"/>
    <w:rsid w:val="00B37155"/>
    <w:rsid w:val="00B4011E"/>
    <w:rsid w:val="00B40BCC"/>
    <w:rsid w:val="00B410CF"/>
    <w:rsid w:val="00B41306"/>
    <w:rsid w:val="00B42935"/>
    <w:rsid w:val="00B44B69"/>
    <w:rsid w:val="00B4593E"/>
    <w:rsid w:val="00B45AED"/>
    <w:rsid w:val="00B46A88"/>
    <w:rsid w:val="00B46E3A"/>
    <w:rsid w:val="00B51ADD"/>
    <w:rsid w:val="00B525EF"/>
    <w:rsid w:val="00B53FA4"/>
    <w:rsid w:val="00B547BF"/>
    <w:rsid w:val="00B561DE"/>
    <w:rsid w:val="00B5685E"/>
    <w:rsid w:val="00B5788F"/>
    <w:rsid w:val="00B6021F"/>
    <w:rsid w:val="00B606C9"/>
    <w:rsid w:val="00B63B78"/>
    <w:rsid w:val="00B645B4"/>
    <w:rsid w:val="00B65A1D"/>
    <w:rsid w:val="00B66D4B"/>
    <w:rsid w:val="00B67960"/>
    <w:rsid w:val="00B70025"/>
    <w:rsid w:val="00B700E8"/>
    <w:rsid w:val="00B741A9"/>
    <w:rsid w:val="00B765E9"/>
    <w:rsid w:val="00B8105C"/>
    <w:rsid w:val="00B832FC"/>
    <w:rsid w:val="00B84C1C"/>
    <w:rsid w:val="00B86940"/>
    <w:rsid w:val="00B86F6D"/>
    <w:rsid w:val="00B91FA0"/>
    <w:rsid w:val="00B96120"/>
    <w:rsid w:val="00B962FA"/>
    <w:rsid w:val="00B973B7"/>
    <w:rsid w:val="00BA0731"/>
    <w:rsid w:val="00BA4AF0"/>
    <w:rsid w:val="00BA6907"/>
    <w:rsid w:val="00BA7D2C"/>
    <w:rsid w:val="00BB067B"/>
    <w:rsid w:val="00BB06FA"/>
    <w:rsid w:val="00BB18F3"/>
    <w:rsid w:val="00BB1A20"/>
    <w:rsid w:val="00BB3F71"/>
    <w:rsid w:val="00BB6CD6"/>
    <w:rsid w:val="00BC02B5"/>
    <w:rsid w:val="00BC11F4"/>
    <w:rsid w:val="00BC18BC"/>
    <w:rsid w:val="00BC3E3D"/>
    <w:rsid w:val="00BC44D9"/>
    <w:rsid w:val="00BC4B0E"/>
    <w:rsid w:val="00BC620C"/>
    <w:rsid w:val="00BC7EF5"/>
    <w:rsid w:val="00BD176C"/>
    <w:rsid w:val="00BD3451"/>
    <w:rsid w:val="00BD3C61"/>
    <w:rsid w:val="00BD4F12"/>
    <w:rsid w:val="00BD60F6"/>
    <w:rsid w:val="00BD65F2"/>
    <w:rsid w:val="00BD71C6"/>
    <w:rsid w:val="00BE1A3B"/>
    <w:rsid w:val="00BE334A"/>
    <w:rsid w:val="00BE4E94"/>
    <w:rsid w:val="00BE69EA"/>
    <w:rsid w:val="00BF07E4"/>
    <w:rsid w:val="00BF15DE"/>
    <w:rsid w:val="00BF20C1"/>
    <w:rsid w:val="00BF260D"/>
    <w:rsid w:val="00BF3056"/>
    <w:rsid w:val="00BF57A8"/>
    <w:rsid w:val="00BF7D58"/>
    <w:rsid w:val="00C02A3E"/>
    <w:rsid w:val="00C02EF0"/>
    <w:rsid w:val="00C10D53"/>
    <w:rsid w:val="00C1384C"/>
    <w:rsid w:val="00C138AC"/>
    <w:rsid w:val="00C15BAF"/>
    <w:rsid w:val="00C176E2"/>
    <w:rsid w:val="00C213B0"/>
    <w:rsid w:val="00C21630"/>
    <w:rsid w:val="00C23024"/>
    <w:rsid w:val="00C2403E"/>
    <w:rsid w:val="00C24473"/>
    <w:rsid w:val="00C253ED"/>
    <w:rsid w:val="00C254BA"/>
    <w:rsid w:val="00C2676A"/>
    <w:rsid w:val="00C26D5B"/>
    <w:rsid w:val="00C33CC5"/>
    <w:rsid w:val="00C347A6"/>
    <w:rsid w:val="00C35832"/>
    <w:rsid w:val="00C36747"/>
    <w:rsid w:val="00C37047"/>
    <w:rsid w:val="00C400A2"/>
    <w:rsid w:val="00C44148"/>
    <w:rsid w:val="00C47C78"/>
    <w:rsid w:val="00C47CEB"/>
    <w:rsid w:val="00C51ED2"/>
    <w:rsid w:val="00C52D8E"/>
    <w:rsid w:val="00C53E79"/>
    <w:rsid w:val="00C54441"/>
    <w:rsid w:val="00C54FD4"/>
    <w:rsid w:val="00C56BA2"/>
    <w:rsid w:val="00C57098"/>
    <w:rsid w:val="00C578B2"/>
    <w:rsid w:val="00C6147F"/>
    <w:rsid w:val="00C61B6D"/>
    <w:rsid w:val="00C64527"/>
    <w:rsid w:val="00C65526"/>
    <w:rsid w:val="00C66C7D"/>
    <w:rsid w:val="00C708FD"/>
    <w:rsid w:val="00C71F0C"/>
    <w:rsid w:val="00C729D0"/>
    <w:rsid w:val="00C73F21"/>
    <w:rsid w:val="00C75773"/>
    <w:rsid w:val="00C75B99"/>
    <w:rsid w:val="00C803E5"/>
    <w:rsid w:val="00C828D7"/>
    <w:rsid w:val="00C83FBB"/>
    <w:rsid w:val="00C84419"/>
    <w:rsid w:val="00C84B66"/>
    <w:rsid w:val="00C852F3"/>
    <w:rsid w:val="00C85647"/>
    <w:rsid w:val="00C856A5"/>
    <w:rsid w:val="00C871F6"/>
    <w:rsid w:val="00C9014C"/>
    <w:rsid w:val="00C90CD0"/>
    <w:rsid w:val="00C91845"/>
    <w:rsid w:val="00C92ACA"/>
    <w:rsid w:val="00C941D7"/>
    <w:rsid w:val="00C94B25"/>
    <w:rsid w:val="00C96FB0"/>
    <w:rsid w:val="00CA02DC"/>
    <w:rsid w:val="00CA15B4"/>
    <w:rsid w:val="00CA36C7"/>
    <w:rsid w:val="00CA5EAB"/>
    <w:rsid w:val="00CA7077"/>
    <w:rsid w:val="00CA726A"/>
    <w:rsid w:val="00CB0970"/>
    <w:rsid w:val="00CB1200"/>
    <w:rsid w:val="00CB47C9"/>
    <w:rsid w:val="00CB50DF"/>
    <w:rsid w:val="00CB5C0A"/>
    <w:rsid w:val="00CC05AB"/>
    <w:rsid w:val="00CC0C73"/>
    <w:rsid w:val="00CC31A0"/>
    <w:rsid w:val="00CC6B0D"/>
    <w:rsid w:val="00CD1112"/>
    <w:rsid w:val="00CD1E8B"/>
    <w:rsid w:val="00CD3562"/>
    <w:rsid w:val="00CD7E20"/>
    <w:rsid w:val="00CE13C8"/>
    <w:rsid w:val="00CE1D0D"/>
    <w:rsid w:val="00CE2267"/>
    <w:rsid w:val="00CE278B"/>
    <w:rsid w:val="00CE565C"/>
    <w:rsid w:val="00CE64D2"/>
    <w:rsid w:val="00CF0D7A"/>
    <w:rsid w:val="00CF2E01"/>
    <w:rsid w:val="00CF5987"/>
    <w:rsid w:val="00D004C2"/>
    <w:rsid w:val="00D01B5B"/>
    <w:rsid w:val="00D026F9"/>
    <w:rsid w:val="00D03965"/>
    <w:rsid w:val="00D03C05"/>
    <w:rsid w:val="00D03CFE"/>
    <w:rsid w:val="00D04410"/>
    <w:rsid w:val="00D04E74"/>
    <w:rsid w:val="00D06079"/>
    <w:rsid w:val="00D06487"/>
    <w:rsid w:val="00D0726B"/>
    <w:rsid w:val="00D0766D"/>
    <w:rsid w:val="00D127D6"/>
    <w:rsid w:val="00D147CF"/>
    <w:rsid w:val="00D158CD"/>
    <w:rsid w:val="00D17095"/>
    <w:rsid w:val="00D17421"/>
    <w:rsid w:val="00D209F6"/>
    <w:rsid w:val="00D20A1C"/>
    <w:rsid w:val="00D211BD"/>
    <w:rsid w:val="00D2131E"/>
    <w:rsid w:val="00D24069"/>
    <w:rsid w:val="00D26559"/>
    <w:rsid w:val="00D33C2B"/>
    <w:rsid w:val="00D3641A"/>
    <w:rsid w:val="00D3686F"/>
    <w:rsid w:val="00D36C01"/>
    <w:rsid w:val="00D36E1B"/>
    <w:rsid w:val="00D40788"/>
    <w:rsid w:val="00D40EB2"/>
    <w:rsid w:val="00D4384D"/>
    <w:rsid w:val="00D43BDC"/>
    <w:rsid w:val="00D51B84"/>
    <w:rsid w:val="00D5246F"/>
    <w:rsid w:val="00D53159"/>
    <w:rsid w:val="00D53406"/>
    <w:rsid w:val="00D61629"/>
    <w:rsid w:val="00D63E04"/>
    <w:rsid w:val="00D6529F"/>
    <w:rsid w:val="00D659F8"/>
    <w:rsid w:val="00D67213"/>
    <w:rsid w:val="00D70FD6"/>
    <w:rsid w:val="00D71868"/>
    <w:rsid w:val="00D73F34"/>
    <w:rsid w:val="00D7473D"/>
    <w:rsid w:val="00D754A0"/>
    <w:rsid w:val="00D76474"/>
    <w:rsid w:val="00D768F4"/>
    <w:rsid w:val="00D77691"/>
    <w:rsid w:val="00D803FD"/>
    <w:rsid w:val="00D80575"/>
    <w:rsid w:val="00D8381E"/>
    <w:rsid w:val="00D85A5C"/>
    <w:rsid w:val="00D90408"/>
    <w:rsid w:val="00D94CC1"/>
    <w:rsid w:val="00D94D68"/>
    <w:rsid w:val="00D95847"/>
    <w:rsid w:val="00D9770F"/>
    <w:rsid w:val="00DA1E6D"/>
    <w:rsid w:val="00DA24CB"/>
    <w:rsid w:val="00DA379E"/>
    <w:rsid w:val="00DA4208"/>
    <w:rsid w:val="00DA426F"/>
    <w:rsid w:val="00DA46C5"/>
    <w:rsid w:val="00DA4B00"/>
    <w:rsid w:val="00DA4D0C"/>
    <w:rsid w:val="00DA596C"/>
    <w:rsid w:val="00DA685B"/>
    <w:rsid w:val="00DB0B3D"/>
    <w:rsid w:val="00DB1B0F"/>
    <w:rsid w:val="00DB3287"/>
    <w:rsid w:val="00DB3C05"/>
    <w:rsid w:val="00DB51EB"/>
    <w:rsid w:val="00DB792D"/>
    <w:rsid w:val="00DC2E26"/>
    <w:rsid w:val="00DC638C"/>
    <w:rsid w:val="00DC67A9"/>
    <w:rsid w:val="00DC75A2"/>
    <w:rsid w:val="00DC7C2D"/>
    <w:rsid w:val="00DD115C"/>
    <w:rsid w:val="00DD1FCF"/>
    <w:rsid w:val="00DD234E"/>
    <w:rsid w:val="00DD247B"/>
    <w:rsid w:val="00DD2BF7"/>
    <w:rsid w:val="00DD376C"/>
    <w:rsid w:val="00DD4957"/>
    <w:rsid w:val="00DD690E"/>
    <w:rsid w:val="00DD6BCF"/>
    <w:rsid w:val="00DD6F6E"/>
    <w:rsid w:val="00DD7423"/>
    <w:rsid w:val="00DE0286"/>
    <w:rsid w:val="00DE22CF"/>
    <w:rsid w:val="00DE59D7"/>
    <w:rsid w:val="00DE5C1C"/>
    <w:rsid w:val="00DE7A2E"/>
    <w:rsid w:val="00DE7CBA"/>
    <w:rsid w:val="00DF18F7"/>
    <w:rsid w:val="00DF265F"/>
    <w:rsid w:val="00DF511C"/>
    <w:rsid w:val="00DF56E0"/>
    <w:rsid w:val="00DF69BC"/>
    <w:rsid w:val="00DF761E"/>
    <w:rsid w:val="00DF7EDF"/>
    <w:rsid w:val="00E02622"/>
    <w:rsid w:val="00E029ED"/>
    <w:rsid w:val="00E037E2"/>
    <w:rsid w:val="00E041C5"/>
    <w:rsid w:val="00E05190"/>
    <w:rsid w:val="00E06DC4"/>
    <w:rsid w:val="00E07460"/>
    <w:rsid w:val="00E10F9C"/>
    <w:rsid w:val="00E1224A"/>
    <w:rsid w:val="00E12DC8"/>
    <w:rsid w:val="00E14039"/>
    <w:rsid w:val="00E14235"/>
    <w:rsid w:val="00E159D8"/>
    <w:rsid w:val="00E1717E"/>
    <w:rsid w:val="00E174F3"/>
    <w:rsid w:val="00E2007A"/>
    <w:rsid w:val="00E23974"/>
    <w:rsid w:val="00E23ABB"/>
    <w:rsid w:val="00E23E66"/>
    <w:rsid w:val="00E27134"/>
    <w:rsid w:val="00E31F05"/>
    <w:rsid w:val="00E37E89"/>
    <w:rsid w:val="00E40F6E"/>
    <w:rsid w:val="00E4264D"/>
    <w:rsid w:val="00E426CD"/>
    <w:rsid w:val="00E44715"/>
    <w:rsid w:val="00E4582C"/>
    <w:rsid w:val="00E4653D"/>
    <w:rsid w:val="00E50526"/>
    <w:rsid w:val="00E60601"/>
    <w:rsid w:val="00E61397"/>
    <w:rsid w:val="00E61CF9"/>
    <w:rsid w:val="00E632FB"/>
    <w:rsid w:val="00E6497B"/>
    <w:rsid w:val="00E65017"/>
    <w:rsid w:val="00E65464"/>
    <w:rsid w:val="00E66351"/>
    <w:rsid w:val="00E67691"/>
    <w:rsid w:val="00E706D3"/>
    <w:rsid w:val="00E70E4B"/>
    <w:rsid w:val="00E714F3"/>
    <w:rsid w:val="00E730D2"/>
    <w:rsid w:val="00E7693F"/>
    <w:rsid w:val="00E82104"/>
    <w:rsid w:val="00E82CEC"/>
    <w:rsid w:val="00E83ACC"/>
    <w:rsid w:val="00E85382"/>
    <w:rsid w:val="00E8574C"/>
    <w:rsid w:val="00E85A79"/>
    <w:rsid w:val="00E90700"/>
    <w:rsid w:val="00E917C6"/>
    <w:rsid w:val="00E91810"/>
    <w:rsid w:val="00E92F6B"/>
    <w:rsid w:val="00E931F9"/>
    <w:rsid w:val="00E9381A"/>
    <w:rsid w:val="00E9393A"/>
    <w:rsid w:val="00E93CE8"/>
    <w:rsid w:val="00E95435"/>
    <w:rsid w:val="00E9600F"/>
    <w:rsid w:val="00E966D8"/>
    <w:rsid w:val="00E966FE"/>
    <w:rsid w:val="00E96BD9"/>
    <w:rsid w:val="00E96E9C"/>
    <w:rsid w:val="00E97174"/>
    <w:rsid w:val="00E97D8B"/>
    <w:rsid w:val="00E97F3F"/>
    <w:rsid w:val="00EA2515"/>
    <w:rsid w:val="00EA3A42"/>
    <w:rsid w:val="00EA6D8F"/>
    <w:rsid w:val="00EA7719"/>
    <w:rsid w:val="00EB035C"/>
    <w:rsid w:val="00EB1B39"/>
    <w:rsid w:val="00EB3376"/>
    <w:rsid w:val="00EB5B30"/>
    <w:rsid w:val="00EB7D23"/>
    <w:rsid w:val="00EC0748"/>
    <w:rsid w:val="00EC2045"/>
    <w:rsid w:val="00EC4695"/>
    <w:rsid w:val="00EC4B43"/>
    <w:rsid w:val="00ED04E6"/>
    <w:rsid w:val="00ED090D"/>
    <w:rsid w:val="00ED2B2C"/>
    <w:rsid w:val="00ED623D"/>
    <w:rsid w:val="00ED6A73"/>
    <w:rsid w:val="00EE030B"/>
    <w:rsid w:val="00EE0AA3"/>
    <w:rsid w:val="00EE1C2B"/>
    <w:rsid w:val="00EE2CB8"/>
    <w:rsid w:val="00EE3301"/>
    <w:rsid w:val="00EE37F6"/>
    <w:rsid w:val="00EE42E2"/>
    <w:rsid w:val="00EE6F27"/>
    <w:rsid w:val="00EE7CD8"/>
    <w:rsid w:val="00EF1D9C"/>
    <w:rsid w:val="00EF1E86"/>
    <w:rsid w:val="00EF252D"/>
    <w:rsid w:val="00EF4EFB"/>
    <w:rsid w:val="00EF5311"/>
    <w:rsid w:val="00EF5397"/>
    <w:rsid w:val="00EF53A6"/>
    <w:rsid w:val="00EF56D2"/>
    <w:rsid w:val="00EF603C"/>
    <w:rsid w:val="00EF6D46"/>
    <w:rsid w:val="00EF7A61"/>
    <w:rsid w:val="00F00656"/>
    <w:rsid w:val="00F01FAA"/>
    <w:rsid w:val="00F03A87"/>
    <w:rsid w:val="00F0634D"/>
    <w:rsid w:val="00F10EB1"/>
    <w:rsid w:val="00F11175"/>
    <w:rsid w:val="00F12799"/>
    <w:rsid w:val="00F12A3D"/>
    <w:rsid w:val="00F12AC5"/>
    <w:rsid w:val="00F13ADC"/>
    <w:rsid w:val="00F161F5"/>
    <w:rsid w:val="00F222F6"/>
    <w:rsid w:val="00F22378"/>
    <w:rsid w:val="00F22594"/>
    <w:rsid w:val="00F23496"/>
    <w:rsid w:val="00F2578E"/>
    <w:rsid w:val="00F32367"/>
    <w:rsid w:val="00F32A4E"/>
    <w:rsid w:val="00F32F31"/>
    <w:rsid w:val="00F3450E"/>
    <w:rsid w:val="00F35F85"/>
    <w:rsid w:val="00F379DE"/>
    <w:rsid w:val="00F40512"/>
    <w:rsid w:val="00F413AA"/>
    <w:rsid w:val="00F44985"/>
    <w:rsid w:val="00F45D2A"/>
    <w:rsid w:val="00F4616B"/>
    <w:rsid w:val="00F46318"/>
    <w:rsid w:val="00F47D5A"/>
    <w:rsid w:val="00F50E62"/>
    <w:rsid w:val="00F50F09"/>
    <w:rsid w:val="00F51073"/>
    <w:rsid w:val="00F514A5"/>
    <w:rsid w:val="00F51569"/>
    <w:rsid w:val="00F51F63"/>
    <w:rsid w:val="00F53227"/>
    <w:rsid w:val="00F53ADC"/>
    <w:rsid w:val="00F54A8B"/>
    <w:rsid w:val="00F55FD6"/>
    <w:rsid w:val="00F561A8"/>
    <w:rsid w:val="00F60426"/>
    <w:rsid w:val="00F623D3"/>
    <w:rsid w:val="00F63213"/>
    <w:rsid w:val="00F63A12"/>
    <w:rsid w:val="00F64840"/>
    <w:rsid w:val="00F64AF4"/>
    <w:rsid w:val="00F6607C"/>
    <w:rsid w:val="00F67B02"/>
    <w:rsid w:val="00F713E9"/>
    <w:rsid w:val="00F73B98"/>
    <w:rsid w:val="00F75560"/>
    <w:rsid w:val="00F75F0F"/>
    <w:rsid w:val="00F83BE7"/>
    <w:rsid w:val="00F83D4A"/>
    <w:rsid w:val="00F85CC4"/>
    <w:rsid w:val="00F866F5"/>
    <w:rsid w:val="00F87898"/>
    <w:rsid w:val="00F918C2"/>
    <w:rsid w:val="00F92374"/>
    <w:rsid w:val="00F927EC"/>
    <w:rsid w:val="00F9402E"/>
    <w:rsid w:val="00F95BB7"/>
    <w:rsid w:val="00F95EF9"/>
    <w:rsid w:val="00FA40F6"/>
    <w:rsid w:val="00FA438D"/>
    <w:rsid w:val="00FA7A10"/>
    <w:rsid w:val="00FB0875"/>
    <w:rsid w:val="00FB5929"/>
    <w:rsid w:val="00FB6450"/>
    <w:rsid w:val="00FB7996"/>
    <w:rsid w:val="00FC1F80"/>
    <w:rsid w:val="00FC4911"/>
    <w:rsid w:val="00FC4FAB"/>
    <w:rsid w:val="00FC55CA"/>
    <w:rsid w:val="00FC58D1"/>
    <w:rsid w:val="00FC616F"/>
    <w:rsid w:val="00FC717D"/>
    <w:rsid w:val="00FC7BF4"/>
    <w:rsid w:val="00FD2531"/>
    <w:rsid w:val="00FD3321"/>
    <w:rsid w:val="00FD3FDF"/>
    <w:rsid w:val="00FD7DCF"/>
    <w:rsid w:val="00FE191D"/>
    <w:rsid w:val="00FE3731"/>
    <w:rsid w:val="00FE3B87"/>
    <w:rsid w:val="00FE4B3F"/>
    <w:rsid w:val="00FE4C60"/>
    <w:rsid w:val="00FE5B6E"/>
    <w:rsid w:val="00FF04C7"/>
    <w:rsid w:val="00FF13C0"/>
    <w:rsid w:val="00FF19FE"/>
    <w:rsid w:val="00FF1B09"/>
    <w:rsid w:val="00FF265C"/>
    <w:rsid w:val="00FF5098"/>
    <w:rsid w:val="00FF6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5:chartTrackingRefBased/>
  <w15:docId w15:val="{EABD5F92-F9DA-4213-9B67-085A1642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41B5B"/>
    <w:pPr>
      <w:spacing w:before="75" w:after="150"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F53A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2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419"/>
  </w:style>
  <w:style w:type="paragraph" w:styleId="Footer">
    <w:name w:val="footer"/>
    <w:basedOn w:val="Normal"/>
    <w:link w:val="FooterChar"/>
    <w:uiPriority w:val="99"/>
    <w:unhideWhenUsed/>
    <w:rsid w:val="00442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419"/>
  </w:style>
  <w:style w:type="paragraph" w:styleId="ListParagraph">
    <w:name w:val="List Paragraph"/>
    <w:basedOn w:val="Normal"/>
    <w:uiPriority w:val="34"/>
    <w:qFormat/>
    <w:rsid w:val="006E22C7"/>
    <w:pPr>
      <w:ind w:left="720"/>
      <w:contextualSpacing/>
    </w:pPr>
  </w:style>
  <w:style w:type="character" w:styleId="Hyperlink">
    <w:name w:val="Hyperlink"/>
    <w:basedOn w:val="DefaultParagraphFont"/>
    <w:uiPriority w:val="99"/>
    <w:unhideWhenUsed/>
    <w:rsid w:val="006E22C7"/>
    <w:rPr>
      <w:color w:val="2B674D"/>
      <w:u w:val="single"/>
    </w:rPr>
  </w:style>
  <w:style w:type="paragraph" w:customStyle="1" w:styleId="Default">
    <w:name w:val="Default"/>
    <w:rsid w:val="00CC0C73"/>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241B5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53ADC"/>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093FDE"/>
    <w:rPr>
      <w:color w:val="954F72" w:themeColor="followedHyperlink"/>
      <w:u w:val="single"/>
    </w:rPr>
  </w:style>
  <w:style w:type="paragraph" w:styleId="NormalWeb">
    <w:name w:val="Normal (Web)"/>
    <w:basedOn w:val="Normal"/>
    <w:uiPriority w:val="99"/>
    <w:unhideWhenUsed/>
    <w:rsid w:val="00C54441"/>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NoSpacing">
    <w:name w:val="No Spacing"/>
    <w:uiPriority w:val="1"/>
    <w:qFormat/>
    <w:rsid w:val="00800C71"/>
    <w:pPr>
      <w:widowControl w:val="0"/>
      <w:spacing w:after="0" w:line="240" w:lineRule="auto"/>
    </w:pPr>
  </w:style>
  <w:style w:type="character" w:customStyle="1" w:styleId="enumxml1">
    <w:name w:val="enumxml1"/>
    <w:basedOn w:val="DefaultParagraphFont"/>
    <w:rsid w:val="00C578B2"/>
    <w:rPr>
      <w:b/>
      <w:bCs/>
    </w:rPr>
  </w:style>
  <w:style w:type="character" w:customStyle="1" w:styleId="ptext-33">
    <w:name w:val="ptext-33"/>
    <w:basedOn w:val="DefaultParagraphFont"/>
    <w:rsid w:val="00C578B2"/>
  </w:style>
  <w:style w:type="character" w:customStyle="1" w:styleId="sectno">
    <w:name w:val="sectno"/>
    <w:basedOn w:val="DefaultParagraphFont"/>
    <w:rsid w:val="00310792"/>
  </w:style>
  <w:style w:type="character" w:customStyle="1" w:styleId="readonlydata9">
    <w:name w:val="readonlydata9"/>
    <w:basedOn w:val="DefaultParagraphFont"/>
    <w:rsid w:val="00F95BB7"/>
  </w:style>
  <w:style w:type="paragraph" w:styleId="BalloonText">
    <w:name w:val="Balloon Text"/>
    <w:basedOn w:val="Normal"/>
    <w:link w:val="BalloonTextChar"/>
    <w:uiPriority w:val="99"/>
    <w:semiHidden/>
    <w:unhideWhenUsed/>
    <w:rsid w:val="00657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A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073">
      <w:bodyDiv w:val="1"/>
      <w:marLeft w:val="0"/>
      <w:marRight w:val="0"/>
      <w:marTop w:val="0"/>
      <w:marBottom w:val="0"/>
      <w:divBdr>
        <w:top w:val="none" w:sz="0" w:space="0" w:color="auto"/>
        <w:left w:val="none" w:sz="0" w:space="0" w:color="auto"/>
        <w:bottom w:val="none" w:sz="0" w:space="0" w:color="auto"/>
        <w:right w:val="none" w:sz="0" w:space="0" w:color="auto"/>
      </w:divBdr>
    </w:div>
    <w:div w:id="16205145">
      <w:bodyDiv w:val="1"/>
      <w:marLeft w:val="0"/>
      <w:marRight w:val="0"/>
      <w:marTop w:val="0"/>
      <w:marBottom w:val="0"/>
      <w:divBdr>
        <w:top w:val="none" w:sz="0" w:space="0" w:color="auto"/>
        <w:left w:val="none" w:sz="0" w:space="0" w:color="auto"/>
        <w:bottom w:val="none" w:sz="0" w:space="0" w:color="auto"/>
        <w:right w:val="none" w:sz="0" w:space="0" w:color="auto"/>
      </w:divBdr>
      <w:divsChild>
        <w:div w:id="1366564819">
          <w:marLeft w:val="0"/>
          <w:marRight w:val="0"/>
          <w:marTop w:val="0"/>
          <w:marBottom w:val="0"/>
          <w:divBdr>
            <w:top w:val="none" w:sz="0" w:space="0" w:color="auto"/>
            <w:left w:val="none" w:sz="0" w:space="0" w:color="auto"/>
            <w:bottom w:val="none" w:sz="0" w:space="0" w:color="auto"/>
            <w:right w:val="none" w:sz="0" w:space="0" w:color="auto"/>
          </w:divBdr>
          <w:divsChild>
            <w:div w:id="1464733445">
              <w:marLeft w:val="0"/>
              <w:marRight w:val="0"/>
              <w:marTop w:val="0"/>
              <w:marBottom w:val="0"/>
              <w:divBdr>
                <w:top w:val="none" w:sz="0" w:space="0" w:color="auto"/>
                <w:left w:val="none" w:sz="0" w:space="0" w:color="auto"/>
                <w:bottom w:val="none" w:sz="0" w:space="0" w:color="auto"/>
                <w:right w:val="none" w:sz="0" w:space="0" w:color="auto"/>
              </w:divBdr>
              <w:divsChild>
                <w:div w:id="1070805261">
                  <w:marLeft w:val="0"/>
                  <w:marRight w:val="0"/>
                  <w:marTop w:val="0"/>
                  <w:marBottom w:val="0"/>
                  <w:divBdr>
                    <w:top w:val="none" w:sz="0" w:space="12" w:color="auto"/>
                    <w:left w:val="none" w:sz="0" w:space="12" w:color="auto"/>
                    <w:bottom w:val="none" w:sz="0" w:space="12" w:color="auto"/>
                    <w:right w:val="none" w:sz="0" w:space="12" w:color="auto"/>
                  </w:divBdr>
                  <w:divsChild>
                    <w:div w:id="1002705890">
                      <w:marLeft w:val="0"/>
                      <w:marRight w:val="0"/>
                      <w:marTop w:val="0"/>
                      <w:marBottom w:val="0"/>
                      <w:divBdr>
                        <w:top w:val="none" w:sz="0" w:space="12" w:color="auto"/>
                        <w:left w:val="none" w:sz="0" w:space="12" w:color="auto"/>
                        <w:bottom w:val="none" w:sz="0" w:space="12" w:color="auto"/>
                        <w:right w:val="none" w:sz="0" w:space="12" w:color="auto"/>
                      </w:divBdr>
                      <w:divsChild>
                        <w:div w:id="1574046832">
                          <w:marLeft w:val="0"/>
                          <w:marRight w:val="0"/>
                          <w:marTop w:val="0"/>
                          <w:marBottom w:val="0"/>
                          <w:divBdr>
                            <w:top w:val="none" w:sz="0" w:space="0" w:color="auto"/>
                            <w:left w:val="none" w:sz="0" w:space="0" w:color="auto"/>
                            <w:bottom w:val="none" w:sz="0" w:space="0" w:color="auto"/>
                            <w:right w:val="none" w:sz="0" w:space="0" w:color="auto"/>
                          </w:divBdr>
                          <w:divsChild>
                            <w:div w:id="46153995">
                              <w:marLeft w:val="-225"/>
                              <w:marRight w:val="-225"/>
                              <w:marTop w:val="0"/>
                              <w:marBottom w:val="0"/>
                              <w:divBdr>
                                <w:top w:val="none" w:sz="0" w:space="0" w:color="auto"/>
                                <w:left w:val="none" w:sz="0" w:space="0" w:color="auto"/>
                                <w:bottom w:val="none" w:sz="0" w:space="0" w:color="auto"/>
                                <w:right w:val="none" w:sz="0" w:space="0" w:color="auto"/>
                              </w:divBdr>
                              <w:divsChild>
                                <w:div w:id="1309017906">
                                  <w:marLeft w:val="0"/>
                                  <w:marRight w:val="0"/>
                                  <w:marTop w:val="0"/>
                                  <w:marBottom w:val="0"/>
                                  <w:divBdr>
                                    <w:top w:val="none" w:sz="0" w:space="0" w:color="auto"/>
                                    <w:left w:val="none" w:sz="0" w:space="0" w:color="auto"/>
                                    <w:bottom w:val="none" w:sz="0" w:space="0" w:color="auto"/>
                                    <w:right w:val="none" w:sz="0" w:space="0" w:color="auto"/>
                                  </w:divBdr>
                                  <w:divsChild>
                                    <w:div w:id="530069316">
                                      <w:marLeft w:val="0"/>
                                      <w:marRight w:val="0"/>
                                      <w:marTop w:val="0"/>
                                      <w:marBottom w:val="0"/>
                                      <w:divBdr>
                                        <w:top w:val="none" w:sz="0" w:space="0" w:color="auto"/>
                                        <w:left w:val="none" w:sz="0" w:space="0" w:color="auto"/>
                                        <w:bottom w:val="none" w:sz="0" w:space="0" w:color="auto"/>
                                        <w:right w:val="none" w:sz="0" w:space="0" w:color="auto"/>
                                      </w:divBdr>
                                      <w:divsChild>
                                        <w:div w:id="1319920090">
                                          <w:marLeft w:val="0"/>
                                          <w:marRight w:val="0"/>
                                          <w:marTop w:val="0"/>
                                          <w:marBottom w:val="0"/>
                                          <w:divBdr>
                                            <w:top w:val="none" w:sz="0" w:space="0" w:color="auto"/>
                                            <w:left w:val="none" w:sz="0" w:space="0" w:color="auto"/>
                                            <w:bottom w:val="none" w:sz="0" w:space="0" w:color="auto"/>
                                            <w:right w:val="none" w:sz="0" w:space="0" w:color="auto"/>
                                          </w:divBdr>
                                        </w:div>
                                        <w:div w:id="498498560">
                                          <w:marLeft w:val="0"/>
                                          <w:marRight w:val="0"/>
                                          <w:marTop w:val="0"/>
                                          <w:marBottom w:val="0"/>
                                          <w:divBdr>
                                            <w:top w:val="none" w:sz="0" w:space="0" w:color="auto"/>
                                            <w:left w:val="none" w:sz="0" w:space="0" w:color="auto"/>
                                            <w:bottom w:val="none" w:sz="0" w:space="0" w:color="auto"/>
                                            <w:right w:val="none" w:sz="0" w:space="0" w:color="auto"/>
                                          </w:divBdr>
                                        </w:div>
                                        <w:div w:id="1020203336">
                                          <w:marLeft w:val="0"/>
                                          <w:marRight w:val="0"/>
                                          <w:marTop w:val="0"/>
                                          <w:marBottom w:val="0"/>
                                          <w:divBdr>
                                            <w:top w:val="none" w:sz="0" w:space="0" w:color="auto"/>
                                            <w:left w:val="none" w:sz="0" w:space="0" w:color="auto"/>
                                            <w:bottom w:val="none" w:sz="0" w:space="0" w:color="auto"/>
                                            <w:right w:val="none" w:sz="0" w:space="0" w:color="auto"/>
                                          </w:divBdr>
                                        </w:div>
                                        <w:div w:id="1988586153">
                                          <w:marLeft w:val="0"/>
                                          <w:marRight w:val="0"/>
                                          <w:marTop w:val="0"/>
                                          <w:marBottom w:val="0"/>
                                          <w:divBdr>
                                            <w:top w:val="none" w:sz="0" w:space="0" w:color="auto"/>
                                            <w:left w:val="none" w:sz="0" w:space="0" w:color="auto"/>
                                            <w:bottom w:val="none" w:sz="0" w:space="0" w:color="auto"/>
                                            <w:right w:val="none" w:sz="0" w:space="0" w:color="auto"/>
                                          </w:divBdr>
                                        </w:div>
                                        <w:div w:id="20059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71973">
      <w:bodyDiv w:val="1"/>
      <w:marLeft w:val="0"/>
      <w:marRight w:val="0"/>
      <w:marTop w:val="0"/>
      <w:marBottom w:val="0"/>
      <w:divBdr>
        <w:top w:val="none" w:sz="0" w:space="0" w:color="auto"/>
        <w:left w:val="none" w:sz="0" w:space="0" w:color="auto"/>
        <w:bottom w:val="none" w:sz="0" w:space="0" w:color="auto"/>
        <w:right w:val="none" w:sz="0" w:space="0" w:color="auto"/>
      </w:divBdr>
      <w:divsChild>
        <w:div w:id="172689035">
          <w:marLeft w:val="0"/>
          <w:marRight w:val="0"/>
          <w:marTop w:val="0"/>
          <w:marBottom w:val="0"/>
          <w:divBdr>
            <w:top w:val="none" w:sz="0" w:space="0" w:color="auto"/>
            <w:left w:val="none" w:sz="0" w:space="0" w:color="auto"/>
            <w:bottom w:val="none" w:sz="0" w:space="0" w:color="auto"/>
            <w:right w:val="none" w:sz="0" w:space="0" w:color="auto"/>
          </w:divBdr>
          <w:divsChild>
            <w:div w:id="554659371">
              <w:marLeft w:val="0"/>
              <w:marRight w:val="0"/>
              <w:marTop w:val="0"/>
              <w:marBottom w:val="0"/>
              <w:divBdr>
                <w:top w:val="none" w:sz="0" w:space="0" w:color="auto"/>
                <w:left w:val="none" w:sz="0" w:space="0" w:color="auto"/>
                <w:bottom w:val="none" w:sz="0" w:space="0" w:color="auto"/>
                <w:right w:val="none" w:sz="0" w:space="0" w:color="auto"/>
              </w:divBdr>
              <w:divsChild>
                <w:div w:id="1547447266">
                  <w:marLeft w:val="0"/>
                  <w:marRight w:val="0"/>
                  <w:marTop w:val="0"/>
                  <w:marBottom w:val="0"/>
                  <w:divBdr>
                    <w:top w:val="none" w:sz="0" w:space="12" w:color="auto"/>
                    <w:left w:val="none" w:sz="0" w:space="12" w:color="auto"/>
                    <w:bottom w:val="none" w:sz="0" w:space="12" w:color="auto"/>
                    <w:right w:val="none" w:sz="0" w:space="12" w:color="auto"/>
                  </w:divBdr>
                  <w:divsChild>
                    <w:div w:id="526993008">
                      <w:marLeft w:val="0"/>
                      <w:marRight w:val="0"/>
                      <w:marTop w:val="0"/>
                      <w:marBottom w:val="0"/>
                      <w:divBdr>
                        <w:top w:val="none" w:sz="0" w:space="12" w:color="auto"/>
                        <w:left w:val="none" w:sz="0" w:space="12" w:color="auto"/>
                        <w:bottom w:val="none" w:sz="0" w:space="12" w:color="auto"/>
                        <w:right w:val="none" w:sz="0" w:space="12" w:color="auto"/>
                      </w:divBdr>
                      <w:divsChild>
                        <w:div w:id="1704793647">
                          <w:marLeft w:val="0"/>
                          <w:marRight w:val="0"/>
                          <w:marTop w:val="0"/>
                          <w:marBottom w:val="0"/>
                          <w:divBdr>
                            <w:top w:val="none" w:sz="0" w:space="0" w:color="auto"/>
                            <w:left w:val="none" w:sz="0" w:space="0" w:color="auto"/>
                            <w:bottom w:val="none" w:sz="0" w:space="0" w:color="auto"/>
                            <w:right w:val="none" w:sz="0" w:space="0" w:color="auto"/>
                          </w:divBdr>
                          <w:divsChild>
                            <w:div w:id="737217119">
                              <w:marLeft w:val="-225"/>
                              <w:marRight w:val="-225"/>
                              <w:marTop w:val="0"/>
                              <w:marBottom w:val="0"/>
                              <w:divBdr>
                                <w:top w:val="none" w:sz="0" w:space="0" w:color="auto"/>
                                <w:left w:val="none" w:sz="0" w:space="0" w:color="auto"/>
                                <w:bottom w:val="none" w:sz="0" w:space="0" w:color="auto"/>
                                <w:right w:val="none" w:sz="0" w:space="0" w:color="auto"/>
                              </w:divBdr>
                              <w:divsChild>
                                <w:div w:id="774054732">
                                  <w:marLeft w:val="0"/>
                                  <w:marRight w:val="0"/>
                                  <w:marTop w:val="0"/>
                                  <w:marBottom w:val="0"/>
                                  <w:divBdr>
                                    <w:top w:val="none" w:sz="0" w:space="0" w:color="auto"/>
                                    <w:left w:val="none" w:sz="0" w:space="0" w:color="auto"/>
                                    <w:bottom w:val="none" w:sz="0" w:space="0" w:color="auto"/>
                                    <w:right w:val="none" w:sz="0" w:space="0" w:color="auto"/>
                                  </w:divBdr>
                                  <w:divsChild>
                                    <w:div w:id="1230992957">
                                      <w:marLeft w:val="0"/>
                                      <w:marRight w:val="0"/>
                                      <w:marTop w:val="0"/>
                                      <w:marBottom w:val="0"/>
                                      <w:divBdr>
                                        <w:top w:val="none" w:sz="0" w:space="0" w:color="auto"/>
                                        <w:left w:val="none" w:sz="0" w:space="0" w:color="auto"/>
                                        <w:bottom w:val="none" w:sz="0" w:space="0" w:color="auto"/>
                                        <w:right w:val="none" w:sz="0" w:space="0" w:color="auto"/>
                                      </w:divBdr>
                                      <w:divsChild>
                                        <w:div w:id="2037778721">
                                          <w:marLeft w:val="0"/>
                                          <w:marRight w:val="0"/>
                                          <w:marTop w:val="0"/>
                                          <w:marBottom w:val="0"/>
                                          <w:divBdr>
                                            <w:top w:val="none" w:sz="0" w:space="0" w:color="auto"/>
                                            <w:left w:val="none" w:sz="0" w:space="0" w:color="auto"/>
                                            <w:bottom w:val="none" w:sz="0" w:space="0" w:color="auto"/>
                                            <w:right w:val="none" w:sz="0" w:space="0" w:color="auto"/>
                                          </w:divBdr>
                                          <w:divsChild>
                                            <w:div w:id="1653369398">
                                              <w:marLeft w:val="0"/>
                                              <w:marRight w:val="0"/>
                                              <w:marTop w:val="0"/>
                                              <w:marBottom w:val="0"/>
                                              <w:divBdr>
                                                <w:top w:val="none" w:sz="0" w:space="0" w:color="auto"/>
                                                <w:left w:val="none" w:sz="0" w:space="0" w:color="auto"/>
                                                <w:bottom w:val="none" w:sz="0" w:space="0" w:color="auto"/>
                                                <w:right w:val="none" w:sz="0" w:space="0" w:color="auto"/>
                                              </w:divBdr>
                                            </w:div>
                                            <w:div w:id="11211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63905">
      <w:bodyDiv w:val="1"/>
      <w:marLeft w:val="0"/>
      <w:marRight w:val="0"/>
      <w:marTop w:val="0"/>
      <w:marBottom w:val="0"/>
      <w:divBdr>
        <w:top w:val="none" w:sz="0" w:space="0" w:color="auto"/>
        <w:left w:val="none" w:sz="0" w:space="0" w:color="auto"/>
        <w:bottom w:val="none" w:sz="0" w:space="0" w:color="auto"/>
        <w:right w:val="none" w:sz="0" w:space="0" w:color="auto"/>
      </w:divBdr>
      <w:divsChild>
        <w:div w:id="1522813647">
          <w:marLeft w:val="0"/>
          <w:marRight w:val="0"/>
          <w:marTop w:val="0"/>
          <w:marBottom w:val="0"/>
          <w:divBdr>
            <w:top w:val="none" w:sz="0" w:space="0" w:color="auto"/>
            <w:left w:val="none" w:sz="0" w:space="0" w:color="auto"/>
            <w:bottom w:val="none" w:sz="0" w:space="0" w:color="auto"/>
            <w:right w:val="none" w:sz="0" w:space="0" w:color="auto"/>
          </w:divBdr>
          <w:divsChild>
            <w:div w:id="65956090">
              <w:marLeft w:val="0"/>
              <w:marRight w:val="0"/>
              <w:marTop w:val="0"/>
              <w:marBottom w:val="0"/>
              <w:divBdr>
                <w:top w:val="none" w:sz="0" w:space="0" w:color="auto"/>
                <w:left w:val="none" w:sz="0" w:space="0" w:color="auto"/>
                <w:bottom w:val="none" w:sz="0" w:space="0" w:color="auto"/>
                <w:right w:val="none" w:sz="0" w:space="0" w:color="auto"/>
              </w:divBdr>
              <w:divsChild>
                <w:div w:id="1469207244">
                  <w:marLeft w:val="0"/>
                  <w:marRight w:val="0"/>
                  <w:marTop w:val="0"/>
                  <w:marBottom w:val="0"/>
                  <w:divBdr>
                    <w:top w:val="none" w:sz="0" w:space="12" w:color="auto"/>
                    <w:left w:val="none" w:sz="0" w:space="12" w:color="auto"/>
                    <w:bottom w:val="none" w:sz="0" w:space="12" w:color="auto"/>
                    <w:right w:val="none" w:sz="0" w:space="12" w:color="auto"/>
                  </w:divBdr>
                  <w:divsChild>
                    <w:div w:id="1116676327">
                      <w:marLeft w:val="0"/>
                      <w:marRight w:val="0"/>
                      <w:marTop w:val="0"/>
                      <w:marBottom w:val="0"/>
                      <w:divBdr>
                        <w:top w:val="none" w:sz="0" w:space="12" w:color="auto"/>
                        <w:left w:val="none" w:sz="0" w:space="12" w:color="auto"/>
                        <w:bottom w:val="none" w:sz="0" w:space="12" w:color="auto"/>
                        <w:right w:val="none" w:sz="0" w:space="12" w:color="auto"/>
                      </w:divBdr>
                      <w:divsChild>
                        <w:div w:id="1335642325">
                          <w:marLeft w:val="0"/>
                          <w:marRight w:val="0"/>
                          <w:marTop w:val="0"/>
                          <w:marBottom w:val="0"/>
                          <w:divBdr>
                            <w:top w:val="none" w:sz="0" w:space="0" w:color="auto"/>
                            <w:left w:val="none" w:sz="0" w:space="0" w:color="auto"/>
                            <w:bottom w:val="none" w:sz="0" w:space="0" w:color="auto"/>
                            <w:right w:val="none" w:sz="0" w:space="0" w:color="auto"/>
                          </w:divBdr>
                          <w:divsChild>
                            <w:div w:id="1847403921">
                              <w:marLeft w:val="-225"/>
                              <w:marRight w:val="-225"/>
                              <w:marTop w:val="0"/>
                              <w:marBottom w:val="0"/>
                              <w:divBdr>
                                <w:top w:val="none" w:sz="0" w:space="0" w:color="auto"/>
                                <w:left w:val="none" w:sz="0" w:space="0" w:color="auto"/>
                                <w:bottom w:val="none" w:sz="0" w:space="0" w:color="auto"/>
                                <w:right w:val="none" w:sz="0" w:space="0" w:color="auto"/>
                              </w:divBdr>
                              <w:divsChild>
                                <w:div w:id="1415588039">
                                  <w:marLeft w:val="0"/>
                                  <w:marRight w:val="0"/>
                                  <w:marTop w:val="0"/>
                                  <w:marBottom w:val="0"/>
                                  <w:divBdr>
                                    <w:top w:val="none" w:sz="0" w:space="0" w:color="auto"/>
                                    <w:left w:val="none" w:sz="0" w:space="0" w:color="auto"/>
                                    <w:bottom w:val="none" w:sz="0" w:space="0" w:color="auto"/>
                                    <w:right w:val="none" w:sz="0" w:space="0" w:color="auto"/>
                                  </w:divBdr>
                                  <w:divsChild>
                                    <w:div w:id="1672634937">
                                      <w:marLeft w:val="0"/>
                                      <w:marRight w:val="0"/>
                                      <w:marTop w:val="0"/>
                                      <w:marBottom w:val="0"/>
                                      <w:divBdr>
                                        <w:top w:val="none" w:sz="0" w:space="0" w:color="auto"/>
                                        <w:left w:val="none" w:sz="0" w:space="0" w:color="auto"/>
                                        <w:bottom w:val="none" w:sz="0" w:space="0" w:color="auto"/>
                                        <w:right w:val="none" w:sz="0" w:space="0" w:color="auto"/>
                                      </w:divBdr>
                                      <w:divsChild>
                                        <w:div w:id="2130276278">
                                          <w:marLeft w:val="0"/>
                                          <w:marRight w:val="0"/>
                                          <w:marTop w:val="0"/>
                                          <w:marBottom w:val="0"/>
                                          <w:divBdr>
                                            <w:top w:val="none" w:sz="0" w:space="0" w:color="auto"/>
                                            <w:left w:val="none" w:sz="0" w:space="0" w:color="auto"/>
                                            <w:bottom w:val="none" w:sz="0" w:space="0" w:color="auto"/>
                                            <w:right w:val="none" w:sz="0" w:space="0" w:color="auto"/>
                                          </w:divBdr>
                                        </w:div>
                                        <w:div w:id="1395590515">
                                          <w:marLeft w:val="0"/>
                                          <w:marRight w:val="0"/>
                                          <w:marTop w:val="0"/>
                                          <w:marBottom w:val="0"/>
                                          <w:divBdr>
                                            <w:top w:val="none" w:sz="0" w:space="0" w:color="auto"/>
                                            <w:left w:val="none" w:sz="0" w:space="0" w:color="auto"/>
                                            <w:bottom w:val="none" w:sz="0" w:space="0" w:color="auto"/>
                                            <w:right w:val="none" w:sz="0" w:space="0" w:color="auto"/>
                                          </w:divBdr>
                                        </w:div>
                                        <w:div w:id="138116432">
                                          <w:marLeft w:val="0"/>
                                          <w:marRight w:val="0"/>
                                          <w:marTop w:val="0"/>
                                          <w:marBottom w:val="0"/>
                                          <w:divBdr>
                                            <w:top w:val="none" w:sz="0" w:space="0" w:color="auto"/>
                                            <w:left w:val="none" w:sz="0" w:space="0" w:color="auto"/>
                                            <w:bottom w:val="none" w:sz="0" w:space="0" w:color="auto"/>
                                            <w:right w:val="none" w:sz="0" w:space="0" w:color="auto"/>
                                          </w:divBdr>
                                        </w:div>
                                        <w:div w:id="177626230">
                                          <w:marLeft w:val="0"/>
                                          <w:marRight w:val="0"/>
                                          <w:marTop w:val="0"/>
                                          <w:marBottom w:val="0"/>
                                          <w:divBdr>
                                            <w:top w:val="none" w:sz="0" w:space="0" w:color="auto"/>
                                            <w:left w:val="none" w:sz="0" w:space="0" w:color="auto"/>
                                            <w:bottom w:val="none" w:sz="0" w:space="0" w:color="auto"/>
                                            <w:right w:val="none" w:sz="0" w:space="0" w:color="auto"/>
                                          </w:divBdr>
                                        </w:div>
                                        <w:div w:id="768281053">
                                          <w:marLeft w:val="0"/>
                                          <w:marRight w:val="0"/>
                                          <w:marTop w:val="0"/>
                                          <w:marBottom w:val="0"/>
                                          <w:divBdr>
                                            <w:top w:val="none" w:sz="0" w:space="0" w:color="auto"/>
                                            <w:left w:val="none" w:sz="0" w:space="0" w:color="auto"/>
                                            <w:bottom w:val="none" w:sz="0" w:space="0" w:color="auto"/>
                                            <w:right w:val="none" w:sz="0" w:space="0" w:color="auto"/>
                                          </w:divBdr>
                                        </w:div>
                                        <w:div w:id="2065104927">
                                          <w:marLeft w:val="0"/>
                                          <w:marRight w:val="0"/>
                                          <w:marTop w:val="0"/>
                                          <w:marBottom w:val="0"/>
                                          <w:divBdr>
                                            <w:top w:val="none" w:sz="0" w:space="0" w:color="auto"/>
                                            <w:left w:val="none" w:sz="0" w:space="0" w:color="auto"/>
                                            <w:bottom w:val="none" w:sz="0" w:space="0" w:color="auto"/>
                                            <w:right w:val="none" w:sz="0" w:space="0" w:color="auto"/>
                                          </w:divBdr>
                                        </w:div>
                                        <w:div w:id="913856566">
                                          <w:marLeft w:val="0"/>
                                          <w:marRight w:val="0"/>
                                          <w:marTop w:val="0"/>
                                          <w:marBottom w:val="0"/>
                                          <w:divBdr>
                                            <w:top w:val="none" w:sz="0" w:space="0" w:color="auto"/>
                                            <w:left w:val="none" w:sz="0" w:space="0" w:color="auto"/>
                                            <w:bottom w:val="none" w:sz="0" w:space="0" w:color="auto"/>
                                            <w:right w:val="none" w:sz="0" w:space="0" w:color="auto"/>
                                          </w:divBdr>
                                        </w:div>
                                        <w:div w:id="72930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735">
      <w:bodyDiv w:val="1"/>
      <w:marLeft w:val="0"/>
      <w:marRight w:val="0"/>
      <w:marTop w:val="0"/>
      <w:marBottom w:val="0"/>
      <w:divBdr>
        <w:top w:val="none" w:sz="0" w:space="0" w:color="auto"/>
        <w:left w:val="none" w:sz="0" w:space="0" w:color="auto"/>
        <w:bottom w:val="none" w:sz="0" w:space="0" w:color="auto"/>
        <w:right w:val="none" w:sz="0" w:space="0" w:color="auto"/>
      </w:divBdr>
      <w:divsChild>
        <w:div w:id="91053890">
          <w:marLeft w:val="0"/>
          <w:marRight w:val="0"/>
          <w:marTop w:val="0"/>
          <w:marBottom w:val="0"/>
          <w:divBdr>
            <w:top w:val="none" w:sz="0" w:space="0" w:color="auto"/>
            <w:left w:val="none" w:sz="0" w:space="0" w:color="auto"/>
            <w:bottom w:val="none" w:sz="0" w:space="0" w:color="auto"/>
            <w:right w:val="none" w:sz="0" w:space="0" w:color="auto"/>
          </w:divBdr>
          <w:divsChild>
            <w:div w:id="1244485855">
              <w:marLeft w:val="0"/>
              <w:marRight w:val="0"/>
              <w:marTop w:val="0"/>
              <w:marBottom w:val="0"/>
              <w:divBdr>
                <w:top w:val="none" w:sz="0" w:space="0" w:color="auto"/>
                <w:left w:val="none" w:sz="0" w:space="0" w:color="auto"/>
                <w:bottom w:val="none" w:sz="0" w:space="0" w:color="auto"/>
                <w:right w:val="none" w:sz="0" w:space="0" w:color="auto"/>
              </w:divBdr>
              <w:divsChild>
                <w:div w:id="1248535113">
                  <w:marLeft w:val="0"/>
                  <w:marRight w:val="0"/>
                  <w:marTop w:val="0"/>
                  <w:marBottom w:val="0"/>
                  <w:divBdr>
                    <w:top w:val="none" w:sz="0" w:space="12" w:color="auto"/>
                    <w:left w:val="none" w:sz="0" w:space="12" w:color="auto"/>
                    <w:bottom w:val="none" w:sz="0" w:space="12" w:color="auto"/>
                    <w:right w:val="none" w:sz="0" w:space="12" w:color="auto"/>
                  </w:divBdr>
                  <w:divsChild>
                    <w:div w:id="917440851">
                      <w:marLeft w:val="0"/>
                      <w:marRight w:val="0"/>
                      <w:marTop w:val="0"/>
                      <w:marBottom w:val="0"/>
                      <w:divBdr>
                        <w:top w:val="none" w:sz="0" w:space="12" w:color="auto"/>
                        <w:left w:val="none" w:sz="0" w:space="12" w:color="auto"/>
                        <w:bottom w:val="none" w:sz="0" w:space="12" w:color="auto"/>
                        <w:right w:val="none" w:sz="0" w:space="12" w:color="auto"/>
                      </w:divBdr>
                      <w:divsChild>
                        <w:div w:id="1371105646">
                          <w:marLeft w:val="0"/>
                          <w:marRight w:val="0"/>
                          <w:marTop w:val="0"/>
                          <w:marBottom w:val="0"/>
                          <w:divBdr>
                            <w:top w:val="none" w:sz="0" w:space="0" w:color="auto"/>
                            <w:left w:val="none" w:sz="0" w:space="0" w:color="auto"/>
                            <w:bottom w:val="none" w:sz="0" w:space="0" w:color="auto"/>
                            <w:right w:val="none" w:sz="0" w:space="0" w:color="auto"/>
                          </w:divBdr>
                          <w:divsChild>
                            <w:div w:id="138428616">
                              <w:marLeft w:val="-225"/>
                              <w:marRight w:val="-225"/>
                              <w:marTop w:val="0"/>
                              <w:marBottom w:val="0"/>
                              <w:divBdr>
                                <w:top w:val="none" w:sz="0" w:space="0" w:color="auto"/>
                                <w:left w:val="none" w:sz="0" w:space="0" w:color="auto"/>
                                <w:bottom w:val="none" w:sz="0" w:space="0" w:color="auto"/>
                                <w:right w:val="none" w:sz="0" w:space="0" w:color="auto"/>
                              </w:divBdr>
                              <w:divsChild>
                                <w:div w:id="1099764177">
                                  <w:marLeft w:val="0"/>
                                  <w:marRight w:val="0"/>
                                  <w:marTop w:val="0"/>
                                  <w:marBottom w:val="0"/>
                                  <w:divBdr>
                                    <w:top w:val="none" w:sz="0" w:space="0" w:color="auto"/>
                                    <w:left w:val="none" w:sz="0" w:space="0" w:color="auto"/>
                                    <w:bottom w:val="none" w:sz="0" w:space="0" w:color="auto"/>
                                    <w:right w:val="none" w:sz="0" w:space="0" w:color="auto"/>
                                  </w:divBdr>
                                  <w:divsChild>
                                    <w:div w:id="152917059">
                                      <w:marLeft w:val="0"/>
                                      <w:marRight w:val="0"/>
                                      <w:marTop w:val="0"/>
                                      <w:marBottom w:val="0"/>
                                      <w:divBdr>
                                        <w:top w:val="none" w:sz="0" w:space="0" w:color="auto"/>
                                        <w:left w:val="none" w:sz="0" w:space="0" w:color="auto"/>
                                        <w:bottom w:val="none" w:sz="0" w:space="0" w:color="auto"/>
                                        <w:right w:val="none" w:sz="0" w:space="0" w:color="auto"/>
                                      </w:divBdr>
                                      <w:divsChild>
                                        <w:div w:id="972249154">
                                          <w:marLeft w:val="0"/>
                                          <w:marRight w:val="0"/>
                                          <w:marTop w:val="0"/>
                                          <w:marBottom w:val="0"/>
                                          <w:divBdr>
                                            <w:top w:val="none" w:sz="0" w:space="0" w:color="auto"/>
                                            <w:left w:val="none" w:sz="0" w:space="0" w:color="auto"/>
                                            <w:bottom w:val="none" w:sz="0" w:space="0" w:color="auto"/>
                                            <w:right w:val="none" w:sz="0" w:space="0" w:color="auto"/>
                                          </w:divBdr>
                                        </w:div>
                                        <w:div w:id="41945379">
                                          <w:marLeft w:val="0"/>
                                          <w:marRight w:val="0"/>
                                          <w:marTop w:val="0"/>
                                          <w:marBottom w:val="0"/>
                                          <w:divBdr>
                                            <w:top w:val="none" w:sz="0" w:space="0" w:color="auto"/>
                                            <w:left w:val="none" w:sz="0" w:space="0" w:color="auto"/>
                                            <w:bottom w:val="none" w:sz="0" w:space="0" w:color="auto"/>
                                            <w:right w:val="none" w:sz="0" w:space="0" w:color="auto"/>
                                          </w:divBdr>
                                        </w:div>
                                        <w:div w:id="428164778">
                                          <w:marLeft w:val="0"/>
                                          <w:marRight w:val="0"/>
                                          <w:marTop w:val="0"/>
                                          <w:marBottom w:val="0"/>
                                          <w:divBdr>
                                            <w:top w:val="none" w:sz="0" w:space="0" w:color="auto"/>
                                            <w:left w:val="none" w:sz="0" w:space="0" w:color="auto"/>
                                            <w:bottom w:val="none" w:sz="0" w:space="0" w:color="auto"/>
                                            <w:right w:val="none" w:sz="0" w:space="0" w:color="auto"/>
                                          </w:divBdr>
                                        </w:div>
                                        <w:div w:id="305402911">
                                          <w:marLeft w:val="0"/>
                                          <w:marRight w:val="0"/>
                                          <w:marTop w:val="0"/>
                                          <w:marBottom w:val="0"/>
                                          <w:divBdr>
                                            <w:top w:val="none" w:sz="0" w:space="0" w:color="auto"/>
                                            <w:left w:val="none" w:sz="0" w:space="0" w:color="auto"/>
                                            <w:bottom w:val="none" w:sz="0" w:space="0" w:color="auto"/>
                                            <w:right w:val="none" w:sz="0" w:space="0" w:color="auto"/>
                                          </w:divBdr>
                                        </w:div>
                                        <w:div w:id="16902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944214">
      <w:bodyDiv w:val="1"/>
      <w:marLeft w:val="0"/>
      <w:marRight w:val="0"/>
      <w:marTop w:val="0"/>
      <w:marBottom w:val="0"/>
      <w:divBdr>
        <w:top w:val="none" w:sz="0" w:space="0" w:color="auto"/>
        <w:left w:val="none" w:sz="0" w:space="0" w:color="auto"/>
        <w:bottom w:val="none" w:sz="0" w:space="0" w:color="auto"/>
        <w:right w:val="none" w:sz="0" w:space="0" w:color="auto"/>
      </w:divBdr>
      <w:divsChild>
        <w:div w:id="754327798">
          <w:marLeft w:val="0"/>
          <w:marRight w:val="0"/>
          <w:marTop w:val="0"/>
          <w:marBottom w:val="0"/>
          <w:divBdr>
            <w:top w:val="none" w:sz="0" w:space="0" w:color="auto"/>
            <w:left w:val="none" w:sz="0" w:space="0" w:color="auto"/>
            <w:bottom w:val="none" w:sz="0" w:space="0" w:color="auto"/>
            <w:right w:val="none" w:sz="0" w:space="0" w:color="auto"/>
          </w:divBdr>
          <w:divsChild>
            <w:div w:id="30226544">
              <w:marLeft w:val="0"/>
              <w:marRight w:val="0"/>
              <w:marTop w:val="0"/>
              <w:marBottom w:val="0"/>
              <w:divBdr>
                <w:top w:val="none" w:sz="0" w:space="0" w:color="auto"/>
                <w:left w:val="none" w:sz="0" w:space="0" w:color="auto"/>
                <w:bottom w:val="none" w:sz="0" w:space="0" w:color="auto"/>
                <w:right w:val="none" w:sz="0" w:space="0" w:color="auto"/>
              </w:divBdr>
              <w:divsChild>
                <w:div w:id="1269581108">
                  <w:marLeft w:val="0"/>
                  <w:marRight w:val="0"/>
                  <w:marTop w:val="0"/>
                  <w:marBottom w:val="0"/>
                  <w:divBdr>
                    <w:top w:val="none" w:sz="0" w:space="12" w:color="auto"/>
                    <w:left w:val="none" w:sz="0" w:space="12" w:color="auto"/>
                    <w:bottom w:val="none" w:sz="0" w:space="12" w:color="auto"/>
                    <w:right w:val="none" w:sz="0" w:space="12" w:color="auto"/>
                  </w:divBdr>
                  <w:divsChild>
                    <w:div w:id="727613427">
                      <w:marLeft w:val="0"/>
                      <w:marRight w:val="0"/>
                      <w:marTop w:val="0"/>
                      <w:marBottom w:val="0"/>
                      <w:divBdr>
                        <w:top w:val="none" w:sz="0" w:space="12" w:color="auto"/>
                        <w:left w:val="none" w:sz="0" w:space="12" w:color="auto"/>
                        <w:bottom w:val="none" w:sz="0" w:space="12" w:color="auto"/>
                        <w:right w:val="none" w:sz="0" w:space="12" w:color="auto"/>
                      </w:divBdr>
                      <w:divsChild>
                        <w:div w:id="1646281517">
                          <w:marLeft w:val="0"/>
                          <w:marRight w:val="0"/>
                          <w:marTop w:val="0"/>
                          <w:marBottom w:val="0"/>
                          <w:divBdr>
                            <w:top w:val="none" w:sz="0" w:space="0" w:color="auto"/>
                            <w:left w:val="none" w:sz="0" w:space="0" w:color="auto"/>
                            <w:bottom w:val="none" w:sz="0" w:space="0" w:color="auto"/>
                            <w:right w:val="none" w:sz="0" w:space="0" w:color="auto"/>
                          </w:divBdr>
                          <w:divsChild>
                            <w:div w:id="759368781">
                              <w:marLeft w:val="-225"/>
                              <w:marRight w:val="-225"/>
                              <w:marTop w:val="0"/>
                              <w:marBottom w:val="0"/>
                              <w:divBdr>
                                <w:top w:val="none" w:sz="0" w:space="0" w:color="auto"/>
                                <w:left w:val="none" w:sz="0" w:space="0" w:color="auto"/>
                                <w:bottom w:val="none" w:sz="0" w:space="0" w:color="auto"/>
                                <w:right w:val="none" w:sz="0" w:space="0" w:color="auto"/>
                              </w:divBdr>
                              <w:divsChild>
                                <w:div w:id="603149059">
                                  <w:marLeft w:val="0"/>
                                  <w:marRight w:val="0"/>
                                  <w:marTop w:val="0"/>
                                  <w:marBottom w:val="0"/>
                                  <w:divBdr>
                                    <w:top w:val="none" w:sz="0" w:space="0" w:color="auto"/>
                                    <w:left w:val="none" w:sz="0" w:space="0" w:color="auto"/>
                                    <w:bottom w:val="none" w:sz="0" w:space="0" w:color="auto"/>
                                    <w:right w:val="none" w:sz="0" w:space="0" w:color="auto"/>
                                  </w:divBdr>
                                  <w:divsChild>
                                    <w:div w:id="1673485039">
                                      <w:marLeft w:val="0"/>
                                      <w:marRight w:val="0"/>
                                      <w:marTop w:val="0"/>
                                      <w:marBottom w:val="0"/>
                                      <w:divBdr>
                                        <w:top w:val="none" w:sz="0" w:space="0" w:color="auto"/>
                                        <w:left w:val="none" w:sz="0" w:space="0" w:color="auto"/>
                                        <w:bottom w:val="none" w:sz="0" w:space="0" w:color="auto"/>
                                        <w:right w:val="none" w:sz="0" w:space="0" w:color="auto"/>
                                      </w:divBdr>
                                      <w:divsChild>
                                        <w:div w:id="274485586">
                                          <w:marLeft w:val="0"/>
                                          <w:marRight w:val="0"/>
                                          <w:marTop w:val="0"/>
                                          <w:marBottom w:val="0"/>
                                          <w:divBdr>
                                            <w:top w:val="none" w:sz="0" w:space="0" w:color="auto"/>
                                            <w:left w:val="none" w:sz="0" w:space="0" w:color="auto"/>
                                            <w:bottom w:val="none" w:sz="0" w:space="0" w:color="auto"/>
                                            <w:right w:val="none" w:sz="0" w:space="0" w:color="auto"/>
                                          </w:divBdr>
                                          <w:divsChild>
                                            <w:div w:id="377779164">
                                              <w:marLeft w:val="0"/>
                                              <w:marRight w:val="0"/>
                                              <w:marTop w:val="0"/>
                                              <w:marBottom w:val="0"/>
                                              <w:divBdr>
                                                <w:top w:val="none" w:sz="0" w:space="0" w:color="auto"/>
                                                <w:left w:val="none" w:sz="0" w:space="0" w:color="auto"/>
                                                <w:bottom w:val="none" w:sz="0" w:space="0" w:color="auto"/>
                                                <w:right w:val="none" w:sz="0" w:space="0" w:color="auto"/>
                                              </w:divBdr>
                                            </w:div>
                                            <w:div w:id="15046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46746">
      <w:bodyDiv w:val="1"/>
      <w:marLeft w:val="0"/>
      <w:marRight w:val="0"/>
      <w:marTop w:val="0"/>
      <w:marBottom w:val="0"/>
      <w:divBdr>
        <w:top w:val="none" w:sz="0" w:space="0" w:color="auto"/>
        <w:left w:val="none" w:sz="0" w:space="0" w:color="auto"/>
        <w:bottom w:val="none" w:sz="0" w:space="0" w:color="auto"/>
        <w:right w:val="none" w:sz="0" w:space="0" w:color="auto"/>
      </w:divBdr>
      <w:divsChild>
        <w:div w:id="1977559880">
          <w:marLeft w:val="0"/>
          <w:marRight w:val="0"/>
          <w:marTop w:val="0"/>
          <w:marBottom w:val="0"/>
          <w:divBdr>
            <w:top w:val="none" w:sz="0" w:space="0" w:color="auto"/>
            <w:left w:val="none" w:sz="0" w:space="0" w:color="auto"/>
            <w:bottom w:val="none" w:sz="0" w:space="0" w:color="auto"/>
            <w:right w:val="none" w:sz="0" w:space="0" w:color="auto"/>
          </w:divBdr>
          <w:divsChild>
            <w:div w:id="1292521080">
              <w:marLeft w:val="0"/>
              <w:marRight w:val="0"/>
              <w:marTop w:val="0"/>
              <w:marBottom w:val="0"/>
              <w:divBdr>
                <w:top w:val="none" w:sz="0" w:space="0" w:color="auto"/>
                <w:left w:val="none" w:sz="0" w:space="0" w:color="auto"/>
                <w:bottom w:val="none" w:sz="0" w:space="0" w:color="auto"/>
                <w:right w:val="none" w:sz="0" w:space="0" w:color="auto"/>
              </w:divBdr>
              <w:divsChild>
                <w:div w:id="648244684">
                  <w:marLeft w:val="0"/>
                  <w:marRight w:val="0"/>
                  <w:marTop w:val="0"/>
                  <w:marBottom w:val="0"/>
                  <w:divBdr>
                    <w:top w:val="none" w:sz="0" w:space="12" w:color="auto"/>
                    <w:left w:val="none" w:sz="0" w:space="12" w:color="auto"/>
                    <w:bottom w:val="none" w:sz="0" w:space="12" w:color="auto"/>
                    <w:right w:val="none" w:sz="0" w:space="12" w:color="auto"/>
                  </w:divBdr>
                  <w:divsChild>
                    <w:div w:id="1521747362">
                      <w:marLeft w:val="0"/>
                      <w:marRight w:val="0"/>
                      <w:marTop w:val="0"/>
                      <w:marBottom w:val="0"/>
                      <w:divBdr>
                        <w:top w:val="none" w:sz="0" w:space="12" w:color="auto"/>
                        <w:left w:val="none" w:sz="0" w:space="12" w:color="auto"/>
                        <w:bottom w:val="none" w:sz="0" w:space="12" w:color="auto"/>
                        <w:right w:val="none" w:sz="0" w:space="12" w:color="auto"/>
                      </w:divBdr>
                      <w:divsChild>
                        <w:div w:id="1542861990">
                          <w:marLeft w:val="0"/>
                          <w:marRight w:val="0"/>
                          <w:marTop w:val="0"/>
                          <w:marBottom w:val="0"/>
                          <w:divBdr>
                            <w:top w:val="none" w:sz="0" w:space="0" w:color="auto"/>
                            <w:left w:val="none" w:sz="0" w:space="0" w:color="auto"/>
                            <w:bottom w:val="none" w:sz="0" w:space="0" w:color="auto"/>
                            <w:right w:val="none" w:sz="0" w:space="0" w:color="auto"/>
                          </w:divBdr>
                          <w:divsChild>
                            <w:div w:id="221402884">
                              <w:marLeft w:val="-225"/>
                              <w:marRight w:val="-225"/>
                              <w:marTop w:val="0"/>
                              <w:marBottom w:val="0"/>
                              <w:divBdr>
                                <w:top w:val="none" w:sz="0" w:space="0" w:color="auto"/>
                                <w:left w:val="none" w:sz="0" w:space="0" w:color="auto"/>
                                <w:bottom w:val="none" w:sz="0" w:space="0" w:color="auto"/>
                                <w:right w:val="none" w:sz="0" w:space="0" w:color="auto"/>
                              </w:divBdr>
                              <w:divsChild>
                                <w:div w:id="1424689937">
                                  <w:marLeft w:val="0"/>
                                  <w:marRight w:val="0"/>
                                  <w:marTop w:val="0"/>
                                  <w:marBottom w:val="0"/>
                                  <w:divBdr>
                                    <w:top w:val="none" w:sz="0" w:space="0" w:color="auto"/>
                                    <w:left w:val="none" w:sz="0" w:space="0" w:color="auto"/>
                                    <w:bottom w:val="none" w:sz="0" w:space="0" w:color="auto"/>
                                    <w:right w:val="none" w:sz="0" w:space="0" w:color="auto"/>
                                  </w:divBdr>
                                  <w:divsChild>
                                    <w:div w:id="242375568">
                                      <w:marLeft w:val="0"/>
                                      <w:marRight w:val="0"/>
                                      <w:marTop w:val="0"/>
                                      <w:marBottom w:val="0"/>
                                      <w:divBdr>
                                        <w:top w:val="none" w:sz="0" w:space="0" w:color="auto"/>
                                        <w:left w:val="none" w:sz="0" w:space="0" w:color="auto"/>
                                        <w:bottom w:val="none" w:sz="0" w:space="0" w:color="auto"/>
                                        <w:right w:val="none" w:sz="0" w:space="0" w:color="auto"/>
                                      </w:divBdr>
                                      <w:divsChild>
                                        <w:div w:id="1765688919">
                                          <w:marLeft w:val="0"/>
                                          <w:marRight w:val="0"/>
                                          <w:marTop w:val="0"/>
                                          <w:marBottom w:val="0"/>
                                          <w:divBdr>
                                            <w:top w:val="none" w:sz="0" w:space="0" w:color="auto"/>
                                            <w:left w:val="none" w:sz="0" w:space="0" w:color="auto"/>
                                            <w:bottom w:val="none" w:sz="0" w:space="0" w:color="auto"/>
                                            <w:right w:val="none" w:sz="0" w:space="0" w:color="auto"/>
                                          </w:divBdr>
                                        </w:div>
                                        <w:div w:id="647561549">
                                          <w:marLeft w:val="0"/>
                                          <w:marRight w:val="0"/>
                                          <w:marTop w:val="0"/>
                                          <w:marBottom w:val="0"/>
                                          <w:divBdr>
                                            <w:top w:val="none" w:sz="0" w:space="0" w:color="auto"/>
                                            <w:left w:val="none" w:sz="0" w:space="0" w:color="auto"/>
                                            <w:bottom w:val="none" w:sz="0" w:space="0" w:color="auto"/>
                                            <w:right w:val="none" w:sz="0" w:space="0" w:color="auto"/>
                                          </w:divBdr>
                                        </w:div>
                                        <w:div w:id="2012180367">
                                          <w:marLeft w:val="0"/>
                                          <w:marRight w:val="0"/>
                                          <w:marTop w:val="0"/>
                                          <w:marBottom w:val="0"/>
                                          <w:divBdr>
                                            <w:top w:val="none" w:sz="0" w:space="0" w:color="auto"/>
                                            <w:left w:val="none" w:sz="0" w:space="0" w:color="auto"/>
                                            <w:bottom w:val="none" w:sz="0" w:space="0" w:color="auto"/>
                                            <w:right w:val="none" w:sz="0" w:space="0" w:color="auto"/>
                                          </w:divBdr>
                                        </w:div>
                                        <w:div w:id="1922256027">
                                          <w:marLeft w:val="0"/>
                                          <w:marRight w:val="0"/>
                                          <w:marTop w:val="0"/>
                                          <w:marBottom w:val="0"/>
                                          <w:divBdr>
                                            <w:top w:val="none" w:sz="0" w:space="0" w:color="auto"/>
                                            <w:left w:val="none" w:sz="0" w:space="0" w:color="auto"/>
                                            <w:bottom w:val="none" w:sz="0" w:space="0" w:color="auto"/>
                                            <w:right w:val="none" w:sz="0" w:space="0" w:color="auto"/>
                                          </w:divBdr>
                                        </w:div>
                                        <w:div w:id="1708751733">
                                          <w:marLeft w:val="0"/>
                                          <w:marRight w:val="0"/>
                                          <w:marTop w:val="0"/>
                                          <w:marBottom w:val="0"/>
                                          <w:divBdr>
                                            <w:top w:val="none" w:sz="0" w:space="0" w:color="auto"/>
                                            <w:left w:val="none" w:sz="0" w:space="0" w:color="auto"/>
                                            <w:bottom w:val="none" w:sz="0" w:space="0" w:color="auto"/>
                                            <w:right w:val="none" w:sz="0" w:space="0" w:color="auto"/>
                                          </w:divBdr>
                                        </w:div>
                                        <w:div w:id="18390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75157">
      <w:bodyDiv w:val="1"/>
      <w:marLeft w:val="0"/>
      <w:marRight w:val="0"/>
      <w:marTop w:val="0"/>
      <w:marBottom w:val="0"/>
      <w:divBdr>
        <w:top w:val="none" w:sz="0" w:space="0" w:color="auto"/>
        <w:left w:val="none" w:sz="0" w:space="0" w:color="auto"/>
        <w:bottom w:val="none" w:sz="0" w:space="0" w:color="auto"/>
        <w:right w:val="none" w:sz="0" w:space="0" w:color="auto"/>
      </w:divBdr>
      <w:divsChild>
        <w:div w:id="1956328295">
          <w:marLeft w:val="0"/>
          <w:marRight w:val="0"/>
          <w:marTop w:val="0"/>
          <w:marBottom w:val="0"/>
          <w:divBdr>
            <w:top w:val="none" w:sz="0" w:space="0" w:color="auto"/>
            <w:left w:val="none" w:sz="0" w:space="0" w:color="auto"/>
            <w:bottom w:val="none" w:sz="0" w:space="0" w:color="auto"/>
            <w:right w:val="none" w:sz="0" w:space="0" w:color="auto"/>
          </w:divBdr>
          <w:divsChild>
            <w:div w:id="1713115230">
              <w:marLeft w:val="0"/>
              <w:marRight w:val="0"/>
              <w:marTop w:val="0"/>
              <w:marBottom w:val="0"/>
              <w:divBdr>
                <w:top w:val="none" w:sz="0" w:space="0" w:color="auto"/>
                <w:left w:val="none" w:sz="0" w:space="0" w:color="auto"/>
                <w:bottom w:val="none" w:sz="0" w:space="0" w:color="auto"/>
                <w:right w:val="none" w:sz="0" w:space="0" w:color="auto"/>
              </w:divBdr>
              <w:divsChild>
                <w:div w:id="1115057856">
                  <w:marLeft w:val="0"/>
                  <w:marRight w:val="0"/>
                  <w:marTop w:val="0"/>
                  <w:marBottom w:val="0"/>
                  <w:divBdr>
                    <w:top w:val="none" w:sz="0" w:space="12" w:color="auto"/>
                    <w:left w:val="none" w:sz="0" w:space="12" w:color="auto"/>
                    <w:bottom w:val="none" w:sz="0" w:space="12" w:color="auto"/>
                    <w:right w:val="none" w:sz="0" w:space="12" w:color="auto"/>
                  </w:divBdr>
                  <w:divsChild>
                    <w:div w:id="588349164">
                      <w:marLeft w:val="0"/>
                      <w:marRight w:val="0"/>
                      <w:marTop w:val="0"/>
                      <w:marBottom w:val="0"/>
                      <w:divBdr>
                        <w:top w:val="none" w:sz="0" w:space="12" w:color="auto"/>
                        <w:left w:val="none" w:sz="0" w:space="12" w:color="auto"/>
                        <w:bottom w:val="none" w:sz="0" w:space="12" w:color="auto"/>
                        <w:right w:val="none" w:sz="0" w:space="12" w:color="auto"/>
                      </w:divBdr>
                      <w:divsChild>
                        <w:div w:id="622350819">
                          <w:marLeft w:val="0"/>
                          <w:marRight w:val="0"/>
                          <w:marTop w:val="0"/>
                          <w:marBottom w:val="0"/>
                          <w:divBdr>
                            <w:top w:val="none" w:sz="0" w:space="0" w:color="auto"/>
                            <w:left w:val="none" w:sz="0" w:space="0" w:color="auto"/>
                            <w:bottom w:val="none" w:sz="0" w:space="0" w:color="auto"/>
                            <w:right w:val="none" w:sz="0" w:space="0" w:color="auto"/>
                          </w:divBdr>
                          <w:divsChild>
                            <w:div w:id="33581875">
                              <w:marLeft w:val="-225"/>
                              <w:marRight w:val="-225"/>
                              <w:marTop w:val="0"/>
                              <w:marBottom w:val="0"/>
                              <w:divBdr>
                                <w:top w:val="none" w:sz="0" w:space="0" w:color="auto"/>
                                <w:left w:val="none" w:sz="0" w:space="0" w:color="auto"/>
                                <w:bottom w:val="none" w:sz="0" w:space="0" w:color="auto"/>
                                <w:right w:val="none" w:sz="0" w:space="0" w:color="auto"/>
                              </w:divBdr>
                              <w:divsChild>
                                <w:div w:id="1722974070">
                                  <w:marLeft w:val="0"/>
                                  <w:marRight w:val="0"/>
                                  <w:marTop w:val="0"/>
                                  <w:marBottom w:val="0"/>
                                  <w:divBdr>
                                    <w:top w:val="none" w:sz="0" w:space="0" w:color="auto"/>
                                    <w:left w:val="none" w:sz="0" w:space="0" w:color="auto"/>
                                    <w:bottom w:val="none" w:sz="0" w:space="0" w:color="auto"/>
                                    <w:right w:val="none" w:sz="0" w:space="0" w:color="auto"/>
                                  </w:divBdr>
                                  <w:divsChild>
                                    <w:div w:id="299119332">
                                      <w:marLeft w:val="0"/>
                                      <w:marRight w:val="0"/>
                                      <w:marTop w:val="0"/>
                                      <w:marBottom w:val="0"/>
                                      <w:divBdr>
                                        <w:top w:val="none" w:sz="0" w:space="0" w:color="auto"/>
                                        <w:left w:val="none" w:sz="0" w:space="0" w:color="auto"/>
                                        <w:bottom w:val="none" w:sz="0" w:space="0" w:color="auto"/>
                                        <w:right w:val="none" w:sz="0" w:space="0" w:color="auto"/>
                                      </w:divBdr>
                                      <w:divsChild>
                                        <w:div w:id="1140002644">
                                          <w:marLeft w:val="0"/>
                                          <w:marRight w:val="0"/>
                                          <w:marTop w:val="0"/>
                                          <w:marBottom w:val="0"/>
                                          <w:divBdr>
                                            <w:top w:val="none" w:sz="0" w:space="0" w:color="auto"/>
                                            <w:left w:val="none" w:sz="0" w:space="0" w:color="auto"/>
                                            <w:bottom w:val="none" w:sz="0" w:space="0" w:color="auto"/>
                                            <w:right w:val="none" w:sz="0" w:space="0" w:color="auto"/>
                                          </w:divBdr>
                                          <w:divsChild>
                                            <w:div w:id="1252666647">
                                              <w:marLeft w:val="0"/>
                                              <w:marRight w:val="0"/>
                                              <w:marTop w:val="0"/>
                                              <w:marBottom w:val="0"/>
                                              <w:divBdr>
                                                <w:top w:val="none" w:sz="0" w:space="0" w:color="auto"/>
                                                <w:left w:val="none" w:sz="0" w:space="0" w:color="auto"/>
                                                <w:bottom w:val="none" w:sz="0" w:space="0" w:color="auto"/>
                                                <w:right w:val="none" w:sz="0" w:space="0" w:color="auto"/>
                                              </w:divBdr>
                                            </w:div>
                                            <w:div w:id="172086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697358">
      <w:bodyDiv w:val="1"/>
      <w:marLeft w:val="0"/>
      <w:marRight w:val="0"/>
      <w:marTop w:val="0"/>
      <w:marBottom w:val="0"/>
      <w:divBdr>
        <w:top w:val="none" w:sz="0" w:space="0" w:color="auto"/>
        <w:left w:val="none" w:sz="0" w:space="0" w:color="auto"/>
        <w:bottom w:val="none" w:sz="0" w:space="0" w:color="auto"/>
        <w:right w:val="none" w:sz="0" w:space="0" w:color="auto"/>
      </w:divBdr>
      <w:divsChild>
        <w:div w:id="767696902">
          <w:marLeft w:val="0"/>
          <w:marRight w:val="0"/>
          <w:marTop w:val="0"/>
          <w:marBottom w:val="0"/>
          <w:divBdr>
            <w:top w:val="none" w:sz="0" w:space="0" w:color="auto"/>
            <w:left w:val="none" w:sz="0" w:space="0" w:color="auto"/>
            <w:bottom w:val="none" w:sz="0" w:space="0" w:color="auto"/>
            <w:right w:val="none" w:sz="0" w:space="0" w:color="auto"/>
          </w:divBdr>
          <w:divsChild>
            <w:div w:id="527721493">
              <w:marLeft w:val="0"/>
              <w:marRight w:val="0"/>
              <w:marTop w:val="0"/>
              <w:marBottom w:val="0"/>
              <w:divBdr>
                <w:top w:val="none" w:sz="0" w:space="0" w:color="auto"/>
                <w:left w:val="none" w:sz="0" w:space="0" w:color="auto"/>
                <w:bottom w:val="none" w:sz="0" w:space="0" w:color="auto"/>
                <w:right w:val="none" w:sz="0" w:space="0" w:color="auto"/>
              </w:divBdr>
              <w:divsChild>
                <w:div w:id="1960142546">
                  <w:marLeft w:val="0"/>
                  <w:marRight w:val="0"/>
                  <w:marTop w:val="0"/>
                  <w:marBottom w:val="0"/>
                  <w:divBdr>
                    <w:top w:val="none" w:sz="0" w:space="12" w:color="auto"/>
                    <w:left w:val="none" w:sz="0" w:space="12" w:color="auto"/>
                    <w:bottom w:val="none" w:sz="0" w:space="12" w:color="auto"/>
                    <w:right w:val="none" w:sz="0" w:space="12" w:color="auto"/>
                  </w:divBdr>
                  <w:divsChild>
                    <w:div w:id="1600794510">
                      <w:marLeft w:val="0"/>
                      <w:marRight w:val="0"/>
                      <w:marTop w:val="0"/>
                      <w:marBottom w:val="0"/>
                      <w:divBdr>
                        <w:top w:val="none" w:sz="0" w:space="12" w:color="auto"/>
                        <w:left w:val="none" w:sz="0" w:space="12" w:color="auto"/>
                        <w:bottom w:val="none" w:sz="0" w:space="12" w:color="auto"/>
                        <w:right w:val="none" w:sz="0" w:space="12" w:color="auto"/>
                      </w:divBdr>
                      <w:divsChild>
                        <w:div w:id="1905943144">
                          <w:marLeft w:val="0"/>
                          <w:marRight w:val="0"/>
                          <w:marTop w:val="0"/>
                          <w:marBottom w:val="0"/>
                          <w:divBdr>
                            <w:top w:val="none" w:sz="0" w:space="0" w:color="auto"/>
                            <w:left w:val="none" w:sz="0" w:space="0" w:color="auto"/>
                            <w:bottom w:val="none" w:sz="0" w:space="0" w:color="auto"/>
                            <w:right w:val="none" w:sz="0" w:space="0" w:color="auto"/>
                          </w:divBdr>
                          <w:divsChild>
                            <w:div w:id="254558646">
                              <w:marLeft w:val="-225"/>
                              <w:marRight w:val="-225"/>
                              <w:marTop w:val="0"/>
                              <w:marBottom w:val="0"/>
                              <w:divBdr>
                                <w:top w:val="none" w:sz="0" w:space="0" w:color="auto"/>
                                <w:left w:val="none" w:sz="0" w:space="0" w:color="auto"/>
                                <w:bottom w:val="none" w:sz="0" w:space="0" w:color="auto"/>
                                <w:right w:val="none" w:sz="0" w:space="0" w:color="auto"/>
                              </w:divBdr>
                              <w:divsChild>
                                <w:div w:id="455414862">
                                  <w:marLeft w:val="0"/>
                                  <w:marRight w:val="0"/>
                                  <w:marTop w:val="0"/>
                                  <w:marBottom w:val="0"/>
                                  <w:divBdr>
                                    <w:top w:val="none" w:sz="0" w:space="0" w:color="auto"/>
                                    <w:left w:val="none" w:sz="0" w:space="0" w:color="auto"/>
                                    <w:bottom w:val="none" w:sz="0" w:space="0" w:color="auto"/>
                                    <w:right w:val="none" w:sz="0" w:space="0" w:color="auto"/>
                                  </w:divBdr>
                                  <w:divsChild>
                                    <w:div w:id="471555196">
                                      <w:marLeft w:val="0"/>
                                      <w:marRight w:val="0"/>
                                      <w:marTop w:val="0"/>
                                      <w:marBottom w:val="0"/>
                                      <w:divBdr>
                                        <w:top w:val="none" w:sz="0" w:space="0" w:color="auto"/>
                                        <w:left w:val="none" w:sz="0" w:space="0" w:color="auto"/>
                                        <w:bottom w:val="none" w:sz="0" w:space="0" w:color="auto"/>
                                        <w:right w:val="none" w:sz="0" w:space="0" w:color="auto"/>
                                      </w:divBdr>
                                      <w:divsChild>
                                        <w:div w:id="1221867077">
                                          <w:marLeft w:val="0"/>
                                          <w:marRight w:val="0"/>
                                          <w:marTop w:val="0"/>
                                          <w:marBottom w:val="0"/>
                                          <w:divBdr>
                                            <w:top w:val="none" w:sz="0" w:space="0" w:color="auto"/>
                                            <w:left w:val="none" w:sz="0" w:space="0" w:color="auto"/>
                                            <w:bottom w:val="none" w:sz="0" w:space="0" w:color="auto"/>
                                            <w:right w:val="none" w:sz="0" w:space="0" w:color="auto"/>
                                          </w:divBdr>
                                          <w:divsChild>
                                            <w:div w:id="787897623">
                                              <w:marLeft w:val="0"/>
                                              <w:marRight w:val="0"/>
                                              <w:marTop w:val="0"/>
                                              <w:marBottom w:val="0"/>
                                              <w:divBdr>
                                                <w:top w:val="none" w:sz="0" w:space="0" w:color="auto"/>
                                                <w:left w:val="none" w:sz="0" w:space="0" w:color="auto"/>
                                                <w:bottom w:val="none" w:sz="0" w:space="0" w:color="auto"/>
                                                <w:right w:val="none" w:sz="0" w:space="0" w:color="auto"/>
                                              </w:divBdr>
                                            </w:div>
                                            <w:div w:id="16303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8445321">
      <w:bodyDiv w:val="1"/>
      <w:marLeft w:val="0"/>
      <w:marRight w:val="0"/>
      <w:marTop w:val="0"/>
      <w:marBottom w:val="0"/>
      <w:divBdr>
        <w:top w:val="none" w:sz="0" w:space="0" w:color="auto"/>
        <w:left w:val="none" w:sz="0" w:space="0" w:color="auto"/>
        <w:bottom w:val="none" w:sz="0" w:space="0" w:color="auto"/>
        <w:right w:val="none" w:sz="0" w:space="0" w:color="auto"/>
      </w:divBdr>
      <w:divsChild>
        <w:div w:id="1239098911">
          <w:marLeft w:val="0"/>
          <w:marRight w:val="0"/>
          <w:marTop w:val="0"/>
          <w:marBottom w:val="0"/>
          <w:divBdr>
            <w:top w:val="none" w:sz="0" w:space="0" w:color="auto"/>
            <w:left w:val="none" w:sz="0" w:space="0" w:color="auto"/>
            <w:bottom w:val="none" w:sz="0" w:space="0" w:color="auto"/>
            <w:right w:val="none" w:sz="0" w:space="0" w:color="auto"/>
          </w:divBdr>
          <w:divsChild>
            <w:div w:id="1034305923">
              <w:marLeft w:val="0"/>
              <w:marRight w:val="0"/>
              <w:marTop w:val="0"/>
              <w:marBottom w:val="0"/>
              <w:divBdr>
                <w:top w:val="none" w:sz="0" w:space="0" w:color="auto"/>
                <w:left w:val="none" w:sz="0" w:space="0" w:color="auto"/>
                <w:bottom w:val="none" w:sz="0" w:space="0" w:color="auto"/>
                <w:right w:val="none" w:sz="0" w:space="0" w:color="auto"/>
              </w:divBdr>
              <w:divsChild>
                <w:div w:id="1430858386">
                  <w:marLeft w:val="0"/>
                  <w:marRight w:val="0"/>
                  <w:marTop w:val="0"/>
                  <w:marBottom w:val="0"/>
                  <w:divBdr>
                    <w:top w:val="none" w:sz="0" w:space="12" w:color="auto"/>
                    <w:left w:val="none" w:sz="0" w:space="12" w:color="auto"/>
                    <w:bottom w:val="none" w:sz="0" w:space="12" w:color="auto"/>
                    <w:right w:val="none" w:sz="0" w:space="12" w:color="auto"/>
                  </w:divBdr>
                  <w:divsChild>
                    <w:div w:id="2081708254">
                      <w:marLeft w:val="0"/>
                      <w:marRight w:val="0"/>
                      <w:marTop w:val="0"/>
                      <w:marBottom w:val="0"/>
                      <w:divBdr>
                        <w:top w:val="none" w:sz="0" w:space="12" w:color="auto"/>
                        <w:left w:val="none" w:sz="0" w:space="12" w:color="auto"/>
                        <w:bottom w:val="none" w:sz="0" w:space="12" w:color="auto"/>
                        <w:right w:val="none" w:sz="0" w:space="12" w:color="auto"/>
                      </w:divBdr>
                      <w:divsChild>
                        <w:div w:id="1312178587">
                          <w:marLeft w:val="0"/>
                          <w:marRight w:val="0"/>
                          <w:marTop w:val="0"/>
                          <w:marBottom w:val="0"/>
                          <w:divBdr>
                            <w:top w:val="none" w:sz="0" w:space="0" w:color="auto"/>
                            <w:left w:val="none" w:sz="0" w:space="0" w:color="auto"/>
                            <w:bottom w:val="none" w:sz="0" w:space="0" w:color="auto"/>
                            <w:right w:val="none" w:sz="0" w:space="0" w:color="auto"/>
                          </w:divBdr>
                          <w:divsChild>
                            <w:div w:id="1342464326">
                              <w:marLeft w:val="-225"/>
                              <w:marRight w:val="-225"/>
                              <w:marTop w:val="0"/>
                              <w:marBottom w:val="0"/>
                              <w:divBdr>
                                <w:top w:val="none" w:sz="0" w:space="0" w:color="auto"/>
                                <w:left w:val="none" w:sz="0" w:space="0" w:color="auto"/>
                                <w:bottom w:val="none" w:sz="0" w:space="0" w:color="auto"/>
                                <w:right w:val="none" w:sz="0" w:space="0" w:color="auto"/>
                              </w:divBdr>
                              <w:divsChild>
                                <w:div w:id="1266115196">
                                  <w:marLeft w:val="0"/>
                                  <w:marRight w:val="0"/>
                                  <w:marTop w:val="0"/>
                                  <w:marBottom w:val="0"/>
                                  <w:divBdr>
                                    <w:top w:val="none" w:sz="0" w:space="0" w:color="auto"/>
                                    <w:left w:val="none" w:sz="0" w:space="0" w:color="auto"/>
                                    <w:bottom w:val="none" w:sz="0" w:space="0" w:color="auto"/>
                                    <w:right w:val="none" w:sz="0" w:space="0" w:color="auto"/>
                                  </w:divBdr>
                                  <w:divsChild>
                                    <w:div w:id="587933751">
                                      <w:marLeft w:val="0"/>
                                      <w:marRight w:val="0"/>
                                      <w:marTop w:val="0"/>
                                      <w:marBottom w:val="0"/>
                                      <w:divBdr>
                                        <w:top w:val="none" w:sz="0" w:space="0" w:color="auto"/>
                                        <w:left w:val="none" w:sz="0" w:space="0" w:color="auto"/>
                                        <w:bottom w:val="none" w:sz="0" w:space="0" w:color="auto"/>
                                        <w:right w:val="none" w:sz="0" w:space="0" w:color="auto"/>
                                      </w:divBdr>
                                      <w:divsChild>
                                        <w:div w:id="1167288343">
                                          <w:marLeft w:val="0"/>
                                          <w:marRight w:val="0"/>
                                          <w:marTop w:val="0"/>
                                          <w:marBottom w:val="0"/>
                                          <w:divBdr>
                                            <w:top w:val="none" w:sz="0" w:space="0" w:color="auto"/>
                                            <w:left w:val="none" w:sz="0" w:space="0" w:color="auto"/>
                                            <w:bottom w:val="none" w:sz="0" w:space="0" w:color="auto"/>
                                            <w:right w:val="none" w:sz="0" w:space="0" w:color="auto"/>
                                          </w:divBdr>
                                        </w:div>
                                        <w:div w:id="1537544418">
                                          <w:marLeft w:val="0"/>
                                          <w:marRight w:val="0"/>
                                          <w:marTop w:val="0"/>
                                          <w:marBottom w:val="0"/>
                                          <w:divBdr>
                                            <w:top w:val="none" w:sz="0" w:space="0" w:color="auto"/>
                                            <w:left w:val="none" w:sz="0" w:space="0" w:color="auto"/>
                                            <w:bottom w:val="none" w:sz="0" w:space="0" w:color="auto"/>
                                            <w:right w:val="none" w:sz="0" w:space="0" w:color="auto"/>
                                          </w:divBdr>
                                        </w:div>
                                        <w:div w:id="1181356257">
                                          <w:marLeft w:val="0"/>
                                          <w:marRight w:val="0"/>
                                          <w:marTop w:val="0"/>
                                          <w:marBottom w:val="0"/>
                                          <w:divBdr>
                                            <w:top w:val="none" w:sz="0" w:space="0" w:color="auto"/>
                                            <w:left w:val="none" w:sz="0" w:space="0" w:color="auto"/>
                                            <w:bottom w:val="none" w:sz="0" w:space="0" w:color="auto"/>
                                            <w:right w:val="none" w:sz="0" w:space="0" w:color="auto"/>
                                          </w:divBdr>
                                        </w:div>
                                        <w:div w:id="169567051">
                                          <w:marLeft w:val="0"/>
                                          <w:marRight w:val="0"/>
                                          <w:marTop w:val="0"/>
                                          <w:marBottom w:val="0"/>
                                          <w:divBdr>
                                            <w:top w:val="none" w:sz="0" w:space="0" w:color="auto"/>
                                            <w:left w:val="none" w:sz="0" w:space="0" w:color="auto"/>
                                            <w:bottom w:val="none" w:sz="0" w:space="0" w:color="auto"/>
                                            <w:right w:val="none" w:sz="0" w:space="0" w:color="auto"/>
                                          </w:divBdr>
                                        </w:div>
                                        <w:div w:id="1483502306">
                                          <w:marLeft w:val="0"/>
                                          <w:marRight w:val="0"/>
                                          <w:marTop w:val="0"/>
                                          <w:marBottom w:val="0"/>
                                          <w:divBdr>
                                            <w:top w:val="none" w:sz="0" w:space="0" w:color="auto"/>
                                            <w:left w:val="none" w:sz="0" w:space="0" w:color="auto"/>
                                            <w:bottom w:val="none" w:sz="0" w:space="0" w:color="auto"/>
                                            <w:right w:val="none" w:sz="0" w:space="0" w:color="auto"/>
                                          </w:divBdr>
                                        </w:div>
                                        <w:div w:id="1986081489">
                                          <w:marLeft w:val="0"/>
                                          <w:marRight w:val="0"/>
                                          <w:marTop w:val="0"/>
                                          <w:marBottom w:val="0"/>
                                          <w:divBdr>
                                            <w:top w:val="none" w:sz="0" w:space="0" w:color="auto"/>
                                            <w:left w:val="none" w:sz="0" w:space="0" w:color="auto"/>
                                            <w:bottom w:val="none" w:sz="0" w:space="0" w:color="auto"/>
                                            <w:right w:val="none" w:sz="0" w:space="0" w:color="auto"/>
                                          </w:divBdr>
                                        </w:div>
                                        <w:div w:id="276648253">
                                          <w:marLeft w:val="0"/>
                                          <w:marRight w:val="0"/>
                                          <w:marTop w:val="0"/>
                                          <w:marBottom w:val="0"/>
                                          <w:divBdr>
                                            <w:top w:val="none" w:sz="0" w:space="0" w:color="auto"/>
                                            <w:left w:val="none" w:sz="0" w:space="0" w:color="auto"/>
                                            <w:bottom w:val="none" w:sz="0" w:space="0" w:color="auto"/>
                                            <w:right w:val="none" w:sz="0" w:space="0" w:color="auto"/>
                                          </w:divBdr>
                                        </w:div>
                                        <w:div w:id="945386064">
                                          <w:marLeft w:val="0"/>
                                          <w:marRight w:val="0"/>
                                          <w:marTop w:val="0"/>
                                          <w:marBottom w:val="0"/>
                                          <w:divBdr>
                                            <w:top w:val="none" w:sz="0" w:space="0" w:color="auto"/>
                                            <w:left w:val="none" w:sz="0" w:space="0" w:color="auto"/>
                                            <w:bottom w:val="none" w:sz="0" w:space="0" w:color="auto"/>
                                            <w:right w:val="none" w:sz="0" w:space="0" w:color="auto"/>
                                          </w:divBdr>
                                        </w:div>
                                        <w:div w:id="424111958">
                                          <w:marLeft w:val="0"/>
                                          <w:marRight w:val="0"/>
                                          <w:marTop w:val="0"/>
                                          <w:marBottom w:val="0"/>
                                          <w:divBdr>
                                            <w:top w:val="none" w:sz="0" w:space="0" w:color="auto"/>
                                            <w:left w:val="none" w:sz="0" w:space="0" w:color="auto"/>
                                            <w:bottom w:val="none" w:sz="0" w:space="0" w:color="auto"/>
                                            <w:right w:val="none" w:sz="0" w:space="0" w:color="auto"/>
                                          </w:divBdr>
                                        </w:div>
                                        <w:div w:id="1668897274">
                                          <w:marLeft w:val="0"/>
                                          <w:marRight w:val="0"/>
                                          <w:marTop w:val="0"/>
                                          <w:marBottom w:val="0"/>
                                          <w:divBdr>
                                            <w:top w:val="none" w:sz="0" w:space="0" w:color="auto"/>
                                            <w:left w:val="none" w:sz="0" w:space="0" w:color="auto"/>
                                            <w:bottom w:val="none" w:sz="0" w:space="0" w:color="auto"/>
                                            <w:right w:val="none" w:sz="0" w:space="0" w:color="auto"/>
                                          </w:divBdr>
                                        </w:div>
                                        <w:div w:id="2045907092">
                                          <w:marLeft w:val="0"/>
                                          <w:marRight w:val="0"/>
                                          <w:marTop w:val="0"/>
                                          <w:marBottom w:val="0"/>
                                          <w:divBdr>
                                            <w:top w:val="none" w:sz="0" w:space="0" w:color="auto"/>
                                            <w:left w:val="none" w:sz="0" w:space="0" w:color="auto"/>
                                            <w:bottom w:val="none" w:sz="0" w:space="0" w:color="auto"/>
                                            <w:right w:val="none" w:sz="0" w:space="0" w:color="auto"/>
                                          </w:divBdr>
                                        </w:div>
                                        <w:div w:id="4007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9511376">
      <w:bodyDiv w:val="1"/>
      <w:marLeft w:val="0"/>
      <w:marRight w:val="0"/>
      <w:marTop w:val="0"/>
      <w:marBottom w:val="0"/>
      <w:divBdr>
        <w:top w:val="none" w:sz="0" w:space="0" w:color="auto"/>
        <w:left w:val="none" w:sz="0" w:space="0" w:color="auto"/>
        <w:bottom w:val="none" w:sz="0" w:space="0" w:color="auto"/>
        <w:right w:val="none" w:sz="0" w:space="0" w:color="auto"/>
      </w:divBdr>
      <w:divsChild>
        <w:div w:id="1064838517">
          <w:marLeft w:val="0"/>
          <w:marRight w:val="0"/>
          <w:marTop w:val="0"/>
          <w:marBottom w:val="0"/>
          <w:divBdr>
            <w:top w:val="none" w:sz="0" w:space="0" w:color="auto"/>
            <w:left w:val="none" w:sz="0" w:space="0" w:color="auto"/>
            <w:bottom w:val="none" w:sz="0" w:space="0" w:color="auto"/>
            <w:right w:val="none" w:sz="0" w:space="0" w:color="auto"/>
          </w:divBdr>
          <w:divsChild>
            <w:div w:id="2016566597">
              <w:marLeft w:val="0"/>
              <w:marRight w:val="0"/>
              <w:marTop w:val="0"/>
              <w:marBottom w:val="0"/>
              <w:divBdr>
                <w:top w:val="none" w:sz="0" w:space="0" w:color="auto"/>
                <w:left w:val="none" w:sz="0" w:space="0" w:color="auto"/>
                <w:bottom w:val="none" w:sz="0" w:space="0" w:color="auto"/>
                <w:right w:val="none" w:sz="0" w:space="0" w:color="auto"/>
              </w:divBdr>
              <w:divsChild>
                <w:div w:id="892470752">
                  <w:marLeft w:val="0"/>
                  <w:marRight w:val="0"/>
                  <w:marTop w:val="0"/>
                  <w:marBottom w:val="0"/>
                  <w:divBdr>
                    <w:top w:val="none" w:sz="0" w:space="12" w:color="auto"/>
                    <w:left w:val="none" w:sz="0" w:space="12" w:color="auto"/>
                    <w:bottom w:val="none" w:sz="0" w:space="12" w:color="auto"/>
                    <w:right w:val="none" w:sz="0" w:space="12" w:color="auto"/>
                  </w:divBdr>
                  <w:divsChild>
                    <w:div w:id="501311043">
                      <w:marLeft w:val="0"/>
                      <w:marRight w:val="0"/>
                      <w:marTop w:val="0"/>
                      <w:marBottom w:val="0"/>
                      <w:divBdr>
                        <w:top w:val="none" w:sz="0" w:space="12" w:color="auto"/>
                        <w:left w:val="none" w:sz="0" w:space="12" w:color="auto"/>
                        <w:bottom w:val="none" w:sz="0" w:space="12" w:color="auto"/>
                        <w:right w:val="none" w:sz="0" w:space="12" w:color="auto"/>
                      </w:divBdr>
                      <w:divsChild>
                        <w:div w:id="1393502435">
                          <w:marLeft w:val="0"/>
                          <w:marRight w:val="0"/>
                          <w:marTop w:val="0"/>
                          <w:marBottom w:val="0"/>
                          <w:divBdr>
                            <w:top w:val="none" w:sz="0" w:space="0" w:color="auto"/>
                            <w:left w:val="none" w:sz="0" w:space="0" w:color="auto"/>
                            <w:bottom w:val="none" w:sz="0" w:space="0" w:color="auto"/>
                            <w:right w:val="none" w:sz="0" w:space="0" w:color="auto"/>
                          </w:divBdr>
                          <w:divsChild>
                            <w:div w:id="10957363">
                              <w:marLeft w:val="-225"/>
                              <w:marRight w:val="-225"/>
                              <w:marTop w:val="0"/>
                              <w:marBottom w:val="0"/>
                              <w:divBdr>
                                <w:top w:val="none" w:sz="0" w:space="0" w:color="auto"/>
                                <w:left w:val="none" w:sz="0" w:space="0" w:color="auto"/>
                                <w:bottom w:val="none" w:sz="0" w:space="0" w:color="auto"/>
                                <w:right w:val="none" w:sz="0" w:space="0" w:color="auto"/>
                              </w:divBdr>
                              <w:divsChild>
                                <w:div w:id="1548368583">
                                  <w:marLeft w:val="0"/>
                                  <w:marRight w:val="0"/>
                                  <w:marTop w:val="0"/>
                                  <w:marBottom w:val="0"/>
                                  <w:divBdr>
                                    <w:top w:val="none" w:sz="0" w:space="0" w:color="auto"/>
                                    <w:left w:val="none" w:sz="0" w:space="0" w:color="auto"/>
                                    <w:bottom w:val="none" w:sz="0" w:space="0" w:color="auto"/>
                                    <w:right w:val="none" w:sz="0" w:space="0" w:color="auto"/>
                                  </w:divBdr>
                                  <w:divsChild>
                                    <w:div w:id="1302275287">
                                      <w:marLeft w:val="0"/>
                                      <w:marRight w:val="0"/>
                                      <w:marTop w:val="0"/>
                                      <w:marBottom w:val="0"/>
                                      <w:divBdr>
                                        <w:top w:val="none" w:sz="0" w:space="0" w:color="auto"/>
                                        <w:left w:val="none" w:sz="0" w:space="0" w:color="auto"/>
                                        <w:bottom w:val="none" w:sz="0" w:space="0" w:color="auto"/>
                                        <w:right w:val="none" w:sz="0" w:space="0" w:color="auto"/>
                                      </w:divBdr>
                                      <w:divsChild>
                                        <w:div w:id="424157014">
                                          <w:marLeft w:val="0"/>
                                          <w:marRight w:val="0"/>
                                          <w:marTop w:val="0"/>
                                          <w:marBottom w:val="0"/>
                                          <w:divBdr>
                                            <w:top w:val="none" w:sz="0" w:space="0" w:color="auto"/>
                                            <w:left w:val="none" w:sz="0" w:space="0" w:color="auto"/>
                                            <w:bottom w:val="none" w:sz="0" w:space="0" w:color="auto"/>
                                            <w:right w:val="none" w:sz="0" w:space="0" w:color="auto"/>
                                          </w:divBdr>
                                        </w:div>
                                        <w:div w:id="648440321">
                                          <w:marLeft w:val="0"/>
                                          <w:marRight w:val="0"/>
                                          <w:marTop w:val="0"/>
                                          <w:marBottom w:val="0"/>
                                          <w:divBdr>
                                            <w:top w:val="none" w:sz="0" w:space="0" w:color="auto"/>
                                            <w:left w:val="none" w:sz="0" w:space="0" w:color="auto"/>
                                            <w:bottom w:val="none" w:sz="0" w:space="0" w:color="auto"/>
                                            <w:right w:val="none" w:sz="0" w:space="0" w:color="auto"/>
                                          </w:divBdr>
                                        </w:div>
                                        <w:div w:id="996759799">
                                          <w:marLeft w:val="0"/>
                                          <w:marRight w:val="0"/>
                                          <w:marTop w:val="0"/>
                                          <w:marBottom w:val="0"/>
                                          <w:divBdr>
                                            <w:top w:val="none" w:sz="0" w:space="0" w:color="auto"/>
                                            <w:left w:val="none" w:sz="0" w:space="0" w:color="auto"/>
                                            <w:bottom w:val="none" w:sz="0" w:space="0" w:color="auto"/>
                                            <w:right w:val="none" w:sz="0" w:space="0" w:color="auto"/>
                                          </w:divBdr>
                                        </w:div>
                                        <w:div w:id="1071779116">
                                          <w:marLeft w:val="0"/>
                                          <w:marRight w:val="0"/>
                                          <w:marTop w:val="0"/>
                                          <w:marBottom w:val="0"/>
                                          <w:divBdr>
                                            <w:top w:val="none" w:sz="0" w:space="0" w:color="auto"/>
                                            <w:left w:val="none" w:sz="0" w:space="0" w:color="auto"/>
                                            <w:bottom w:val="none" w:sz="0" w:space="0" w:color="auto"/>
                                            <w:right w:val="none" w:sz="0" w:space="0" w:color="auto"/>
                                          </w:divBdr>
                                        </w:div>
                                        <w:div w:id="18679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409921">
      <w:bodyDiv w:val="1"/>
      <w:marLeft w:val="0"/>
      <w:marRight w:val="0"/>
      <w:marTop w:val="0"/>
      <w:marBottom w:val="0"/>
      <w:divBdr>
        <w:top w:val="none" w:sz="0" w:space="0" w:color="auto"/>
        <w:left w:val="none" w:sz="0" w:space="0" w:color="auto"/>
        <w:bottom w:val="none" w:sz="0" w:space="0" w:color="auto"/>
        <w:right w:val="none" w:sz="0" w:space="0" w:color="auto"/>
      </w:divBdr>
      <w:divsChild>
        <w:div w:id="1241527660">
          <w:marLeft w:val="0"/>
          <w:marRight w:val="0"/>
          <w:marTop w:val="0"/>
          <w:marBottom w:val="0"/>
          <w:divBdr>
            <w:top w:val="none" w:sz="0" w:space="0" w:color="auto"/>
            <w:left w:val="none" w:sz="0" w:space="0" w:color="auto"/>
            <w:bottom w:val="none" w:sz="0" w:space="0" w:color="auto"/>
            <w:right w:val="none" w:sz="0" w:space="0" w:color="auto"/>
          </w:divBdr>
          <w:divsChild>
            <w:div w:id="518591685">
              <w:marLeft w:val="0"/>
              <w:marRight w:val="0"/>
              <w:marTop w:val="0"/>
              <w:marBottom w:val="0"/>
              <w:divBdr>
                <w:top w:val="none" w:sz="0" w:space="0" w:color="auto"/>
                <w:left w:val="none" w:sz="0" w:space="0" w:color="auto"/>
                <w:bottom w:val="none" w:sz="0" w:space="0" w:color="auto"/>
                <w:right w:val="none" w:sz="0" w:space="0" w:color="auto"/>
              </w:divBdr>
              <w:divsChild>
                <w:div w:id="1311862916">
                  <w:marLeft w:val="0"/>
                  <w:marRight w:val="0"/>
                  <w:marTop w:val="0"/>
                  <w:marBottom w:val="0"/>
                  <w:divBdr>
                    <w:top w:val="none" w:sz="0" w:space="12" w:color="auto"/>
                    <w:left w:val="none" w:sz="0" w:space="12" w:color="auto"/>
                    <w:bottom w:val="none" w:sz="0" w:space="12" w:color="auto"/>
                    <w:right w:val="none" w:sz="0" w:space="12" w:color="auto"/>
                  </w:divBdr>
                  <w:divsChild>
                    <w:div w:id="921720460">
                      <w:marLeft w:val="0"/>
                      <w:marRight w:val="0"/>
                      <w:marTop w:val="0"/>
                      <w:marBottom w:val="0"/>
                      <w:divBdr>
                        <w:top w:val="none" w:sz="0" w:space="12" w:color="auto"/>
                        <w:left w:val="none" w:sz="0" w:space="12" w:color="auto"/>
                        <w:bottom w:val="none" w:sz="0" w:space="12" w:color="auto"/>
                        <w:right w:val="none" w:sz="0" w:space="12" w:color="auto"/>
                      </w:divBdr>
                      <w:divsChild>
                        <w:div w:id="223563709">
                          <w:marLeft w:val="0"/>
                          <w:marRight w:val="0"/>
                          <w:marTop w:val="0"/>
                          <w:marBottom w:val="0"/>
                          <w:divBdr>
                            <w:top w:val="none" w:sz="0" w:space="0" w:color="auto"/>
                            <w:left w:val="none" w:sz="0" w:space="0" w:color="auto"/>
                            <w:bottom w:val="none" w:sz="0" w:space="0" w:color="auto"/>
                            <w:right w:val="none" w:sz="0" w:space="0" w:color="auto"/>
                          </w:divBdr>
                          <w:divsChild>
                            <w:div w:id="1194924825">
                              <w:marLeft w:val="-225"/>
                              <w:marRight w:val="-225"/>
                              <w:marTop w:val="0"/>
                              <w:marBottom w:val="0"/>
                              <w:divBdr>
                                <w:top w:val="none" w:sz="0" w:space="0" w:color="auto"/>
                                <w:left w:val="none" w:sz="0" w:space="0" w:color="auto"/>
                                <w:bottom w:val="none" w:sz="0" w:space="0" w:color="auto"/>
                                <w:right w:val="none" w:sz="0" w:space="0" w:color="auto"/>
                              </w:divBdr>
                              <w:divsChild>
                                <w:div w:id="1096948429">
                                  <w:marLeft w:val="0"/>
                                  <w:marRight w:val="0"/>
                                  <w:marTop w:val="0"/>
                                  <w:marBottom w:val="0"/>
                                  <w:divBdr>
                                    <w:top w:val="none" w:sz="0" w:space="0" w:color="auto"/>
                                    <w:left w:val="none" w:sz="0" w:space="0" w:color="auto"/>
                                    <w:bottom w:val="none" w:sz="0" w:space="0" w:color="auto"/>
                                    <w:right w:val="none" w:sz="0" w:space="0" w:color="auto"/>
                                  </w:divBdr>
                                  <w:divsChild>
                                    <w:div w:id="800879592">
                                      <w:marLeft w:val="0"/>
                                      <w:marRight w:val="0"/>
                                      <w:marTop w:val="0"/>
                                      <w:marBottom w:val="0"/>
                                      <w:divBdr>
                                        <w:top w:val="none" w:sz="0" w:space="0" w:color="auto"/>
                                        <w:left w:val="none" w:sz="0" w:space="0" w:color="auto"/>
                                        <w:bottom w:val="none" w:sz="0" w:space="0" w:color="auto"/>
                                        <w:right w:val="none" w:sz="0" w:space="0" w:color="auto"/>
                                      </w:divBdr>
                                      <w:divsChild>
                                        <w:div w:id="1767845989">
                                          <w:marLeft w:val="0"/>
                                          <w:marRight w:val="0"/>
                                          <w:marTop w:val="0"/>
                                          <w:marBottom w:val="0"/>
                                          <w:divBdr>
                                            <w:top w:val="none" w:sz="0" w:space="0" w:color="auto"/>
                                            <w:left w:val="none" w:sz="0" w:space="0" w:color="auto"/>
                                            <w:bottom w:val="none" w:sz="0" w:space="0" w:color="auto"/>
                                            <w:right w:val="none" w:sz="0" w:space="0" w:color="auto"/>
                                          </w:divBdr>
                                          <w:divsChild>
                                            <w:div w:id="694578147">
                                              <w:marLeft w:val="0"/>
                                              <w:marRight w:val="0"/>
                                              <w:marTop w:val="0"/>
                                              <w:marBottom w:val="0"/>
                                              <w:divBdr>
                                                <w:top w:val="none" w:sz="0" w:space="0" w:color="auto"/>
                                                <w:left w:val="none" w:sz="0" w:space="0" w:color="auto"/>
                                                <w:bottom w:val="none" w:sz="0" w:space="0" w:color="auto"/>
                                                <w:right w:val="none" w:sz="0" w:space="0" w:color="auto"/>
                                              </w:divBdr>
                                            </w:div>
                                            <w:div w:id="1014845131">
                                              <w:marLeft w:val="0"/>
                                              <w:marRight w:val="0"/>
                                              <w:marTop w:val="0"/>
                                              <w:marBottom w:val="0"/>
                                              <w:divBdr>
                                                <w:top w:val="none" w:sz="0" w:space="0" w:color="auto"/>
                                                <w:left w:val="none" w:sz="0" w:space="0" w:color="auto"/>
                                                <w:bottom w:val="none" w:sz="0" w:space="0" w:color="auto"/>
                                                <w:right w:val="none" w:sz="0" w:space="0" w:color="auto"/>
                                              </w:divBdr>
                                            </w:div>
                                            <w:div w:id="21407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7536772">
      <w:bodyDiv w:val="1"/>
      <w:marLeft w:val="0"/>
      <w:marRight w:val="0"/>
      <w:marTop w:val="0"/>
      <w:marBottom w:val="0"/>
      <w:divBdr>
        <w:top w:val="none" w:sz="0" w:space="0" w:color="auto"/>
        <w:left w:val="none" w:sz="0" w:space="0" w:color="auto"/>
        <w:bottom w:val="none" w:sz="0" w:space="0" w:color="auto"/>
        <w:right w:val="none" w:sz="0" w:space="0" w:color="auto"/>
      </w:divBdr>
      <w:divsChild>
        <w:div w:id="910848132">
          <w:marLeft w:val="0"/>
          <w:marRight w:val="0"/>
          <w:marTop w:val="0"/>
          <w:marBottom w:val="0"/>
          <w:divBdr>
            <w:top w:val="none" w:sz="0" w:space="0" w:color="auto"/>
            <w:left w:val="none" w:sz="0" w:space="0" w:color="auto"/>
            <w:bottom w:val="none" w:sz="0" w:space="0" w:color="auto"/>
            <w:right w:val="none" w:sz="0" w:space="0" w:color="auto"/>
          </w:divBdr>
          <w:divsChild>
            <w:div w:id="1764767102">
              <w:marLeft w:val="0"/>
              <w:marRight w:val="0"/>
              <w:marTop w:val="0"/>
              <w:marBottom w:val="0"/>
              <w:divBdr>
                <w:top w:val="none" w:sz="0" w:space="0" w:color="auto"/>
                <w:left w:val="none" w:sz="0" w:space="0" w:color="auto"/>
                <w:bottom w:val="none" w:sz="0" w:space="0" w:color="auto"/>
                <w:right w:val="none" w:sz="0" w:space="0" w:color="auto"/>
              </w:divBdr>
              <w:divsChild>
                <w:div w:id="315189762">
                  <w:marLeft w:val="0"/>
                  <w:marRight w:val="0"/>
                  <w:marTop w:val="0"/>
                  <w:marBottom w:val="0"/>
                  <w:divBdr>
                    <w:top w:val="none" w:sz="0" w:space="12" w:color="auto"/>
                    <w:left w:val="none" w:sz="0" w:space="12" w:color="auto"/>
                    <w:bottom w:val="none" w:sz="0" w:space="12" w:color="auto"/>
                    <w:right w:val="none" w:sz="0" w:space="12" w:color="auto"/>
                  </w:divBdr>
                  <w:divsChild>
                    <w:div w:id="1744524798">
                      <w:marLeft w:val="0"/>
                      <w:marRight w:val="0"/>
                      <w:marTop w:val="0"/>
                      <w:marBottom w:val="0"/>
                      <w:divBdr>
                        <w:top w:val="none" w:sz="0" w:space="12" w:color="auto"/>
                        <w:left w:val="none" w:sz="0" w:space="12" w:color="auto"/>
                        <w:bottom w:val="none" w:sz="0" w:space="12" w:color="auto"/>
                        <w:right w:val="none" w:sz="0" w:space="12" w:color="auto"/>
                      </w:divBdr>
                      <w:divsChild>
                        <w:div w:id="1468161770">
                          <w:marLeft w:val="0"/>
                          <w:marRight w:val="0"/>
                          <w:marTop w:val="0"/>
                          <w:marBottom w:val="0"/>
                          <w:divBdr>
                            <w:top w:val="none" w:sz="0" w:space="0" w:color="auto"/>
                            <w:left w:val="none" w:sz="0" w:space="0" w:color="auto"/>
                            <w:bottom w:val="none" w:sz="0" w:space="0" w:color="auto"/>
                            <w:right w:val="none" w:sz="0" w:space="0" w:color="auto"/>
                          </w:divBdr>
                          <w:divsChild>
                            <w:div w:id="353120455">
                              <w:marLeft w:val="-225"/>
                              <w:marRight w:val="-225"/>
                              <w:marTop w:val="0"/>
                              <w:marBottom w:val="0"/>
                              <w:divBdr>
                                <w:top w:val="none" w:sz="0" w:space="0" w:color="auto"/>
                                <w:left w:val="none" w:sz="0" w:space="0" w:color="auto"/>
                                <w:bottom w:val="none" w:sz="0" w:space="0" w:color="auto"/>
                                <w:right w:val="none" w:sz="0" w:space="0" w:color="auto"/>
                              </w:divBdr>
                              <w:divsChild>
                                <w:div w:id="1692607838">
                                  <w:marLeft w:val="0"/>
                                  <w:marRight w:val="0"/>
                                  <w:marTop w:val="0"/>
                                  <w:marBottom w:val="0"/>
                                  <w:divBdr>
                                    <w:top w:val="none" w:sz="0" w:space="0" w:color="auto"/>
                                    <w:left w:val="none" w:sz="0" w:space="0" w:color="auto"/>
                                    <w:bottom w:val="none" w:sz="0" w:space="0" w:color="auto"/>
                                    <w:right w:val="none" w:sz="0" w:space="0" w:color="auto"/>
                                  </w:divBdr>
                                  <w:divsChild>
                                    <w:div w:id="903099048">
                                      <w:marLeft w:val="0"/>
                                      <w:marRight w:val="0"/>
                                      <w:marTop w:val="0"/>
                                      <w:marBottom w:val="0"/>
                                      <w:divBdr>
                                        <w:top w:val="none" w:sz="0" w:space="0" w:color="auto"/>
                                        <w:left w:val="none" w:sz="0" w:space="0" w:color="auto"/>
                                        <w:bottom w:val="none" w:sz="0" w:space="0" w:color="auto"/>
                                        <w:right w:val="none" w:sz="0" w:space="0" w:color="auto"/>
                                      </w:divBdr>
                                      <w:divsChild>
                                        <w:div w:id="181089295">
                                          <w:marLeft w:val="0"/>
                                          <w:marRight w:val="0"/>
                                          <w:marTop w:val="0"/>
                                          <w:marBottom w:val="0"/>
                                          <w:divBdr>
                                            <w:top w:val="none" w:sz="0" w:space="0" w:color="auto"/>
                                            <w:left w:val="none" w:sz="0" w:space="0" w:color="auto"/>
                                            <w:bottom w:val="none" w:sz="0" w:space="0" w:color="auto"/>
                                            <w:right w:val="none" w:sz="0" w:space="0" w:color="auto"/>
                                          </w:divBdr>
                                        </w:div>
                                        <w:div w:id="450977731">
                                          <w:marLeft w:val="0"/>
                                          <w:marRight w:val="0"/>
                                          <w:marTop w:val="0"/>
                                          <w:marBottom w:val="0"/>
                                          <w:divBdr>
                                            <w:top w:val="none" w:sz="0" w:space="0" w:color="auto"/>
                                            <w:left w:val="none" w:sz="0" w:space="0" w:color="auto"/>
                                            <w:bottom w:val="none" w:sz="0" w:space="0" w:color="auto"/>
                                            <w:right w:val="none" w:sz="0" w:space="0" w:color="auto"/>
                                          </w:divBdr>
                                        </w:div>
                                        <w:div w:id="1242908554">
                                          <w:marLeft w:val="0"/>
                                          <w:marRight w:val="0"/>
                                          <w:marTop w:val="0"/>
                                          <w:marBottom w:val="0"/>
                                          <w:divBdr>
                                            <w:top w:val="none" w:sz="0" w:space="0" w:color="auto"/>
                                            <w:left w:val="none" w:sz="0" w:space="0" w:color="auto"/>
                                            <w:bottom w:val="none" w:sz="0" w:space="0" w:color="auto"/>
                                            <w:right w:val="none" w:sz="0" w:space="0" w:color="auto"/>
                                          </w:divBdr>
                                        </w:div>
                                        <w:div w:id="177408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333774">
      <w:bodyDiv w:val="1"/>
      <w:marLeft w:val="0"/>
      <w:marRight w:val="0"/>
      <w:marTop w:val="0"/>
      <w:marBottom w:val="0"/>
      <w:divBdr>
        <w:top w:val="none" w:sz="0" w:space="0" w:color="auto"/>
        <w:left w:val="none" w:sz="0" w:space="0" w:color="auto"/>
        <w:bottom w:val="none" w:sz="0" w:space="0" w:color="auto"/>
        <w:right w:val="none" w:sz="0" w:space="0" w:color="auto"/>
      </w:divBdr>
      <w:divsChild>
        <w:div w:id="455485059">
          <w:marLeft w:val="0"/>
          <w:marRight w:val="0"/>
          <w:marTop w:val="0"/>
          <w:marBottom w:val="0"/>
          <w:divBdr>
            <w:top w:val="none" w:sz="0" w:space="0" w:color="auto"/>
            <w:left w:val="none" w:sz="0" w:space="0" w:color="auto"/>
            <w:bottom w:val="none" w:sz="0" w:space="0" w:color="auto"/>
            <w:right w:val="none" w:sz="0" w:space="0" w:color="auto"/>
          </w:divBdr>
          <w:divsChild>
            <w:div w:id="2134472126">
              <w:marLeft w:val="0"/>
              <w:marRight w:val="0"/>
              <w:marTop w:val="0"/>
              <w:marBottom w:val="0"/>
              <w:divBdr>
                <w:top w:val="none" w:sz="0" w:space="0" w:color="auto"/>
                <w:left w:val="none" w:sz="0" w:space="0" w:color="auto"/>
                <w:bottom w:val="none" w:sz="0" w:space="0" w:color="auto"/>
                <w:right w:val="none" w:sz="0" w:space="0" w:color="auto"/>
              </w:divBdr>
              <w:divsChild>
                <w:div w:id="787820617">
                  <w:marLeft w:val="0"/>
                  <w:marRight w:val="0"/>
                  <w:marTop w:val="0"/>
                  <w:marBottom w:val="0"/>
                  <w:divBdr>
                    <w:top w:val="none" w:sz="0" w:space="12" w:color="auto"/>
                    <w:left w:val="none" w:sz="0" w:space="12" w:color="auto"/>
                    <w:bottom w:val="none" w:sz="0" w:space="12" w:color="auto"/>
                    <w:right w:val="none" w:sz="0" w:space="12" w:color="auto"/>
                  </w:divBdr>
                  <w:divsChild>
                    <w:div w:id="306784647">
                      <w:marLeft w:val="0"/>
                      <w:marRight w:val="0"/>
                      <w:marTop w:val="0"/>
                      <w:marBottom w:val="0"/>
                      <w:divBdr>
                        <w:top w:val="none" w:sz="0" w:space="12" w:color="auto"/>
                        <w:left w:val="none" w:sz="0" w:space="12" w:color="auto"/>
                        <w:bottom w:val="none" w:sz="0" w:space="12" w:color="auto"/>
                        <w:right w:val="none" w:sz="0" w:space="12" w:color="auto"/>
                      </w:divBdr>
                      <w:divsChild>
                        <w:div w:id="1367562056">
                          <w:marLeft w:val="0"/>
                          <w:marRight w:val="0"/>
                          <w:marTop w:val="0"/>
                          <w:marBottom w:val="0"/>
                          <w:divBdr>
                            <w:top w:val="none" w:sz="0" w:space="0" w:color="auto"/>
                            <w:left w:val="none" w:sz="0" w:space="0" w:color="auto"/>
                            <w:bottom w:val="none" w:sz="0" w:space="0" w:color="auto"/>
                            <w:right w:val="none" w:sz="0" w:space="0" w:color="auto"/>
                          </w:divBdr>
                          <w:divsChild>
                            <w:div w:id="1537347163">
                              <w:marLeft w:val="-225"/>
                              <w:marRight w:val="-225"/>
                              <w:marTop w:val="0"/>
                              <w:marBottom w:val="0"/>
                              <w:divBdr>
                                <w:top w:val="none" w:sz="0" w:space="0" w:color="auto"/>
                                <w:left w:val="none" w:sz="0" w:space="0" w:color="auto"/>
                                <w:bottom w:val="none" w:sz="0" w:space="0" w:color="auto"/>
                                <w:right w:val="none" w:sz="0" w:space="0" w:color="auto"/>
                              </w:divBdr>
                              <w:divsChild>
                                <w:div w:id="1788281391">
                                  <w:marLeft w:val="0"/>
                                  <w:marRight w:val="0"/>
                                  <w:marTop w:val="0"/>
                                  <w:marBottom w:val="0"/>
                                  <w:divBdr>
                                    <w:top w:val="none" w:sz="0" w:space="0" w:color="auto"/>
                                    <w:left w:val="none" w:sz="0" w:space="0" w:color="auto"/>
                                    <w:bottom w:val="none" w:sz="0" w:space="0" w:color="auto"/>
                                    <w:right w:val="none" w:sz="0" w:space="0" w:color="auto"/>
                                  </w:divBdr>
                                  <w:divsChild>
                                    <w:div w:id="2016567939">
                                      <w:marLeft w:val="0"/>
                                      <w:marRight w:val="0"/>
                                      <w:marTop w:val="0"/>
                                      <w:marBottom w:val="0"/>
                                      <w:divBdr>
                                        <w:top w:val="none" w:sz="0" w:space="0" w:color="auto"/>
                                        <w:left w:val="none" w:sz="0" w:space="0" w:color="auto"/>
                                        <w:bottom w:val="none" w:sz="0" w:space="0" w:color="auto"/>
                                        <w:right w:val="none" w:sz="0" w:space="0" w:color="auto"/>
                                      </w:divBdr>
                                      <w:divsChild>
                                        <w:div w:id="302662580">
                                          <w:marLeft w:val="0"/>
                                          <w:marRight w:val="0"/>
                                          <w:marTop w:val="0"/>
                                          <w:marBottom w:val="0"/>
                                          <w:divBdr>
                                            <w:top w:val="none" w:sz="0" w:space="0" w:color="auto"/>
                                            <w:left w:val="none" w:sz="0" w:space="0" w:color="auto"/>
                                            <w:bottom w:val="none" w:sz="0" w:space="0" w:color="auto"/>
                                            <w:right w:val="none" w:sz="0" w:space="0" w:color="auto"/>
                                          </w:divBdr>
                                        </w:div>
                                        <w:div w:id="11642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789896">
      <w:bodyDiv w:val="1"/>
      <w:marLeft w:val="0"/>
      <w:marRight w:val="0"/>
      <w:marTop w:val="0"/>
      <w:marBottom w:val="0"/>
      <w:divBdr>
        <w:top w:val="none" w:sz="0" w:space="0" w:color="auto"/>
        <w:left w:val="none" w:sz="0" w:space="0" w:color="auto"/>
        <w:bottom w:val="none" w:sz="0" w:space="0" w:color="auto"/>
        <w:right w:val="none" w:sz="0" w:space="0" w:color="auto"/>
      </w:divBdr>
      <w:divsChild>
        <w:div w:id="533881863">
          <w:marLeft w:val="0"/>
          <w:marRight w:val="0"/>
          <w:marTop w:val="0"/>
          <w:marBottom w:val="0"/>
          <w:divBdr>
            <w:top w:val="none" w:sz="0" w:space="0" w:color="auto"/>
            <w:left w:val="none" w:sz="0" w:space="0" w:color="auto"/>
            <w:bottom w:val="none" w:sz="0" w:space="0" w:color="auto"/>
            <w:right w:val="none" w:sz="0" w:space="0" w:color="auto"/>
          </w:divBdr>
          <w:divsChild>
            <w:div w:id="406729339">
              <w:marLeft w:val="0"/>
              <w:marRight w:val="0"/>
              <w:marTop w:val="0"/>
              <w:marBottom w:val="0"/>
              <w:divBdr>
                <w:top w:val="none" w:sz="0" w:space="0" w:color="auto"/>
                <w:left w:val="none" w:sz="0" w:space="0" w:color="auto"/>
                <w:bottom w:val="none" w:sz="0" w:space="0" w:color="auto"/>
                <w:right w:val="none" w:sz="0" w:space="0" w:color="auto"/>
              </w:divBdr>
              <w:divsChild>
                <w:div w:id="7878797">
                  <w:marLeft w:val="0"/>
                  <w:marRight w:val="0"/>
                  <w:marTop w:val="0"/>
                  <w:marBottom w:val="0"/>
                  <w:divBdr>
                    <w:top w:val="none" w:sz="0" w:space="12" w:color="auto"/>
                    <w:left w:val="none" w:sz="0" w:space="12" w:color="auto"/>
                    <w:bottom w:val="none" w:sz="0" w:space="12" w:color="auto"/>
                    <w:right w:val="none" w:sz="0" w:space="12" w:color="auto"/>
                  </w:divBdr>
                  <w:divsChild>
                    <w:div w:id="246883167">
                      <w:marLeft w:val="0"/>
                      <w:marRight w:val="0"/>
                      <w:marTop w:val="0"/>
                      <w:marBottom w:val="0"/>
                      <w:divBdr>
                        <w:top w:val="none" w:sz="0" w:space="12" w:color="auto"/>
                        <w:left w:val="none" w:sz="0" w:space="12" w:color="auto"/>
                        <w:bottom w:val="none" w:sz="0" w:space="12" w:color="auto"/>
                        <w:right w:val="none" w:sz="0" w:space="12" w:color="auto"/>
                      </w:divBdr>
                      <w:divsChild>
                        <w:div w:id="1660765076">
                          <w:marLeft w:val="0"/>
                          <w:marRight w:val="0"/>
                          <w:marTop w:val="0"/>
                          <w:marBottom w:val="0"/>
                          <w:divBdr>
                            <w:top w:val="none" w:sz="0" w:space="0" w:color="auto"/>
                            <w:left w:val="none" w:sz="0" w:space="0" w:color="auto"/>
                            <w:bottom w:val="none" w:sz="0" w:space="0" w:color="auto"/>
                            <w:right w:val="none" w:sz="0" w:space="0" w:color="auto"/>
                          </w:divBdr>
                          <w:divsChild>
                            <w:div w:id="1146973671">
                              <w:marLeft w:val="-225"/>
                              <w:marRight w:val="-225"/>
                              <w:marTop w:val="0"/>
                              <w:marBottom w:val="0"/>
                              <w:divBdr>
                                <w:top w:val="none" w:sz="0" w:space="0" w:color="auto"/>
                                <w:left w:val="none" w:sz="0" w:space="0" w:color="auto"/>
                                <w:bottom w:val="none" w:sz="0" w:space="0" w:color="auto"/>
                                <w:right w:val="none" w:sz="0" w:space="0" w:color="auto"/>
                              </w:divBdr>
                              <w:divsChild>
                                <w:div w:id="1951739779">
                                  <w:marLeft w:val="0"/>
                                  <w:marRight w:val="0"/>
                                  <w:marTop w:val="0"/>
                                  <w:marBottom w:val="0"/>
                                  <w:divBdr>
                                    <w:top w:val="none" w:sz="0" w:space="0" w:color="auto"/>
                                    <w:left w:val="none" w:sz="0" w:space="0" w:color="auto"/>
                                    <w:bottom w:val="none" w:sz="0" w:space="0" w:color="auto"/>
                                    <w:right w:val="none" w:sz="0" w:space="0" w:color="auto"/>
                                  </w:divBdr>
                                  <w:divsChild>
                                    <w:div w:id="1584147612">
                                      <w:marLeft w:val="0"/>
                                      <w:marRight w:val="0"/>
                                      <w:marTop w:val="0"/>
                                      <w:marBottom w:val="0"/>
                                      <w:divBdr>
                                        <w:top w:val="none" w:sz="0" w:space="0" w:color="auto"/>
                                        <w:left w:val="none" w:sz="0" w:space="0" w:color="auto"/>
                                        <w:bottom w:val="none" w:sz="0" w:space="0" w:color="auto"/>
                                        <w:right w:val="none" w:sz="0" w:space="0" w:color="auto"/>
                                      </w:divBdr>
                                      <w:divsChild>
                                        <w:div w:id="176045165">
                                          <w:marLeft w:val="0"/>
                                          <w:marRight w:val="0"/>
                                          <w:marTop w:val="0"/>
                                          <w:marBottom w:val="0"/>
                                          <w:divBdr>
                                            <w:top w:val="none" w:sz="0" w:space="0" w:color="auto"/>
                                            <w:left w:val="none" w:sz="0" w:space="0" w:color="auto"/>
                                            <w:bottom w:val="none" w:sz="0" w:space="0" w:color="auto"/>
                                            <w:right w:val="none" w:sz="0" w:space="0" w:color="auto"/>
                                          </w:divBdr>
                                        </w:div>
                                        <w:div w:id="12902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35243">
      <w:bodyDiv w:val="1"/>
      <w:marLeft w:val="0"/>
      <w:marRight w:val="0"/>
      <w:marTop w:val="0"/>
      <w:marBottom w:val="0"/>
      <w:divBdr>
        <w:top w:val="none" w:sz="0" w:space="0" w:color="auto"/>
        <w:left w:val="none" w:sz="0" w:space="0" w:color="auto"/>
        <w:bottom w:val="none" w:sz="0" w:space="0" w:color="auto"/>
        <w:right w:val="none" w:sz="0" w:space="0" w:color="auto"/>
      </w:divBdr>
      <w:divsChild>
        <w:div w:id="1218471733">
          <w:marLeft w:val="0"/>
          <w:marRight w:val="0"/>
          <w:marTop w:val="0"/>
          <w:marBottom w:val="0"/>
          <w:divBdr>
            <w:top w:val="none" w:sz="0" w:space="0" w:color="auto"/>
            <w:left w:val="none" w:sz="0" w:space="0" w:color="auto"/>
            <w:bottom w:val="none" w:sz="0" w:space="0" w:color="auto"/>
            <w:right w:val="none" w:sz="0" w:space="0" w:color="auto"/>
          </w:divBdr>
          <w:divsChild>
            <w:div w:id="836578632">
              <w:marLeft w:val="0"/>
              <w:marRight w:val="0"/>
              <w:marTop w:val="0"/>
              <w:marBottom w:val="0"/>
              <w:divBdr>
                <w:top w:val="none" w:sz="0" w:space="0" w:color="auto"/>
                <w:left w:val="none" w:sz="0" w:space="0" w:color="auto"/>
                <w:bottom w:val="none" w:sz="0" w:space="0" w:color="auto"/>
                <w:right w:val="none" w:sz="0" w:space="0" w:color="auto"/>
              </w:divBdr>
              <w:divsChild>
                <w:div w:id="1916818776">
                  <w:marLeft w:val="0"/>
                  <w:marRight w:val="0"/>
                  <w:marTop w:val="0"/>
                  <w:marBottom w:val="0"/>
                  <w:divBdr>
                    <w:top w:val="none" w:sz="0" w:space="12" w:color="auto"/>
                    <w:left w:val="none" w:sz="0" w:space="12" w:color="auto"/>
                    <w:bottom w:val="none" w:sz="0" w:space="12" w:color="auto"/>
                    <w:right w:val="none" w:sz="0" w:space="12" w:color="auto"/>
                  </w:divBdr>
                  <w:divsChild>
                    <w:div w:id="1888562829">
                      <w:marLeft w:val="0"/>
                      <w:marRight w:val="0"/>
                      <w:marTop w:val="0"/>
                      <w:marBottom w:val="0"/>
                      <w:divBdr>
                        <w:top w:val="none" w:sz="0" w:space="12" w:color="auto"/>
                        <w:left w:val="none" w:sz="0" w:space="12" w:color="auto"/>
                        <w:bottom w:val="none" w:sz="0" w:space="12" w:color="auto"/>
                        <w:right w:val="none" w:sz="0" w:space="12" w:color="auto"/>
                      </w:divBdr>
                      <w:divsChild>
                        <w:div w:id="650526794">
                          <w:marLeft w:val="0"/>
                          <w:marRight w:val="0"/>
                          <w:marTop w:val="0"/>
                          <w:marBottom w:val="0"/>
                          <w:divBdr>
                            <w:top w:val="none" w:sz="0" w:space="0" w:color="auto"/>
                            <w:left w:val="none" w:sz="0" w:space="0" w:color="auto"/>
                            <w:bottom w:val="none" w:sz="0" w:space="0" w:color="auto"/>
                            <w:right w:val="none" w:sz="0" w:space="0" w:color="auto"/>
                          </w:divBdr>
                          <w:divsChild>
                            <w:div w:id="2054454925">
                              <w:marLeft w:val="-225"/>
                              <w:marRight w:val="-225"/>
                              <w:marTop w:val="0"/>
                              <w:marBottom w:val="0"/>
                              <w:divBdr>
                                <w:top w:val="none" w:sz="0" w:space="0" w:color="auto"/>
                                <w:left w:val="none" w:sz="0" w:space="0" w:color="auto"/>
                                <w:bottom w:val="none" w:sz="0" w:space="0" w:color="auto"/>
                                <w:right w:val="none" w:sz="0" w:space="0" w:color="auto"/>
                              </w:divBdr>
                              <w:divsChild>
                                <w:div w:id="1970281487">
                                  <w:marLeft w:val="0"/>
                                  <w:marRight w:val="0"/>
                                  <w:marTop w:val="0"/>
                                  <w:marBottom w:val="0"/>
                                  <w:divBdr>
                                    <w:top w:val="none" w:sz="0" w:space="0" w:color="auto"/>
                                    <w:left w:val="none" w:sz="0" w:space="0" w:color="auto"/>
                                    <w:bottom w:val="none" w:sz="0" w:space="0" w:color="auto"/>
                                    <w:right w:val="none" w:sz="0" w:space="0" w:color="auto"/>
                                  </w:divBdr>
                                  <w:divsChild>
                                    <w:div w:id="811406971">
                                      <w:marLeft w:val="0"/>
                                      <w:marRight w:val="0"/>
                                      <w:marTop w:val="0"/>
                                      <w:marBottom w:val="0"/>
                                      <w:divBdr>
                                        <w:top w:val="none" w:sz="0" w:space="0" w:color="auto"/>
                                        <w:left w:val="none" w:sz="0" w:space="0" w:color="auto"/>
                                        <w:bottom w:val="none" w:sz="0" w:space="0" w:color="auto"/>
                                        <w:right w:val="none" w:sz="0" w:space="0" w:color="auto"/>
                                      </w:divBdr>
                                      <w:divsChild>
                                        <w:div w:id="1674259100">
                                          <w:marLeft w:val="0"/>
                                          <w:marRight w:val="0"/>
                                          <w:marTop w:val="0"/>
                                          <w:marBottom w:val="0"/>
                                          <w:divBdr>
                                            <w:top w:val="none" w:sz="0" w:space="0" w:color="auto"/>
                                            <w:left w:val="none" w:sz="0" w:space="0" w:color="auto"/>
                                            <w:bottom w:val="none" w:sz="0" w:space="0" w:color="auto"/>
                                            <w:right w:val="none" w:sz="0" w:space="0" w:color="auto"/>
                                          </w:divBdr>
                                          <w:divsChild>
                                            <w:div w:id="914625635">
                                              <w:marLeft w:val="0"/>
                                              <w:marRight w:val="0"/>
                                              <w:marTop w:val="0"/>
                                              <w:marBottom w:val="0"/>
                                              <w:divBdr>
                                                <w:top w:val="none" w:sz="0" w:space="0" w:color="auto"/>
                                                <w:left w:val="none" w:sz="0" w:space="0" w:color="auto"/>
                                                <w:bottom w:val="none" w:sz="0" w:space="0" w:color="auto"/>
                                                <w:right w:val="none" w:sz="0" w:space="0" w:color="auto"/>
                                              </w:divBdr>
                                            </w:div>
                                            <w:div w:id="519394186">
                                              <w:marLeft w:val="0"/>
                                              <w:marRight w:val="0"/>
                                              <w:marTop w:val="0"/>
                                              <w:marBottom w:val="0"/>
                                              <w:divBdr>
                                                <w:top w:val="none" w:sz="0" w:space="0" w:color="auto"/>
                                                <w:left w:val="none" w:sz="0" w:space="0" w:color="auto"/>
                                                <w:bottom w:val="none" w:sz="0" w:space="0" w:color="auto"/>
                                                <w:right w:val="none" w:sz="0" w:space="0" w:color="auto"/>
                                              </w:divBdr>
                                            </w:div>
                                            <w:div w:id="20087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5425784">
      <w:bodyDiv w:val="1"/>
      <w:marLeft w:val="0"/>
      <w:marRight w:val="0"/>
      <w:marTop w:val="0"/>
      <w:marBottom w:val="0"/>
      <w:divBdr>
        <w:top w:val="none" w:sz="0" w:space="0" w:color="auto"/>
        <w:left w:val="none" w:sz="0" w:space="0" w:color="auto"/>
        <w:bottom w:val="none" w:sz="0" w:space="0" w:color="auto"/>
        <w:right w:val="none" w:sz="0" w:space="0" w:color="auto"/>
      </w:divBdr>
      <w:divsChild>
        <w:div w:id="1166897554">
          <w:marLeft w:val="0"/>
          <w:marRight w:val="0"/>
          <w:marTop w:val="0"/>
          <w:marBottom w:val="0"/>
          <w:divBdr>
            <w:top w:val="none" w:sz="0" w:space="0" w:color="auto"/>
            <w:left w:val="none" w:sz="0" w:space="0" w:color="auto"/>
            <w:bottom w:val="none" w:sz="0" w:space="0" w:color="auto"/>
            <w:right w:val="none" w:sz="0" w:space="0" w:color="auto"/>
          </w:divBdr>
          <w:divsChild>
            <w:div w:id="544028921">
              <w:marLeft w:val="0"/>
              <w:marRight w:val="0"/>
              <w:marTop w:val="0"/>
              <w:marBottom w:val="0"/>
              <w:divBdr>
                <w:top w:val="none" w:sz="0" w:space="0" w:color="auto"/>
                <w:left w:val="none" w:sz="0" w:space="0" w:color="auto"/>
                <w:bottom w:val="none" w:sz="0" w:space="0" w:color="auto"/>
                <w:right w:val="none" w:sz="0" w:space="0" w:color="auto"/>
              </w:divBdr>
              <w:divsChild>
                <w:div w:id="1885559011">
                  <w:marLeft w:val="0"/>
                  <w:marRight w:val="0"/>
                  <w:marTop w:val="0"/>
                  <w:marBottom w:val="0"/>
                  <w:divBdr>
                    <w:top w:val="none" w:sz="0" w:space="12" w:color="auto"/>
                    <w:left w:val="none" w:sz="0" w:space="12" w:color="auto"/>
                    <w:bottom w:val="none" w:sz="0" w:space="12" w:color="auto"/>
                    <w:right w:val="none" w:sz="0" w:space="12" w:color="auto"/>
                  </w:divBdr>
                  <w:divsChild>
                    <w:div w:id="419376034">
                      <w:marLeft w:val="0"/>
                      <w:marRight w:val="0"/>
                      <w:marTop w:val="0"/>
                      <w:marBottom w:val="0"/>
                      <w:divBdr>
                        <w:top w:val="none" w:sz="0" w:space="12" w:color="auto"/>
                        <w:left w:val="none" w:sz="0" w:space="12" w:color="auto"/>
                        <w:bottom w:val="none" w:sz="0" w:space="12" w:color="auto"/>
                        <w:right w:val="none" w:sz="0" w:space="12" w:color="auto"/>
                      </w:divBdr>
                      <w:divsChild>
                        <w:div w:id="859011348">
                          <w:marLeft w:val="0"/>
                          <w:marRight w:val="0"/>
                          <w:marTop w:val="0"/>
                          <w:marBottom w:val="0"/>
                          <w:divBdr>
                            <w:top w:val="none" w:sz="0" w:space="0" w:color="auto"/>
                            <w:left w:val="none" w:sz="0" w:space="0" w:color="auto"/>
                            <w:bottom w:val="none" w:sz="0" w:space="0" w:color="auto"/>
                            <w:right w:val="none" w:sz="0" w:space="0" w:color="auto"/>
                          </w:divBdr>
                          <w:divsChild>
                            <w:div w:id="307251183">
                              <w:marLeft w:val="-225"/>
                              <w:marRight w:val="-225"/>
                              <w:marTop w:val="0"/>
                              <w:marBottom w:val="0"/>
                              <w:divBdr>
                                <w:top w:val="none" w:sz="0" w:space="0" w:color="auto"/>
                                <w:left w:val="none" w:sz="0" w:space="0" w:color="auto"/>
                                <w:bottom w:val="none" w:sz="0" w:space="0" w:color="auto"/>
                                <w:right w:val="none" w:sz="0" w:space="0" w:color="auto"/>
                              </w:divBdr>
                              <w:divsChild>
                                <w:div w:id="213199008">
                                  <w:marLeft w:val="0"/>
                                  <w:marRight w:val="0"/>
                                  <w:marTop w:val="0"/>
                                  <w:marBottom w:val="0"/>
                                  <w:divBdr>
                                    <w:top w:val="none" w:sz="0" w:space="0" w:color="auto"/>
                                    <w:left w:val="none" w:sz="0" w:space="0" w:color="auto"/>
                                    <w:bottom w:val="none" w:sz="0" w:space="0" w:color="auto"/>
                                    <w:right w:val="none" w:sz="0" w:space="0" w:color="auto"/>
                                  </w:divBdr>
                                  <w:divsChild>
                                    <w:div w:id="1918585518">
                                      <w:marLeft w:val="0"/>
                                      <w:marRight w:val="0"/>
                                      <w:marTop w:val="0"/>
                                      <w:marBottom w:val="0"/>
                                      <w:divBdr>
                                        <w:top w:val="none" w:sz="0" w:space="0" w:color="auto"/>
                                        <w:left w:val="none" w:sz="0" w:space="0" w:color="auto"/>
                                        <w:bottom w:val="none" w:sz="0" w:space="0" w:color="auto"/>
                                        <w:right w:val="none" w:sz="0" w:space="0" w:color="auto"/>
                                      </w:divBdr>
                                      <w:divsChild>
                                        <w:div w:id="787548270">
                                          <w:marLeft w:val="0"/>
                                          <w:marRight w:val="0"/>
                                          <w:marTop w:val="0"/>
                                          <w:marBottom w:val="0"/>
                                          <w:divBdr>
                                            <w:top w:val="none" w:sz="0" w:space="0" w:color="auto"/>
                                            <w:left w:val="none" w:sz="0" w:space="0" w:color="auto"/>
                                            <w:bottom w:val="none" w:sz="0" w:space="0" w:color="auto"/>
                                            <w:right w:val="none" w:sz="0" w:space="0" w:color="auto"/>
                                          </w:divBdr>
                                        </w:div>
                                        <w:div w:id="9769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0813440">
      <w:bodyDiv w:val="1"/>
      <w:marLeft w:val="0"/>
      <w:marRight w:val="0"/>
      <w:marTop w:val="0"/>
      <w:marBottom w:val="0"/>
      <w:divBdr>
        <w:top w:val="none" w:sz="0" w:space="0" w:color="auto"/>
        <w:left w:val="none" w:sz="0" w:space="0" w:color="auto"/>
        <w:bottom w:val="none" w:sz="0" w:space="0" w:color="auto"/>
        <w:right w:val="none" w:sz="0" w:space="0" w:color="auto"/>
      </w:divBdr>
      <w:divsChild>
        <w:div w:id="1448348697">
          <w:marLeft w:val="0"/>
          <w:marRight w:val="0"/>
          <w:marTop w:val="0"/>
          <w:marBottom w:val="0"/>
          <w:divBdr>
            <w:top w:val="none" w:sz="0" w:space="0" w:color="auto"/>
            <w:left w:val="none" w:sz="0" w:space="0" w:color="auto"/>
            <w:bottom w:val="none" w:sz="0" w:space="0" w:color="auto"/>
            <w:right w:val="none" w:sz="0" w:space="0" w:color="auto"/>
          </w:divBdr>
          <w:divsChild>
            <w:div w:id="649676020">
              <w:marLeft w:val="0"/>
              <w:marRight w:val="0"/>
              <w:marTop w:val="0"/>
              <w:marBottom w:val="0"/>
              <w:divBdr>
                <w:top w:val="none" w:sz="0" w:space="0" w:color="auto"/>
                <w:left w:val="none" w:sz="0" w:space="0" w:color="auto"/>
                <w:bottom w:val="none" w:sz="0" w:space="0" w:color="auto"/>
                <w:right w:val="none" w:sz="0" w:space="0" w:color="auto"/>
              </w:divBdr>
              <w:divsChild>
                <w:div w:id="850024875">
                  <w:marLeft w:val="0"/>
                  <w:marRight w:val="0"/>
                  <w:marTop w:val="0"/>
                  <w:marBottom w:val="0"/>
                  <w:divBdr>
                    <w:top w:val="none" w:sz="0" w:space="12" w:color="auto"/>
                    <w:left w:val="none" w:sz="0" w:space="12" w:color="auto"/>
                    <w:bottom w:val="none" w:sz="0" w:space="12" w:color="auto"/>
                    <w:right w:val="none" w:sz="0" w:space="12" w:color="auto"/>
                  </w:divBdr>
                  <w:divsChild>
                    <w:div w:id="1149320297">
                      <w:marLeft w:val="0"/>
                      <w:marRight w:val="0"/>
                      <w:marTop w:val="0"/>
                      <w:marBottom w:val="0"/>
                      <w:divBdr>
                        <w:top w:val="none" w:sz="0" w:space="12" w:color="auto"/>
                        <w:left w:val="none" w:sz="0" w:space="12" w:color="auto"/>
                        <w:bottom w:val="none" w:sz="0" w:space="12" w:color="auto"/>
                        <w:right w:val="none" w:sz="0" w:space="12" w:color="auto"/>
                      </w:divBdr>
                      <w:divsChild>
                        <w:div w:id="262953922">
                          <w:marLeft w:val="0"/>
                          <w:marRight w:val="0"/>
                          <w:marTop w:val="0"/>
                          <w:marBottom w:val="0"/>
                          <w:divBdr>
                            <w:top w:val="none" w:sz="0" w:space="0" w:color="auto"/>
                            <w:left w:val="none" w:sz="0" w:space="0" w:color="auto"/>
                            <w:bottom w:val="none" w:sz="0" w:space="0" w:color="auto"/>
                            <w:right w:val="none" w:sz="0" w:space="0" w:color="auto"/>
                          </w:divBdr>
                          <w:divsChild>
                            <w:div w:id="554782399">
                              <w:marLeft w:val="-225"/>
                              <w:marRight w:val="-225"/>
                              <w:marTop w:val="0"/>
                              <w:marBottom w:val="0"/>
                              <w:divBdr>
                                <w:top w:val="none" w:sz="0" w:space="0" w:color="auto"/>
                                <w:left w:val="none" w:sz="0" w:space="0" w:color="auto"/>
                                <w:bottom w:val="none" w:sz="0" w:space="0" w:color="auto"/>
                                <w:right w:val="none" w:sz="0" w:space="0" w:color="auto"/>
                              </w:divBdr>
                              <w:divsChild>
                                <w:div w:id="510142878">
                                  <w:marLeft w:val="0"/>
                                  <w:marRight w:val="0"/>
                                  <w:marTop w:val="0"/>
                                  <w:marBottom w:val="0"/>
                                  <w:divBdr>
                                    <w:top w:val="none" w:sz="0" w:space="0" w:color="auto"/>
                                    <w:left w:val="none" w:sz="0" w:space="0" w:color="auto"/>
                                    <w:bottom w:val="none" w:sz="0" w:space="0" w:color="auto"/>
                                    <w:right w:val="none" w:sz="0" w:space="0" w:color="auto"/>
                                  </w:divBdr>
                                  <w:divsChild>
                                    <w:div w:id="673922356">
                                      <w:marLeft w:val="0"/>
                                      <w:marRight w:val="0"/>
                                      <w:marTop w:val="0"/>
                                      <w:marBottom w:val="0"/>
                                      <w:divBdr>
                                        <w:top w:val="none" w:sz="0" w:space="0" w:color="auto"/>
                                        <w:left w:val="none" w:sz="0" w:space="0" w:color="auto"/>
                                        <w:bottom w:val="none" w:sz="0" w:space="0" w:color="auto"/>
                                        <w:right w:val="none" w:sz="0" w:space="0" w:color="auto"/>
                                      </w:divBdr>
                                      <w:divsChild>
                                        <w:div w:id="251090768">
                                          <w:marLeft w:val="0"/>
                                          <w:marRight w:val="0"/>
                                          <w:marTop w:val="0"/>
                                          <w:marBottom w:val="0"/>
                                          <w:divBdr>
                                            <w:top w:val="none" w:sz="0" w:space="0" w:color="auto"/>
                                            <w:left w:val="none" w:sz="0" w:space="0" w:color="auto"/>
                                            <w:bottom w:val="none" w:sz="0" w:space="0" w:color="auto"/>
                                            <w:right w:val="none" w:sz="0" w:space="0" w:color="auto"/>
                                          </w:divBdr>
                                        </w:div>
                                        <w:div w:id="158395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0300635">
      <w:bodyDiv w:val="1"/>
      <w:marLeft w:val="0"/>
      <w:marRight w:val="0"/>
      <w:marTop w:val="0"/>
      <w:marBottom w:val="0"/>
      <w:divBdr>
        <w:top w:val="none" w:sz="0" w:space="0" w:color="auto"/>
        <w:left w:val="none" w:sz="0" w:space="0" w:color="auto"/>
        <w:bottom w:val="none" w:sz="0" w:space="0" w:color="auto"/>
        <w:right w:val="none" w:sz="0" w:space="0" w:color="auto"/>
      </w:divBdr>
      <w:divsChild>
        <w:div w:id="873883149">
          <w:marLeft w:val="0"/>
          <w:marRight w:val="0"/>
          <w:marTop w:val="0"/>
          <w:marBottom w:val="0"/>
          <w:divBdr>
            <w:top w:val="none" w:sz="0" w:space="0" w:color="auto"/>
            <w:left w:val="none" w:sz="0" w:space="0" w:color="auto"/>
            <w:bottom w:val="none" w:sz="0" w:space="0" w:color="auto"/>
            <w:right w:val="none" w:sz="0" w:space="0" w:color="auto"/>
          </w:divBdr>
          <w:divsChild>
            <w:div w:id="1428187999">
              <w:marLeft w:val="0"/>
              <w:marRight w:val="0"/>
              <w:marTop w:val="0"/>
              <w:marBottom w:val="0"/>
              <w:divBdr>
                <w:top w:val="none" w:sz="0" w:space="0" w:color="auto"/>
                <w:left w:val="none" w:sz="0" w:space="0" w:color="auto"/>
                <w:bottom w:val="none" w:sz="0" w:space="0" w:color="auto"/>
                <w:right w:val="none" w:sz="0" w:space="0" w:color="auto"/>
              </w:divBdr>
              <w:divsChild>
                <w:div w:id="1813327580">
                  <w:marLeft w:val="0"/>
                  <w:marRight w:val="0"/>
                  <w:marTop w:val="0"/>
                  <w:marBottom w:val="0"/>
                  <w:divBdr>
                    <w:top w:val="none" w:sz="0" w:space="12" w:color="auto"/>
                    <w:left w:val="none" w:sz="0" w:space="12" w:color="auto"/>
                    <w:bottom w:val="none" w:sz="0" w:space="12" w:color="auto"/>
                    <w:right w:val="none" w:sz="0" w:space="12" w:color="auto"/>
                  </w:divBdr>
                  <w:divsChild>
                    <w:div w:id="376470466">
                      <w:marLeft w:val="0"/>
                      <w:marRight w:val="0"/>
                      <w:marTop w:val="0"/>
                      <w:marBottom w:val="0"/>
                      <w:divBdr>
                        <w:top w:val="none" w:sz="0" w:space="12" w:color="auto"/>
                        <w:left w:val="none" w:sz="0" w:space="12" w:color="auto"/>
                        <w:bottom w:val="none" w:sz="0" w:space="12" w:color="auto"/>
                        <w:right w:val="none" w:sz="0" w:space="12" w:color="auto"/>
                      </w:divBdr>
                      <w:divsChild>
                        <w:div w:id="1771970172">
                          <w:marLeft w:val="0"/>
                          <w:marRight w:val="0"/>
                          <w:marTop w:val="0"/>
                          <w:marBottom w:val="0"/>
                          <w:divBdr>
                            <w:top w:val="none" w:sz="0" w:space="0" w:color="auto"/>
                            <w:left w:val="none" w:sz="0" w:space="0" w:color="auto"/>
                            <w:bottom w:val="none" w:sz="0" w:space="0" w:color="auto"/>
                            <w:right w:val="none" w:sz="0" w:space="0" w:color="auto"/>
                          </w:divBdr>
                          <w:divsChild>
                            <w:div w:id="336201114">
                              <w:marLeft w:val="-225"/>
                              <w:marRight w:val="-225"/>
                              <w:marTop w:val="0"/>
                              <w:marBottom w:val="0"/>
                              <w:divBdr>
                                <w:top w:val="none" w:sz="0" w:space="0" w:color="auto"/>
                                <w:left w:val="none" w:sz="0" w:space="0" w:color="auto"/>
                                <w:bottom w:val="none" w:sz="0" w:space="0" w:color="auto"/>
                                <w:right w:val="none" w:sz="0" w:space="0" w:color="auto"/>
                              </w:divBdr>
                              <w:divsChild>
                                <w:div w:id="423188386">
                                  <w:marLeft w:val="0"/>
                                  <w:marRight w:val="0"/>
                                  <w:marTop w:val="0"/>
                                  <w:marBottom w:val="0"/>
                                  <w:divBdr>
                                    <w:top w:val="none" w:sz="0" w:space="0" w:color="auto"/>
                                    <w:left w:val="none" w:sz="0" w:space="0" w:color="auto"/>
                                    <w:bottom w:val="none" w:sz="0" w:space="0" w:color="auto"/>
                                    <w:right w:val="none" w:sz="0" w:space="0" w:color="auto"/>
                                  </w:divBdr>
                                  <w:divsChild>
                                    <w:div w:id="532691993">
                                      <w:marLeft w:val="0"/>
                                      <w:marRight w:val="0"/>
                                      <w:marTop w:val="0"/>
                                      <w:marBottom w:val="0"/>
                                      <w:divBdr>
                                        <w:top w:val="none" w:sz="0" w:space="0" w:color="auto"/>
                                        <w:left w:val="none" w:sz="0" w:space="0" w:color="auto"/>
                                        <w:bottom w:val="none" w:sz="0" w:space="0" w:color="auto"/>
                                        <w:right w:val="none" w:sz="0" w:space="0" w:color="auto"/>
                                      </w:divBdr>
                                      <w:divsChild>
                                        <w:div w:id="755900085">
                                          <w:marLeft w:val="0"/>
                                          <w:marRight w:val="0"/>
                                          <w:marTop w:val="0"/>
                                          <w:marBottom w:val="0"/>
                                          <w:divBdr>
                                            <w:top w:val="none" w:sz="0" w:space="0" w:color="auto"/>
                                            <w:left w:val="none" w:sz="0" w:space="0" w:color="auto"/>
                                            <w:bottom w:val="none" w:sz="0" w:space="0" w:color="auto"/>
                                            <w:right w:val="none" w:sz="0" w:space="0" w:color="auto"/>
                                          </w:divBdr>
                                          <w:divsChild>
                                            <w:div w:id="1032194585">
                                              <w:marLeft w:val="0"/>
                                              <w:marRight w:val="0"/>
                                              <w:marTop w:val="0"/>
                                              <w:marBottom w:val="0"/>
                                              <w:divBdr>
                                                <w:top w:val="none" w:sz="0" w:space="0" w:color="auto"/>
                                                <w:left w:val="none" w:sz="0" w:space="0" w:color="auto"/>
                                                <w:bottom w:val="none" w:sz="0" w:space="0" w:color="auto"/>
                                                <w:right w:val="none" w:sz="0" w:space="0" w:color="auto"/>
                                              </w:divBdr>
                                            </w:div>
                                            <w:div w:id="158363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9492381">
      <w:bodyDiv w:val="1"/>
      <w:marLeft w:val="0"/>
      <w:marRight w:val="0"/>
      <w:marTop w:val="0"/>
      <w:marBottom w:val="0"/>
      <w:divBdr>
        <w:top w:val="none" w:sz="0" w:space="0" w:color="auto"/>
        <w:left w:val="none" w:sz="0" w:space="0" w:color="auto"/>
        <w:bottom w:val="none" w:sz="0" w:space="0" w:color="auto"/>
        <w:right w:val="none" w:sz="0" w:space="0" w:color="auto"/>
      </w:divBdr>
      <w:divsChild>
        <w:div w:id="942807850">
          <w:marLeft w:val="0"/>
          <w:marRight w:val="0"/>
          <w:marTop w:val="0"/>
          <w:marBottom w:val="0"/>
          <w:divBdr>
            <w:top w:val="none" w:sz="0" w:space="0" w:color="auto"/>
            <w:left w:val="none" w:sz="0" w:space="0" w:color="auto"/>
            <w:bottom w:val="none" w:sz="0" w:space="0" w:color="auto"/>
            <w:right w:val="none" w:sz="0" w:space="0" w:color="auto"/>
          </w:divBdr>
          <w:divsChild>
            <w:div w:id="345523860">
              <w:marLeft w:val="0"/>
              <w:marRight w:val="0"/>
              <w:marTop w:val="0"/>
              <w:marBottom w:val="0"/>
              <w:divBdr>
                <w:top w:val="none" w:sz="0" w:space="0" w:color="auto"/>
                <w:left w:val="none" w:sz="0" w:space="0" w:color="auto"/>
                <w:bottom w:val="none" w:sz="0" w:space="0" w:color="auto"/>
                <w:right w:val="none" w:sz="0" w:space="0" w:color="auto"/>
              </w:divBdr>
              <w:divsChild>
                <w:div w:id="589969989">
                  <w:marLeft w:val="0"/>
                  <w:marRight w:val="0"/>
                  <w:marTop w:val="0"/>
                  <w:marBottom w:val="0"/>
                  <w:divBdr>
                    <w:top w:val="none" w:sz="0" w:space="12" w:color="auto"/>
                    <w:left w:val="none" w:sz="0" w:space="12" w:color="auto"/>
                    <w:bottom w:val="none" w:sz="0" w:space="12" w:color="auto"/>
                    <w:right w:val="none" w:sz="0" w:space="12" w:color="auto"/>
                  </w:divBdr>
                  <w:divsChild>
                    <w:div w:id="1711565329">
                      <w:marLeft w:val="0"/>
                      <w:marRight w:val="0"/>
                      <w:marTop w:val="0"/>
                      <w:marBottom w:val="0"/>
                      <w:divBdr>
                        <w:top w:val="none" w:sz="0" w:space="12" w:color="auto"/>
                        <w:left w:val="none" w:sz="0" w:space="12" w:color="auto"/>
                        <w:bottom w:val="none" w:sz="0" w:space="12" w:color="auto"/>
                        <w:right w:val="none" w:sz="0" w:space="12" w:color="auto"/>
                      </w:divBdr>
                      <w:divsChild>
                        <w:div w:id="515386053">
                          <w:marLeft w:val="0"/>
                          <w:marRight w:val="0"/>
                          <w:marTop w:val="0"/>
                          <w:marBottom w:val="0"/>
                          <w:divBdr>
                            <w:top w:val="none" w:sz="0" w:space="0" w:color="auto"/>
                            <w:left w:val="none" w:sz="0" w:space="0" w:color="auto"/>
                            <w:bottom w:val="none" w:sz="0" w:space="0" w:color="auto"/>
                            <w:right w:val="none" w:sz="0" w:space="0" w:color="auto"/>
                          </w:divBdr>
                          <w:divsChild>
                            <w:div w:id="1952937386">
                              <w:marLeft w:val="-225"/>
                              <w:marRight w:val="-225"/>
                              <w:marTop w:val="0"/>
                              <w:marBottom w:val="0"/>
                              <w:divBdr>
                                <w:top w:val="none" w:sz="0" w:space="0" w:color="auto"/>
                                <w:left w:val="none" w:sz="0" w:space="0" w:color="auto"/>
                                <w:bottom w:val="none" w:sz="0" w:space="0" w:color="auto"/>
                                <w:right w:val="none" w:sz="0" w:space="0" w:color="auto"/>
                              </w:divBdr>
                              <w:divsChild>
                                <w:div w:id="247809475">
                                  <w:marLeft w:val="0"/>
                                  <w:marRight w:val="0"/>
                                  <w:marTop w:val="0"/>
                                  <w:marBottom w:val="0"/>
                                  <w:divBdr>
                                    <w:top w:val="none" w:sz="0" w:space="0" w:color="auto"/>
                                    <w:left w:val="none" w:sz="0" w:space="0" w:color="auto"/>
                                    <w:bottom w:val="none" w:sz="0" w:space="0" w:color="auto"/>
                                    <w:right w:val="none" w:sz="0" w:space="0" w:color="auto"/>
                                  </w:divBdr>
                                  <w:divsChild>
                                    <w:div w:id="728653250">
                                      <w:marLeft w:val="0"/>
                                      <w:marRight w:val="0"/>
                                      <w:marTop w:val="0"/>
                                      <w:marBottom w:val="0"/>
                                      <w:divBdr>
                                        <w:top w:val="none" w:sz="0" w:space="0" w:color="auto"/>
                                        <w:left w:val="none" w:sz="0" w:space="0" w:color="auto"/>
                                        <w:bottom w:val="none" w:sz="0" w:space="0" w:color="auto"/>
                                        <w:right w:val="none" w:sz="0" w:space="0" w:color="auto"/>
                                      </w:divBdr>
                                      <w:divsChild>
                                        <w:div w:id="1915119267">
                                          <w:marLeft w:val="0"/>
                                          <w:marRight w:val="0"/>
                                          <w:marTop w:val="0"/>
                                          <w:marBottom w:val="0"/>
                                          <w:divBdr>
                                            <w:top w:val="none" w:sz="0" w:space="0" w:color="auto"/>
                                            <w:left w:val="none" w:sz="0" w:space="0" w:color="auto"/>
                                            <w:bottom w:val="none" w:sz="0" w:space="0" w:color="auto"/>
                                            <w:right w:val="none" w:sz="0" w:space="0" w:color="auto"/>
                                          </w:divBdr>
                                          <w:divsChild>
                                            <w:div w:id="1289701252">
                                              <w:marLeft w:val="0"/>
                                              <w:marRight w:val="0"/>
                                              <w:marTop w:val="0"/>
                                              <w:marBottom w:val="0"/>
                                              <w:divBdr>
                                                <w:top w:val="none" w:sz="0" w:space="0" w:color="auto"/>
                                                <w:left w:val="none" w:sz="0" w:space="0" w:color="auto"/>
                                                <w:bottom w:val="none" w:sz="0" w:space="0" w:color="auto"/>
                                                <w:right w:val="none" w:sz="0" w:space="0" w:color="auto"/>
                                              </w:divBdr>
                                            </w:div>
                                            <w:div w:id="767576418">
                                              <w:marLeft w:val="0"/>
                                              <w:marRight w:val="0"/>
                                              <w:marTop w:val="0"/>
                                              <w:marBottom w:val="0"/>
                                              <w:divBdr>
                                                <w:top w:val="none" w:sz="0" w:space="0" w:color="auto"/>
                                                <w:left w:val="none" w:sz="0" w:space="0" w:color="auto"/>
                                                <w:bottom w:val="none" w:sz="0" w:space="0" w:color="auto"/>
                                                <w:right w:val="none" w:sz="0" w:space="0" w:color="auto"/>
                                              </w:divBdr>
                                            </w:div>
                                            <w:div w:id="1240752281">
                                              <w:marLeft w:val="0"/>
                                              <w:marRight w:val="0"/>
                                              <w:marTop w:val="0"/>
                                              <w:marBottom w:val="0"/>
                                              <w:divBdr>
                                                <w:top w:val="none" w:sz="0" w:space="0" w:color="auto"/>
                                                <w:left w:val="none" w:sz="0" w:space="0" w:color="auto"/>
                                                <w:bottom w:val="none" w:sz="0" w:space="0" w:color="auto"/>
                                                <w:right w:val="none" w:sz="0" w:space="0" w:color="auto"/>
                                              </w:divBdr>
                                            </w:div>
                                            <w:div w:id="1874229684">
                                              <w:marLeft w:val="0"/>
                                              <w:marRight w:val="0"/>
                                              <w:marTop w:val="0"/>
                                              <w:marBottom w:val="0"/>
                                              <w:divBdr>
                                                <w:top w:val="none" w:sz="0" w:space="0" w:color="auto"/>
                                                <w:left w:val="none" w:sz="0" w:space="0" w:color="auto"/>
                                                <w:bottom w:val="none" w:sz="0" w:space="0" w:color="auto"/>
                                                <w:right w:val="none" w:sz="0" w:space="0" w:color="auto"/>
                                              </w:divBdr>
                                            </w:div>
                                            <w:div w:id="306979193">
                                              <w:marLeft w:val="0"/>
                                              <w:marRight w:val="0"/>
                                              <w:marTop w:val="0"/>
                                              <w:marBottom w:val="0"/>
                                              <w:divBdr>
                                                <w:top w:val="none" w:sz="0" w:space="0" w:color="auto"/>
                                                <w:left w:val="none" w:sz="0" w:space="0" w:color="auto"/>
                                                <w:bottom w:val="none" w:sz="0" w:space="0" w:color="auto"/>
                                                <w:right w:val="none" w:sz="0" w:space="0" w:color="auto"/>
                                              </w:divBdr>
                                            </w:div>
                                            <w:div w:id="757872855">
                                              <w:marLeft w:val="0"/>
                                              <w:marRight w:val="0"/>
                                              <w:marTop w:val="0"/>
                                              <w:marBottom w:val="0"/>
                                              <w:divBdr>
                                                <w:top w:val="none" w:sz="0" w:space="0" w:color="auto"/>
                                                <w:left w:val="none" w:sz="0" w:space="0" w:color="auto"/>
                                                <w:bottom w:val="none" w:sz="0" w:space="0" w:color="auto"/>
                                                <w:right w:val="none" w:sz="0" w:space="0" w:color="auto"/>
                                              </w:divBdr>
                                            </w:div>
                                            <w:div w:id="944505104">
                                              <w:marLeft w:val="0"/>
                                              <w:marRight w:val="0"/>
                                              <w:marTop w:val="0"/>
                                              <w:marBottom w:val="0"/>
                                              <w:divBdr>
                                                <w:top w:val="none" w:sz="0" w:space="0" w:color="auto"/>
                                                <w:left w:val="none" w:sz="0" w:space="0" w:color="auto"/>
                                                <w:bottom w:val="none" w:sz="0" w:space="0" w:color="auto"/>
                                                <w:right w:val="none" w:sz="0" w:space="0" w:color="auto"/>
                                              </w:divBdr>
                                            </w:div>
                                            <w:div w:id="114481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1142474">
      <w:bodyDiv w:val="1"/>
      <w:marLeft w:val="0"/>
      <w:marRight w:val="0"/>
      <w:marTop w:val="0"/>
      <w:marBottom w:val="0"/>
      <w:divBdr>
        <w:top w:val="none" w:sz="0" w:space="0" w:color="auto"/>
        <w:left w:val="none" w:sz="0" w:space="0" w:color="auto"/>
        <w:bottom w:val="none" w:sz="0" w:space="0" w:color="auto"/>
        <w:right w:val="none" w:sz="0" w:space="0" w:color="auto"/>
      </w:divBdr>
      <w:divsChild>
        <w:div w:id="2078475745">
          <w:marLeft w:val="0"/>
          <w:marRight w:val="0"/>
          <w:marTop w:val="0"/>
          <w:marBottom w:val="0"/>
          <w:divBdr>
            <w:top w:val="none" w:sz="0" w:space="0" w:color="auto"/>
            <w:left w:val="none" w:sz="0" w:space="0" w:color="auto"/>
            <w:bottom w:val="none" w:sz="0" w:space="0" w:color="auto"/>
            <w:right w:val="none" w:sz="0" w:space="0" w:color="auto"/>
          </w:divBdr>
          <w:divsChild>
            <w:div w:id="100690201">
              <w:marLeft w:val="0"/>
              <w:marRight w:val="0"/>
              <w:marTop w:val="0"/>
              <w:marBottom w:val="0"/>
              <w:divBdr>
                <w:top w:val="none" w:sz="0" w:space="0" w:color="auto"/>
                <w:left w:val="none" w:sz="0" w:space="0" w:color="auto"/>
                <w:bottom w:val="none" w:sz="0" w:space="0" w:color="auto"/>
                <w:right w:val="none" w:sz="0" w:space="0" w:color="auto"/>
              </w:divBdr>
              <w:divsChild>
                <w:div w:id="577594382">
                  <w:marLeft w:val="0"/>
                  <w:marRight w:val="0"/>
                  <w:marTop w:val="0"/>
                  <w:marBottom w:val="0"/>
                  <w:divBdr>
                    <w:top w:val="none" w:sz="0" w:space="12" w:color="auto"/>
                    <w:left w:val="none" w:sz="0" w:space="12" w:color="auto"/>
                    <w:bottom w:val="none" w:sz="0" w:space="12" w:color="auto"/>
                    <w:right w:val="none" w:sz="0" w:space="12" w:color="auto"/>
                  </w:divBdr>
                  <w:divsChild>
                    <w:div w:id="1194883999">
                      <w:marLeft w:val="0"/>
                      <w:marRight w:val="0"/>
                      <w:marTop w:val="0"/>
                      <w:marBottom w:val="0"/>
                      <w:divBdr>
                        <w:top w:val="none" w:sz="0" w:space="12" w:color="auto"/>
                        <w:left w:val="none" w:sz="0" w:space="12" w:color="auto"/>
                        <w:bottom w:val="none" w:sz="0" w:space="12" w:color="auto"/>
                        <w:right w:val="none" w:sz="0" w:space="12" w:color="auto"/>
                      </w:divBdr>
                      <w:divsChild>
                        <w:div w:id="1561986077">
                          <w:marLeft w:val="0"/>
                          <w:marRight w:val="0"/>
                          <w:marTop w:val="0"/>
                          <w:marBottom w:val="0"/>
                          <w:divBdr>
                            <w:top w:val="none" w:sz="0" w:space="0" w:color="auto"/>
                            <w:left w:val="none" w:sz="0" w:space="0" w:color="auto"/>
                            <w:bottom w:val="none" w:sz="0" w:space="0" w:color="auto"/>
                            <w:right w:val="none" w:sz="0" w:space="0" w:color="auto"/>
                          </w:divBdr>
                          <w:divsChild>
                            <w:div w:id="1111976696">
                              <w:marLeft w:val="-225"/>
                              <w:marRight w:val="-225"/>
                              <w:marTop w:val="0"/>
                              <w:marBottom w:val="0"/>
                              <w:divBdr>
                                <w:top w:val="none" w:sz="0" w:space="0" w:color="auto"/>
                                <w:left w:val="none" w:sz="0" w:space="0" w:color="auto"/>
                                <w:bottom w:val="none" w:sz="0" w:space="0" w:color="auto"/>
                                <w:right w:val="none" w:sz="0" w:space="0" w:color="auto"/>
                              </w:divBdr>
                              <w:divsChild>
                                <w:div w:id="784886066">
                                  <w:marLeft w:val="0"/>
                                  <w:marRight w:val="0"/>
                                  <w:marTop w:val="0"/>
                                  <w:marBottom w:val="0"/>
                                  <w:divBdr>
                                    <w:top w:val="none" w:sz="0" w:space="0" w:color="auto"/>
                                    <w:left w:val="none" w:sz="0" w:space="0" w:color="auto"/>
                                    <w:bottom w:val="none" w:sz="0" w:space="0" w:color="auto"/>
                                    <w:right w:val="none" w:sz="0" w:space="0" w:color="auto"/>
                                  </w:divBdr>
                                  <w:divsChild>
                                    <w:div w:id="1388845252">
                                      <w:marLeft w:val="0"/>
                                      <w:marRight w:val="0"/>
                                      <w:marTop w:val="0"/>
                                      <w:marBottom w:val="0"/>
                                      <w:divBdr>
                                        <w:top w:val="none" w:sz="0" w:space="0" w:color="auto"/>
                                        <w:left w:val="none" w:sz="0" w:space="0" w:color="auto"/>
                                        <w:bottom w:val="none" w:sz="0" w:space="0" w:color="auto"/>
                                        <w:right w:val="none" w:sz="0" w:space="0" w:color="auto"/>
                                      </w:divBdr>
                                      <w:divsChild>
                                        <w:div w:id="447625225">
                                          <w:marLeft w:val="0"/>
                                          <w:marRight w:val="0"/>
                                          <w:marTop w:val="0"/>
                                          <w:marBottom w:val="0"/>
                                          <w:divBdr>
                                            <w:top w:val="none" w:sz="0" w:space="0" w:color="auto"/>
                                            <w:left w:val="none" w:sz="0" w:space="0" w:color="auto"/>
                                            <w:bottom w:val="none" w:sz="0" w:space="0" w:color="auto"/>
                                            <w:right w:val="none" w:sz="0" w:space="0" w:color="auto"/>
                                          </w:divBdr>
                                          <w:divsChild>
                                            <w:div w:id="1961569307">
                                              <w:marLeft w:val="0"/>
                                              <w:marRight w:val="0"/>
                                              <w:marTop w:val="0"/>
                                              <w:marBottom w:val="0"/>
                                              <w:divBdr>
                                                <w:top w:val="none" w:sz="0" w:space="0" w:color="auto"/>
                                                <w:left w:val="none" w:sz="0" w:space="0" w:color="auto"/>
                                                <w:bottom w:val="none" w:sz="0" w:space="0" w:color="auto"/>
                                                <w:right w:val="none" w:sz="0" w:space="0" w:color="auto"/>
                                              </w:divBdr>
                                            </w:div>
                                            <w:div w:id="2852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726741">
      <w:bodyDiv w:val="1"/>
      <w:marLeft w:val="0"/>
      <w:marRight w:val="0"/>
      <w:marTop w:val="0"/>
      <w:marBottom w:val="0"/>
      <w:divBdr>
        <w:top w:val="none" w:sz="0" w:space="0" w:color="auto"/>
        <w:left w:val="none" w:sz="0" w:space="0" w:color="auto"/>
        <w:bottom w:val="none" w:sz="0" w:space="0" w:color="auto"/>
        <w:right w:val="none" w:sz="0" w:space="0" w:color="auto"/>
      </w:divBdr>
      <w:divsChild>
        <w:div w:id="1533225891">
          <w:marLeft w:val="0"/>
          <w:marRight w:val="0"/>
          <w:marTop w:val="0"/>
          <w:marBottom w:val="0"/>
          <w:divBdr>
            <w:top w:val="none" w:sz="0" w:space="0" w:color="auto"/>
            <w:left w:val="none" w:sz="0" w:space="0" w:color="auto"/>
            <w:bottom w:val="none" w:sz="0" w:space="0" w:color="auto"/>
            <w:right w:val="none" w:sz="0" w:space="0" w:color="auto"/>
          </w:divBdr>
          <w:divsChild>
            <w:div w:id="736247745">
              <w:marLeft w:val="0"/>
              <w:marRight w:val="0"/>
              <w:marTop w:val="0"/>
              <w:marBottom w:val="0"/>
              <w:divBdr>
                <w:top w:val="none" w:sz="0" w:space="0" w:color="auto"/>
                <w:left w:val="none" w:sz="0" w:space="0" w:color="auto"/>
                <w:bottom w:val="none" w:sz="0" w:space="0" w:color="auto"/>
                <w:right w:val="none" w:sz="0" w:space="0" w:color="auto"/>
              </w:divBdr>
              <w:divsChild>
                <w:div w:id="1021277040">
                  <w:marLeft w:val="0"/>
                  <w:marRight w:val="0"/>
                  <w:marTop w:val="0"/>
                  <w:marBottom w:val="0"/>
                  <w:divBdr>
                    <w:top w:val="none" w:sz="0" w:space="12" w:color="auto"/>
                    <w:left w:val="none" w:sz="0" w:space="12" w:color="auto"/>
                    <w:bottom w:val="none" w:sz="0" w:space="12" w:color="auto"/>
                    <w:right w:val="none" w:sz="0" w:space="12" w:color="auto"/>
                  </w:divBdr>
                  <w:divsChild>
                    <w:div w:id="517476018">
                      <w:marLeft w:val="0"/>
                      <w:marRight w:val="0"/>
                      <w:marTop w:val="0"/>
                      <w:marBottom w:val="0"/>
                      <w:divBdr>
                        <w:top w:val="none" w:sz="0" w:space="12" w:color="auto"/>
                        <w:left w:val="none" w:sz="0" w:space="12" w:color="auto"/>
                        <w:bottom w:val="none" w:sz="0" w:space="12" w:color="auto"/>
                        <w:right w:val="none" w:sz="0" w:space="12" w:color="auto"/>
                      </w:divBdr>
                      <w:divsChild>
                        <w:div w:id="1869176753">
                          <w:marLeft w:val="0"/>
                          <w:marRight w:val="0"/>
                          <w:marTop w:val="0"/>
                          <w:marBottom w:val="0"/>
                          <w:divBdr>
                            <w:top w:val="none" w:sz="0" w:space="0" w:color="auto"/>
                            <w:left w:val="none" w:sz="0" w:space="0" w:color="auto"/>
                            <w:bottom w:val="none" w:sz="0" w:space="0" w:color="auto"/>
                            <w:right w:val="none" w:sz="0" w:space="0" w:color="auto"/>
                          </w:divBdr>
                          <w:divsChild>
                            <w:div w:id="460537009">
                              <w:marLeft w:val="-225"/>
                              <w:marRight w:val="-225"/>
                              <w:marTop w:val="0"/>
                              <w:marBottom w:val="0"/>
                              <w:divBdr>
                                <w:top w:val="none" w:sz="0" w:space="0" w:color="auto"/>
                                <w:left w:val="none" w:sz="0" w:space="0" w:color="auto"/>
                                <w:bottom w:val="none" w:sz="0" w:space="0" w:color="auto"/>
                                <w:right w:val="none" w:sz="0" w:space="0" w:color="auto"/>
                              </w:divBdr>
                              <w:divsChild>
                                <w:div w:id="216670468">
                                  <w:marLeft w:val="0"/>
                                  <w:marRight w:val="0"/>
                                  <w:marTop w:val="0"/>
                                  <w:marBottom w:val="0"/>
                                  <w:divBdr>
                                    <w:top w:val="none" w:sz="0" w:space="0" w:color="auto"/>
                                    <w:left w:val="none" w:sz="0" w:space="0" w:color="auto"/>
                                    <w:bottom w:val="none" w:sz="0" w:space="0" w:color="auto"/>
                                    <w:right w:val="none" w:sz="0" w:space="0" w:color="auto"/>
                                  </w:divBdr>
                                  <w:divsChild>
                                    <w:div w:id="1158424399">
                                      <w:marLeft w:val="0"/>
                                      <w:marRight w:val="0"/>
                                      <w:marTop w:val="0"/>
                                      <w:marBottom w:val="0"/>
                                      <w:divBdr>
                                        <w:top w:val="none" w:sz="0" w:space="0" w:color="auto"/>
                                        <w:left w:val="none" w:sz="0" w:space="0" w:color="auto"/>
                                        <w:bottom w:val="none" w:sz="0" w:space="0" w:color="auto"/>
                                        <w:right w:val="none" w:sz="0" w:space="0" w:color="auto"/>
                                      </w:divBdr>
                                      <w:divsChild>
                                        <w:div w:id="2108429649">
                                          <w:marLeft w:val="0"/>
                                          <w:marRight w:val="0"/>
                                          <w:marTop w:val="0"/>
                                          <w:marBottom w:val="0"/>
                                          <w:divBdr>
                                            <w:top w:val="none" w:sz="0" w:space="0" w:color="auto"/>
                                            <w:left w:val="none" w:sz="0" w:space="0" w:color="auto"/>
                                            <w:bottom w:val="none" w:sz="0" w:space="0" w:color="auto"/>
                                            <w:right w:val="none" w:sz="0" w:space="0" w:color="auto"/>
                                          </w:divBdr>
                                          <w:divsChild>
                                            <w:div w:id="1011100763">
                                              <w:marLeft w:val="0"/>
                                              <w:marRight w:val="0"/>
                                              <w:marTop w:val="0"/>
                                              <w:marBottom w:val="0"/>
                                              <w:divBdr>
                                                <w:top w:val="none" w:sz="0" w:space="0" w:color="auto"/>
                                                <w:left w:val="none" w:sz="0" w:space="0" w:color="auto"/>
                                                <w:bottom w:val="none" w:sz="0" w:space="0" w:color="auto"/>
                                                <w:right w:val="none" w:sz="0" w:space="0" w:color="auto"/>
                                              </w:divBdr>
                                            </w:div>
                                            <w:div w:id="1104379067">
                                              <w:marLeft w:val="0"/>
                                              <w:marRight w:val="0"/>
                                              <w:marTop w:val="0"/>
                                              <w:marBottom w:val="0"/>
                                              <w:divBdr>
                                                <w:top w:val="none" w:sz="0" w:space="0" w:color="auto"/>
                                                <w:left w:val="none" w:sz="0" w:space="0" w:color="auto"/>
                                                <w:bottom w:val="none" w:sz="0" w:space="0" w:color="auto"/>
                                                <w:right w:val="none" w:sz="0" w:space="0" w:color="auto"/>
                                              </w:divBdr>
                                            </w:div>
                                            <w:div w:id="1276714342">
                                              <w:marLeft w:val="0"/>
                                              <w:marRight w:val="0"/>
                                              <w:marTop w:val="0"/>
                                              <w:marBottom w:val="0"/>
                                              <w:divBdr>
                                                <w:top w:val="none" w:sz="0" w:space="0" w:color="auto"/>
                                                <w:left w:val="none" w:sz="0" w:space="0" w:color="auto"/>
                                                <w:bottom w:val="none" w:sz="0" w:space="0" w:color="auto"/>
                                                <w:right w:val="none" w:sz="0" w:space="0" w:color="auto"/>
                                              </w:divBdr>
                                            </w:div>
                                            <w:div w:id="1697807025">
                                              <w:marLeft w:val="0"/>
                                              <w:marRight w:val="0"/>
                                              <w:marTop w:val="0"/>
                                              <w:marBottom w:val="0"/>
                                              <w:divBdr>
                                                <w:top w:val="none" w:sz="0" w:space="0" w:color="auto"/>
                                                <w:left w:val="none" w:sz="0" w:space="0" w:color="auto"/>
                                                <w:bottom w:val="none" w:sz="0" w:space="0" w:color="auto"/>
                                                <w:right w:val="none" w:sz="0" w:space="0" w:color="auto"/>
                                              </w:divBdr>
                                            </w:div>
                                            <w:div w:id="2062244585">
                                              <w:marLeft w:val="0"/>
                                              <w:marRight w:val="0"/>
                                              <w:marTop w:val="0"/>
                                              <w:marBottom w:val="0"/>
                                              <w:divBdr>
                                                <w:top w:val="none" w:sz="0" w:space="0" w:color="auto"/>
                                                <w:left w:val="none" w:sz="0" w:space="0" w:color="auto"/>
                                                <w:bottom w:val="none" w:sz="0" w:space="0" w:color="auto"/>
                                                <w:right w:val="none" w:sz="0" w:space="0" w:color="auto"/>
                                              </w:divBdr>
                                            </w:div>
                                            <w:div w:id="1116826411">
                                              <w:marLeft w:val="0"/>
                                              <w:marRight w:val="0"/>
                                              <w:marTop w:val="0"/>
                                              <w:marBottom w:val="0"/>
                                              <w:divBdr>
                                                <w:top w:val="none" w:sz="0" w:space="0" w:color="auto"/>
                                                <w:left w:val="none" w:sz="0" w:space="0" w:color="auto"/>
                                                <w:bottom w:val="none" w:sz="0" w:space="0" w:color="auto"/>
                                                <w:right w:val="none" w:sz="0" w:space="0" w:color="auto"/>
                                              </w:divBdr>
                                            </w:div>
                                            <w:div w:id="1763451299">
                                              <w:marLeft w:val="0"/>
                                              <w:marRight w:val="0"/>
                                              <w:marTop w:val="0"/>
                                              <w:marBottom w:val="0"/>
                                              <w:divBdr>
                                                <w:top w:val="none" w:sz="0" w:space="0" w:color="auto"/>
                                                <w:left w:val="none" w:sz="0" w:space="0" w:color="auto"/>
                                                <w:bottom w:val="none" w:sz="0" w:space="0" w:color="auto"/>
                                                <w:right w:val="none" w:sz="0" w:space="0" w:color="auto"/>
                                              </w:divBdr>
                                            </w:div>
                                            <w:div w:id="1902984180">
                                              <w:marLeft w:val="0"/>
                                              <w:marRight w:val="0"/>
                                              <w:marTop w:val="0"/>
                                              <w:marBottom w:val="0"/>
                                              <w:divBdr>
                                                <w:top w:val="none" w:sz="0" w:space="0" w:color="auto"/>
                                                <w:left w:val="none" w:sz="0" w:space="0" w:color="auto"/>
                                                <w:bottom w:val="none" w:sz="0" w:space="0" w:color="auto"/>
                                                <w:right w:val="none" w:sz="0" w:space="0" w:color="auto"/>
                                              </w:divBdr>
                                            </w:div>
                                            <w:div w:id="457382221">
                                              <w:marLeft w:val="0"/>
                                              <w:marRight w:val="0"/>
                                              <w:marTop w:val="0"/>
                                              <w:marBottom w:val="0"/>
                                              <w:divBdr>
                                                <w:top w:val="none" w:sz="0" w:space="0" w:color="auto"/>
                                                <w:left w:val="none" w:sz="0" w:space="0" w:color="auto"/>
                                                <w:bottom w:val="none" w:sz="0" w:space="0" w:color="auto"/>
                                                <w:right w:val="none" w:sz="0" w:space="0" w:color="auto"/>
                                              </w:divBdr>
                                            </w:div>
                                            <w:div w:id="623968370">
                                              <w:marLeft w:val="0"/>
                                              <w:marRight w:val="0"/>
                                              <w:marTop w:val="0"/>
                                              <w:marBottom w:val="0"/>
                                              <w:divBdr>
                                                <w:top w:val="none" w:sz="0" w:space="0" w:color="auto"/>
                                                <w:left w:val="none" w:sz="0" w:space="0" w:color="auto"/>
                                                <w:bottom w:val="none" w:sz="0" w:space="0" w:color="auto"/>
                                                <w:right w:val="none" w:sz="0" w:space="0" w:color="auto"/>
                                              </w:divBdr>
                                            </w:div>
                                            <w:div w:id="368722427">
                                              <w:marLeft w:val="0"/>
                                              <w:marRight w:val="0"/>
                                              <w:marTop w:val="0"/>
                                              <w:marBottom w:val="0"/>
                                              <w:divBdr>
                                                <w:top w:val="none" w:sz="0" w:space="0" w:color="auto"/>
                                                <w:left w:val="none" w:sz="0" w:space="0" w:color="auto"/>
                                                <w:bottom w:val="none" w:sz="0" w:space="0" w:color="auto"/>
                                                <w:right w:val="none" w:sz="0" w:space="0" w:color="auto"/>
                                              </w:divBdr>
                                            </w:div>
                                            <w:div w:id="1370302079">
                                              <w:marLeft w:val="0"/>
                                              <w:marRight w:val="0"/>
                                              <w:marTop w:val="0"/>
                                              <w:marBottom w:val="0"/>
                                              <w:divBdr>
                                                <w:top w:val="none" w:sz="0" w:space="0" w:color="auto"/>
                                                <w:left w:val="none" w:sz="0" w:space="0" w:color="auto"/>
                                                <w:bottom w:val="none" w:sz="0" w:space="0" w:color="auto"/>
                                                <w:right w:val="none" w:sz="0" w:space="0" w:color="auto"/>
                                              </w:divBdr>
                                            </w:div>
                                            <w:div w:id="1786778010">
                                              <w:marLeft w:val="0"/>
                                              <w:marRight w:val="0"/>
                                              <w:marTop w:val="0"/>
                                              <w:marBottom w:val="0"/>
                                              <w:divBdr>
                                                <w:top w:val="none" w:sz="0" w:space="0" w:color="auto"/>
                                                <w:left w:val="none" w:sz="0" w:space="0" w:color="auto"/>
                                                <w:bottom w:val="none" w:sz="0" w:space="0" w:color="auto"/>
                                                <w:right w:val="none" w:sz="0" w:space="0" w:color="auto"/>
                                              </w:divBdr>
                                            </w:div>
                                            <w:div w:id="1134908577">
                                              <w:marLeft w:val="0"/>
                                              <w:marRight w:val="0"/>
                                              <w:marTop w:val="0"/>
                                              <w:marBottom w:val="0"/>
                                              <w:divBdr>
                                                <w:top w:val="none" w:sz="0" w:space="0" w:color="auto"/>
                                                <w:left w:val="none" w:sz="0" w:space="0" w:color="auto"/>
                                                <w:bottom w:val="none" w:sz="0" w:space="0" w:color="auto"/>
                                                <w:right w:val="none" w:sz="0" w:space="0" w:color="auto"/>
                                              </w:divBdr>
                                            </w:div>
                                            <w:div w:id="13165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2572072">
      <w:bodyDiv w:val="1"/>
      <w:marLeft w:val="0"/>
      <w:marRight w:val="0"/>
      <w:marTop w:val="0"/>
      <w:marBottom w:val="0"/>
      <w:divBdr>
        <w:top w:val="none" w:sz="0" w:space="0" w:color="auto"/>
        <w:left w:val="none" w:sz="0" w:space="0" w:color="auto"/>
        <w:bottom w:val="none" w:sz="0" w:space="0" w:color="auto"/>
        <w:right w:val="none" w:sz="0" w:space="0" w:color="auto"/>
      </w:divBdr>
      <w:divsChild>
        <w:div w:id="1754547319">
          <w:marLeft w:val="0"/>
          <w:marRight w:val="0"/>
          <w:marTop w:val="0"/>
          <w:marBottom w:val="0"/>
          <w:divBdr>
            <w:top w:val="none" w:sz="0" w:space="0" w:color="auto"/>
            <w:left w:val="none" w:sz="0" w:space="0" w:color="auto"/>
            <w:bottom w:val="none" w:sz="0" w:space="0" w:color="auto"/>
            <w:right w:val="none" w:sz="0" w:space="0" w:color="auto"/>
          </w:divBdr>
          <w:divsChild>
            <w:div w:id="1595161744">
              <w:marLeft w:val="0"/>
              <w:marRight w:val="0"/>
              <w:marTop w:val="0"/>
              <w:marBottom w:val="0"/>
              <w:divBdr>
                <w:top w:val="none" w:sz="0" w:space="0" w:color="auto"/>
                <w:left w:val="none" w:sz="0" w:space="0" w:color="auto"/>
                <w:bottom w:val="none" w:sz="0" w:space="0" w:color="auto"/>
                <w:right w:val="none" w:sz="0" w:space="0" w:color="auto"/>
              </w:divBdr>
              <w:divsChild>
                <w:div w:id="1957713818">
                  <w:marLeft w:val="0"/>
                  <w:marRight w:val="0"/>
                  <w:marTop w:val="0"/>
                  <w:marBottom w:val="0"/>
                  <w:divBdr>
                    <w:top w:val="none" w:sz="0" w:space="12" w:color="auto"/>
                    <w:left w:val="none" w:sz="0" w:space="12" w:color="auto"/>
                    <w:bottom w:val="none" w:sz="0" w:space="12" w:color="auto"/>
                    <w:right w:val="none" w:sz="0" w:space="12" w:color="auto"/>
                  </w:divBdr>
                  <w:divsChild>
                    <w:div w:id="1889565527">
                      <w:marLeft w:val="0"/>
                      <w:marRight w:val="0"/>
                      <w:marTop w:val="0"/>
                      <w:marBottom w:val="0"/>
                      <w:divBdr>
                        <w:top w:val="none" w:sz="0" w:space="12" w:color="auto"/>
                        <w:left w:val="none" w:sz="0" w:space="12" w:color="auto"/>
                        <w:bottom w:val="none" w:sz="0" w:space="12" w:color="auto"/>
                        <w:right w:val="none" w:sz="0" w:space="12" w:color="auto"/>
                      </w:divBdr>
                      <w:divsChild>
                        <w:div w:id="636910293">
                          <w:marLeft w:val="0"/>
                          <w:marRight w:val="0"/>
                          <w:marTop w:val="0"/>
                          <w:marBottom w:val="0"/>
                          <w:divBdr>
                            <w:top w:val="none" w:sz="0" w:space="0" w:color="auto"/>
                            <w:left w:val="none" w:sz="0" w:space="0" w:color="auto"/>
                            <w:bottom w:val="none" w:sz="0" w:space="0" w:color="auto"/>
                            <w:right w:val="none" w:sz="0" w:space="0" w:color="auto"/>
                          </w:divBdr>
                          <w:divsChild>
                            <w:div w:id="567232611">
                              <w:marLeft w:val="-225"/>
                              <w:marRight w:val="-225"/>
                              <w:marTop w:val="0"/>
                              <w:marBottom w:val="0"/>
                              <w:divBdr>
                                <w:top w:val="none" w:sz="0" w:space="0" w:color="auto"/>
                                <w:left w:val="none" w:sz="0" w:space="0" w:color="auto"/>
                                <w:bottom w:val="none" w:sz="0" w:space="0" w:color="auto"/>
                                <w:right w:val="none" w:sz="0" w:space="0" w:color="auto"/>
                              </w:divBdr>
                              <w:divsChild>
                                <w:div w:id="1609433626">
                                  <w:marLeft w:val="0"/>
                                  <w:marRight w:val="0"/>
                                  <w:marTop w:val="0"/>
                                  <w:marBottom w:val="0"/>
                                  <w:divBdr>
                                    <w:top w:val="none" w:sz="0" w:space="0" w:color="auto"/>
                                    <w:left w:val="none" w:sz="0" w:space="0" w:color="auto"/>
                                    <w:bottom w:val="none" w:sz="0" w:space="0" w:color="auto"/>
                                    <w:right w:val="none" w:sz="0" w:space="0" w:color="auto"/>
                                  </w:divBdr>
                                  <w:divsChild>
                                    <w:div w:id="1123310254">
                                      <w:marLeft w:val="0"/>
                                      <w:marRight w:val="0"/>
                                      <w:marTop w:val="0"/>
                                      <w:marBottom w:val="0"/>
                                      <w:divBdr>
                                        <w:top w:val="none" w:sz="0" w:space="0" w:color="auto"/>
                                        <w:left w:val="none" w:sz="0" w:space="0" w:color="auto"/>
                                        <w:bottom w:val="none" w:sz="0" w:space="0" w:color="auto"/>
                                        <w:right w:val="none" w:sz="0" w:space="0" w:color="auto"/>
                                      </w:divBdr>
                                      <w:divsChild>
                                        <w:div w:id="611715248">
                                          <w:marLeft w:val="0"/>
                                          <w:marRight w:val="0"/>
                                          <w:marTop w:val="0"/>
                                          <w:marBottom w:val="0"/>
                                          <w:divBdr>
                                            <w:top w:val="none" w:sz="0" w:space="0" w:color="auto"/>
                                            <w:left w:val="none" w:sz="0" w:space="0" w:color="auto"/>
                                            <w:bottom w:val="none" w:sz="0" w:space="0" w:color="auto"/>
                                            <w:right w:val="none" w:sz="0" w:space="0" w:color="auto"/>
                                          </w:divBdr>
                                        </w:div>
                                        <w:div w:id="13957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8686445">
      <w:bodyDiv w:val="1"/>
      <w:marLeft w:val="0"/>
      <w:marRight w:val="0"/>
      <w:marTop w:val="0"/>
      <w:marBottom w:val="0"/>
      <w:divBdr>
        <w:top w:val="none" w:sz="0" w:space="0" w:color="auto"/>
        <w:left w:val="none" w:sz="0" w:space="0" w:color="auto"/>
        <w:bottom w:val="none" w:sz="0" w:space="0" w:color="auto"/>
        <w:right w:val="none" w:sz="0" w:space="0" w:color="auto"/>
      </w:divBdr>
      <w:divsChild>
        <w:div w:id="2079934650">
          <w:marLeft w:val="0"/>
          <w:marRight w:val="0"/>
          <w:marTop w:val="0"/>
          <w:marBottom w:val="0"/>
          <w:divBdr>
            <w:top w:val="none" w:sz="0" w:space="0" w:color="auto"/>
            <w:left w:val="none" w:sz="0" w:space="0" w:color="auto"/>
            <w:bottom w:val="none" w:sz="0" w:space="0" w:color="auto"/>
            <w:right w:val="none" w:sz="0" w:space="0" w:color="auto"/>
          </w:divBdr>
          <w:divsChild>
            <w:div w:id="1621261544">
              <w:marLeft w:val="0"/>
              <w:marRight w:val="0"/>
              <w:marTop w:val="0"/>
              <w:marBottom w:val="0"/>
              <w:divBdr>
                <w:top w:val="none" w:sz="0" w:space="0" w:color="auto"/>
                <w:left w:val="none" w:sz="0" w:space="0" w:color="auto"/>
                <w:bottom w:val="none" w:sz="0" w:space="0" w:color="auto"/>
                <w:right w:val="none" w:sz="0" w:space="0" w:color="auto"/>
              </w:divBdr>
              <w:divsChild>
                <w:div w:id="1449855399">
                  <w:marLeft w:val="0"/>
                  <w:marRight w:val="0"/>
                  <w:marTop w:val="0"/>
                  <w:marBottom w:val="0"/>
                  <w:divBdr>
                    <w:top w:val="none" w:sz="0" w:space="12" w:color="auto"/>
                    <w:left w:val="none" w:sz="0" w:space="12" w:color="auto"/>
                    <w:bottom w:val="none" w:sz="0" w:space="12" w:color="auto"/>
                    <w:right w:val="none" w:sz="0" w:space="12" w:color="auto"/>
                  </w:divBdr>
                  <w:divsChild>
                    <w:div w:id="1579437394">
                      <w:marLeft w:val="0"/>
                      <w:marRight w:val="0"/>
                      <w:marTop w:val="0"/>
                      <w:marBottom w:val="0"/>
                      <w:divBdr>
                        <w:top w:val="none" w:sz="0" w:space="12" w:color="auto"/>
                        <w:left w:val="none" w:sz="0" w:space="12" w:color="auto"/>
                        <w:bottom w:val="none" w:sz="0" w:space="12" w:color="auto"/>
                        <w:right w:val="none" w:sz="0" w:space="12" w:color="auto"/>
                      </w:divBdr>
                      <w:divsChild>
                        <w:div w:id="975841095">
                          <w:marLeft w:val="0"/>
                          <w:marRight w:val="0"/>
                          <w:marTop w:val="0"/>
                          <w:marBottom w:val="0"/>
                          <w:divBdr>
                            <w:top w:val="none" w:sz="0" w:space="0" w:color="auto"/>
                            <w:left w:val="none" w:sz="0" w:space="0" w:color="auto"/>
                            <w:bottom w:val="none" w:sz="0" w:space="0" w:color="auto"/>
                            <w:right w:val="none" w:sz="0" w:space="0" w:color="auto"/>
                          </w:divBdr>
                          <w:divsChild>
                            <w:div w:id="59181532">
                              <w:marLeft w:val="-225"/>
                              <w:marRight w:val="-225"/>
                              <w:marTop w:val="0"/>
                              <w:marBottom w:val="0"/>
                              <w:divBdr>
                                <w:top w:val="none" w:sz="0" w:space="0" w:color="auto"/>
                                <w:left w:val="none" w:sz="0" w:space="0" w:color="auto"/>
                                <w:bottom w:val="none" w:sz="0" w:space="0" w:color="auto"/>
                                <w:right w:val="none" w:sz="0" w:space="0" w:color="auto"/>
                              </w:divBdr>
                              <w:divsChild>
                                <w:div w:id="723336506">
                                  <w:marLeft w:val="0"/>
                                  <w:marRight w:val="0"/>
                                  <w:marTop w:val="0"/>
                                  <w:marBottom w:val="0"/>
                                  <w:divBdr>
                                    <w:top w:val="none" w:sz="0" w:space="0" w:color="auto"/>
                                    <w:left w:val="none" w:sz="0" w:space="0" w:color="auto"/>
                                    <w:bottom w:val="none" w:sz="0" w:space="0" w:color="auto"/>
                                    <w:right w:val="none" w:sz="0" w:space="0" w:color="auto"/>
                                  </w:divBdr>
                                  <w:divsChild>
                                    <w:div w:id="258150085">
                                      <w:marLeft w:val="0"/>
                                      <w:marRight w:val="0"/>
                                      <w:marTop w:val="0"/>
                                      <w:marBottom w:val="0"/>
                                      <w:divBdr>
                                        <w:top w:val="none" w:sz="0" w:space="0" w:color="auto"/>
                                        <w:left w:val="none" w:sz="0" w:space="0" w:color="auto"/>
                                        <w:bottom w:val="none" w:sz="0" w:space="0" w:color="auto"/>
                                        <w:right w:val="none" w:sz="0" w:space="0" w:color="auto"/>
                                      </w:divBdr>
                                      <w:divsChild>
                                        <w:div w:id="229586047">
                                          <w:marLeft w:val="0"/>
                                          <w:marRight w:val="0"/>
                                          <w:marTop w:val="0"/>
                                          <w:marBottom w:val="0"/>
                                          <w:divBdr>
                                            <w:top w:val="none" w:sz="0" w:space="0" w:color="auto"/>
                                            <w:left w:val="none" w:sz="0" w:space="0" w:color="auto"/>
                                            <w:bottom w:val="none" w:sz="0" w:space="0" w:color="auto"/>
                                            <w:right w:val="none" w:sz="0" w:space="0" w:color="auto"/>
                                          </w:divBdr>
                                          <w:divsChild>
                                            <w:div w:id="1603957069">
                                              <w:marLeft w:val="0"/>
                                              <w:marRight w:val="0"/>
                                              <w:marTop w:val="0"/>
                                              <w:marBottom w:val="0"/>
                                              <w:divBdr>
                                                <w:top w:val="none" w:sz="0" w:space="0" w:color="auto"/>
                                                <w:left w:val="none" w:sz="0" w:space="0" w:color="auto"/>
                                                <w:bottom w:val="none" w:sz="0" w:space="0" w:color="auto"/>
                                                <w:right w:val="none" w:sz="0" w:space="0" w:color="auto"/>
                                              </w:divBdr>
                                            </w:div>
                                            <w:div w:id="7976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1477420">
      <w:bodyDiv w:val="1"/>
      <w:marLeft w:val="0"/>
      <w:marRight w:val="0"/>
      <w:marTop w:val="0"/>
      <w:marBottom w:val="0"/>
      <w:divBdr>
        <w:top w:val="none" w:sz="0" w:space="0" w:color="auto"/>
        <w:left w:val="none" w:sz="0" w:space="0" w:color="auto"/>
        <w:bottom w:val="none" w:sz="0" w:space="0" w:color="auto"/>
        <w:right w:val="none" w:sz="0" w:space="0" w:color="auto"/>
      </w:divBdr>
      <w:divsChild>
        <w:div w:id="2038503650">
          <w:marLeft w:val="0"/>
          <w:marRight w:val="0"/>
          <w:marTop w:val="0"/>
          <w:marBottom w:val="0"/>
          <w:divBdr>
            <w:top w:val="none" w:sz="0" w:space="0" w:color="auto"/>
            <w:left w:val="none" w:sz="0" w:space="0" w:color="auto"/>
            <w:bottom w:val="none" w:sz="0" w:space="0" w:color="auto"/>
            <w:right w:val="none" w:sz="0" w:space="0" w:color="auto"/>
          </w:divBdr>
          <w:divsChild>
            <w:div w:id="1574586917">
              <w:marLeft w:val="0"/>
              <w:marRight w:val="0"/>
              <w:marTop w:val="0"/>
              <w:marBottom w:val="0"/>
              <w:divBdr>
                <w:top w:val="none" w:sz="0" w:space="0" w:color="auto"/>
                <w:left w:val="none" w:sz="0" w:space="0" w:color="auto"/>
                <w:bottom w:val="none" w:sz="0" w:space="0" w:color="auto"/>
                <w:right w:val="none" w:sz="0" w:space="0" w:color="auto"/>
              </w:divBdr>
              <w:divsChild>
                <w:div w:id="1698969216">
                  <w:marLeft w:val="0"/>
                  <w:marRight w:val="0"/>
                  <w:marTop w:val="0"/>
                  <w:marBottom w:val="0"/>
                  <w:divBdr>
                    <w:top w:val="none" w:sz="0" w:space="12" w:color="auto"/>
                    <w:left w:val="none" w:sz="0" w:space="12" w:color="auto"/>
                    <w:bottom w:val="none" w:sz="0" w:space="12" w:color="auto"/>
                    <w:right w:val="none" w:sz="0" w:space="12" w:color="auto"/>
                  </w:divBdr>
                  <w:divsChild>
                    <w:div w:id="1981616569">
                      <w:marLeft w:val="0"/>
                      <w:marRight w:val="0"/>
                      <w:marTop w:val="0"/>
                      <w:marBottom w:val="0"/>
                      <w:divBdr>
                        <w:top w:val="none" w:sz="0" w:space="12" w:color="auto"/>
                        <w:left w:val="none" w:sz="0" w:space="12" w:color="auto"/>
                        <w:bottom w:val="none" w:sz="0" w:space="12" w:color="auto"/>
                        <w:right w:val="none" w:sz="0" w:space="12" w:color="auto"/>
                      </w:divBdr>
                      <w:divsChild>
                        <w:div w:id="1317228122">
                          <w:marLeft w:val="0"/>
                          <w:marRight w:val="0"/>
                          <w:marTop w:val="0"/>
                          <w:marBottom w:val="0"/>
                          <w:divBdr>
                            <w:top w:val="none" w:sz="0" w:space="0" w:color="auto"/>
                            <w:left w:val="none" w:sz="0" w:space="0" w:color="auto"/>
                            <w:bottom w:val="none" w:sz="0" w:space="0" w:color="auto"/>
                            <w:right w:val="none" w:sz="0" w:space="0" w:color="auto"/>
                          </w:divBdr>
                          <w:divsChild>
                            <w:div w:id="1456604452">
                              <w:marLeft w:val="-225"/>
                              <w:marRight w:val="-225"/>
                              <w:marTop w:val="0"/>
                              <w:marBottom w:val="0"/>
                              <w:divBdr>
                                <w:top w:val="none" w:sz="0" w:space="0" w:color="auto"/>
                                <w:left w:val="none" w:sz="0" w:space="0" w:color="auto"/>
                                <w:bottom w:val="none" w:sz="0" w:space="0" w:color="auto"/>
                                <w:right w:val="none" w:sz="0" w:space="0" w:color="auto"/>
                              </w:divBdr>
                              <w:divsChild>
                                <w:div w:id="1456829307">
                                  <w:marLeft w:val="0"/>
                                  <w:marRight w:val="0"/>
                                  <w:marTop w:val="0"/>
                                  <w:marBottom w:val="0"/>
                                  <w:divBdr>
                                    <w:top w:val="none" w:sz="0" w:space="0" w:color="auto"/>
                                    <w:left w:val="none" w:sz="0" w:space="0" w:color="auto"/>
                                    <w:bottom w:val="none" w:sz="0" w:space="0" w:color="auto"/>
                                    <w:right w:val="none" w:sz="0" w:space="0" w:color="auto"/>
                                  </w:divBdr>
                                  <w:divsChild>
                                    <w:div w:id="1857619417">
                                      <w:marLeft w:val="0"/>
                                      <w:marRight w:val="0"/>
                                      <w:marTop w:val="0"/>
                                      <w:marBottom w:val="0"/>
                                      <w:divBdr>
                                        <w:top w:val="none" w:sz="0" w:space="0" w:color="auto"/>
                                        <w:left w:val="none" w:sz="0" w:space="0" w:color="auto"/>
                                        <w:bottom w:val="none" w:sz="0" w:space="0" w:color="auto"/>
                                        <w:right w:val="none" w:sz="0" w:space="0" w:color="auto"/>
                                      </w:divBdr>
                                      <w:divsChild>
                                        <w:div w:id="1657222087">
                                          <w:marLeft w:val="0"/>
                                          <w:marRight w:val="0"/>
                                          <w:marTop w:val="0"/>
                                          <w:marBottom w:val="0"/>
                                          <w:divBdr>
                                            <w:top w:val="none" w:sz="0" w:space="0" w:color="auto"/>
                                            <w:left w:val="none" w:sz="0" w:space="0" w:color="auto"/>
                                            <w:bottom w:val="none" w:sz="0" w:space="0" w:color="auto"/>
                                            <w:right w:val="none" w:sz="0" w:space="0" w:color="auto"/>
                                          </w:divBdr>
                                        </w:div>
                                        <w:div w:id="50740942">
                                          <w:marLeft w:val="0"/>
                                          <w:marRight w:val="0"/>
                                          <w:marTop w:val="0"/>
                                          <w:marBottom w:val="0"/>
                                          <w:divBdr>
                                            <w:top w:val="none" w:sz="0" w:space="0" w:color="auto"/>
                                            <w:left w:val="none" w:sz="0" w:space="0" w:color="auto"/>
                                            <w:bottom w:val="none" w:sz="0" w:space="0" w:color="auto"/>
                                            <w:right w:val="none" w:sz="0" w:space="0" w:color="auto"/>
                                          </w:divBdr>
                                        </w:div>
                                        <w:div w:id="295377365">
                                          <w:marLeft w:val="0"/>
                                          <w:marRight w:val="0"/>
                                          <w:marTop w:val="0"/>
                                          <w:marBottom w:val="0"/>
                                          <w:divBdr>
                                            <w:top w:val="none" w:sz="0" w:space="0" w:color="auto"/>
                                            <w:left w:val="none" w:sz="0" w:space="0" w:color="auto"/>
                                            <w:bottom w:val="none" w:sz="0" w:space="0" w:color="auto"/>
                                            <w:right w:val="none" w:sz="0" w:space="0" w:color="auto"/>
                                          </w:divBdr>
                                        </w:div>
                                        <w:div w:id="561142766">
                                          <w:marLeft w:val="0"/>
                                          <w:marRight w:val="0"/>
                                          <w:marTop w:val="0"/>
                                          <w:marBottom w:val="0"/>
                                          <w:divBdr>
                                            <w:top w:val="none" w:sz="0" w:space="0" w:color="auto"/>
                                            <w:left w:val="none" w:sz="0" w:space="0" w:color="auto"/>
                                            <w:bottom w:val="none" w:sz="0" w:space="0" w:color="auto"/>
                                            <w:right w:val="none" w:sz="0" w:space="0" w:color="auto"/>
                                          </w:divBdr>
                                        </w:div>
                                        <w:div w:id="14111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527830">
      <w:bodyDiv w:val="1"/>
      <w:marLeft w:val="0"/>
      <w:marRight w:val="0"/>
      <w:marTop w:val="0"/>
      <w:marBottom w:val="0"/>
      <w:divBdr>
        <w:top w:val="none" w:sz="0" w:space="0" w:color="auto"/>
        <w:left w:val="none" w:sz="0" w:space="0" w:color="auto"/>
        <w:bottom w:val="none" w:sz="0" w:space="0" w:color="auto"/>
        <w:right w:val="none" w:sz="0" w:space="0" w:color="auto"/>
      </w:divBdr>
      <w:divsChild>
        <w:div w:id="1130782714">
          <w:marLeft w:val="0"/>
          <w:marRight w:val="0"/>
          <w:marTop w:val="0"/>
          <w:marBottom w:val="0"/>
          <w:divBdr>
            <w:top w:val="none" w:sz="0" w:space="0" w:color="auto"/>
            <w:left w:val="none" w:sz="0" w:space="0" w:color="auto"/>
            <w:bottom w:val="none" w:sz="0" w:space="0" w:color="auto"/>
            <w:right w:val="none" w:sz="0" w:space="0" w:color="auto"/>
          </w:divBdr>
          <w:divsChild>
            <w:div w:id="1766146831">
              <w:marLeft w:val="0"/>
              <w:marRight w:val="0"/>
              <w:marTop w:val="0"/>
              <w:marBottom w:val="0"/>
              <w:divBdr>
                <w:top w:val="none" w:sz="0" w:space="0" w:color="auto"/>
                <w:left w:val="none" w:sz="0" w:space="0" w:color="auto"/>
                <w:bottom w:val="none" w:sz="0" w:space="0" w:color="auto"/>
                <w:right w:val="none" w:sz="0" w:space="0" w:color="auto"/>
              </w:divBdr>
              <w:divsChild>
                <w:div w:id="902834161">
                  <w:marLeft w:val="0"/>
                  <w:marRight w:val="0"/>
                  <w:marTop w:val="0"/>
                  <w:marBottom w:val="0"/>
                  <w:divBdr>
                    <w:top w:val="none" w:sz="0" w:space="12" w:color="auto"/>
                    <w:left w:val="none" w:sz="0" w:space="12" w:color="auto"/>
                    <w:bottom w:val="none" w:sz="0" w:space="12" w:color="auto"/>
                    <w:right w:val="none" w:sz="0" w:space="12" w:color="auto"/>
                  </w:divBdr>
                  <w:divsChild>
                    <w:div w:id="1449088307">
                      <w:marLeft w:val="0"/>
                      <w:marRight w:val="0"/>
                      <w:marTop w:val="0"/>
                      <w:marBottom w:val="0"/>
                      <w:divBdr>
                        <w:top w:val="none" w:sz="0" w:space="12" w:color="auto"/>
                        <w:left w:val="none" w:sz="0" w:space="12" w:color="auto"/>
                        <w:bottom w:val="none" w:sz="0" w:space="12" w:color="auto"/>
                        <w:right w:val="none" w:sz="0" w:space="12" w:color="auto"/>
                      </w:divBdr>
                      <w:divsChild>
                        <w:div w:id="1154100906">
                          <w:marLeft w:val="0"/>
                          <w:marRight w:val="0"/>
                          <w:marTop w:val="0"/>
                          <w:marBottom w:val="0"/>
                          <w:divBdr>
                            <w:top w:val="none" w:sz="0" w:space="0" w:color="auto"/>
                            <w:left w:val="none" w:sz="0" w:space="0" w:color="auto"/>
                            <w:bottom w:val="none" w:sz="0" w:space="0" w:color="auto"/>
                            <w:right w:val="none" w:sz="0" w:space="0" w:color="auto"/>
                          </w:divBdr>
                          <w:divsChild>
                            <w:div w:id="979962859">
                              <w:marLeft w:val="-225"/>
                              <w:marRight w:val="-225"/>
                              <w:marTop w:val="0"/>
                              <w:marBottom w:val="0"/>
                              <w:divBdr>
                                <w:top w:val="none" w:sz="0" w:space="0" w:color="auto"/>
                                <w:left w:val="none" w:sz="0" w:space="0" w:color="auto"/>
                                <w:bottom w:val="none" w:sz="0" w:space="0" w:color="auto"/>
                                <w:right w:val="none" w:sz="0" w:space="0" w:color="auto"/>
                              </w:divBdr>
                              <w:divsChild>
                                <w:div w:id="1923103399">
                                  <w:marLeft w:val="0"/>
                                  <w:marRight w:val="0"/>
                                  <w:marTop w:val="0"/>
                                  <w:marBottom w:val="0"/>
                                  <w:divBdr>
                                    <w:top w:val="none" w:sz="0" w:space="0" w:color="auto"/>
                                    <w:left w:val="none" w:sz="0" w:space="0" w:color="auto"/>
                                    <w:bottom w:val="none" w:sz="0" w:space="0" w:color="auto"/>
                                    <w:right w:val="none" w:sz="0" w:space="0" w:color="auto"/>
                                  </w:divBdr>
                                  <w:divsChild>
                                    <w:div w:id="6947386">
                                      <w:marLeft w:val="0"/>
                                      <w:marRight w:val="0"/>
                                      <w:marTop w:val="0"/>
                                      <w:marBottom w:val="0"/>
                                      <w:divBdr>
                                        <w:top w:val="none" w:sz="0" w:space="0" w:color="auto"/>
                                        <w:left w:val="none" w:sz="0" w:space="0" w:color="auto"/>
                                        <w:bottom w:val="none" w:sz="0" w:space="0" w:color="auto"/>
                                        <w:right w:val="none" w:sz="0" w:space="0" w:color="auto"/>
                                      </w:divBdr>
                                      <w:divsChild>
                                        <w:div w:id="197470102">
                                          <w:marLeft w:val="0"/>
                                          <w:marRight w:val="0"/>
                                          <w:marTop w:val="0"/>
                                          <w:marBottom w:val="0"/>
                                          <w:divBdr>
                                            <w:top w:val="none" w:sz="0" w:space="0" w:color="auto"/>
                                            <w:left w:val="none" w:sz="0" w:space="0" w:color="auto"/>
                                            <w:bottom w:val="none" w:sz="0" w:space="0" w:color="auto"/>
                                            <w:right w:val="none" w:sz="0" w:space="0" w:color="auto"/>
                                          </w:divBdr>
                                        </w:div>
                                        <w:div w:id="1079212516">
                                          <w:marLeft w:val="0"/>
                                          <w:marRight w:val="0"/>
                                          <w:marTop w:val="0"/>
                                          <w:marBottom w:val="0"/>
                                          <w:divBdr>
                                            <w:top w:val="none" w:sz="0" w:space="0" w:color="auto"/>
                                            <w:left w:val="none" w:sz="0" w:space="0" w:color="auto"/>
                                            <w:bottom w:val="none" w:sz="0" w:space="0" w:color="auto"/>
                                            <w:right w:val="none" w:sz="0" w:space="0" w:color="auto"/>
                                          </w:divBdr>
                                        </w:div>
                                        <w:div w:id="1578591632">
                                          <w:marLeft w:val="0"/>
                                          <w:marRight w:val="0"/>
                                          <w:marTop w:val="0"/>
                                          <w:marBottom w:val="0"/>
                                          <w:divBdr>
                                            <w:top w:val="none" w:sz="0" w:space="0" w:color="auto"/>
                                            <w:left w:val="none" w:sz="0" w:space="0" w:color="auto"/>
                                            <w:bottom w:val="none" w:sz="0" w:space="0" w:color="auto"/>
                                            <w:right w:val="none" w:sz="0" w:space="0" w:color="auto"/>
                                          </w:divBdr>
                                        </w:div>
                                        <w:div w:id="1914312689">
                                          <w:marLeft w:val="0"/>
                                          <w:marRight w:val="0"/>
                                          <w:marTop w:val="0"/>
                                          <w:marBottom w:val="0"/>
                                          <w:divBdr>
                                            <w:top w:val="none" w:sz="0" w:space="0" w:color="auto"/>
                                            <w:left w:val="none" w:sz="0" w:space="0" w:color="auto"/>
                                            <w:bottom w:val="none" w:sz="0" w:space="0" w:color="auto"/>
                                            <w:right w:val="none" w:sz="0" w:space="0" w:color="auto"/>
                                          </w:divBdr>
                                        </w:div>
                                        <w:div w:id="208949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8412238">
      <w:bodyDiv w:val="1"/>
      <w:marLeft w:val="0"/>
      <w:marRight w:val="0"/>
      <w:marTop w:val="0"/>
      <w:marBottom w:val="0"/>
      <w:divBdr>
        <w:top w:val="none" w:sz="0" w:space="0" w:color="auto"/>
        <w:left w:val="none" w:sz="0" w:space="0" w:color="auto"/>
        <w:bottom w:val="none" w:sz="0" w:space="0" w:color="auto"/>
        <w:right w:val="none" w:sz="0" w:space="0" w:color="auto"/>
      </w:divBdr>
      <w:divsChild>
        <w:div w:id="1926764613">
          <w:marLeft w:val="0"/>
          <w:marRight w:val="0"/>
          <w:marTop w:val="0"/>
          <w:marBottom w:val="0"/>
          <w:divBdr>
            <w:top w:val="none" w:sz="0" w:space="0" w:color="auto"/>
            <w:left w:val="none" w:sz="0" w:space="0" w:color="auto"/>
            <w:bottom w:val="none" w:sz="0" w:space="0" w:color="auto"/>
            <w:right w:val="none" w:sz="0" w:space="0" w:color="auto"/>
          </w:divBdr>
          <w:divsChild>
            <w:div w:id="752817843">
              <w:marLeft w:val="0"/>
              <w:marRight w:val="0"/>
              <w:marTop w:val="0"/>
              <w:marBottom w:val="0"/>
              <w:divBdr>
                <w:top w:val="none" w:sz="0" w:space="0" w:color="auto"/>
                <w:left w:val="none" w:sz="0" w:space="0" w:color="auto"/>
                <w:bottom w:val="none" w:sz="0" w:space="0" w:color="auto"/>
                <w:right w:val="none" w:sz="0" w:space="0" w:color="auto"/>
              </w:divBdr>
              <w:divsChild>
                <w:div w:id="1747530560">
                  <w:marLeft w:val="0"/>
                  <w:marRight w:val="0"/>
                  <w:marTop w:val="0"/>
                  <w:marBottom w:val="0"/>
                  <w:divBdr>
                    <w:top w:val="none" w:sz="0" w:space="12" w:color="auto"/>
                    <w:left w:val="none" w:sz="0" w:space="12" w:color="auto"/>
                    <w:bottom w:val="none" w:sz="0" w:space="12" w:color="auto"/>
                    <w:right w:val="none" w:sz="0" w:space="12" w:color="auto"/>
                  </w:divBdr>
                  <w:divsChild>
                    <w:div w:id="622855494">
                      <w:marLeft w:val="0"/>
                      <w:marRight w:val="0"/>
                      <w:marTop w:val="0"/>
                      <w:marBottom w:val="0"/>
                      <w:divBdr>
                        <w:top w:val="none" w:sz="0" w:space="12" w:color="auto"/>
                        <w:left w:val="none" w:sz="0" w:space="12" w:color="auto"/>
                        <w:bottom w:val="none" w:sz="0" w:space="12" w:color="auto"/>
                        <w:right w:val="none" w:sz="0" w:space="12" w:color="auto"/>
                      </w:divBdr>
                      <w:divsChild>
                        <w:div w:id="1096747610">
                          <w:marLeft w:val="0"/>
                          <w:marRight w:val="0"/>
                          <w:marTop w:val="0"/>
                          <w:marBottom w:val="0"/>
                          <w:divBdr>
                            <w:top w:val="none" w:sz="0" w:space="0" w:color="auto"/>
                            <w:left w:val="none" w:sz="0" w:space="0" w:color="auto"/>
                            <w:bottom w:val="none" w:sz="0" w:space="0" w:color="auto"/>
                            <w:right w:val="none" w:sz="0" w:space="0" w:color="auto"/>
                          </w:divBdr>
                          <w:divsChild>
                            <w:div w:id="544292493">
                              <w:marLeft w:val="-225"/>
                              <w:marRight w:val="-225"/>
                              <w:marTop w:val="0"/>
                              <w:marBottom w:val="0"/>
                              <w:divBdr>
                                <w:top w:val="none" w:sz="0" w:space="0" w:color="auto"/>
                                <w:left w:val="none" w:sz="0" w:space="0" w:color="auto"/>
                                <w:bottom w:val="none" w:sz="0" w:space="0" w:color="auto"/>
                                <w:right w:val="none" w:sz="0" w:space="0" w:color="auto"/>
                              </w:divBdr>
                              <w:divsChild>
                                <w:div w:id="937106438">
                                  <w:marLeft w:val="0"/>
                                  <w:marRight w:val="0"/>
                                  <w:marTop w:val="0"/>
                                  <w:marBottom w:val="0"/>
                                  <w:divBdr>
                                    <w:top w:val="none" w:sz="0" w:space="0" w:color="auto"/>
                                    <w:left w:val="none" w:sz="0" w:space="0" w:color="auto"/>
                                    <w:bottom w:val="none" w:sz="0" w:space="0" w:color="auto"/>
                                    <w:right w:val="none" w:sz="0" w:space="0" w:color="auto"/>
                                  </w:divBdr>
                                  <w:divsChild>
                                    <w:div w:id="742609310">
                                      <w:marLeft w:val="0"/>
                                      <w:marRight w:val="0"/>
                                      <w:marTop w:val="0"/>
                                      <w:marBottom w:val="0"/>
                                      <w:divBdr>
                                        <w:top w:val="none" w:sz="0" w:space="0" w:color="auto"/>
                                        <w:left w:val="none" w:sz="0" w:space="0" w:color="auto"/>
                                        <w:bottom w:val="none" w:sz="0" w:space="0" w:color="auto"/>
                                        <w:right w:val="none" w:sz="0" w:space="0" w:color="auto"/>
                                      </w:divBdr>
                                      <w:divsChild>
                                        <w:div w:id="59866198">
                                          <w:marLeft w:val="0"/>
                                          <w:marRight w:val="0"/>
                                          <w:marTop w:val="0"/>
                                          <w:marBottom w:val="0"/>
                                          <w:divBdr>
                                            <w:top w:val="none" w:sz="0" w:space="0" w:color="auto"/>
                                            <w:left w:val="none" w:sz="0" w:space="0" w:color="auto"/>
                                            <w:bottom w:val="none" w:sz="0" w:space="0" w:color="auto"/>
                                            <w:right w:val="none" w:sz="0" w:space="0" w:color="auto"/>
                                          </w:divBdr>
                                        </w:div>
                                        <w:div w:id="31792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7678557">
      <w:bodyDiv w:val="1"/>
      <w:marLeft w:val="0"/>
      <w:marRight w:val="0"/>
      <w:marTop w:val="0"/>
      <w:marBottom w:val="0"/>
      <w:divBdr>
        <w:top w:val="none" w:sz="0" w:space="0" w:color="auto"/>
        <w:left w:val="none" w:sz="0" w:space="0" w:color="auto"/>
        <w:bottom w:val="none" w:sz="0" w:space="0" w:color="auto"/>
        <w:right w:val="none" w:sz="0" w:space="0" w:color="auto"/>
      </w:divBdr>
      <w:divsChild>
        <w:div w:id="1961568844">
          <w:marLeft w:val="0"/>
          <w:marRight w:val="0"/>
          <w:marTop w:val="0"/>
          <w:marBottom w:val="0"/>
          <w:divBdr>
            <w:top w:val="none" w:sz="0" w:space="0" w:color="auto"/>
            <w:left w:val="none" w:sz="0" w:space="0" w:color="auto"/>
            <w:bottom w:val="none" w:sz="0" w:space="0" w:color="auto"/>
            <w:right w:val="none" w:sz="0" w:space="0" w:color="auto"/>
          </w:divBdr>
          <w:divsChild>
            <w:div w:id="286662898">
              <w:marLeft w:val="0"/>
              <w:marRight w:val="0"/>
              <w:marTop w:val="0"/>
              <w:marBottom w:val="0"/>
              <w:divBdr>
                <w:top w:val="none" w:sz="0" w:space="0" w:color="auto"/>
                <w:left w:val="none" w:sz="0" w:space="0" w:color="auto"/>
                <w:bottom w:val="none" w:sz="0" w:space="0" w:color="auto"/>
                <w:right w:val="none" w:sz="0" w:space="0" w:color="auto"/>
              </w:divBdr>
              <w:divsChild>
                <w:div w:id="874198407">
                  <w:marLeft w:val="0"/>
                  <w:marRight w:val="0"/>
                  <w:marTop w:val="0"/>
                  <w:marBottom w:val="0"/>
                  <w:divBdr>
                    <w:top w:val="none" w:sz="0" w:space="12" w:color="auto"/>
                    <w:left w:val="none" w:sz="0" w:space="12" w:color="auto"/>
                    <w:bottom w:val="none" w:sz="0" w:space="12" w:color="auto"/>
                    <w:right w:val="none" w:sz="0" w:space="12" w:color="auto"/>
                  </w:divBdr>
                  <w:divsChild>
                    <w:div w:id="953829946">
                      <w:marLeft w:val="0"/>
                      <w:marRight w:val="0"/>
                      <w:marTop w:val="0"/>
                      <w:marBottom w:val="0"/>
                      <w:divBdr>
                        <w:top w:val="none" w:sz="0" w:space="12" w:color="auto"/>
                        <w:left w:val="none" w:sz="0" w:space="12" w:color="auto"/>
                        <w:bottom w:val="none" w:sz="0" w:space="12" w:color="auto"/>
                        <w:right w:val="none" w:sz="0" w:space="12" w:color="auto"/>
                      </w:divBdr>
                      <w:divsChild>
                        <w:div w:id="285619512">
                          <w:marLeft w:val="0"/>
                          <w:marRight w:val="0"/>
                          <w:marTop w:val="0"/>
                          <w:marBottom w:val="0"/>
                          <w:divBdr>
                            <w:top w:val="none" w:sz="0" w:space="0" w:color="auto"/>
                            <w:left w:val="none" w:sz="0" w:space="0" w:color="auto"/>
                            <w:bottom w:val="none" w:sz="0" w:space="0" w:color="auto"/>
                            <w:right w:val="none" w:sz="0" w:space="0" w:color="auto"/>
                          </w:divBdr>
                          <w:divsChild>
                            <w:div w:id="563640943">
                              <w:marLeft w:val="-225"/>
                              <w:marRight w:val="-225"/>
                              <w:marTop w:val="0"/>
                              <w:marBottom w:val="0"/>
                              <w:divBdr>
                                <w:top w:val="none" w:sz="0" w:space="0" w:color="auto"/>
                                <w:left w:val="none" w:sz="0" w:space="0" w:color="auto"/>
                                <w:bottom w:val="none" w:sz="0" w:space="0" w:color="auto"/>
                                <w:right w:val="none" w:sz="0" w:space="0" w:color="auto"/>
                              </w:divBdr>
                              <w:divsChild>
                                <w:div w:id="1891762867">
                                  <w:marLeft w:val="0"/>
                                  <w:marRight w:val="0"/>
                                  <w:marTop w:val="0"/>
                                  <w:marBottom w:val="0"/>
                                  <w:divBdr>
                                    <w:top w:val="none" w:sz="0" w:space="0" w:color="auto"/>
                                    <w:left w:val="none" w:sz="0" w:space="0" w:color="auto"/>
                                    <w:bottom w:val="none" w:sz="0" w:space="0" w:color="auto"/>
                                    <w:right w:val="none" w:sz="0" w:space="0" w:color="auto"/>
                                  </w:divBdr>
                                  <w:divsChild>
                                    <w:div w:id="222907423">
                                      <w:marLeft w:val="0"/>
                                      <w:marRight w:val="0"/>
                                      <w:marTop w:val="0"/>
                                      <w:marBottom w:val="0"/>
                                      <w:divBdr>
                                        <w:top w:val="none" w:sz="0" w:space="0" w:color="auto"/>
                                        <w:left w:val="none" w:sz="0" w:space="0" w:color="auto"/>
                                        <w:bottom w:val="none" w:sz="0" w:space="0" w:color="auto"/>
                                        <w:right w:val="none" w:sz="0" w:space="0" w:color="auto"/>
                                      </w:divBdr>
                                      <w:divsChild>
                                        <w:div w:id="797797060">
                                          <w:marLeft w:val="0"/>
                                          <w:marRight w:val="0"/>
                                          <w:marTop w:val="0"/>
                                          <w:marBottom w:val="0"/>
                                          <w:divBdr>
                                            <w:top w:val="none" w:sz="0" w:space="0" w:color="auto"/>
                                            <w:left w:val="none" w:sz="0" w:space="0" w:color="auto"/>
                                            <w:bottom w:val="none" w:sz="0" w:space="0" w:color="auto"/>
                                            <w:right w:val="none" w:sz="0" w:space="0" w:color="auto"/>
                                          </w:divBdr>
                                        </w:div>
                                        <w:div w:id="465464648">
                                          <w:marLeft w:val="0"/>
                                          <w:marRight w:val="0"/>
                                          <w:marTop w:val="0"/>
                                          <w:marBottom w:val="0"/>
                                          <w:divBdr>
                                            <w:top w:val="none" w:sz="0" w:space="0" w:color="auto"/>
                                            <w:left w:val="none" w:sz="0" w:space="0" w:color="auto"/>
                                            <w:bottom w:val="none" w:sz="0" w:space="0" w:color="auto"/>
                                            <w:right w:val="none" w:sz="0" w:space="0" w:color="auto"/>
                                          </w:divBdr>
                                        </w:div>
                                        <w:div w:id="391853101">
                                          <w:marLeft w:val="0"/>
                                          <w:marRight w:val="0"/>
                                          <w:marTop w:val="0"/>
                                          <w:marBottom w:val="0"/>
                                          <w:divBdr>
                                            <w:top w:val="none" w:sz="0" w:space="0" w:color="auto"/>
                                            <w:left w:val="none" w:sz="0" w:space="0" w:color="auto"/>
                                            <w:bottom w:val="none" w:sz="0" w:space="0" w:color="auto"/>
                                            <w:right w:val="none" w:sz="0" w:space="0" w:color="auto"/>
                                          </w:divBdr>
                                        </w:div>
                                        <w:div w:id="1231035380">
                                          <w:marLeft w:val="0"/>
                                          <w:marRight w:val="0"/>
                                          <w:marTop w:val="0"/>
                                          <w:marBottom w:val="0"/>
                                          <w:divBdr>
                                            <w:top w:val="none" w:sz="0" w:space="0" w:color="auto"/>
                                            <w:left w:val="none" w:sz="0" w:space="0" w:color="auto"/>
                                            <w:bottom w:val="none" w:sz="0" w:space="0" w:color="auto"/>
                                            <w:right w:val="none" w:sz="0" w:space="0" w:color="auto"/>
                                          </w:divBdr>
                                        </w:div>
                                        <w:div w:id="46224944">
                                          <w:marLeft w:val="0"/>
                                          <w:marRight w:val="0"/>
                                          <w:marTop w:val="0"/>
                                          <w:marBottom w:val="0"/>
                                          <w:divBdr>
                                            <w:top w:val="none" w:sz="0" w:space="0" w:color="auto"/>
                                            <w:left w:val="none" w:sz="0" w:space="0" w:color="auto"/>
                                            <w:bottom w:val="none" w:sz="0" w:space="0" w:color="auto"/>
                                            <w:right w:val="none" w:sz="0" w:space="0" w:color="auto"/>
                                          </w:divBdr>
                                        </w:div>
                                        <w:div w:id="554124025">
                                          <w:marLeft w:val="0"/>
                                          <w:marRight w:val="0"/>
                                          <w:marTop w:val="0"/>
                                          <w:marBottom w:val="0"/>
                                          <w:divBdr>
                                            <w:top w:val="none" w:sz="0" w:space="0" w:color="auto"/>
                                            <w:left w:val="none" w:sz="0" w:space="0" w:color="auto"/>
                                            <w:bottom w:val="none" w:sz="0" w:space="0" w:color="auto"/>
                                            <w:right w:val="none" w:sz="0" w:space="0" w:color="auto"/>
                                          </w:divBdr>
                                        </w:div>
                                        <w:div w:id="2004121122">
                                          <w:marLeft w:val="0"/>
                                          <w:marRight w:val="0"/>
                                          <w:marTop w:val="0"/>
                                          <w:marBottom w:val="0"/>
                                          <w:divBdr>
                                            <w:top w:val="none" w:sz="0" w:space="0" w:color="auto"/>
                                            <w:left w:val="none" w:sz="0" w:space="0" w:color="auto"/>
                                            <w:bottom w:val="none" w:sz="0" w:space="0" w:color="auto"/>
                                            <w:right w:val="none" w:sz="0" w:space="0" w:color="auto"/>
                                          </w:divBdr>
                                        </w:div>
                                        <w:div w:id="680357390">
                                          <w:marLeft w:val="0"/>
                                          <w:marRight w:val="0"/>
                                          <w:marTop w:val="0"/>
                                          <w:marBottom w:val="0"/>
                                          <w:divBdr>
                                            <w:top w:val="none" w:sz="0" w:space="0" w:color="auto"/>
                                            <w:left w:val="none" w:sz="0" w:space="0" w:color="auto"/>
                                            <w:bottom w:val="none" w:sz="0" w:space="0" w:color="auto"/>
                                            <w:right w:val="none" w:sz="0" w:space="0" w:color="auto"/>
                                          </w:divBdr>
                                        </w:div>
                                        <w:div w:id="697387465">
                                          <w:marLeft w:val="0"/>
                                          <w:marRight w:val="0"/>
                                          <w:marTop w:val="0"/>
                                          <w:marBottom w:val="0"/>
                                          <w:divBdr>
                                            <w:top w:val="none" w:sz="0" w:space="0" w:color="auto"/>
                                            <w:left w:val="none" w:sz="0" w:space="0" w:color="auto"/>
                                            <w:bottom w:val="none" w:sz="0" w:space="0" w:color="auto"/>
                                            <w:right w:val="none" w:sz="0" w:space="0" w:color="auto"/>
                                          </w:divBdr>
                                        </w:div>
                                        <w:div w:id="1416054208">
                                          <w:marLeft w:val="0"/>
                                          <w:marRight w:val="0"/>
                                          <w:marTop w:val="0"/>
                                          <w:marBottom w:val="0"/>
                                          <w:divBdr>
                                            <w:top w:val="none" w:sz="0" w:space="0" w:color="auto"/>
                                            <w:left w:val="none" w:sz="0" w:space="0" w:color="auto"/>
                                            <w:bottom w:val="none" w:sz="0" w:space="0" w:color="auto"/>
                                            <w:right w:val="none" w:sz="0" w:space="0" w:color="auto"/>
                                          </w:divBdr>
                                        </w:div>
                                        <w:div w:id="1645546482">
                                          <w:marLeft w:val="0"/>
                                          <w:marRight w:val="0"/>
                                          <w:marTop w:val="0"/>
                                          <w:marBottom w:val="0"/>
                                          <w:divBdr>
                                            <w:top w:val="none" w:sz="0" w:space="0" w:color="auto"/>
                                            <w:left w:val="none" w:sz="0" w:space="0" w:color="auto"/>
                                            <w:bottom w:val="none" w:sz="0" w:space="0" w:color="auto"/>
                                            <w:right w:val="none" w:sz="0" w:space="0" w:color="auto"/>
                                          </w:divBdr>
                                        </w:div>
                                        <w:div w:id="1368290012">
                                          <w:marLeft w:val="0"/>
                                          <w:marRight w:val="0"/>
                                          <w:marTop w:val="0"/>
                                          <w:marBottom w:val="0"/>
                                          <w:divBdr>
                                            <w:top w:val="none" w:sz="0" w:space="0" w:color="auto"/>
                                            <w:left w:val="none" w:sz="0" w:space="0" w:color="auto"/>
                                            <w:bottom w:val="none" w:sz="0" w:space="0" w:color="auto"/>
                                            <w:right w:val="none" w:sz="0" w:space="0" w:color="auto"/>
                                          </w:divBdr>
                                        </w:div>
                                        <w:div w:id="39481661">
                                          <w:marLeft w:val="0"/>
                                          <w:marRight w:val="0"/>
                                          <w:marTop w:val="0"/>
                                          <w:marBottom w:val="0"/>
                                          <w:divBdr>
                                            <w:top w:val="none" w:sz="0" w:space="0" w:color="auto"/>
                                            <w:left w:val="none" w:sz="0" w:space="0" w:color="auto"/>
                                            <w:bottom w:val="none" w:sz="0" w:space="0" w:color="auto"/>
                                            <w:right w:val="none" w:sz="0" w:space="0" w:color="auto"/>
                                          </w:divBdr>
                                        </w:div>
                                        <w:div w:id="1841893765">
                                          <w:marLeft w:val="0"/>
                                          <w:marRight w:val="0"/>
                                          <w:marTop w:val="0"/>
                                          <w:marBottom w:val="0"/>
                                          <w:divBdr>
                                            <w:top w:val="none" w:sz="0" w:space="0" w:color="auto"/>
                                            <w:left w:val="none" w:sz="0" w:space="0" w:color="auto"/>
                                            <w:bottom w:val="none" w:sz="0" w:space="0" w:color="auto"/>
                                            <w:right w:val="none" w:sz="0" w:space="0" w:color="auto"/>
                                          </w:divBdr>
                                        </w:div>
                                        <w:div w:id="96916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558367">
      <w:bodyDiv w:val="1"/>
      <w:marLeft w:val="0"/>
      <w:marRight w:val="0"/>
      <w:marTop w:val="0"/>
      <w:marBottom w:val="0"/>
      <w:divBdr>
        <w:top w:val="none" w:sz="0" w:space="0" w:color="auto"/>
        <w:left w:val="none" w:sz="0" w:space="0" w:color="auto"/>
        <w:bottom w:val="none" w:sz="0" w:space="0" w:color="auto"/>
        <w:right w:val="none" w:sz="0" w:space="0" w:color="auto"/>
      </w:divBdr>
      <w:divsChild>
        <w:div w:id="1859074243">
          <w:marLeft w:val="0"/>
          <w:marRight w:val="0"/>
          <w:marTop w:val="0"/>
          <w:marBottom w:val="0"/>
          <w:divBdr>
            <w:top w:val="none" w:sz="0" w:space="0" w:color="auto"/>
            <w:left w:val="none" w:sz="0" w:space="0" w:color="auto"/>
            <w:bottom w:val="none" w:sz="0" w:space="0" w:color="auto"/>
            <w:right w:val="none" w:sz="0" w:space="0" w:color="auto"/>
          </w:divBdr>
          <w:divsChild>
            <w:div w:id="1896313747">
              <w:marLeft w:val="0"/>
              <w:marRight w:val="0"/>
              <w:marTop w:val="0"/>
              <w:marBottom w:val="0"/>
              <w:divBdr>
                <w:top w:val="none" w:sz="0" w:space="0" w:color="auto"/>
                <w:left w:val="none" w:sz="0" w:space="0" w:color="auto"/>
                <w:bottom w:val="none" w:sz="0" w:space="0" w:color="auto"/>
                <w:right w:val="none" w:sz="0" w:space="0" w:color="auto"/>
              </w:divBdr>
              <w:divsChild>
                <w:div w:id="212236162">
                  <w:marLeft w:val="0"/>
                  <w:marRight w:val="0"/>
                  <w:marTop w:val="0"/>
                  <w:marBottom w:val="0"/>
                  <w:divBdr>
                    <w:top w:val="none" w:sz="0" w:space="12" w:color="auto"/>
                    <w:left w:val="none" w:sz="0" w:space="12" w:color="auto"/>
                    <w:bottom w:val="none" w:sz="0" w:space="12" w:color="auto"/>
                    <w:right w:val="none" w:sz="0" w:space="12" w:color="auto"/>
                  </w:divBdr>
                  <w:divsChild>
                    <w:div w:id="28729224">
                      <w:marLeft w:val="0"/>
                      <w:marRight w:val="0"/>
                      <w:marTop w:val="0"/>
                      <w:marBottom w:val="0"/>
                      <w:divBdr>
                        <w:top w:val="none" w:sz="0" w:space="12" w:color="auto"/>
                        <w:left w:val="none" w:sz="0" w:space="12" w:color="auto"/>
                        <w:bottom w:val="none" w:sz="0" w:space="12" w:color="auto"/>
                        <w:right w:val="none" w:sz="0" w:space="12" w:color="auto"/>
                      </w:divBdr>
                      <w:divsChild>
                        <w:div w:id="331153655">
                          <w:marLeft w:val="0"/>
                          <w:marRight w:val="0"/>
                          <w:marTop w:val="0"/>
                          <w:marBottom w:val="0"/>
                          <w:divBdr>
                            <w:top w:val="none" w:sz="0" w:space="0" w:color="auto"/>
                            <w:left w:val="none" w:sz="0" w:space="0" w:color="auto"/>
                            <w:bottom w:val="none" w:sz="0" w:space="0" w:color="auto"/>
                            <w:right w:val="none" w:sz="0" w:space="0" w:color="auto"/>
                          </w:divBdr>
                          <w:divsChild>
                            <w:div w:id="417943171">
                              <w:marLeft w:val="-225"/>
                              <w:marRight w:val="-225"/>
                              <w:marTop w:val="0"/>
                              <w:marBottom w:val="0"/>
                              <w:divBdr>
                                <w:top w:val="none" w:sz="0" w:space="0" w:color="auto"/>
                                <w:left w:val="none" w:sz="0" w:space="0" w:color="auto"/>
                                <w:bottom w:val="none" w:sz="0" w:space="0" w:color="auto"/>
                                <w:right w:val="none" w:sz="0" w:space="0" w:color="auto"/>
                              </w:divBdr>
                              <w:divsChild>
                                <w:div w:id="1012146199">
                                  <w:marLeft w:val="0"/>
                                  <w:marRight w:val="0"/>
                                  <w:marTop w:val="0"/>
                                  <w:marBottom w:val="0"/>
                                  <w:divBdr>
                                    <w:top w:val="none" w:sz="0" w:space="0" w:color="auto"/>
                                    <w:left w:val="none" w:sz="0" w:space="0" w:color="auto"/>
                                    <w:bottom w:val="none" w:sz="0" w:space="0" w:color="auto"/>
                                    <w:right w:val="none" w:sz="0" w:space="0" w:color="auto"/>
                                  </w:divBdr>
                                  <w:divsChild>
                                    <w:div w:id="62148902">
                                      <w:marLeft w:val="0"/>
                                      <w:marRight w:val="0"/>
                                      <w:marTop w:val="0"/>
                                      <w:marBottom w:val="0"/>
                                      <w:divBdr>
                                        <w:top w:val="none" w:sz="0" w:space="0" w:color="auto"/>
                                        <w:left w:val="none" w:sz="0" w:space="0" w:color="auto"/>
                                        <w:bottom w:val="none" w:sz="0" w:space="0" w:color="auto"/>
                                        <w:right w:val="none" w:sz="0" w:space="0" w:color="auto"/>
                                      </w:divBdr>
                                      <w:divsChild>
                                        <w:div w:id="1687562396">
                                          <w:marLeft w:val="0"/>
                                          <w:marRight w:val="0"/>
                                          <w:marTop w:val="0"/>
                                          <w:marBottom w:val="0"/>
                                          <w:divBdr>
                                            <w:top w:val="none" w:sz="0" w:space="0" w:color="auto"/>
                                            <w:left w:val="none" w:sz="0" w:space="0" w:color="auto"/>
                                            <w:bottom w:val="none" w:sz="0" w:space="0" w:color="auto"/>
                                            <w:right w:val="none" w:sz="0" w:space="0" w:color="auto"/>
                                          </w:divBdr>
                                        </w:div>
                                        <w:div w:id="1874027853">
                                          <w:marLeft w:val="0"/>
                                          <w:marRight w:val="0"/>
                                          <w:marTop w:val="0"/>
                                          <w:marBottom w:val="0"/>
                                          <w:divBdr>
                                            <w:top w:val="none" w:sz="0" w:space="0" w:color="auto"/>
                                            <w:left w:val="none" w:sz="0" w:space="0" w:color="auto"/>
                                            <w:bottom w:val="none" w:sz="0" w:space="0" w:color="auto"/>
                                            <w:right w:val="none" w:sz="0" w:space="0" w:color="auto"/>
                                          </w:divBdr>
                                        </w:div>
                                        <w:div w:id="1562329954">
                                          <w:marLeft w:val="0"/>
                                          <w:marRight w:val="0"/>
                                          <w:marTop w:val="0"/>
                                          <w:marBottom w:val="0"/>
                                          <w:divBdr>
                                            <w:top w:val="none" w:sz="0" w:space="0" w:color="auto"/>
                                            <w:left w:val="none" w:sz="0" w:space="0" w:color="auto"/>
                                            <w:bottom w:val="none" w:sz="0" w:space="0" w:color="auto"/>
                                            <w:right w:val="none" w:sz="0" w:space="0" w:color="auto"/>
                                          </w:divBdr>
                                        </w:div>
                                        <w:div w:id="800608893">
                                          <w:marLeft w:val="0"/>
                                          <w:marRight w:val="0"/>
                                          <w:marTop w:val="0"/>
                                          <w:marBottom w:val="0"/>
                                          <w:divBdr>
                                            <w:top w:val="none" w:sz="0" w:space="0" w:color="auto"/>
                                            <w:left w:val="none" w:sz="0" w:space="0" w:color="auto"/>
                                            <w:bottom w:val="none" w:sz="0" w:space="0" w:color="auto"/>
                                            <w:right w:val="none" w:sz="0" w:space="0" w:color="auto"/>
                                          </w:divBdr>
                                        </w:div>
                                        <w:div w:id="3915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287682">
      <w:bodyDiv w:val="1"/>
      <w:marLeft w:val="0"/>
      <w:marRight w:val="0"/>
      <w:marTop w:val="30"/>
      <w:marBottom w:val="750"/>
      <w:divBdr>
        <w:top w:val="none" w:sz="0" w:space="0" w:color="auto"/>
        <w:left w:val="none" w:sz="0" w:space="0" w:color="auto"/>
        <w:bottom w:val="none" w:sz="0" w:space="0" w:color="auto"/>
        <w:right w:val="none" w:sz="0" w:space="0" w:color="auto"/>
      </w:divBdr>
      <w:divsChild>
        <w:div w:id="216556234">
          <w:marLeft w:val="0"/>
          <w:marRight w:val="0"/>
          <w:marTop w:val="0"/>
          <w:marBottom w:val="0"/>
          <w:divBdr>
            <w:top w:val="none" w:sz="0" w:space="0" w:color="auto"/>
            <w:left w:val="none" w:sz="0" w:space="0" w:color="auto"/>
            <w:bottom w:val="none" w:sz="0" w:space="0" w:color="auto"/>
            <w:right w:val="none" w:sz="0" w:space="0" w:color="auto"/>
          </w:divBdr>
        </w:div>
      </w:divsChild>
    </w:div>
    <w:div w:id="759642569">
      <w:bodyDiv w:val="1"/>
      <w:marLeft w:val="0"/>
      <w:marRight w:val="0"/>
      <w:marTop w:val="0"/>
      <w:marBottom w:val="0"/>
      <w:divBdr>
        <w:top w:val="none" w:sz="0" w:space="0" w:color="auto"/>
        <w:left w:val="none" w:sz="0" w:space="0" w:color="auto"/>
        <w:bottom w:val="none" w:sz="0" w:space="0" w:color="auto"/>
        <w:right w:val="none" w:sz="0" w:space="0" w:color="auto"/>
      </w:divBdr>
      <w:divsChild>
        <w:div w:id="2106924422">
          <w:marLeft w:val="0"/>
          <w:marRight w:val="0"/>
          <w:marTop w:val="0"/>
          <w:marBottom w:val="0"/>
          <w:divBdr>
            <w:top w:val="none" w:sz="0" w:space="0" w:color="auto"/>
            <w:left w:val="none" w:sz="0" w:space="0" w:color="auto"/>
            <w:bottom w:val="none" w:sz="0" w:space="0" w:color="auto"/>
            <w:right w:val="none" w:sz="0" w:space="0" w:color="auto"/>
          </w:divBdr>
          <w:divsChild>
            <w:div w:id="1304693744">
              <w:marLeft w:val="0"/>
              <w:marRight w:val="0"/>
              <w:marTop w:val="0"/>
              <w:marBottom w:val="0"/>
              <w:divBdr>
                <w:top w:val="none" w:sz="0" w:space="0" w:color="auto"/>
                <w:left w:val="none" w:sz="0" w:space="0" w:color="auto"/>
                <w:bottom w:val="none" w:sz="0" w:space="0" w:color="auto"/>
                <w:right w:val="none" w:sz="0" w:space="0" w:color="auto"/>
              </w:divBdr>
              <w:divsChild>
                <w:div w:id="178475639">
                  <w:marLeft w:val="0"/>
                  <w:marRight w:val="0"/>
                  <w:marTop w:val="0"/>
                  <w:marBottom w:val="0"/>
                  <w:divBdr>
                    <w:top w:val="none" w:sz="0" w:space="12" w:color="auto"/>
                    <w:left w:val="none" w:sz="0" w:space="12" w:color="auto"/>
                    <w:bottom w:val="none" w:sz="0" w:space="12" w:color="auto"/>
                    <w:right w:val="none" w:sz="0" w:space="12" w:color="auto"/>
                  </w:divBdr>
                  <w:divsChild>
                    <w:div w:id="648633604">
                      <w:marLeft w:val="0"/>
                      <w:marRight w:val="0"/>
                      <w:marTop w:val="0"/>
                      <w:marBottom w:val="0"/>
                      <w:divBdr>
                        <w:top w:val="none" w:sz="0" w:space="12" w:color="auto"/>
                        <w:left w:val="none" w:sz="0" w:space="12" w:color="auto"/>
                        <w:bottom w:val="none" w:sz="0" w:space="12" w:color="auto"/>
                        <w:right w:val="none" w:sz="0" w:space="12" w:color="auto"/>
                      </w:divBdr>
                      <w:divsChild>
                        <w:div w:id="1393037651">
                          <w:marLeft w:val="0"/>
                          <w:marRight w:val="0"/>
                          <w:marTop w:val="0"/>
                          <w:marBottom w:val="0"/>
                          <w:divBdr>
                            <w:top w:val="none" w:sz="0" w:space="0" w:color="auto"/>
                            <w:left w:val="none" w:sz="0" w:space="0" w:color="auto"/>
                            <w:bottom w:val="none" w:sz="0" w:space="0" w:color="auto"/>
                            <w:right w:val="none" w:sz="0" w:space="0" w:color="auto"/>
                          </w:divBdr>
                          <w:divsChild>
                            <w:div w:id="448471571">
                              <w:marLeft w:val="-225"/>
                              <w:marRight w:val="-225"/>
                              <w:marTop w:val="0"/>
                              <w:marBottom w:val="0"/>
                              <w:divBdr>
                                <w:top w:val="none" w:sz="0" w:space="0" w:color="auto"/>
                                <w:left w:val="none" w:sz="0" w:space="0" w:color="auto"/>
                                <w:bottom w:val="none" w:sz="0" w:space="0" w:color="auto"/>
                                <w:right w:val="none" w:sz="0" w:space="0" w:color="auto"/>
                              </w:divBdr>
                              <w:divsChild>
                                <w:div w:id="407194466">
                                  <w:marLeft w:val="0"/>
                                  <w:marRight w:val="0"/>
                                  <w:marTop w:val="0"/>
                                  <w:marBottom w:val="0"/>
                                  <w:divBdr>
                                    <w:top w:val="none" w:sz="0" w:space="0" w:color="auto"/>
                                    <w:left w:val="none" w:sz="0" w:space="0" w:color="auto"/>
                                    <w:bottom w:val="none" w:sz="0" w:space="0" w:color="auto"/>
                                    <w:right w:val="none" w:sz="0" w:space="0" w:color="auto"/>
                                  </w:divBdr>
                                  <w:divsChild>
                                    <w:div w:id="2093159102">
                                      <w:marLeft w:val="0"/>
                                      <w:marRight w:val="0"/>
                                      <w:marTop w:val="0"/>
                                      <w:marBottom w:val="0"/>
                                      <w:divBdr>
                                        <w:top w:val="none" w:sz="0" w:space="0" w:color="auto"/>
                                        <w:left w:val="none" w:sz="0" w:space="0" w:color="auto"/>
                                        <w:bottom w:val="none" w:sz="0" w:space="0" w:color="auto"/>
                                        <w:right w:val="none" w:sz="0" w:space="0" w:color="auto"/>
                                      </w:divBdr>
                                      <w:divsChild>
                                        <w:div w:id="1210608691">
                                          <w:marLeft w:val="0"/>
                                          <w:marRight w:val="0"/>
                                          <w:marTop w:val="0"/>
                                          <w:marBottom w:val="0"/>
                                          <w:divBdr>
                                            <w:top w:val="none" w:sz="0" w:space="0" w:color="auto"/>
                                            <w:left w:val="none" w:sz="0" w:space="0" w:color="auto"/>
                                            <w:bottom w:val="none" w:sz="0" w:space="0" w:color="auto"/>
                                            <w:right w:val="none" w:sz="0" w:space="0" w:color="auto"/>
                                          </w:divBdr>
                                          <w:divsChild>
                                            <w:div w:id="2000496024">
                                              <w:marLeft w:val="0"/>
                                              <w:marRight w:val="0"/>
                                              <w:marTop w:val="0"/>
                                              <w:marBottom w:val="0"/>
                                              <w:divBdr>
                                                <w:top w:val="none" w:sz="0" w:space="0" w:color="auto"/>
                                                <w:left w:val="none" w:sz="0" w:space="0" w:color="auto"/>
                                                <w:bottom w:val="none" w:sz="0" w:space="0" w:color="auto"/>
                                                <w:right w:val="none" w:sz="0" w:space="0" w:color="auto"/>
                                              </w:divBdr>
                                            </w:div>
                                            <w:div w:id="12062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078163">
      <w:bodyDiv w:val="1"/>
      <w:marLeft w:val="0"/>
      <w:marRight w:val="0"/>
      <w:marTop w:val="0"/>
      <w:marBottom w:val="0"/>
      <w:divBdr>
        <w:top w:val="none" w:sz="0" w:space="0" w:color="auto"/>
        <w:left w:val="none" w:sz="0" w:space="0" w:color="auto"/>
        <w:bottom w:val="none" w:sz="0" w:space="0" w:color="auto"/>
        <w:right w:val="none" w:sz="0" w:space="0" w:color="auto"/>
      </w:divBdr>
      <w:divsChild>
        <w:div w:id="392778645">
          <w:marLeft w:val="0"/>
          <w:marRight w:val="0"/>
          <w:marTop w:val="0"/>
          <w:marBottom w:val="0"/>
          <w:divBdr>
            <w:top w:val="none" w:sz="0" w:space="0" w:color="auto"/>
            <w:left w:val="none" w:sz="0" w:space="0" w:color="auto"/>
            <w:bottom w:val="none" w:sz="0" w:space="0" w:color="auto"/>
            <w:right w:val="none" w:sz="0" w:space="0" w:color="auto"/>
          </w:divBdr>
          <w:divsChild>
            <w:div w:id="562788584">
              <w:marLeft w:val="0"/>
              <w:marRight w:val="0"/>
              <w:marTop w:val="0"/>
              <w:marBottom w:val="0"/>
              <w:divBdr>
                <w:top w:val="none" w:sz="0" w:space="0" w:color="auto"/>
                <w:left w:val="none" w:sz="0" w:space="0" w:color="auto"/>
                <w:bottom w:val="none" w:sz="0" w:space="0" w:color="auto"/>
                <w:right w:val="none" w:sz="0" w:space="0" w:color="auto"/>
              </w:divBdr>
              <w:divsChild>
                <w:div w:id="1099568073">
                  <w:marLeft w:val="0"/>
                  <w:marRight w:val="0"/>
                  <w:marTop w:val="0"/>
                  <w:marBottom w:val="0"/>
                  <w:divBdr>
                    <w:top w:val="none" w:sz="0" w:space="12" w:color="auto"/>
                    <w:left w:val="none" w:sz="0" w:space="12" w:color="auto"/>
                    <w:bottom w:val="none" w:sz="0" w:space="12" w:color="auto"/>
                    <w:right w:val="none" w:sz="0" w:space="12" w:color="auto"/>
                  </w:divBdr>
                  <w:divsChild>
                    <w:div w:id="370765737">
                      <w:marLeft w:val="0"/>
                      <w:marRight w:val="0"/>
                      <w:marTop w:val="0"/>
                      <w:marBottom w:val="0"/>
                      <w:divBdr>
                        <w:top w:val="none" w:sz="0" w:space="12" w:color="auto"/>
                        <w:left w:val="none" w:sz="0" w:space="12" w:color="auto"/>
                        <w:bottom w:val="none" w:sz="0" w:space="12" w:color="auto"/>
                        <w:right w:val="none" w:sz="0" w:space="12" w:color="auto"/>
                      </w:divBdr>
                      <w:divsChild>
                        <w:div w:id="1036926410">
                          <w:marLeft w:val="0"/>
                          <w:marRight w:val="0"/>
                          <w:marTop w:val="0"/>
                          <w:marBottom w:val="0"/>
                          <w:divBdr>
                            <w:top w:val="none" w:sz="0" w:space="0" w:color="auto"/>
                            <w:left w:val="none" w:sz="0" w:space="0" w:color="auto"/>
                            <w:bottom w:val="none" w:sz="0" w:space="0" w:color="auto"/>
                            <w:right w:val="none" w:sz="0" w:space="0" w:color="auto"/>
                          </w:divBdr>
                          <w:divsChild>
                            <w:div w:id="1226330329">
                              <w:marLeft w:val="-225"/>
                              <w:marRight w:val="-225"/>
                              <w:marTop w:val="0"/>
                              <w:marBottom w:val="0"/>
                              <w:divBdr>
                                <w:top w:val="none" w:sz="0" w:space="0" w:color="auto"/>
                                <w:left w:val="none" w:sz="0" w:space="0" w:color="auto"/>
                                <w:bottom w:val="none" w:sz="0" w:space="0" w:color="auto"/>
                                <w:right w:val="none" w:sz="0" w:space="0" w:color="auto"/>
                              </w:divBdr>
                              <w:divsChild>
                                <w:div w:id="892082533">
                                  <w:marLeft w:val="0"/>
                                  <w:marRight w:val="0"/>
                                  <w:marTop w:val="0"/>
                                  <w:marBottom w:val="0"/>
                                  <w:divBdr>
                                    <w:top w:val="none" w:sz="0" w:space="0" w:color="auto"/>
                                    <w:left w:val="none" w:sz="0" w:space="0" w:color="auto"/>
                                    <w:bottom w:val="none" w:sz="0" w:space="0" w:color="auto"/>
                                    <w:right w:val="none" w:sz="0" w:space="0" w:color="auto"/>
                                  </w:divBdr>
                                  <w:divsChild>
                                    <w:div w:id="342783596">
                                      <w:marLeft w:val="0"/>
                                      <w:marRight w:val="0"/>
                                      <w:marTop w:val="0"/>
                                      <w:marBottom w:val="0"/>
                                      <w:divBdr>
                                        <w:top w:val="none" w:sz="0" w:space="0" w:color="auto"/>
                                        <w:left w:val="none" w:sz="0" w:space="0" w:color="auto"/>
                                        <w:bottom w:val="none" w:sz="0" w:space="0" w:color="auto"/>
                                        <w:right w:val="none" w:sz="0" w:space="0" w:color="auto"/>
                                      </w:divBdr>
                                      <w:divsChild>
                                        <w:div w:id="628363472">
                                          <w:marLeft w:val="0"/>
                                          <w:marRight w:val="0"/>
                                          <w:marTop w:val="0"/>
                                          <w:marBottom w:val="0"/>
                                          <w:divBdr>
                                            <w:top w:val="none" w:sz="0" w:space="0" w:color="auto"/>
                                            <w:left w:val="none" w:sz="0" w:space="0" w:color="auto"/>
                                            <w:bottom w:val="none" w:sz="0" w:space="0" w:color="auto"/>
                                            <w:right w:val="none" w:sz="0" w:space="0" w:color="auto"/>
                                          </w:divBdr>
                                          <w:divsChild>
                                            <w:div w:id="1635941682">
                                              <w:marLeft w:val="0"/>
                                              <w:marRight w:val="0"/>
                                              <w:marTop w:val="0"/>
                                              <w:marBottom w:val="0"/>
                                              <w:divBdr>
                                                <w:top w:val="none" w:sz="0" w:space="0" w:color="auto"/>
                                                <w:left w:val="none" w:sz="0" w:space="0" w:color="auto"/>
                                                <w:bottom w:val="none" w:sz="0" w:space="0" w:color="auto"/>
                                                <w:right w:val="none" w:sz="0" w:space="0" w:color="auto"/>
                                              </w:divBdr>
                                            </w:div>
                                            <w:div w:id="289088894">
                                              <w:marLeft w:val="0"/>
                                              <w:marRight w:val="0"/>
                                              <w:marTop w:val="0"/>
                                              <w:marBottom w:val="0"/>
                                              <w:divBdr>
                                                <w:top w:val="none" w:sz="0" w:space="0" w:color="auto"/>
                                                <w:left w:val="none" w:sz="0" w:space="0" w:color="auto"/>
                                                <w:bottom w:val="none" w:sz="0" w:space="0" w:color="auto"/>
                                                <w:right w:val="none" w:sz="0" w:space="0" w:color="auto"/>
                                              </w:divBdr>
                                            </w:div>
                                            <w:div w:id="1595938676">
                                              <w:marLeft w:val="0"/>
                                              <w:marRight w:val="0"/>
                                              <w:marTop w:val="0"/>
                                              <w:marBottom w:val="0"/>
                                              <w:divBdr>
                                                <w:top w:val="none" w:sz="0" w:space="0" w:color="auto"/>
                                                <w:left w:val="none" w:sz="0" w:space="0" w:color="auto"/>
                                                <w:bottom w:val="none" w:sz="0" w:space="0" w:color="auto"/>
                                                <w:right w:val="none" w:sz="0" w:space="0" w:color="auto"/>
                                              </w:divBdr>
                                            </w:div>
                                            <w:div w:id="12213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8599222">
      <w:bodyDiv w:val="1"/>
      <w:marLeft w:val="0"/>
      <w:marRight w:val="0"/>
      <w:marTop w:val="0"/>
      <w:marBottom w:val="0"/>
      <w:divBdr>
        <w:top w:val="none" w:sz="0" w:space="0" w:color="auto"/>
        <w:left w:val="none" w:sz="0" w:space="0" w:color="auto"/>
        <w:bottom w:val="none" w:sz="0" w:space="0" w:color="auto"/>
        <w:right w:val="none" w:sz="0" w:space="0" w:color="auto"/>
      </w:divBdr>
      <w:divsChild>
        <w:div w:id="1859002251">
          <w:marLeft w:val="0"/>
          <w:marRight w:val="0"/>
          <w:marTop w:val="0"/>
          <w:marBottom w:val="0"/>
          <w:divBdr>
            <w:top w:val="none" w:sz="0" w:space="0" w:color="auto"/>
            <w:left w:val="none" w:sz="0" w:space="0" w:color="auto"/>
            <w:bottom w:val="none" w:sz="0" w:space="0" w:color="auto"/>
            <w:right w:val="none" w:sz="0" w:space="0" w:color="auto"/>
          </w:divBdr>
          <w:divsChild>
            <w:div w:id="1880048184">
              <w:marLeft w:val="0"/>
              <w:marRight w:val="0"/>
              <w:marTop w:val="0"/>
              <w:marBottom w:val="0"/>
              <w:divBdr>
                <w:top w:val="none" w:sz="0" w:space="0" w:color="auto"/>
                <w:left w:val="none" w:sz="0" w:space="0" w:color="auto"/>
                <w:bottom w:val="none" w:sz="0" w:space="0" w:color="auto"/>
                <w:right w:val="none" w:sz="0" w:space="0" w:color="auto"/>
              </w:divBdr>
              <w:divsChild>
                <w:div w:id="890575990">
                  <w:marLeft w:val="0"/>
                  <w:marRight w:val="0"/>
                  <w:marTop w:val="0"/>
                  <w:marBottom w:val="0"/>
                  <w:divBdr>
                    <w:top w:val="none" w:sz="0" w:space="12" w:color="auto"/>
                    <w:left w:val="none" w:sz="0" w:space="12" w:color="auto"/>
                    <w:bottom w:val="none" w:sz="0" w:space="12" w:color="auto"/>
                    <w:right w:val="none" w:sz="0" w:space="12" w:color="auto"/>
                  </w:divBdr>
                  <w:divsChild>
                    <w:div w:id="410347599">
                      <w:marLeft w:val="0"/>
                      <w:marRight w:val="0"/>
                      <w:marTop w:val="0"/>
                      <w:marBottom w:val="0"/>
                      <w:divBdr>
                        <w:top w:val="none" w:sz="0" w:space="12" w:color="auto"/>
                        <w:left w:val="none" w:sz="0" w:space="12" w:color="auto"/>
                        <w:bottom w:val="none" w:sz="0" w:space="12" w:color="auto"/>
                        <w:right w:val="none" w:sz="0" w:space="12" w:color="auto"/>
                      </w:divBdr>
                      <w:divsChild>
                        <w:div w:id="99952223">
                          <w:marLeft w:val="0"/>
                          <w:marRight w:val="0"/>
                          <w:marTop w:val="0"/>
                          <w:marBottom w:val="0"/>
                          <w:divBdr>
                            <w:top w:val="none" w:sz="0" w:space="0" w:color="auto"/>
                            <w:left w:val="none" w:sz="0" w:space="0" w:color="auto"/>
                            <w:bottom w:val="none" w:sz="0" w:space="0" w:color="auto"/>
                            <w:right w:val="none" w:sz="0" w:space="0" w:color="auto"/>
                          </w:divBdr>
                          <w:divsChild>
                            <w:div w:id="757023605">
                              <w:marLeft w:val="-225"/>
                              <w:marRight w:val="-225"/>
                              <w:marTop w:val="0"/>
                              <w:marBottom w:val="0"/>
                              <w:divBdr>
                                <w:top w:val="none" w:sz="0" w:space="0" w:color="auto"/>
                                <w:left w:val="none" w:sz="0" w:space="0" w:color="auto"/>
                                <w:bottom w:val="none" w:sz="0" w:space="0" w:color="auto"/>
                                <w:right w:val="none" w:sz="0" w:space="0" w:color="auto"/>
                              </w:divBdr>
                              <w:divsChild>
                                <w:div w:id="1361467519">
                                  <w:marLeft w:val="0"/>
                                  <w:marRight w:val="0"/>
                                  <w:marTop w:val="0"/>
                                  <w:marBottom w:val="0"/>
                                  <w:divBdr>
                                    <w:top w:val="none" w:sz="0" w:space="0" w:color="auto"/>
                                    <w:left w:val="none" w:sz="0" w:space="0" w:color="auto"/>
                                    <w:bottom w:val="none" w:sz="0" w:space="0" w:color="auto"/>
                                    <w:right w:val="none" w:sz="0" w:space="0" w:color="auto"/>
                                  </w:divBdr>
                                  <w:divsChild>
                                    <w:div w:id="924073533">
                                      <w:marLeft w:val="0"/>
                                      <w:marRight w:val="0"/>
                                      <w:marTop w:val="0"/>
                                      <w:marBottom w:val="0"/>
                                      <w:divBdr>
                                        <w:top w:val="none" w:sz="0" w:space="0" w:color="auto"/>
                                        <w:left w:val="none" w:sz="0" w:space="0" w:color="auto"/>
                                        <w:bottom w:val="none" w:sz="0" w:space="0" w:color="auto"/>
                                        <w:right w:val="none" w:sz="0" w:space="0" w:color="auto"/>
                                      </w:divBdr>
                                      <w:divsChild>
                                        <w:div w:id="1998066766">
                                          <w:marLeft w:val="0"/>
                                          <w:marRight w:val="0"/>
                                          <w:marTop w:val="0"/>
                                          <w:marBottom w:val="0"/>
                                          <w:divBdr>
                                            <w:top w:val="none" w:sz="0" w:space="0" w:color="auto"/>
                                            <w:left w:val="none" w:sz="0" w:space="0" w:color="auto"/>
                                            <w:bottom w:val="none" w:sz="0" w:space="0" w:color="auto"/>
                                            <w:right w:val="none" w:sz="0" w:space="0" w:color="auto"/>
                                          </w:divBdr>
                                        </w:div>
                                        <w:div w:id="348720555">
                                          <w:marLeft w:val="0"/>
                                          <w:marRight w:val="0"/>
                                          <w:marTop w:val="0"/>
                                          <w:marBottom w:val="0"/>
                                          <w:divBdr>
                                            <w:top w:val="none" w:sz="0" w:space="0" w:color="auto"/>
                                            <w:left w:val="none" w:sz="0" w:space="0" w:color="auto"/>
                                            <w:bottom w:val="none" w:sz="0" w:space="0" w:color="auto"/>
                                            <w:right w:val="none" w:sz="0" w:space="0" w:color="auto"/>
                                          </w:divBdr>
                                        </w:div>
                                        <w:div w:id="1682314472">
                                          <w:marLeft w:val="0"/>
                                          <w:marRight w:val="0"/>
                                          <w:marTop w:val="0"/>
                                          <w:marBottom w:val="0"/>
                                          <w:divBdr>
                                            <w:top w:val="none" w:sz="0" w:space="0" w:color="auto"/>
                                            <w:left w:val="none" w:sz="0" w:space="0" w:color="auto"/>
                                            <w:bottom w:val="none" w:sz="0" w:space="0" w:color="auto"/>
                                            <w:right w:val="none" w:sz="0" w:space="0" w:color="auto"/>
                                          </w:divBdr>
                                        </w:div>
                                        <w:div w:id="171265206">
                                          <w:marLeft w:val="0"/>
                                          <w:marRight w:val="0"/>
                                          <w:marTop w:val="0"/>
                                          <w:marBottom w:val="0"/>
                                          <w:divBdr>
                                            <w:top w:val="none" w:sz="0" w:space="0" w:color="auto"/>
                                            <w:left w:val="none" w:sz="0" w:space="0" w:color="auto"/>
                                            <w:bottom w:val="none" w:sz="0" w:space="0" w:color="auto"/>
                                            <w:right w:val="none" w:sz="0" w:space="0" w:color="auto"/>
                                          </w:divBdr>
                                        </w:div>
                                        <w:div w:id="175585366">
                                          <w:marLeft w:val="0"/>
                                          <w:marRight w:val="0"/>
                                          <w:marTop w:val="0"/>
                                          <w:marBottom w:val="0"/>
                                          <w:divBdr>
                                            <w:top w:val="none" w:sz="0" w:space="0" w:color="auto"/>
                                            <w:left w:val="none" w:sz="0" w:space="0" w:color="auto"/>
                                            <w:bottom w:val="none" w:sz="0" w:space="0" w:color="auto"/>
                                            <w:right w:val="none" w:sz="0" w:space="0" w:color="auto"/>
                                          </w:divBdr>
                                        </w:div>
                                        <w:div w:id="1359353754">
                                          <w:marLeft w:val="0"/>
                                          <w:marRight w:val="0"/>
                                          <w:marTop w:val="0"/>
                                          <w:marBottom w:val="0"/>
                                          <w:divBdr>
                                            <w:top w:val="none" w:sz="0" w:space="0" w:color="auto"/>
                                            <w:left w:val="none" w:sz="0" w:space="0" w:color="auto"/>
                                            <w:bottom w:val="none" w:sz="0" w:space="0" w:color="auto"/>
                                            <w:right w:val="none" w:sz="0" w:space="0" w:color="auto"/>
                                          </w:divBdr>
                                        </w:div>
                                        <w:div w:id="244388530">
                                          <w:marLeft w:val="0"/>
                                          <w:marRight w:val="0"/>
                                          <w:marTop w:val="0"/>
                                          <w:marBottom w:val="0"/>
                                          <w:divBdr>
                                            <w:top w:val="none" w:sz="0" w:space="0" w:color="auto"/>
                                            <w:left w:val="none" w:sz="0" w:space="0" w:color="auto"/>
                                            <w:bottom w:val="none" w:sz="0" w:space="0" w:color="auto"/>
                                            <w:right w:val="none" w:sz="0" w:space="0" w:color="auto"/>
                                          </w:divBdr>
                                        </w:div>
                                        <w:div w:id="852958636">
                                          <w:marLeft w:val="0"/>
                                          <w:marRight w:val="0"/>
                                          <w:marTop w:val="0"/>
                                          <w:marBottom w:val="0"/>
                                          <w:divBdr>
                                            <w:top w:val="none" w:sz="0" w:space="0" w:color="auto"/>
                                            <w:left w:val="none" w:sz="0" w:space="0" w:color="auto"/>
                                            <w:bottom w:val="none" w:sz="0" w:space="0" w:color="auto"/>
                                            <w:right w:val="none" w:sz="0" w:space="0" w:color="auto"/>
                                          </w:divBdr>
                                        </w:div>
                                        <w:div w:id="1733850903">
                                          <w:marLeft w:val="0"/>
                                          <w:marRight w:val="0"/>
                                          <w:marTop w:val="0"/>
                                          <w:marBottom w:val="0"/>
                                          <w:divBdr>
                                            <w:top w:val="none" w:sz="0" w:space="0" w:color="auto"/>
                                            <w:left w:val="none" w:sz="0" w:space="0" w:color="auto"/>
                                            <w:bottom w:val="none" w:sz="0" w:space="0" w:color="auto"/>
                                            <w:right w:val="none" w:sz="0" w:space="0" w:color="auto"/>
                                          </w:divBdr>
                                        </w:div>
                                        <w:div w:id="1262026958">
                                          <w:marLeft w:val="0"/>
                                          <w:marRight w:val="0"/>
                                          <w:marTop w:val="0"/>
                                          <w:marBottom w:val="0"/>
                                          <w:divBdr>
                                            <w:top w:val="none" w:sz="0" w:space="0" w:color="auto"/>
                                            <w:left w:val="none" w:sz="0" w:space="0" w:color="auto"/>
                                            <w:bottom w:val="none" w:sz="0" w:space="0" w:color="auto"/>
                                            <w:right w:val="none" w:sz="0" w:space="0" w:color="auto"/>
                                          </w:divBdr>
                                        </w:div>
                                        <w:div w:id="1986085016">
                                          <w:marLeft w:val="0"/>
                                          <w:marRight w:val="0"/>
                                          <w:marTop w:val="0"/>
                                          <w:marBottom w:val="0"/>
                                          <w:divBdr>
                                            <w:top w:val="none" w:sz="0" w:space="0" w:color="auto"/>
                                            <w:left w:val="none" w:sz="0" w:space="0" w:color="auto"/>
                                            <w:bottom w:val="none" w:sz="0" w:space="0" w:color="auto"/>
                                            <w:right w:val="none" w:sz="0" w:space="0" w:color="auto"/>
                                          </w:divBdr>
                                        </w:div>
                                        <w:div w:id="496768927">
                                          <w:marLeft w:val="0"/>
                                          <w:marRight w:val="0"/>
                                          <w:marTop w:val="0"/>
                                          <w:marBottom w:val="0"/>
                                          <w:divBdr>
                                            <w:top w:val="none" w:sz="0" w:space="0" w:color="auto"/>
                                            <w:left w:val="none" w:sz="0" w:space="0" w:color="auto"/>
                                            <w:bottom w:val="none" w:sz="0" w:space="0" w:color="auto"/>
                                            <w:right w:val="none" w:sz="0" w:space="0" w:color="auto"/>
                                          </w:divBdr>
                                        </w:div>
                                        <w:div w:id="836186486">
                                          <w:marLeft w:val="0"/>
                                          <w:marRight w:val="0"/>
                                          <w:marTop w:val="0"/>
                                          <w:marBottom w:val="0"/>
                                          <w:divBdr>
                                            <w:top w:val="none" w:sz="0" w:space="0" w:color="auto"/>
                                            <w:left w:val="none" w:sz="0" w:space="0" w:color="auto"/>
                                            <w:bottom w:val="none" w:sz="0" w:space="0" w:color="auto"/>
                                            <w:right w:val="none" w:sz="0" w:space="0" w:color="auto"/>
                                          </w:divBdr>
                                        </w:div>
                                        <w:div w:id="7408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2409923">
      <w:bodyDiv w:val="1"/>
      <w:marLeft w:val="0"/>
      <w:marRight w:val="0"/>
      <w:marTop w:val="0"/>
      <w:marBottom w:val="0"/>
      <w:divBdr>
        <w:top w:val="none" w:sz="0" w:space="0" w:color="auto"/>
        <w:left w:val="none" w:sz="0" w:space="0" w:color="auto"/>
        <w:bottom w:val="none" w:sz="0" w:space="0" w:color="auto"/>
        <w:right w:val="none" w:sz="0" w:space="0" w:color="auto"/>
      </w:divBdr>
      <w:divsChild>
        <w:div w:id="2060401392">
          <w:marLeft w:val="0"/>
          <w:marRight w:val="0"/>
          <w:marTop w:val="0"/>
          <w:marBottom w:val="0"/>
          <w:divBdr>
            <w:top w:val="none" w:sz="0" w:space="0" w:color="auto"/>
            <w:left w:val="none" w:sz="0" w:space="0" w:color="auto"/>
            <w:bottom w:val="none" w:sz="0" w:space="0" w:color="auto"/>
            <w:right w:val="none" w:sz="0" w:space="0" w:color="auto"/>
          </w:divBdr>
          <w:divsChild>
            <w:div w:id="972176234">
              <w:marLeft w:val="0"/>
              <w:marRight w:val="0"/>
              <w:marTop w:val="0"/>
              <w:marBottom w:val="0"/>
              <w:divBdr>
                <w:top w:val="none" w:sz="0" w:space="0" w:color="auto"/>
                <w:left w:val="none" w:sz="0" w:space="0" w:color="auto"/>
                <w:bottom w:val="none" w:sz="0" w:space="0" w:color="auto"/>
                <w:right w:val="none" w:sz="0" w:space="0" w:color="auto"/>
              </w:divBdr>
              <w:divsChild>
                <w:div w:id="794250040">
                  <w:marLeft w:val="0"/>
                  <w:marRight w:val="0"/>
                  <w:marTop w:val="0"/>
                  <w:marBottom w:val="0"/>
                  <w:divBdr>
                    <w:top w:val="none" w:sz="0" w:space="12" w:color="auto"/>
                    <w:left w:val="none" w:sz="0" w:space="12" w:color="auto"/>
                    <w:bottom w:val="none" w:sz="0" w:space="12" w:color="auto"/>
                    <w:right w:val="none" w:sz="0" w:space="12" w:color="auto"/>
                  </w:divBdr>
                  <w:divsChild>
                    <w:div w:id="250117387">
                      <w:marLeft w:val="0"/>
                      <w:marRight w:val="0"/>
                      <w:marTop w:val="0"/>
                      <w:marBottom w:val="0"/>
                      <w:divBdr>
                        <w:top w:val="none" w:sz="0" w:space="12" w:color="auto"/>
                        <w:left w:val="none" w:sz="0" w:space="12" w:color="auto"/>
                        <w:bottom w:val="none" w:sz="0" w:space="12" w:color="auto"/>
                        <w:right w:val="none" w:sz="0" w:space="12" w:color="auto"/>
                      </w:divBdr>
                      <w:divsChild>
                        <w:div w:id="1463813331">
                          <w:marLeft w:val="0"/>
                          <w:marRight w:val="0"/>
                          <w:marTop w:val="0"/>
                          <w:marBottom w:val="0"/>
                          <w:divBdr>
                            <w:top w:val="none" w:sz="0" w:space="0" w:color="auto"/>
                            <w:left w:val="none" w:sz="0" w:space="0" w:color="auto"/>
                            <w:bottom w:val="none" w:sz="0" w:space="0" w:color="auto"/>
                            <w:right w:val="none" w:sz="0" w:space="0" w:color="auto"/>
                          </w:divBdr>
                          <w:divsChild>
                            <w:div w:id="1532718830">
                              <w:marLeft w:val="-225"/>
                              <w:marRight w:val="-225"/>
                              <w:marTop w:val="0"/>
                              <w:marBottom w:val="0"/>
                              <w:divBdr>
                                <w:top w:val="none" w:sz="0" w:space="0" w:color="auto"/>
                                <w:left w:val="none" w:sz="0" w:space="0" w:color="auto"/>
                                <w:bottom w:val="none" w:sz="0" w:space="0" w:color="auto"/>
                                <w:right w:val="none" w:sz="0" w:space="0" w:color="auto"/>
                              </w:divBdr>
                              <w:divsChild>
                                <w:div w:id="290213369">
                                  <w:marLeft w:val="0"/>
                                  <w:marRight w:val="0"/>
                                  <w:marTop w:val="0"/>
                                  <w:marBottom w:val="0"/>
                                  <w:divBdr>
                                    <w:top w:val="none" w:sz="0" w:space="0" w:color="auto"/>
                                    <w:left w:val="none" w:sz="0" w:space="0" w:color="auto"/>
                                    <w:bottom w:val="none" w:sz="0" w:space="0" w:color="auto"/>
                                    <w:right w:val="none" w:sz="0" w:space="0" w:color="auto"/>
                                  </w:divBdr>
                                  <w:divsChild>
                                    <w:div w:id="1055617763">
                                      <w:marLeft w:val="0"/>
                                      <w:marRight w:val="0"/>
                                      <w:marTop w:val="0"/>
                                      <w:marBottom w:val="0"/>
                                      <w:divBdr>
                                        <w:top w:val="none" w:sz="0" w:space="0" w:color="auto"/>
                                        <w:left w:val="none" w:sz="0" w:space="0" w:color="auto"/>
                                        <w:bottom w:val="none" w:sz="0" w:space="0" w:color="auto"/>
                                        <w:right w:val="none" w:sz="0" w:space="0" w:color="auto"/>
                                      </w:divBdr>
                                      <w:divsChild>
                                        <w:div w:id="188685649">
                                          <w:marLeft w:val="0"/>
                                          <w:marRight w:val="0"/>
                                          <w:marTop w:val="0"/>
                                          <w:marBottom w:val="0"/>
                                          <w:divBdr>
                                            <w:top w:val="none" w:sz="0" w:space="0" w:color="auto"/>
                                            <w:left w:val="none" w:sz="0" w:space="0" w:color="auto"/>
                                            <w:bottom w:val="none" w:sz="0" w:space="0" w:color="auto"/>
                                            <w:right w:val="none" w:sz="0" w:space="0" w:color="auto"/>
                                          </w:divBdr>
                                          <w:divsChild>
                                            <w:div w:id="1096286889">
                                              <w:marLeft w:val="0"/>
                                              <w:marRight w:val="0"/>
                                              <w:marTop w:val="0"/>
                                              <w:marBottom w:val="0"/>
                                              <w:divBdr>
                                                <w:top w:val="none" w:sz="0" w:space="0" w:color="auto"/>
                                                <w:left w:val="none" w:sz="0" w:space="0" w:color="auto"/>
                                                <w:bottom w:val="none" w:sz="0" w:space="0" w:color="auto"/>
                                                <w:right w:val="none" w:sz="0" w:space="0" w:color="auto"/>
                                              </w:divBdr>
                                            </w:div>
                                            <w:div w:id="415788647">
                                              <w:marLeft w:val="0"/>
                                              <w:marRight w:val="0"/>
                                              <w:marTop w:val="0"/>
                                              <w:marBottom w:val="0"/>
                                              <w:divBdr>
                                                <w:top w:val="none" w:sz="0" w:space="0" w:color="auto"/>
                                                <w:left w:val="none" w:sz="0" w:space="0" w:color="auto"/>
                                                <w:bottom w:val="none" w:sz="0" w:space="0" w:color="auto"/>
                                                <w:right w:val="none" w:sz="0" w:space="0" w:color="auto"/>
                                              </w:divBdr>
                                            </w:div>
                                            <w:div w:id="196506766">
                                              <w:marLeft w:val="0"/>
                                              <w:marRight w:val="0"/>
                                              <w:marTop w:val="0"/>
                                              <w:marBottom w:val="0"/>
                                              <w:divBdr>
                                                <w:top w:val="none" w:sz="0" w:space="0" w:color="auto"/>
                                                <w:left w:val="none" w:sz="0" w:space="0" w:color="auto"/>
                                                <w:bottom w:val="none" w:sz="0" w:space="0" w:color="auto"/>
                                                <w:right w:val="none" w:sz="0" w:space="0" w:color="auto"/>
                                              </w:divBdr>
                                            </w:div>
                                            <w:div w:id="533544271">
                                              <w:marLeft w:val="0"/>
                                              <w:marRight w:val="0"/>
                                              <w:marTop w:val="0"/>
                                              <w:marBottom w:val="0"/>
                                              <w:divBdr>
                                                <w:top w:val="none" w:sz="0" w:space="0" w:color="auto"/>
                                                <w:left w:val="none" w:sz="0" w:space="0" w:color="auto"/>
                                                <w:bottom w:val="none" w:sz="0" w:space="0" w:color="auto"/>
                                                <w:right w:val="none" w:sz="0" w:space="0" w:color="auto"/>
                                              </w:divBdr>
                                            </w:div>
                                            <w:div w:id="53346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287192">
      <w:bodyDiv w:val="1"/>
      <w:marLeft w:val="0"/>
      <w:marRight w:val="0"/>
      <w:marTop w:val="0"/>
      <w:marBottom w:val="0"/>
      <w:divBdr>
        <w:top w:val="none" w:sz="0" w:space="0" w:color="auto"/>
        <w:left w:val="none" w:sz="0" w:space="0" w:color="auto"/>
        <w:bottom w:val="none" w:sz="0" w:space="0" w:color="auto"/>
        <w:right w:val="none" w:sz="0" w:space="0" w:color="auto"/>
      </w:divBdr>
      <w:divsChild>
        <w:div w:id="1880168027">
          <w:marLeft w:val="0"/>
          <w:marRight w:val="0"/>
          <w:marTop w:val="0"/>
          <w:marBottom w:val="0"/>
          <w:divBdr>
            <w:top w:val="none" w:sz="0" w:space="0" w:color="auto"/>
            <w:left w:val="none" w:sz="0" w:space="0" w:color="auto"/>
            <w:bottom w:val="none" w:sz="0" w:space="0" w:color="auto"/>
            <w:right w:val="none" w:sz="0" w:space="0" w:color="auto"/>
          </w:divBdr>
          <w:divsChild>
            <w:div w:id="830411787">
              <w:marLeft w:val="0"/>
              <w:marRight w:val="0"/>
              <w:marTop w:val="0"/>
              <w:marBottom w:val="0"/>
              <w:divBdr>
                <w:top w:val="none" w:sz="0" w:space="0" w:color="auto"/>
                <w:left w:val="none" w:sz="0" w:space="0" w:color="auto"/>
                <w:bottom w:val="none" w:sz="0" w:space="0" w:color="auto"/>
                <w:right w:val="none" w:sz="0" w:space="0" w:color="auto"/>
              </w:divBdr>
              <w:divsChild>
                <w:div w:id="1913352308">
                  <w:marLeft w:val="0"/>
                  <w:marRight w:val="0"/>
                  <w:marTop w:val="0"/>
                  <w:marBottom w:val="0"/>
                  <w:divBdr>
                    <w:top w:val="none" w:sz="0" w:space="12" w:color="auto"/>
                    <w:left w:val="none" w:sz="0" w:space="12" w:color="auto"/>
                    <w:bottom w:val="none" w:sz="0" w:space="12" w:color="auto"/>
                    <w:right w:val="none" w:sz="0" w:space="12" w:color="auto"/>
                  </w:divBdr>
                  <w:divsChild>
                    <w:div w:id="1166045131">
                      <w:marLeft w:val="0"/>
                      <w:marRight w:val="0"/>
                      <w:marTop w:val="0"/>
                      <w:marBottom w:val="0"/>
                      <w:divBdr>
                        <w:top w:val="none" w:sz="0" w:space="12" w:color="auto"/>
                        <w:left w:val="none" w:sz="0" w:space="12" w:color="auto"/>
                        <w:bottom w:val="none" w:sz="0" w:space="12" w:color="auto"/>
                        <w:right w:val="none" w:sz="0" w:space="12" w:color="auto"/>
                      </w:divBdr>
                      <w:divsChild>
                        <w:div w:id="2098820499">
                          <w:marLeft w:val="0"/>
                          <w:marRight w:val="0"/>
                          <w:marTop w:val="0"/>
                          <w:marBottom w:val="0"/>
                          <w:divBdr>
                            <w:top w:val="none" w:sz="0" w:space="0" w:color="auto"/>
                            <w:left w:val="none" w:sz="0" w:space="0" w:color="auto"/>
                            <w:bottom w:val="none" w:sz="0" w:space="0" w:color="auto"/>
                            <w:right w:val="none" w:sz="0" w:space="0" w:color="auto"/>
                          </w:divBdr>
                          <w:divsChild>
                            <w:div w:id="1381048656">
                              <w:marLeft w:val="-225"/>
                              <w:marRight w:val="-225"/>
                              <w:marTop w:val="0"/>
                              <w:marBottom w:val="0"/>
                              <w:divBdr>
                                <w:top w:val="none" w:sz="0" w:space="0" w:color="auto"/>
                                <w:left w:val="none" w:sz="0" w:space="0" w:color="auto"/>
                                <w:bottom w:val="none" w:sz="0" w:space="0" w:color="auto"/>
                                <w:right w:val="none" w:sz="0" w:space="0" w:color="auto"/>
                              </w:divBdr>
                              <w:divsChild>
                                <w:div w:id="119619083">
                                  <w:marLeft w:val="0"/>
                                  <w:marRight w:val="0"/>
                                  <w:marTop w:val="0"/>
                                  <w:marBottom w:val="0"/>
                                  <w:divBdr>
                                    <w:top w:val="none" w:sz="0" w:space="0" w:color="auto"/>
                                    <w:left w:val="none" w:sz="0" w:space="0" w:color="auto"/>
                                    <w:bottom w:val="none" w:sz="0" w:space="0" w:color="auto"/>
                                    <w:right w:val="none" w:sz="0" w:space="0" w:color="auto"/>
                                  </w:divBdr>
                                  <w:divsChild>
                                    <w:div w:id="184632562">
                                      <w:marLeft w:val="0"/>
                                      <w:marRight w:val="0"/>
                                      <w:marTop w:val="0"/>
                                      <w:marBottom w:val="0"/>
                                      <w:divBdr>
                                        <w:top w:val="none" w:sz="0" w:space="0" w:color="auto"/>
                                        <w:left w:val="none" w:sz="0" w:space="0" w:color="auto"/>
                                        <w:bottom w:val="none" w:sz="0" w:space="0" w:color="auto"/>
                                        <w:right w:val="none" w:sz="0" w:space="0" w:color="auto"/>
                                      </w:divBdr>
                                      <w:divsChild>
                                        <w:div w:id="49813919">
                                          <w:marLeft w:val="0"/>
                                          <w:marRight w:val="0"/>
                                          <w:marTop w:val="0"/>
                                          <w:marBottom w:val="0"/>
                                          <w:divBdr>
                                            <w:top w:val="none" w:sz="0" w:space="0" w:color="auto"/>
                                            <w:left w:val="none" w:sz="0" w:space="0" w:color="auto"/>
                                            <w:bottom w:val="none" w:sz="0" w:space="0" w:color="auto"/>
                                            <w:right w:val="none" w:sz="0" w:space="0" w:color="auto"/>
                                          </w:divBdr>
                                          <w:divsChild>
                                            <w:div w:id="502666813">
                                              <w:marLeft w:val="0"/>
                                              <w:marRight w:val="0"/>
                                              <w:marTop w:val="0"/>
                                              <w:marBottom w:val="0"/>
                                              <w:divBdr>
                                                <w:top w:val="none" w:sz="0" w:space="0" w:color="auto"/>
                                                <w:left w:val="none" w:sz="0" w:space="0" w:color="auto"/>
                                                <w:bottom w:val="none" w:sz="0" w:space="0" w:color="auto"/>
                                                <w:right w:val="none" w:sz="0" w:space="0" w:color="auto"/>
                                              </w:divBdr>
                                            </w:div>
                                            <w:div w:id="6504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7056606">
      <w:bodyDiv w:val="1"/>
      <w:marLeft w:val="0"/>
      <w:marRight w:val="0"/>
      <w:marTop w:val="0"/>
      <w:marBottom w:val="0"/>
      <w:divBdr>
        <w:top w:val="none" w:sz="0" w:space="0" w:color="auto"/>
        <w:left w:val="none" w:sz="0" w:space="0" w:color="auto"/>
        <w:bottom w:val="none" w:sz="0" w:space="0" w:color="auto"/>
        <w:right w:val="none" w:sz="0" w:space="0" w:color="auto"/>
      </w:divBdr>
      <w:divsChild>
        <w:div w:id="823855626">
          <w:marLeft w:val="0"/>
          <w:marRight w:val="0"/>
          <w:marTop w:val="0"/>
          <w:marBottom w:val="0"/>
          <w:divBdr>
            <w:top w:val="none" w:sz="0" w:space="0" w:color="auto"/>
            <w:left w:val="none" w:sz="0" w:space="0" w:color="auto"/>
            <w:bottom w:val="none" w:sz="0" w:space="0" w:color="auto"/>
            <w:right w:val="none" w:sz="0" w:space="0" w:color="auto"/>
          </w:divBdr>
          <w:divsChild>
            <w:div w:id="1948807604">
              <w:marLeft w:val="0"/>
              <w:marRight w:val="0"/>
              <w:marTop w:val="0"/>
              <w:marBottom w:val="0"/>
              <w:divBdr>
                <w:top w:val="none" w:sz="0" w:space="0" w:color="auto"/>
                <w:left w:val="none" w:sz="0" w:space="0" w:color="auto"/>
                <w:bottom w:val="none" w:sz="0" w:space="0" w:color="auto"/>
                <w:right w:val="none" w:sz="0" w:space="0" w:color="auto"/>
              </w:divBdr>
              <w:divsChild>
                <w:div w:id="1513493805">
                  <w:marLeft w:val="0"/>
                  <w:marRight w:val="0"/>
                  <w:marTop w:val="0"/>
                  <w:marBottom w:val="0"/>
                  <w:divBdr>
                    <w:top w:val="none" w:sz="0" w:space="12" w:color="auto"/>
                    <w:left w:val="none" w:sz="0" w:space="12" w:color="auto"/>
                    <w:bottom w:val="none" w:sz="0" w:space="12" w:color="auto"/>
                    <w:right w:val="none" w:sz="0" w:space="12" w:color="auto"/>
                  </w:divBdr>
                  <w:divsChild>
                    <w:div w:id="1991247808">
                      <w:marLeft w:val="0"/>
                      <w:marRight w:val="0"/>
                      <w:marTop w:val="0"/>
                      <w:marBottom w:val="0"/>
                      <w:divBdr>
                        <w:top w:val="none" w:sz="0" w:space="12" w:color="auto"/>
                        <w:left w:val="none" w:sz="0" w:space="12" w:color="auto"/>
                        <w:bottom w:val="none" w:sz="0" w:space="12" w:color="auto"/>
                        <w:right w:val="none" w:sz="0" w:space="12" w:color="auto"/>
                      </w:divBdr>
                      <w:divsChild>
                        <w:div w:id="1764835185">
                          <w:marLeft w:val="0"/>
                          <w:marRight w:val="0"/>
                          <w:marTop w:val="0"/>
                          <w:marBottom w:val="0"/>
                          <w:divBdr>
                            <w:top w:val="none" w:sz="0" w:space="0" w:color="auto"/>
                            <w:left w:val="none" w:sz="0" w:space="0" w:color="auto"/>
                            <w:bottom w:val="none" w:sz="0" w:space="0" w:color="auto"/>
                            <w:right w:val="none" w:sz="0" w:space="0" w:color="auto"/>
                          </w:divBdr>
                          <w:divsChild>
                            <w:div w:id="2126608198">
                              <w:marLeft w:val="-225"/>
                              <w:marRight w:val="-225"/>
                              <w:marTop w:val="0"/>
                              <w:marBottom w:val="0"/>
                              <w:divBdr>
                                <w:top w:val="none" w:sz="0" w:space="0" w:color="auto"/>
                                <w:left w:val="none" w:sz="0" w:space="0" w:color="auto"/>
                                <w:bottom w:val="none" w:sz="0" w:space="0" w:color="auto"/>
                                <w:right w:val="none" w:sz="0" w:space="0" w:color="auto"/>
                              </w:divBdr>
                              <w:divsChild>
                                <w:div w:id="1176454719">
                                  <w:marLeft w:val="0"/>
                                  <w:marRight w:val="0"/>
                                  <w:marTop w:val="0"/>
                                  <w:marBottom w:val="0"/>
                                  <w:divBdr>
                                    <w:top w:val="none" w:sz="0" w:space="0" w:color="auto"/>
                                    <w:left w:val="none" w:sz="0" w:space="0" w:color="auto"/>
                                    <w:bottom w:val="none" w:sz="0" w:space="0" w:color="auto"/>
                                    <w:right w:val="none" w:sz="0" w:space="0" w:color="auto"/>
                                  </w:divBdr>
                                  <w:divsChild>
                                    <w:div w:id="647058813">
                                      <w:marLeft w:val="0"/>
                                      <w:marRight w:val="0"/>
                                      <w:marTop w:val="0"/>
                                      <w:marBottom w:val="0"/>
                                      <w:divBdr>
                                        <w:top w:val="none" w:sz="0" w:space="0" w:color="auto"/>
                                        <w:left w:val="none" w:sz="0" w:space="0" w:color="auto"/>
                                        <w:bottom w:val="none" w:sz="0" w:space="0" w:color="auto"/>
                                        <w:right w:val="none" w:sz="0" w:space="0" w:color="auto"/>
                                      </w:divBdr>
                                      <w:divsChild>
                                        <w:div w:id="898634931">
                                          <w:marLeft w:val="0"/>
                                          <w:marRight w:val="0"/>
                                          <w:marTop w:val="0"/>
                                          <w:marBottom w:val="0"/>
                                          <w:divBdr>
                                            <w:top w:val="none" w:sz="0" w:space="0" w:color="auto"/>
                                            <w:left w:val="none" w:sz="0" w:space="0" w:color="auto"/>
                                            <w:bottom w:val="none" w:sz="0" w:space="0" w:color="auto"/>
                                            <w:right w:val="none" w:sz="0" w:space="0" w:color="auto"/>
                                          </w:divBdr>
                                          <w:divsChild>
                                            <w:div w:id="603223361">
                                              <w:marLeft w:val="0"/>
                                              <w:marRight w:val="0"/>
                                              <w:marTop w:val="0"/>
                                              <w:marBottom w:val="0"/>
                                              <w:divBdr>
                                                <w:top w:val="none" w:sz="0" w:space="0" w:color="auto"/>
                                                <w:left w:val="none" w:sz="0" w:space="0" w:color="auto"/>
                                                <w:bottom w:val="none" w:sz="0" w:space="0" w:color="auto"/>
                                                <w:right w:val="none" w:sz="0" w:space="0" w:color="auto"/>
                                              </w:divBdr>
                                            </w:div>
                                            <w:div w:id="1966500620">
                                              <w:marLeft w:val="0"/>
                                              <w:marRight w:val="0"/>
                                              <w:marTop w:val="0"/>
                                              <w:marBottom w:val="0"/>
                                              <w:divBdr>
                                                <w:top w:val="none" w:sz="0" w:space="0" w:color="auto"/>
                                                <w:left w:val="none" w:sz="0" w:space="0" w:color="auto"/>
                                                <w:bottom w:val="none" w:sz="0" w:space="0" w:color="auto"/>
                                                <w:right w:val="none" w:sz="0" w:space="0" w:color="auto"/>
                                              </w:divBdr>
                                            </w:div>
                                            <w:div w:id="1199271136">
                                              <w:marLeft w:val="0"/>
                                              <w:marRight w:val="0"/>
                                              <w:marTop w:val="0"/>
                                              <w:marBottom w:val="0"/>
                                              <w:divBdr>
                                                <w:top w:val="none" w:sz="0" w:space="0" w:color="auto"/>
                                                <w:left w:val="none" w:sz="0" w:space="0" w:color="auto"/>
                                                <w:bottom w:val="none" w:sz="0" w:space="0" w:color="auto"/>
                                                <w:right w:val="none" w:sz="0" w:space="0" w:color="auto"/>
                                              </w:divBdr>
                                            </w:div>
                                            <w:div w:id="2140801134">
                                              <w:marLeft w:val="0"/>
                                              <w:marRight w:val="0"/>
                                              <w:marTop w:val="0"/>
                                              <w:marBottom w:val="0"/>
                                              <w:divBdr>
                                                <w:top w:val="none" w:sz="0" w:space="0" w:color="auto"/>
                                                <w:left w:val="none" w:sz="0" w:space="0" w:color="auto"/>
                                                <w:bottom w:val="none" w:sz="0" w:space="0" w:color="auto"/>
                                                <w:right w:val="none" w:sz="0" w:space="0" w:color="auto"/>
                                              </w:divBdr>
                                            </w:div>
                                            <w:div w:id="2104573307">
                                              <w:marLeft w:val="0"/>
                                              <w:marRight w:val="0"/>
                                              <w:marTop w:val="0"/>
                                              <w:marBottom w:val="0"/>
                                              <w:divBdr>
                                                <w:top w:val="none" w:sz="0" w:space="0" w:color="auto"/>
                                                <w:left w:val="none" w:sz="0" w:space="0" w:color="auto"/>
                                                <w:bottom w:val="none" w:sz="0" w:space="0" w:color="auto"/>
                                                <w:right w:val="none" w:sz="0" w:space="0" w:color="auto"/>
                                              </w:divBdr>
                                            </w:div>
                                            <w:div w:id="60446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4850084">
      <w:bodyDiv w:val="1"/>
      <w:marLeft w:val="0"/>
      <w:marRight w:val="0"/>
      <w:marTop w:val="0"/>
      <w:marBottom w:val="0"/>
      <w:divBdr>
        <w:top w:val="none" w:sz="0" w:space="0" w:color="auto"/>
        <w:left w:val="none" w:sz="0" w:space="0" w:color="auto"/>
        <w:bottom w:val="none" w:sz="0" w:space="0" w:color="auto"/>
        <w:right w:val="none" w:sz="0" w:space="0" w:color="auto"/>
      </w:divBdr>
      <w:divsChild>
        <w:div w:id="1874266134">
          <w:marLeft w:val="0"/>
          <w:marRight w:val="0"/>
          <w:marTop w:val="0"/>
          <w:marBottom w:val="0"/>
          <w:divBdr>
            <w:top w:val="none" w:sz="0" w:space="0" w:color="auto"/>
            <w:left w:val="none" w:sz="0" w:space="0" w:color="auto"/>
            <w:bottom w:val="none" w:sz="0" w:space="0" w:color="auto"/>
            <w:right w:val="none" w:sz="0" w:space="0" w:color="auto"/>
          </w:divBdr>
          <w:divsChild>
            <w:div w:id="2134056775">
              <w:marLeft w:val="0"/>
              <w:marRight w:val="0"/>
              <w:marTop w:val="0"/>
              <w:marBottom w:val="0"/>
              <w:divBdr>
                <w:top w:val="none" w:sz="0" w:space="0" w:color="auto"/>
                <w:left w:val="none" w:sz="0" w:space="0" w:color="auto"/>
                <w:bottom w:val="none" w:sz="0" w:space="0" w:color="auto"/>
                <w:right w:val="none" w:sz="0" w:space="0" w:color="auto"/>
              </w:divBdr>
              <w:divsChild>
                <w:div w:id="1439253462">
                  <w:marLeft w:val="0"/>
                  <w:marRight w:val="0"/>
                  <w:marTop w:val="0"/>
                  <w:marBottom w:val="0"/>
                  <w:divBdr>
                    <w:top w:val="none" w:sz="0" w:space="12" w:color="auto"/>
                    <w:left w:val="none" w:sz="0" w:space="12" w:color="auto"/>
                    <w:bottom w:val="none" w:sz="0" w:space="12" w:color="auto"/>
                    <w:right w:val="none" w:sz="0" w:space="12" w:color="auto"/>
                  </w:divBdr>
                  <w:divsChild>
                    <w:div w:id="1308781768">
                      <w:marLeft w:val="0"/>
                      <w:marRight w:val="0"/>
                      <w:marTop w:val="0"/>
                      <w:marBottom w:val="0"/>
                      <w:divBdr>
                        <w:top w:val="none" w:sz="0" w:space="12" w:color="auto"/>
                        <w:left w:val="none" w:sz="0" w:space="12" w:color="auto"/>
                        <w:bottom w:val="none" w:sz="0" w:space="12" w:color="auto"/>
                        <w:right w:val="none" w:sz="0" w:space="12" w:color="auto"/>
                      </w:divBdr>
                      <w:divsChild>
                        <w:div w:id="1513109446">
                          <w:marLeft w:val="0"/>
                          <w:marRight w:val="0"/>
                          <w:marTop w:val="0"/>
                          <w:marBottom w:val="0"/>
                          <w:divBdr>
                            <w:top w:val="none" w:sz="0" w:space="0" w:color="auto"/>
                            <w:left w:val="none" w:sz="0" w:space="0" w:color="auto"/>
                            <w:bottom w:val="none" w:sz="0" w:space="0" w:color="auto"/>
                            <w:right w:val="none" w:sz="0" w:space="0" w:color="auto"/>
                          </w:divBdr>
                          <w:divsChild>
                            <w:div w:id="837621250">
                              <w:marLeft w:val="-225"/>
                              <w:marRight w:val="-225"/>
                              <w:marTop w:val="0"/>
                              <w:marBottom w:val="0"/>
                              <w:divBdr>
                                <w:top w:val="none" w:sz="0" w:space="0" w:color="auto"/>
                                <w:left w:val="none" w:sz="0" w:space="0" w:color="auto"/>
                                <w:bottom w:val="none" w:sz="0" w:space="0" w:color="auto"/>
                                <w:right w:val="none" w:sz="0" w:space="0" w:color="auto"/>
                              </w:divBdr>
                              <w:divsChild>
                                <w:div w:id="1971204471">
                                  <w:marLeft w:val="0"/>
                                  <w:marRight w:val="0"/>
                                  <w:marTop w:val="0"/>
                                  <w:marBottom w:val="0"/>
                                  <w:divBdr>
                                    <w:top w:val="none" w:sz="0" w:space="0" w:color="auto"/>
                                    <w:left w:val="none" w:sz="0" w:space="0" w:color="auto"/>
                                    <w:bottom w:val="none" w:sz="0" w:space="0" w:color="auto"/>
                                    <w:right w:val="none" w:sz="0" w:space="0" w:color="auto"/>
                                  </w:divBdr>
                                  <w:divsChild>
                                    <w:div w:id="2108110581">
                                      <w:marLeft w:val="0"/>
                                      <w:marRight w:val="0"/>
                                      <w:marTop w:val="0"/>
                                      <w:marBottom w:val="0"/>
                                      <w:divBdr>
                                        <w:top w:val="none" w:sz="0" w:space="0" w:color="auto"/>
                                        <w:left w:val="none" w:sz="0" w:space="0" w:color="auto"/>
                                        <w:bottom w:val="none" w:sz="0" w:space="0" w:color="auto"/>
                                        <w:right w:val="none" w:sz="0" w:space="0" w:color="auto"/>
                                      </w:divBdr>
                                      <w:divsChild>
                                        <w:div w:id="33430675">
                                          <w:marLeft w:val="0"/>
                                          <w:marRight w:val="0"/>
                                          <w:marTop w:val="0"/>
                                          <w:marBottom w:val="0"/>
                                          <w:divBdr>
                                            <w:top w:val="none" w:sz="0" w:space="0" w:color="auto"/>
                                            <w:left w:val="none" w:sz="0" w:space="0" w:color="auto"/>
                                            <w:bottom w:val="none" w:sz="0" w:space="0" w:color="auto"/>
                                            <w:right w:val="none" w:sz="0" w:space="0" w:color="auto"/>
                                          </w:divBdr>
                                        </w:div>
                                        <w:div w:id="824320763">
                                          <w:marLeft w:val="0"/>
                                          <w:marRight w:val="0"/>
                                          <w:marTop w:val="0"/>
                                          <w:marBottom w:val="0"/>
                                          <w:divBdr>
                                            <w:top w:val="none" w:sz="0" w:space="0" w:color="auto"/>
                                            <w:left w:val="none" w:sz="0" w:space="0" w:color="auto"/>
                                            <w:bottom w:val="none" w:sz="0" w:space="0" w:color="auto"/>
                                            <w:right w:val="none" w:sz="0" w:space="0" w:color="auto"/>
                                          </w:divBdr>
                                        </w:div>
                                        <w:div w:id="1045905842">
                                          <w:marLeft w:val="0"/>
                                          <w:marRight w:val="0"/>
                                          <w:marTop w:val="0"/>
                                          <w:marBottom w:val="0"/>
                                          <w:divBdr>
                                            <w:top w:val="none" w:sz="0" w:space="0" w:color="auto"/>
                                            <w:left w:val="none" w:sz="0" w:space="0" w:color="auto"/>
                                            <w:bottom w:val="none" w:sz="0" w:space="0" w:color="auto"/>
                                            <w:right w:val="none" w:sz="0" w:space="0" w:color="auto"/>
                                          </w:divBdr>
                                        </w:div>
                                        <w:div w:id="1119571461">
                                          <w:marLeft w:val="0"/>
                                          <w:marRight w:val="0"/>
                                          <w:marTop w:val="0"/>
                                          <w:marBottom w:val="0"/>
                                          <w:divBdr>
                                            <w:top w:val="none" w:sz="0" w:space="0" w:color="auto"/>
                                            <w:left w:val="none" w:sz="0" w:space="0" w:color="auto"/>
                                            <w:bottom w:val="none" w:sz="0" w:space="0" w:color="auto"/>
                                            <w:right w:val="none" w:sz="0" w:space="0" w:color="auto"/>
                                          </w:divBdr>
                                        </w:div>
                                        <w:div w:id="1137451319">
                                          <w:marLeft w:val="0"/>
                                          <w:marRight w:val="0"/>
                                          <w:marTop w:val="0"/>
                                          <w:marBottom w:val="0"/>
                                          <w:divBdr>
                                            <w:top w:val="none" w:sz="0" w:space="0" w:color="auto"/>
                                            <w:left w:val="none" w:sz="0" w:space="0" w:color="auto"/>
                                            <w:bottom w:val="none" w:sz="0" w:space="0" w:color="auto"/>
                                            <w:right w:val="none" w:sz="0" w:space="0" w:color="auto"/>
                                          </w:divBdr>
                                        </w:div>
                                        <w:div w:id="15210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3098481">
      <w:bodyDiv w:val="1"/>
      <w:marLeft w:val="0"/>
      <w:marRight w:val="0"/>
      <w:marTop w:val="0"/>
      <w:marBottom w:val="0"/>
      <w:divBdr>
        <w:top w:val="none" w:sz="0" w:space="0" w:color="auto"/>
        <w:left w:val="none" w:sz="0" w:space="0" w:color="auto"/>
        <w:bottom w:val="none" w:sz="0" w:space="0" w:color="auto"/>
        <w:right w:val="none" w:sz="0" w:space="0" w:color="auto"/>
      </w:divBdr>
      <w:divsChild>
        <w:div w:id="1828982386">
          <w:marLeft w:val="0"/>
          <w:marRight w:val="0"/>
          <w:marTop w:val="0"/>
          <w:marBottom w:val="0"/>
          <w:divBdr>
            <w:top w:val="none" w:sz="0" w:space="0" w:color="auto"/>
            <w:left w:val="none" w:sz="0" w:space="0" w:color="auto"/>
            <w:bottom w:val="none" w:sz="0" w:space="0" w:color="auto"/>
            <w:right w:val="none" w:sz="0" w:space="0" w:color="auto"/>
          </w:divBdr>
          <w:divsChild>
            <w:div w:id="580942879">
              <w:marLeft w:val="0"/>
              <w:marRight w:val="0"/>
              <w:marTop w:val="0"/>
              <w:marBottom w:val="0"/>
              <w:divBdr>
                <w:top w:val="none" w:sz="0" w:space="0" w:color="auto"/>
                <w:left w:val="none" w:sz="0" w:space="0" w:color="auto"/>
                <w:bottom w:val="none" w:sz="0" w:space="0" w:color="auto"/>
                <w:right w:val="none" w:sz="0" w:space="0" w:color="auto"/>
              </w:divBdr>
              <w:divsChild>
                <w:div w:id="1710647201">
                  <w:marLeft w:val="0"/>
                  <w:marRight w:val="0"/>
                  <w:marTop w:val="0"/>
                  <w:marBottom w:val="0"/>
                  <w:divBdr>
                    <w:top w:val="none" w:sz="0" w:space="12" w:color="auto"/>
                    <w:left w:val="none" w:sz="0" w:space="12" w:color="auto"/>
                    <w:bottom w:val="none" w:sz="0" w:space="12" w:color="auto"/>
                    <w:right w:val="none" w:sz="0" w:space="12" w:color="auto"/>
                  </w:divBdr>
                  <w:divsChild>
                    <w:div w:id="1327978565">
                      <w:marLeft w:val="0"/>
                      <w:marRight w:val="0"/>
                      <w:marTop w:val="0"/>
                      <w:marBottom w:val="0"/>
                      <w:divBdr>
                        <w:top w:val="none" w:sz="0" w:space="12" w:color="auto"/>
                        <w:left w:val="none" w:sz="0" w:space="12" w:color="auto"/>
                        <w:bottom w:val="none" w:sz="0" w:space="12" w:color="auto"/>
                        <w:right w:val="none" w:sz="0" w:space="12" w:color="auto"/>
                      </w:divBdr>
                      <w:divsChild>
                        <w:div w:id="1210611789">
                          <w:marLeft w:val="0"/>
                          <w:marRight w:val="0"/>
                          <w:marTop w:val="0"/>
                          <w:marBottom w:val="0"/>
                          <w:divBdr>
                            <w:top w:val="none" w:sz="0" w:space="0" w:color="auto"/>
                            <w:left w:val="none" w:sz="0" w:space="0" w:color="auto"/>
                            <w:bottom w:val="none" w:sz="0" w:space="0" w:color="auto"/>
                            <w:right w:val="none" w:sz="0" w:space="0" w:color="auto"/>
                          </w:divBdr>
                          <w:divsChild>
                            <w:div w:id="69275721">
                              <w:marLeft w:val="-225"/>
                              <w:marRight w:val="-225"/>
                              <w:marTop w:val="0"/>
                              <w:marBottom w:val="0"/>
                              <w:divBdr>
                                <w:top w:val="none" w:sz="0" w:space="0" w:color="auto"/>
                                <w:left w:val="none" w:sz="0" w:space="0" w:color="auto"/>
                                <w:bottom w:val="none" w:sz="0" w:space="0" w:color="auto"/>
                                <w:right w:val="none" w:sz="0" w:space="0" w:color="auto"/>
                              </w:divBdr>
                              <w:divsChild>
                                <w:div w:id="1786347145">
                                  <w:marLeft w:val="0"/>
                                  <w:marRight w:val="0"/>
                                  <w:marTop w:val="0"/>
                                  <w:marBottom w:val="0"/>
                                  <w:divBdr>
                                    <w:top w:val="none" w:sz="0" w:space="0" w:color="auto"/>
                                    <w:left w:val="none" w:sz="0" w:space="0" w:color="auto"/>
                                    <w:bottom w:val="none" w:sz="0" w:space="0" w:color="auto"/>
                                    <w:right w:val="none" w:sz="0" w:space="0" w:color="auto"/>
                                  </w:divBdr>
                                  <w:divsChild>
                                    <w:div w:id="1568882979">
                                      <w:marLeft w:val="0"/>
                                      <w:marRight w:val="0"/>
                                      <w:marTop w:val="0"/>
                                      <w:marBottom w:val="0"/>
                                      <w:divBdr>
                                        <w:top w:val="none" w:sz="0" w:space="0" w:color="auto"/>
                                        <w:left w:val="none" w:sz="0" w:space="0" w:color="auto"/>
                                        <w:bottom w:val="none" w:sz="0" w:space="0" w:color="auto"/>
                                        <w:right w:val="none" w:sz="0" w:space="0" w:color="auto"/>
                                      </w:divBdr>
                                      <w:divsChild>
                                        <w:div w:id="776948336">
                                          <w:marLeft w:val="0"/>
                                          <w:marRight w:val="0"/>
                                          <w:marTop w:val="0"/>
                                          <w:marBottom w:val="0"/>
                                          <w:divBdr>
                                            <w:top w:val="none" w:sz="0" w:space="0" w:color="auto"/>
                                            <w:left w:val="none" w:sz="0" w:space="0" w:color="auto"/>
                                            <w:bottom w:val="none" w:sz="0" w:space="0" w:color="auto"/>
                                            <w:right w:val="none" w:sz="0" w:space="0" w:color="auto"/>
                                          </w:divBdr>
                                        </w:div>
                                        <w:div w:id="1462773098">
                                          <w:marLeft w:val="0"/>
                                          <w:marRight w:val="0"/>
                                          <w:marTop w:val="0"/>
                                          <w:marBottom w:val="0"/>
                                          <w:divBdr>
                                            <w:top w:val="none" w:sz="0" w:space="0" w:color="auto"/>
                                            <w:left w:val="none" w:sz="0" w:space="0" w:color="auto"/>
                                            <w:bottom w:val="none" w:sz="0" w:space="0" w:color="auto"/>
                                            <w:right w:val="none" w:sz="0" w:space="0" w:color="auto"/>
                                          </w:divBdr>
                                        </w:div>
                                        <w:div w:id="196018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950277">
      <w:bodyDiv w:val="1"/>
      <w:marLeft w:val="0"/>
      <w:marRight w:val="0"/>
      <w:marTop w:val="0"/>
      <w:marBottom w:val="0"/>
      <w:divBdr>
        <w:top w:val="none" w:sz="0" w:space="0" w:color="auto"/>
        <w:left w:val="none" w:sz="0" w:space="0" w:color="auto"/>
        <w:bottom w:val="none" w:sz="0" w:space="0" w:color="auto"/>
        <w:right w:val="none" w:sz="0" w:space="0" w:color="auto"/>
      </w:divBdr>
      <w:divsChild>
        <w:div w:id="200676035">
          <w:marLeft w:val="0"/>
          <w:marRight w:val="0"/>
          <w:marTop w:val="0"/>
          <w:marBottom w:val="0"/>
          <w:divBdr>
            <w:top w:val="none" w:sz="0" w:space="0" w:color="auto"/>
            <w:left w:val="none" w:sz="0" w:space="0" w:color="auto"/>
            <w:bottom w:val="none" w:sz="0" w:space="0" w:color="auto"/>
            <w:right w:val="none" w:sz="0" w:space="0" w:color="auto"/>
          </w:divBdr>
          <w:divsChild>
            <w:div w:id="319890585">
              <w:marLeft w:val="0"/>
              <w:marRight w:val="0"/>
              <w:marTop w:val="0"/>
              <w:marBottom w:val="0"/>
              <w:divBdr>
                <w:top w:val="none" w:sz="0" w:space="0" w:color="auto"/>
                <w:left w:val="none" w:sz="0" w:space="0" w:color="auto"/>
                <w:bottom w:val="none" w:sz="0" w:space="0" w:color="auto"/>
                <w:right w:val="none" w:sz="0" w:space="0" w:color="auto"/>
              </w:divBdr>
              <w:divsChild>
                <w:div w:id="2131627860">
                  <w:marLeft w:val="0"/>
                  <w:marRight w:val="0"/>
                  <w:marTop w:val="0"/>
                  <w:marBottom w:val="0"/>
                  <w:divBdr>
                    <w:top w:val="none" w:sz="0" w:space="12" w:color="auto"/>
                    <w:left w:val="none" w:sz="0" w:space="12" w:color="auto"/>
                    <w:bottom w:val="none" w:sz="0" w:space="12" w:color="auto"/>
                    <w:right w:val="none" w:sz="0" w:space="12" w:color="auto"/>
                  </w:divBdr>
                  <w:divsChild>
                    <w:div w:id="1164857716">
                      <w:marLeft w:val="0"/>
                      <w:marRight w:val="0"/>
                      <w:marTop w:val="0"/>
                      <w:marBottom w:val="0"/>
                      <w:divBdr>
                        <w:top w:val="none" w:sz="0" w:space="12" w:color="auto"/>
                        <w:left w:val="none" w:sz="0" w:space="12" w:color="auto"/>
                        <w:bottom w:val="none" w:sz="0" w:space="12" w:color="auto"/>
                        <w:right w:val="none" w:sz="0" w:space="12" w:color="auto"/>
                      </w:divBdr>
                      <w:divsChild>
                        <w:div w:id="2085102369">
                          <w:marLeft w:val="0"/>
                          <w:marRight w:val="0"/>
                          <w:marTop w:val="0"/>
                          <w:marBottom w:val="0"/>
                          <w:divBdr>
                            <w:top w:val="none" w:sz="0" w:space="0" w:color="auto"/>
                            <w:left w:val="none" w:sz="0" w:space="0" w:color="auto"/>
                            <w:bottom w:val="none" w:sz="0" w:space="0" w:color="auto"/>
                            <w:right w:val="none" w:sz="0" w:space="0" w:color="auto"/>
                          </w:divBdr>
                          <w:divsChild>
                            <w:div w:id="867833093">
                              <w:marLeft w:val="-225"/>
                              <w:marRight w:val="-225"/>
                              <w:marTop w:val="0"/>
                              <w:marBottom w:val="0"/>
                              <w:divBdr>
                                <w:top w:val="none" w:sz="0" w:space="0" w:color="auto"/>
                                <w:left w:val="none" w:sz="0" w:space="0" w:color="auto"/>
                                <w:bottom w:val="none" w:sz="0" w:space="0" w:color="auto"/>
                                <w:right w:val="none" w:sz="0" w:space="0" w:color="auto"/>
                              </w:divBdr>
                              <w:divsChild>
                                <w:div w:id="1398476862">
                                  <w:marLeft w:val="0"/>
                                  <w:marRight w:val="0"/>
                                  <w:marTop w:val="0"/>
                                  <w:marBottom w:val="0"/>
                                  <w:divBdr>
                                    <w:top w:val="none" w:sz="0" w:space="0" w:color="auto"/>
                                    <w:left w:val="none" w:sz="0" w:space="0" w:color="auto"/>
                                    <w:bottom w:val="none" w:sz="0" w:space="0" w:color="auto"/>
                                    <w:right w:val="none" w:sz="0" w:space="0" w:color="auto"/>
                                  </w:divBdr>
                                  <w:divsChild>
                                    <w:div w:id="1512572800">
                                      <w:marLeft w:val="0"/>
                                      <w:marRight w:val="0"/>
                                      <w:marTop w:val="0"/>
                                      <w:marBottom w:val="0"/>
                                      <w:divBdr>
                                        <w:top w:val="none" w:sz="0" w:space="0" w:color="auto"/>
                                        <w:left w:val="none" w:sz="0" w:space="0" w:color="auto"/>
                                        <w:bottom w:val="none" w:sz="0" w:space="0" w:color="auto"/>
                                        <w:right w:val="none" w:sz="0" w:space="0" w:color="auto"/>
                                      </w:divBdr>
                                      <w:divsChild>
                                        <w:div w:id="1176307328">
                                          <w:marLeft w:val="0"/>
                                          <w:marRight w:val="0"/>
                                          <w:marTop w:val="0"/>
                                          <w:marBottom w:val="0"/>
                                          <w:divBdr>
                                            <w:top w:val="none" w:sz="0" w:space="0" w:color="auto"/>
                                            <w:left w:val="none" w:sz="0" w:space="0" w:color="auto"/>
                                            <w:bottom w:val="none" w:sz="0" w:space="0" w:color="auto"/>
                                            <w:right w:val="none" w:sz="0" w:space="0" w:color="auto"/>
                                          </w:divBdr>
                                        </w:div>
                                        <w:div w:id="1870101182">
                                          <w:marLeft w:val="0"/>
                                          <w:marRight w:val="0"/>
                                          <w:marTop w:val="0"/>
                                          <w:marBottom w:val="0"/>
                                          <w:divBdr>
                                            <w:top w:val="none" w:sz="0" w:space="0" w:color="auto"/>
                                            <w:left w:val="none" w:sz="0" w:space="0" w:color="auto"/>
                                            <w:bottom w:val="none" w:sz="0" w:space="0" w:color="auto"/>
                                            <w:right w:val="none" w:sz="0" w:space="0" w:color="auto"/>
                                          </w:divBdr>
                                        </w:div>
                                        <w:div w:id="1826972098">
                                          <w:marLeft w:val="0"/>
                                          <w:marRight w:val="0"/>
                                          <w:marTop w:val="0"/>
                                          <w:marBottom w:val="0"/>
                                          <w:divBdr>
                                            <w:top w:val="none" w:sz="0" w:space="0" w:color="auto"/>
                                            <w:left w:val="none" w:sz="0" w:space="0" w:color="auto"/>
                                            <w:bottom w:val="none" w:sz="0" w:space="0" w:color="auto"/>
                                            <w:right w:val="none" w:sz="0" w:space="0" w:color="auto"/>
                                          </w:divBdr>
                                        </w:div>
                                        <w:div w:id="2068801001">
                                          <w:marLeft w:val="0"/>
                                          <w:marRight w:val="0"/>
                                          <w:marTop w:val="0"/>
                                          <w:marBottom w:val="0"/>
                                          <w:divBdr>
                                            <w:top w:val="none" w:sz="0" w:space="0" w:color="auto"/>
                                            <w:left w:val="none" w:sz="0" w:space="0" w:color="auto"/>
                                            <w:bottom w:val="none" w:sz="0" w:space="0" w:color="auto"/>
                                            <w:right w:val="none" w:sz="0" w:space="0" w:color="auto"/>
                                          </w:divBdr>
                                        </w:div>
                                        <w:div w:id="1320041071">
                                          <w:marLeft w:val="0"/>
                                          <w:marRight w:val="0"/>
                                          <w:marTop w:val="0"/>
                                          <w:marBottom w:val="0"/>
                                          <w:divBdr>
                                            <w:top w:val="none" w:sz="0" w:space="0" w:color="auto"/>
                                            <w:left w:val="none" w:sz="0" w:space="0" w:color="auto"/>
                                            <w:bottom w:val="none" w:sz="0" w:space="0" w:color="auto"/>
                                            <w:right w:val="none" w:sz="0" w:space="0" w:color="auto"/>
                                          </w:divBdr>
                                        </w:div>
                                        <w:div w:id="1373076124">
                                          <w:marLeft w:val="0"/>
                                          <w:marRight w:val="0"/>
                                          <w:marTop w:val="0"/>
                                          <w:marBottom w:val="0"/>
                                          <w:divBdr>
                                            <w:top w:val="none" w:sz="0" w:space="0" w:color="auto"/>
                                            <w:left w:val="none" w:sz="0" w:space="0" w:color="auto"/>
                                            <w:bottom w:val="none" w:sz="0" w:space="0" w:color="auto"/>
                                            <w:right w:val="none" w:sz="0" w:space="0" w:color="auto"/>
                                          </w:divBdr>
                                        </w:div>
                                        <w:div w:id="1387534035">
                                          <w:marLeft w:val="0"/>
                                          <w:marRight w:val="0"/>
                                          <w:marTop w:val="0"/>
                                          <w:marBottom w:val="0"/>
                                          <w:divBdr>
                                            <w:top w:val="none" w:sz="0" w:space="0" w:color="auto"/>
                                            <w:left w:val="none" w:sz="0" w:space="0" w:color="auto"/>
                                            <w:bottom w:val="none" w:sz="0" w:space="0" w:color="auto"/>
                                            <w:right w:val="none" w:sz="0" w:space="0" w:color="auto"/>
                                          </w:divBdr>
                                        </w:div>
                                        <w:div w:id="569273289">
                                          <w:marLeft w:val="0"/>
                                          <w:marRight w:val="0"/>
                                          <w:marTop w:val="0"/>
                                          <w:marBottom w:val="0"/>
                                          <w:divBdr>
                                            <w:top w:val="none" w:sz="0" w:space="0" w:color="auto"/>
                                            <w:left w:val="none" w:sz="0" w:space="0" w:color="auto"/>
                                            <w:bottom w:val="none" w:sz="0" w:space="0" w:color="auto"/>
                                            <w:right w:val="none" w:sz="0" w:space="0" w:color="auto"/>
                                          </w:divBdr>
                                        </w:div>
                                        <w:div w:id="793062242">
                                          <w:marLeft w:val="0"/>
                                          <w:marRight w:val="0"/>
                                          <w:marTop w:val="0"/>
                                          <w:marBottom w:val="0"/>
                                          <w:divBdr>
                                            <w:top w:val="none" w:sz="0" w:space="0" w:color="auto"/>
                                            <w:left w:val="none" w:sz="0" w:space="0" w:color="auto"/>
                                            <w:bottom w:val="none" w:sz="0" w:space="0" w:color="auto"/>
                                            <w:right w:val="none" w:sz="0" w:space="0" w:color="auto"/>
                                          </w:divBdr>
                                        </w:div>
                                        <w:div w:id="1730641866">
                                          <w:marLeft w:val="0"/>
                                          <w:marRight w:val="0"/>
                                          <w:marTop w:val="0"/>
                                          <w:marBottom w:val="0"/>
                                          <w:divBdr>
                                            <w:top w:val="none" w:sz="0" w:space="0" w:color="auto"/>
                                            <w:left w:val="none" w:sz="0" w:space="0" w:color="auto"/>
                                            <w:bottom w:val="none" w:sz="0" w:space="0" w:color="auto"/>
                                            <w:right w:val="none" w:sz="0" w:space="0" w:color="auto"/>
                                          </w:divBdr>
                                        </w:div>
                                        <w:div w:id="292175589">
                                          <w:marLeft w:val="0"/>
                                          <w:marRight w:val="0"/>
                                          <w:marTop w:val="0"/>
                                          <w:marBottom w:val="0"/>
                                          <w:divBdr>
                                            <w:top w:val="none" w:sz="0" w:space="0" w:color="auto"/>
                                            <w:left w:val="none" w:sz="0" w:space="0" w:color="auto"/>
                                            <w:bottom w:val="none" w:sz="0" w:space="0" w:color="auto"/>
                                            <w:right w:val="none" w:sz="0" w:space="0" w:color="auto"/>
                                          </w:divBdr>
                                        </w:div>
                                        <w:div w:id="1746563146">
                                          <w:marLeft w:val="0"/>
                                          <w:marRight w:val="0"/>
                                          <w:marTop w:val="0"/>
                                          <w:marBottom w:val="0"/>
                                          <w:divBdr>
                                            <w:top w:val="none" w:sz="0" w:space="0" w:color="auto"/>
                                            <w:left w:val="none" w:sz="0" w:space="0" w:color="auto"/>
                                            <w:bottom w:val="none" w:sz="0" w:space="0" w:color="auto"/>
                                            <w:right w:val="none" w:sz="0" w:space="0" w:color="auto"/>
                                          </w:divBdr>
                                        </w:div>
                                        <w:div w:id="2049329019">
                                          <w:marLeft w:val="0"/>
                                          <w:marRight w:val="0"/>
                                          <w:marTop w:val="0"/>
                                          <w:marBottom w:val="0"/>
                                          <w:divBdr>
                                            <w:top w:val="none" w:sz="0" w:space="0" w:color="auto"/>
                                            <w:left w:val="none" w:sz="0" w:space="0" w:color="auto"/>
                                            <w:bottom w:val="none" w:sz="0" w:space="0" w:color="auto"/>
                                            <w:right w:val="none" w:sz="0" w:space="0" w:color="auto"/>
                                          </w:divBdr>
                                        </w:div>
                                        <w:div w:id="1560046787">
                                          <w:marLeft w:val="0"/>
                                          <w:marRight w:val="0"/>
                                          <w:marTop w:val="0"/>
                                          <w:marBottom w:val="0"/>
                                          <w:divBdr>
                                            <w:top w:val="none" w:sz="0" w:space="0" w:color="auto"/>
                                            <w:left w:val="none" w:sz="0" w:space="0" w:color="auto"/>
                                            <w:bottom w:val="none" w:sz="0" w:space="0" w:color="auto"/>
                                            <w:right w:val="none" w:sz="0" w:space="0" w:color="auto"/>
                                          </w:divBdr>
                                        </w:div>
                                        <w:div w:id="44272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4045590">
      <w:bodyDiv w:val="1"/>
      <w:marLeft w:val="0"/>
      <w:marRight w:val="0"/>
      <w:marTop w:val="0"/>
      <w:marBottom w:val="0"/>
      <w:divBdr>
        <w:top w:val="none" w:sz="0" w:space="0" w:color="auto"/>
        <w:left w:val="none" w:sz="0" w:space="0" w:color="auto"/>
        <w:bottom w:val="none" w:sz="0" w:space="0" w:color="auto"/>
        <w:right w:val="none" w:sz="0" w:space="0" w:color="auto"/>
      </w:divBdr>
      <w:divsChild>
        <w:div w:id="795832546">
          <w:marLeft w:val="0"/>
          <w:marRight w:val="0"/>
          <w:marTop w:val="0"/>
          <w:marBottom w:val="0"/>
          <w:divBdr>
            <w:top w:val="none" w:sz="0" w:space="0" w:color="auto"/>
            <w:left w:val="none" w:sz="0" w:space="0" w:color="auto"/>
            <w:bottom w:val="none" w:sz="0" w:space="0" w:color="auto"/>
            <w:right w:val="none" w:sz="0" w:space="0" w:color="auto"/>
          </w:divBdr>
          <w:divsChild>
            <w:div w:id="1842114369">
              <w:marLeft w:val="0"/>
              <w:marRight w:val="0"/>
              <w:marTop w:val="0"/>
              <w:marBottom w:val="0"/>
              <w:divBdr>
                <w:top w:val="none" w:sz="0" w:space="0" w:color="auto"/>
                <w:left w:val="none" w:sz="0" w:space="0" w:color="auto"/>
                <w:bottom w:val="none" w:sz="0" w:space="0" w:color="auto"/>
                <w:right w:val="none" w:sz="0" w:space="0" w:color="auto"/>
              </w:divBdr>
              <w:divsChild>
                <w:div w:id="586815449">
                  <w:marLeft w:val="0"/>
                  <w:marRight w:val="0"/>
                  <w:marTop w:val="0"/>
                  <w:marBottom w:val="0"/>
                  <w:divBdr>
                    <w:top w:val="none" w:sz="0" w:space="12" w:color="auto"/>
                    <w:left w:val="none" w:sz="0" w:space="12" w:color="auto"/>
                    <w:bottom w:val="none" w:sz="0" w:space="12" w:color="auto"/>
                    <w:right w:val="none" w:sz="0" w:space="12" w:color="auto"/>
                  </w:divBdr>
                  <w:divsChild>
                    <w:div w:id="1829326551">
                      <w:marLeft w:val="0"/>
                      <w:marRight w:val="0"/>
                      <w:marTop w:val="0"/>
                      <w:marBottom w:val="0"/>
                      <w:divBdr>
                        <w:top w:val="none" w:sz="0" w:space="12" w:color="auto"/>
                        <w:left w:val="none" w:sz="0" w:space="12" w:color="auto"/>
                        <w:bottom w:val="none" w:sz="0" w:space="12" w:color="auto"/>
                        <w:right w:val="none" w:sz="0" w:space="12" w:color="auto"/>
                      </w:divBdr>
                      <w:divsChild>
                        <w:div w:id="1365594404">
                          <w:marLeft w:val="0"/>
                          <w:marRight w:val="0"/>
                          <w:marTop w:val="0"/>
                          <w:marBottom w:val="0"/>
                          <w:divBdr>
                            <w:top w:val="none" w:sz="0" w:space="0" w:color="auto"/>
                            <w:left w:val="none" w:sz="0" w:space="0" w:color="auto"/>
                            <w:bottom w:val="none" w:sz="0" w:space="0" w:color="auto"/>
                            <w:right w:val="none" w:sz="0" w:space="0" w:color="auto"/>
                          </w:divBdr>
                          <w:divsChild>
                            <w:div w:id="1896505366">
                              <w:marLeft w:val="-225"/>
                              <w:marRight w:val="-225"/>
                              <w:marTop w:val="0"/>
                              <w:marBottom w:val="0"/>
                              <w:divBdr>
                                <w:top w:val="none" w:sz="0" w:space="0" w:color="auto"/>
                                <w:left w:val="none" w:sz="0" w:space="0" w:color="auto"/>
                                <w:bottom w:val="none" w:sz="0" w:space="0" w:color="auto"/>
                                <w:right w:val="none" w:sz="0" w:space="0" w:color="auto"/>
                              </w:divBdr>
                              <w:divsChild>
                                <w:div w:id="19356541">
                                  <w:marLeft w:val="0"/>
                                  <w:marRight w:val="0"/>
                                  <w:marTop w:val="0"/>
                                  <w:marBottom w:val="0"/>
                                  <w:divBdr>
                                    <w:top w:val="none" w:sz="0" w:space="0" w:color="auto"/>
                                    <w:left w:val="none" w:sz="0" w:space="0" w:color="auto"/>
                                    <w:bottom w:val="none" w:sz="0" w:space="0" w:color="auto"/>
                                    <w:right w:val="none" w:sz="0" w:space="0" w:color="auto"/>
                                  </w:divBdr>
                                  <w:divsChild>
                                    <w:div w:id="1649170331">
                                      <w:marLeft w:val="0"/>
                                      <w:marRight w:val="0"/>
                                      <w:marTop w:val="0"/>
                                      <w:marBottom w:val="0"/>
                                      <w:divBdr>
                                        <w:top w:val="none" w:sz="0" w:space="0" w:color="auto"/>
                                        <w:left w:val="none" w:sz="0" w:space="0" w:color="auto"/>
                                        <w:bottom w:val="none" w:sz="0" w:space="0" w:color="auto"/>
                                        <w:right w:val="none" w:sz="0" w:space="0" w:color="auto"/>
                                      </w:divBdr>
                                      <w:divsChild>
                                        <w:div w:id="650140416">
                                          <w:marLeft w:val="0"/>
                                          <w:marRight w:val="0"/>
                                          <w:marTop w:val="0"/>
                                          <w:marBottom w:val="0"/>
                                          <w:divBdr>
                                            <w:top w:val="none" w:sz="0" w:space="0" w:color="auto"/>
                                            <w:left w:val="none" w:sz="0" w:space="0" w:color="auto"/>
                                            <w:bottom w:val="none" w:sz="0" w:space="0" w:color="auto"/>
                                            <w:right w:val="none" w:sz="0" w:space="0" w:color="auto"/>
                                          </w:divBdr>
                                        </w:div>
                                        <w:div w:id="1127356980">
                                          <w:marLeft w:val="0"/>
                                          <w:marRight w:val="0"/>
                                          <w:marTop w:val="0"/>
                                          <w:marBottom w:val="0"/>
                                          <w:divBdr>
                                            <w:top w:val="none" w:sz="0" w:space="0" w:color="auto"/>
                                            <w:left w:val="none" w:sz="0" w:space="0" w:color="auto"/>
                                            <w:bottom w:val="none" w:sz="0" w:space="0" w:color="auto"/>
                                            <w:right w:val="none" w:sz="0" w:space="0" w:color="auto"/>
                                          </w:divBdr>
                                        </w:div>
                                        <w:div w:id="1067995326">
                                          <w:marLeft w:val="0"/>
                                          <w:marRight w:val="0"/>
                                          <w:marTop w:val="0"/>
                                          <w:marBottom w:val="0"/>
                                          <w:divBdr>
                                            <w:top w:val="none" w:sz="0" w:space="0" w:color="auto"/>
                                            <w:left w:val="none" w:sz="0" w:space="0" w:color="auto"/>
                                            <w:bottom w:val="none" w:sz="0" w:space="0" w:color="auto"/>
                                            <w:right w:val="none" w:sz="0" w:space="0" w:color="auto"/>
                                          </w:divBdr>
                                        </w:div>
                                        <w:div w:id="641469207">
                                          <w:marLeft w:val="0"/>
                                          <w:marRight w:val="0"/>
                                          <w:marTop w:val="0"/>
                                          <w:marBottom w:val="0"/>
                                          <w:divBdr>
                                            <w:top w:val="none" w:sz="0" w:space="0" w:color="auto"/>
                                            <w:left w:val="none" w:sz="0" w:space="0" w:color="auto"/>
                                            <w:bottom w:val="none" w:sz="0" w:space="0" w:color="auto"/>
                                            <w:right w:val="none" w:sz="0" w:space="0" w:color="auto"/>
                                          </w:divBdr>
                                        </w:div>
                                        <w:div w:id="132139991">
                                          <w:marLeft w:val="0"/>
                                          <w:marRight w:val="0"/>
                                          <w:marTop w:val="0"/>
                                          <w:marBottom w:val="0"/>
                                          <w:divBdr>
                                            <w:top w:val="none" w:sz="0" w:space="0" w:color="auto"/>
                                            <w:left w:val="none" w:sz="0" w:space="0" w:color="auto"/>
                                            <w:bottom w:val="none" w:sz="0" w:space="0" w:color="auto"/>
                                            <w:right w:val="none" w:sz="0" w:space="0" w:color="auto"/>
                                          </w:divBdr>
                                        </w:div>
                                        <w:div w:id="287860590">
                                          <w:marLeft w:val="0"/>
                                          <w:marRight w:val="0"/>
                                          <w:marTop w:val="0"/>
                                          <w:marBottom w:val="0"/>
                                          <w:divBdr>
                                            <w:top w:val="none" w:sz="0" w:space="0" w:color="auto"/>
                                            <w:left w:val="none" w:sz="0" w:space="0" w:color="auto"/>
                                            <w:bottom w:val="none" w:sz="0" w:space="0" w:color="auto"/>
                                            <w:right w:val="none" w:sz="0" w:space="0" w:color="auto"/>
                                          </w:divBdr>
                                        </w:div>
                                        <w:div w:id="2094164532">
                                          <w:marLeft w:val="0"/>
                                          <w:marRight w:val="0"/>
                                          <w:marTop w:val="0"/>
                                          <w:marBottom w:val="0"/>
                                          <w:divBdr>
                                            <w:top w:val="none" w:sz="0" w:space="0" w:color="auto"/>
                                            <w:left w:val="none" w:sz="0" w:space="0" w:color="auto"/>
                                            <w:bottom w:val="none" w:sz="0" w:space="0" w:color="auto"/>
                                            <w:right w:val="none" w:sz="0" w:space="0" w:color="auto"/>
                                          </w:divBdr>
                                        </w:div>
                                        <w:div w:id="58093878">
                                          <w:marLeft w:val="0"/>
                                          <w:marRight w:val="0"/>
                                          <w:marTop w:val="0"/>
                                          <w:marBottom w:val="0"/>
                                          <w:divBdr>
                                            <w:top w:val="none" w:sz="0" w:space="0" w:color="auto"/>
                                            <w:left w:val="none" w:sz="0" w:space="0" w:color="auto"/>
                                            <w:bottom w:val="none" w:sz="0" w:space="0" w:color="auto"/>
                                            <w:right w:val="none" w:sz="0" w:space="0" w:color="auto"/>
                                          </w:divBdr>
                                        </w:div>
                                        <w:div w:id="1385257392">
                                          <w:marLeft w:val="0"/>
                                          <w:marRight w:val="0"/>
                                          <w:marTop w:val="0"/>
                                          <w:marBottom w:val="0"/>
                                          <w:divBdr>
                                            <w:top w:val="none" w:sz="0" w:space="0" w:color="auto"/>
                                            <w:left w:val="none" w:sz="0" w:space="0" w:color="auto"/>
                                            <w:bottom w:val="none" w:sz="0" w:space="0" w:color="auto"/>
                                            <w:right w:val="none" w:sz="0" w:space="0" w:color="auto"/>
                                          </w:divBdr>
                                        </w:div>
                                        <w:div w:id="1753820069">
                                          <w:marLeft w:val="0"/>
                                          <w:marRight w:val="0"/>
                                          <w:marTop w:val="0"/>
                                          <w:marBottom w:val="0"/>
                                          <w:divBdr>
                                            <w:top w:val="none" w:sz="0" w:space="0" w:color="auto"/>
                                            <w:left w:val="none" w:sz="0" w:space="0" w:color="auto"/>
                                            <w:bottom w:val="none" w:sz="0" w:space="0" w:color="auto"/>
                                            <w:right w:val="none" w:sz="0" w:space="0" w:color="auto"/>
                                          </w:divBdr>
                                        </w:div>
                                        <w:div w:id="1731539609">
                                          <w:marLeft w:val="0"/>
                                          <w:marRight w:val="0"/>
                                          <w:marTop w:val="0"/>
                                          <w:marBottom w:val="0"/>
                                          <w:divBdr>
                                            <w:top w:val="none" w:sz="0" w:space="0" w:color="auto"/>
                                            <w:left w:val="none" w:sz="0" w:space="0" w:color="auto"/>
                                            <w:bottom w:val="none" w:sz="0" w:space="0" w:color="auto"/>
                                            <w:right w:val="none" w:sz="0" w:space="0" w:color="auto"/>
                                          </w:divBdr>
                                        </w:div>
                                        <w:div w:id="851335650">
                                          <w:marLeft w:val="0"/>
                                          <w:marRight w:val="0"/>
                                          <w:marTop w:val="0"/>
                                          <w:marBottom w:val="0"/>
                                          <w:divBdr>
                                            <w:top w:val="none" w:sz="0" w:space="0" w:color="auto"/>
                                            <w:left w:val="none" w:sz="0" w:space="0" w:color="auto"/>
                                            <w:bottom w:val="none" w:sz="0" w:space="0" w:color="auto"/>
                                            <w:right w:val="none" w:sz="0" w:space="0" w:color="auto"/>
                                          </w:divBdr>
                                        </w:div>
                                        <w:div w:id="1735153274">
                                          <w:marLeft w:val="0"/>
                                          <w:marRight w:val="0"/>
                                          <w:marTop w:val="0"/>
                                          <w:marBottom w:val="0"/>
                                          <w:divBdr>
                                            <w:top w:val="none" w:sz="0" w:space="0" w:color="auto"/>
                                            <w:left w:val="none" w:sz="0" w:space="0" w:color="auto"/>
                                            <w:bottom w:val="none" w:sz="0" w:space="0" w:color="auto"/>
                                            <w:right w:val="none" w:sz="0" w:space="0" w:color="auto"/>
                                          </w:divBdr>
                                        </w:div>
                                        <w:div w:id="579749703">
                                          <w:marLeft w:val="0"/>
                                          <w:marRight w:val="0"/>
                                          <w:marTop w:val="0"/>
                                          <w:marBottom w:val="0"/>
                                          <w:divBdr>
                                            <w:top w:val="none" w:sz="0" w:space="0" w:color="auto"/>
                                            <w:left w:val="none" w:sz="0" w:space="0" w:color="auto"/>
                                            <w:bottom w:val="none" w:sz="0" w:space="0" w:color="auto"/>
                                            <w:right w:val="none" w:sz="0" w:space="0" w:color="auto"/>
                                          </w:divBdr>
                                        </w:div>
                                        <w:div w:id="346951571">
                                          <w:marLeft w:val="0"/>
                                          <w:marRight w:val="0"/>
                                          <w:marTop w:val="0"/>
                                          <w:marBottom w:val="0"/>
                                          <w:divBdr>
                                            <w:top w:val="none" w:sz="0" w:space="0" w:color="auto"/>
                                            <w:left w:val="none" w:sz="0" w:space="0" w:color="auto"/>
                                            <w:bottom w:val="none" w:sz="0" w:space="0" w:color="auto"/>
                                            <w:right w:val="none" w:sz="0" w:space="0" w:color="auto"/>
                                          </w:divBdr>
                                        </w:div>
                                        <w:div w:id="2029939359">
                                          <w:marLeft w:val="0"/>
                                          <w:marRight w:val="0"/>
                                          <w:marTop w:val="0"/>
                                          <w:marBottom w:val="0"/>
                                          <w:divBdr>
                                            <w:top w:val="none" w:sz="0" w:space="0" w:color="auto"/>
                                            <w:left w:val="none" w:sz="0" w:space="0" w:color="auto"/>
                                            <w:bottom w:val="none" w:sz="0" w:space="0" w:color="auto"/>
                                            <w:right w:val="none" w:sz="0" w:space="0" w:color="auto"/>
                                          </w:divBdr>
                                        </w:div>
                                        <w:div w:id="1938756156">
                                          <w:marLeft w:val="0"/>
                                          <w:marRight w:val="0"/>
                                          <w:marTop w:val="0"/>
                                          <w:marBottom w:val="0"/>
                                          <w:divBdr>
                                            <w:top w:val="none" w:sz="0" w:space="0" w:color="auto"/>
                                            <w:left w:val="none" w:sz="0" w:space="0" w:color="auto"/>
                                            <w:bottom w:val="none" w:sz="0" w:space="0" w:color="auto"/>
                                            <w:right w:val="none" w:sz="0" w:space="0" w:color="auto"/>
                                          </w:divBdr>
                                        </w:div>
                                        <w:div w:id="268197736">
                                          <w:marLeft w:val="0"/>
                                          <w:marRight w:val="0"/>
                                          <w:marTop w:val="0"/>
                                          <w:marBottom w:val="0"/>
                                          <w:divBdr>
                                            <w:top w:val="none" w:sz="0" w:space="0" w:color="auto"/>
                                            <w:left w:val="none" w:sz="0" w:space="0" w:color="auto"/>
                                            <w:bottom w:val="none" w:sz="0" w:space="0" w:color="auto"/>
                                            <w:right w:val="none" w:sz="0" w:space="0" w:color="auto"/>
                                          </w:divBdr>
                                        </w:div>
                                        <w:div w:id="755638220">
                                          <w:marLeft w:val="0"/>
                                          <w:marRight w:val="0"/>
                                          <w:marTop w:val="0"/>
                                          <w:marBottom w:val="0"/>
                                          <w:divBdr>
                                            <w:top w:val="none" w:sz="0" w:space="0" w:color="auto"/>
                                            <w:left w:val="none" w:sz="0" w:space="0" w:color="auto"/>
                                            <w:bottom w:val="none" w:sz="0" w:space="0" w:color="auto"/>
                                            <w:right w:val="none" w:sz="0" w:space="0" w:color="auto"/>
                                          </w:divBdr>
                                        </w:div>
                                        <w:div w:id="1807045690">
                                          <w:marLeft w:val="0"/>
                                          <w:marRight w:val="0"/>
                                          <w:marTop w:val="0"/>
                                          <w:marBottom w:val="0"/>
                                          <w:divBdr>
                                            <w:top w:val="none" w:sz="0" w:space="0" w:color="auto"/>
                                            <w:left w:val="none" w:sz="0" w:space="0" w:color="auto"/>
                                            <w:bottom w:val="none" w:sz="0" w:space="0" w:color="auto"/>
                                            <w:right w:val="none" w:sz="0" w:space="0" w:color="auto"/>
                                          </w:divBdr>
                                        </w:div>
                                        <w:div w:id="1420760057">
                                          <w:marLeft w:val="0"/>
                                          <w:marRight w:val="0"/>
                                          <w:marTop w:val="0"/>
                                          <w:marBottom w:val="0"/>
                                          <w:divBdr>
                                            <w:top w:val="none" w:sz="0" w:space="0" w:color="auto"/>
                                            <w:left w:val="none" w:sz="0" w:space="0" w:color="auto"/>
                                            <w:bottom w:val="none" w:sz="0" w:space="0" w:color="auto"/>
                                            <w:right w:val="none" w:sz="0" w:space="0" w:color="auto"/>
                                          </w:divBdr>
                                        </w:div>
                                        <w:div w:id="1371494000">
                                          <w:marLeft w:val="0"/>
                                          <w:marRight w:val="0"/>
                                          <w:marTop w:val="0"/>
                                          <w:marBottom w:val="0"/>
                                          <w:divBdr>
                                            <w:top w:val="none" w:sz="0" w:space="0" w:color="auto"/>
                                            <w:left w:val="none" w:sz="0" w:space="0" w:color="auto"/>
                                            <w:bottom w:val="none" w:sz="0" w:space="0" w:color="auto"/>
                                            <w:right w:val="none" w:sz="0" w:space="0" w:color="auto"/>
                                          </w:divBdr>
                                        </w:div>
                                        <w:div w:id="448478780">
                                          <w:marLeft w:val="0"/>
                                          <w:marRight w:val="0"/>
                                          <w:marTop w:val="0"/>
                                          <w:marBottom w:val="0"/>
                                          <w:divBdr>
                                            <w:top w:val="none" w:sz="0" w:space="0" w:color="auto"/>
                                            <w:left w:val="none" w:sz="0" w:space="0" w:color="auto"/>
                                            <w:bottom w:val="none" w:sz="0" w:space="0" w:color="auto"/>
                                            <w:right w:val="none" w:sz="0" w:space="0" w:color="auto"/>
                                          </w:divBdr>
                                        </w:div>
                                        <w:div w:id="261836842">
                                          <w:marLeft w:val="0"/>
                                          <w:marRight w:val="0"/>
                                          <w:marTop w:val="0"/>
                                          <w:marBottom w:val="0"/>
                                          <w:divBdr>
                                            <w:top w:val="none" w:sz="0" w:space="0" w:color="auto"/>
                                            <w:left w:val="none" w:sz="0" w:space="0" w:color="auto"/>
                                            <w:bottom w:val="none" w:sz="0" w:space="0" w:color="auto"/>
                                            <w:right w:val="none" w:sz="0" w:space="0" w:color="auto"/>
                                          </w:divBdr>
                                        </w:div>
                                        <w:div w:id="59714956">
                                          <w:marLeft w:val="0"/>
                                          <w:marRight w:val="0"/>
                                          <w:marTop w:val="0"/>
                                          <w:marBottom w:val="0"/>
                                          <w:divBdr>
                                            <w:top w:val="none" w:sz="0" w:space="0" w:color="auto"/>
                                            <w:left w:val="none" w:sz="0" w:space="0" w:color="auto"/>
                                            <w:bottom w:val="none" w:sz="0" w:space="0" w:color="auto"/>
                                            <w:right w:val="none" w:sz="0" w:space="0" w:color="auto"/>
                                          </w:divBdr>
                                        </w:div>
                                        <w:div w:id="149214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8213337">
      <w:bodyDiv w:val="1"/>
      <w:marLeft w:val="0"/>
      <w:marRight w:val="0"/>
      <w:marTop w:val="0"/>
      <w:marBottom w:val="0"/>
      <w:divBdr>
        <w:top w:val="none" w:sz="0" w:space="0" w:color="auto"/>
        <w:left w:val="none" w:sz="0" w:space="0" w:color="auto"/>
        <w:bottom w:val="none" w:sz="0" w:space="0" w:color="auto"/>
        <w:right w:val="none" w:sz="0" w:space="0" w:color="auto"/>
      </w:divBdr>
      <w:divsChild>
        <w:div w:id="953515742">
          <w:marLeft w:val="0"/>
          <w:marRight w:val="0"/>
          <w:marTop w:val="0"/>
          <w:marBottom w:val="0"/>
          <w:divBdr>
            <w:top w:val="none" w:sz="0" w:space="0" w:color="auto"/>
            <w:left w:val="none" w:sz="0" w:space="0" w:color="auto"/>
            <w:bottom w:val="none" w:sz="0" w:space="0" w:color="auto"/>
            <w:right w:val="none" w:sz="0" w:space="0" w:color="auto"/>
          </w:divBdr>
          <w:divsChild>
            <w:div w:id="2083063439">
              <w:marLeft w:val="0"/>
              <w:marRight w:val="0"/>
              <w:marTop w:val="0"/>
              <w:marBottom w:val="0"/>
              <w:divBdr>
                <w:top w:val="none" w:sz="0" w:space="0" w:color="auto"/>
                <w:left w:val="none" w:sz="0" w:space="0" w:color="auto"/>
                <w:bottom w:val="none" w:sz="0" w:space="0" w:color="auto"/>
                <w:right w:val="none" w:sz="0" w:space="0" w:color="auto"/>
              </w:divBdr>
              <w:divsChild>
                <w:div w:id="1496335541">
                  <w:marLeft w:val="0"/>
                  <w:marRight w:val="0"/>
                  <w:marTop w:val="0"/>
                  <w:marBottom w:val="0"/>
                  <w:divBdr>
                    <w:top w:val="none" w:sz="0" w:space="12" w:color="auto"/>
                    <w:left w:val="none" w:sz="0" w:space="12" w:color="auto"/>
                    <w:bottom w:val="none" w:sz="0" w:space="12" w:color="auto"/>
                    <w:right w:val="none" w:sz="0" w:space="12" w:color="auto"/>
                  </w:divBdr>
                  <w:divsChild>
                    <w:div w:id="156893863">
                      <w:marLeft w:val="0"/>
                      <w:marRight w:val="0"/>
                      <w:marTop w:val="0"/>
                      <w:marBottom w:val="0"/>
                      <w:divBdr>
                        <w:top w:val="none" w:sz="0" w:space="12" w:color="auto"/>
                        <w:left w:val="none" w:sz="0" w:space="12" w:color="auto"/>
                        <w:bottom w:val="none" w:sz="0" w:space="12" w:color="auto"/>
                        <w:right w:val="none" w:sz="0" w:space="12" w:color="auto"/>
                      </w:divBdr>
                      <w:divsChild>
                        <w:div w:id="638536546">
                          <w:marLeft w:val="0"/>
                          <w:marRight w:val="0"/>
                          <w:marTop w:val="0"/>
                          <w:marBottom w:val="0"/>
                          <w:divBdr>
                            <w:top w:val="none" w:sz="0" w:space="0" w:color="auto"/>
                            <w:left w:val="none" w:sz="0" w:space="0" w:color="auto"/>
                            <w:bottom w:val="none" w:sz="0" w:space="0" w:color="auto"/>
                            <w:right w:val="none" w:sz="0" w:space="0" w:color="auto"/>
                          </w:divBdr>
                          <w:divsChild>
                            <w:div w:id="840004330">
                              <w:marLeft w:val="-225"/>
                              <w:marRight w:val="-225"/>
                              <w:marTop w:val="0"/>
                              <w:marBottom w:val="0"/>
                              <w:divBdr>
                                <w:top w:val="none" w:sz="0" w:space="0" w:color="auto"/>
                                <w:left w:val="none" w:sz="0" w:space="0" w:color="auto"/>
                                <w:bottom w:val="none" w:sz="0" w:space="0" w:color="auto"/>
                                <w:right w:val="none" w:sz="0" w:space="0" w:color="auto"/>
                              </w:divBdr>
                              <w:divsChild>
                                <w:div w:id="1493374805">
                                  <w:marLeft w:val="0"/>
                                  <w:marRight w:val="0"/>
                                  <w:marTop w:val="0"/>
                                  <w:marBottom w:val="0"/>
                                  <w:divBdr>
                                    <w:top w:val="none" w:sz="0" w:space="0" w:color="auto"/>
                                    <w:left w:val="none" w:sz="0" w:space="0" w:color="auto"/>
                                    <w:bottom w:val="none" w:sz="0" w:space="0" w:color="auto"/>
                                    <w:right w:val="none" w:sz="0" w:space="0" w:color="auto"/>
                                  </w:divBdr>
                                  <w:divsChild>
                                    <w:div w:id="551380261">
                                      <w:marLeft w:val="0"/>
                                      <w:marRight w:val="0"/>
                                      <w:marTop w:val="0"/>
                                      <w:marBottom w:val="0"/>
                                      <w:divBdr>
                                        <w:top w:val="none" w:sz="0" w:space="0" w:color="auto"/>
                                        <w:left w:val="none" w:sz="0" w:space="0" w:color="auto"/>
                                        <w:bottom w:val="none" w:sz="0" w:space="0" w:color="auto"/>
                                        <w:right w:val="none" w:sz="0" w:space="0" w:color="auto"/>
                                      </w:divBdr>
                                      <w:divsChild>
                                        <w:div w:id="531764704">
                                          <w:marLeft w:val="0"/>
                                          <w:marRight w:val="0"/>
                                          <w:marTop w:val="0"/>
                                          <w:marBottom w:val="0"/>
                                          <w:divBdr>
                                            <w:top w:val="none" w:sz="0" w:space="0" w:color="auto"/>
                                            <w:left w:val="none" w:sz="0" w:space="0" w:color="auto"/>
                                            <w:bottom w:val="none" w:sz="0" w:space="0" w:color="auto"/>
                                            <w:right w:val="none" w:sz="0" w:space="0" w:color="auto"/>
                                          </w:divBdr>
                                        </w:div>
                                        <w:div w:id="871769198">
                                          <w:marLeft w:val="0"/>
                                          <w:marRight w:val="0"/>
                                          <w:marTop w:val="0"/>
                                          <w:marBottom w:val="0"/>
                                          <w:divBdr>
                                            <w:top w:val="none" w:sz="0" w:space="0" w:color="auto"/>
                                            <w:left w:val="none" w:sz="0" w:space="0" w:color="auto"/>
                                            <w:bottom w:val="none" w:sz="0" w:space="0" w:color="auto"/>
                                            <w:right w:val="none" w:sz="0" w:space="0" w:color="auto"/>
                                          </w:divBdr>
                                        </w:div>
                                        <w:div w:id="857500162">
                                          <w:marLeft w:val="0"/>
                                          <w:marRight w:val="0"/>
                                          <w:marTop w:val="0"/>
                                          <w:marBottom w:val="0"/>
                                          <w:divBdr>
                                            <w:top w:val="none" w:sz="0" w:space="0" w:color="auto"/>
                                            <w:left w:val="none" w:sz="0" w:space="0" w:color="auto"/>
                                            <w:bottom w:val="none" w:sz="0" w:space="0" w:color="auto"/>
                                            <w:right w:val="none" w:sz="0" w:space="0" w:color="auto"/>
                                          </w:divBdr>
                                        </w:div>
                                        <w:div w:id="1706641942">
                                          <w:marLeft w:val="0"/>
                                          <w:marRight w:val="0"/>
                                          <w:marTop w:val="0"/>
                                          <w:marBottom w:val="0"/>
                                          <w:divBdr>
                                            <w:top w:val="none" w:sz="0" w:space="0" w:color="auto"/>
                                            <w:left w:val="none" w:sz="0" w:space="0" w:color="auto"/>
                                            <w:bottom w:val="none" w:sz="0" w:space="0" w:color="auto"/>
                                            <w:right w:val="none" w:sz="0" w:space="0" w:color="auto"/>
                                          </w:divBdr>
                                        </w:div>
                                        <w:div w:id="1289357752">
                                          <w:marLeft w:val="0"/>
                                          <w:marRight w:val="0"/>
                                          <w:marTop w:val="0"/>
                                          <w:marBottom w:val="0"/>
                                          <w:divBdr>
                                            <w:top w:val="none" w:sz="0" w:space="0" w:color="auto"/>
                                            <w:left w:val="none" w:sz="0" w:space="0" w:color="auto"/>
                                            <w:bottom w:val="none" w:sz="0" w:space="0" w:color="auto"/>
                                            <w:right w:val="none" w:sz="0" w:space="0" w:color="auto"/>
                                          </w:divBdr>
                                        </w:div>
                                        <w:div w:id="1761216992">
                                          <w:marLeft w:val="0"/>
                                          <w:marRight w:val="0"/>
                                          <w:marTop w:val="0"/>
                                          <w:marBottom w:val="0"/>
                                          <w:divBdr>
                                            <w:top w:val="none" w:sz="0" w:space="0" w:color="auto"/>
                                            <w:left w:val="none" w:sz="0" w:space="0" w:color="auto"/>
                                            <w:bottom w:val="none" w:sz="0" w:space="0" w:color="auto"/>
                                            <w:right w:val="none" w:sz="0" w:space="0" w:color="auto"/>
                                          </w:divBdr>
                                        </w:div>
                                        <w:div w:id="1423647028">
                                          <w:marLeft w:val="0"/>
                                          <w:marRight w:val="0"/>
                                          <w:marTop w:val="0"/>
                                          <w:marBottom w:val="0"/>
                                          <w:divBdr>
                                            <w:top w:val="none" w:sz="0" w:space="0" w:color="auto"/>
                                            <w:left w:val="none" w:sz="0" w:space="0" w:color="auto"/>
                                            <w:bottom w:val="none" w:sz="0" w:space="0" w:color="auto"/>
                                            <w:right w:val="none" w:sz="0" w:space="0" w:color="auto"/>
                                          </w:divBdr>
                                        </w:div>
                                        <w:div w:id="1406605386">
                                          <w:marLeft w:val="0"/>
                                          <w:marRight w:val="0"/>
                                          <w:marTop w:val="0"/>
                                          <w:marBottom w:val="0"/>
                                          <w:divBdr>
                                            <w:top w:val="none" w:sz="0" w:space="0" w:color="auto"/>
                                            <w:left w:val="none" w:sz="0" w:space="0" w:color="auto"/>
                                            <w:bottom w:val="none" w:sz="0" w:space="0" w:color="auto"/>
                                            <w:right w:val="none" w:sz="0" w:space="0" w:color="auto"/>
                                          </w:divBdr>
                                        </w:div>
                                        <w:div w:id="1748335152">
                                          <w:marLeft w:val="0"/>
                                          <w:marRight w:val="0"/>
                                          <w:marTop w:val="0"/>
                                          <w:marBottom w:val="0"/>
                                          <w:divBdr>
                                            <w:top w:val="none" w:sz="0" w:space="0" w:color="auto"/>
                                            <w:left w:val="none" w:sz="0" w:space="0" w:color="auto"/>
                                            <w:bottom w:val="none" w:sz="0" w:space="0" w:color="auto"/>
                                            <w:right w:val="none" w:sz="0" w:space="0" w:color="auto"/>
                                          </w:divBdr>
                                        </w:div>
                                        <w:div w:id="864371643">
                                          <w:marLeft w:val="0"/>
                                          <w:marRight w:val="0"/>
                                          <w:marTop w:val="0"/>
                                          <w:marBottom w:val="0"/>
                                          <w:divBdr>
                                            <w:top w:val="none" w:sz="0" w:space="0" w:color="auto"/>
                                            <w:left w:val="none" w:sz="0" w:space="0" w:color="auto"/>
                                            <w:bottom w:val="none" w:sz="0" w:space="0" w:color="auto"/>
                                            <w:right w:val="none" w:sz="0" w:space="0" w:color="auto"/>
                                          </w:divBdr>
                                        </w:div>
                                        <w:div w:id="2040932106">
                                          <w:marLeft w:val="0"/>
                                          <w:marRight w:val="0"/>
                                          <w:marTop w:val="0"/>
                                          <w:marBottom w:val="0"/>
                                          <w:divBdr>
                                            <w:top w:val="none" w:sz="0" w:space="0" w:color="auto"/>
                                            <w:left w:val="none" w:sz="0" w:space="0" w:color="auto"/>
                                            <w:bottom w:val="none" w:sz="0" w:space="0" w:color="auto"/>
                                            <w:right w:val="none" w:sz="0" w:space="0" w:color="auto"/>
                                          </w:divBdr>
                                        </w:div>
                                        <w:div w:id="84964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9620335">
      <w:bodyDiv w:val="1"/>
      <w:marLeft w:val="0"/>
      <w:marRight w:val="0"/>
      <w:marTop w:val="0"/>
      <w:marBottom w:val="0"/>
      <w:divBdr>
        <w:top w:val="none" w:sz="0" w:space="0" w:color="auto"/>
        <w:left w:val="none" w:sz="0" w:space="0" w:color="auto"/>
        <w:bottom w:val="none" w:sz="0" w:space="0" w:color="auto"/>
        <w:right w:val="none" w:sz="0" w:space="0" w:color="auto"/>
      </w:divBdr>
      <w:divsChild>
        <w:div w:id="181630606">
          <w:marLeft w:val="0"/>
          <w:marRight w:val="0"/>
          <w:marTop w:val="0"/>
          <w:marBottom w:val="0"/>
          <w:divBdr>
            <w:top w:val="none" w:sz="0" w:space="0" w:color="auto"/>
            <w:left w:val="none" w:sz="0" w:space="0" w:color="auto"/>
            <w:bottom w:val="none" w:sz="0" w:space="0" w:color="auto"/>
            <w:right w:val="none" w:sz="0" w:space="0" w:color="auto"/>
          </w:divBdr>
          <w:divsChild>
            <w:div w:id="139612833">
              <w:marLeft w:val="0"/>
              <w:marRight w:val="0"/>
              <w:marTop w:val="0"/>
              <w:marBottom w:val="0"/>
              <w:divBdr>
                <w:top w:val="none" w:sz="0" w:space="0" w:color="auto"/>
                <w:left w:val="none" w:sz="0" w:space="0" w:color="auto"/>
                <w:bottom w:val="none" w:sz="0" w:space="0" w:color="auto"/>
                <w:right w:val="none" w:sz="0" w:space="0" w:color="auto"/>
              </w:divBdr>
              <w:divsChild>
                <w:div w:id="2089187517">
                  <w:marLeft w:val="0"/>
                  <w:marRight w:val="0"/>
                  <w:marTop w:val="0"/>
                  <w:marBottom w:val="0"/>
                  <w:divBdr>
                    <w:top w:val="none" w:sz="0" w:space="12" w:color="auto"/>
                    <w:left w:val="none" w:sz="0" w:space="12" w:color="auto"/>
                    <w:bottom w:val="none" w:sz="0" w:space="12" w:color="auto"/>
                    <w:right w:val="none" w:sz="0" w:space="12" w:color="auto"/>
                  </w:divBdr>
                  <w:divsChild>
                    <w:div w:id="914894871">
                      <w:marLeft w:val="0"/>
                      <w:marRight w:val="0"/>
                      <w:marTop w:val="0"/>
                      <w:marBottom w:val="0"/>
                      <w:divBdr>
                        <w:top w:val="none" w:sz="0" w:space="12" w:color="auto"/>
                        <w:left w:val="none" w:sz="0" w:space="12" w:color="auto"/>
                        <w:bottom w:val="none" w:sz="0" w:space="12" w:color="auto"/>
                        <w:right w:val="none" w:sz="0" w:space="12" w:color="auto"/>
                      </w:divBdr>
                      <w:divsChild>
                        <w:div w:id="1042905461">
                          <w:marLeft w:val="0"/>
                          <w:marRight w:val="0"/>
                          <w:marTop w:val="0"/>
                          <w:marBottom w:val="0"/>
                          <w:divBdr>
                            <w:top w:val="none" w:sz="0" w:space="0" w:color="auto"/>
                            <w:left w:val="none" w:sz="0" w:space="0" w:color="auto"/>
                            <w:bottom w:val="none" w:sz="0" w:space="0" w:color="auto"/>
                            <w:right w:val="none" w:sz="0" w:space="0" w:color="auto"/>
                          </w:divBdr>
                          <w:divsChild>
                            <w:div w:id="1154225121">
                              <w:marLeft w:val="-225"/>
                              <w:marRight w:val="-225"/>
                              <w:marTop w:val="0"/>
                              <w:marBottom w:val="0"/>
                              <w:divBdr>
                                <w:top w:val="none" w:sz="0" w:space="0" w:color="auto"/>
                                <w:left w:val="none" w:sz="0" w:space="0" w:color="auto"/>
                                <w:bottom w:val="none" w:sz="0" w:space="0" w:color="auto"/>
                                <w:right w:val="none" w:sz="0" w:space="0" w:color="auto"/>
                              </w:divBdr>
                              <w:divsChild>
                                <w:div w:id="456290507">
                                  <w:marLeft w:val="0"/>
                                  <w:marRight w:val="0"/>
                                  <w:marTop w:val="0"/>
                                  <w:marBottom w:val="0"/>
                                  <w:divBdr>
                                    <w:top w:val="none" w:sz="0" w:space="0" w:color="auto"/>
                                    <w:left w:val="none" w:sz="0" w:space="0" w:color="auto"/>
                                    <w:bottom w:val="none" w:sz="0" w:space="0" w:color="auto"/>
                                    <w:right w:val="none" w:sz="0" w:space="0" w:color="auto"/>
                                  </w:divBdr>
                                  <w:divsChild>
                                    <w:div w:id="1905674329">
                                      <w:marLeft w:val="0"/>
                                      <w:marRight w:val="0"/>
                                      <w:marTop w:val="0"/>
                                      <w:marBottom w:val="0"/>
                                      <w:divBdr>
                                        <w:top w:val="none" w:sz="0" w:space="0" w:color="auto"/>
                                        <w:left w:val="none" w:sz="0" w:space="0" w:color="auto"/>
                                        <w:bottom w:val="none" w:sz="0" w:space="0" w:color="auto"/>
                                        <w:right w:val="none" w:sz="0" w:space="0" w:color="auto"/>
                                      </w:divBdr>
                                      <w:divsChild>
                                        <w:div w:id="1727142488">
                                          <w:marLeft w:val="-225"/>
                                          <w:marRight w:val="-225"/>
                                          <w:marTop w:val="0"/>
                                          <w:marBottom w:val="0"/>
                                          <w:divBdr>
                                            <w:top w:val="none" w:sz="0" w:space="0" w:color="auto"/>
                                            <w:left w:val="none" w:sz="0" w:space="0" w:color="auto"/>
                                            <w:bottom w:val="none" w:sz="0" w:space="0" w:color="auto"/>
                                            <w:right w:val="none" w:sz="0" w:space="0" w:color="auto"/>
                                          </w:divBdr>
                                          <w:divsChild>
                                            <w:div w:id="1785150567">
                                              <w:marLeft w:val="0"/>
                                              <w:marRight w:val="0"/>
                                              <w:marTop w:val="0"/>
                                              <w:marBottom w:val="0"/>
                                              <w:divBdr>
                                                <w:top w:val="none" w:sz="0" w:space="0" w:color="auto"/>
                                                <w:left w:val="none" w:sz="0" w:space="0" w:color="auto"/>
                                                <w:bottom w:val="none" w:sz="0" w:space="0" w:color="auto"/>
                                                <w:right w:val="none" w:sz="0" w:space="0" w:color="auto"/>
                                              </w:divBdr>
                                            </w:div>
                                          </w:divsChild>
                                        </w:div>
                                        <w:div w:id="990250472">
                                          <w:marLeft w:val="0"/>
                                          <w:marRight w:val="0"/>
                                          <w:marTop w:val="0"/>
                                          <w:marBottom w:val="0"/>
                                          <w:divBdr>
                                            <w:top w:val="none" w:sz="0" w:space="0" w:color="auto"/>
                                            <w:left w:val="none" w:sz="0" w:space="0" w:color="auto"/>
                                            <w:bottom w:val="none" w:sz="0" w:space="0" w:color="auto"/>
                                            <w:right w:val="none" w:sz="0" w:space="0" w:color="auto"/>
                                          </w:divBdr>
                                        </w:div>
                                        <w:div w:id="808473191">
                                          <w:marLeft w:val="0"/>
                                          <w:marRight w:val="0"/>
                                          <w:marTop w:val="0"/>
                                          <w:marBottom w:val="0"/>
                                          <w:divBdr>
                                            <w:top w:val="none" w:sz="0" w:space="0" w:color="auto"/>
                                            <w:left w:val="none" w:sz="0" w:space="0" w:color="auto"/>
                                            <w:bottom w:val="none" w:sz="0" w:space="0" w:color="auto"/>
                                            <w:right w:val="none" w:sz="0" w:space="0" w:color="auto"/>
                                          </w:divBdr>
                                        </w:div>
                                        <w:div w:id="1812089085">
                                          <w:marLeft w:val="0"/>
                                          <w:marRight w:val="0"/>
                                          <w:marTop w:val="0"/>
                                          <w:marBottom w:val="0"/>
                                          <w:divBdr>
                                            <w:top w:val="none" w:sz="0" w:space="0" w:color="auto"/>
                                            <w:left w:val="none" w:sz="0" w:space="0" w:color="auto"/>
                                            <w:bottom w:val="none" w:sz="0" w:space="0" w:color="auto"/>
                                            <w:right w:val="none" w:sz="0" w:space="0" w:color="auto"/>
                                          </w:divBdr>
                                        </w:div>
                                        <w:div w:id="732389623">
                                          <w:marLeft w:val="0"/>
                                          <w:marRight w:val="0"/>
                                          <w:marTop w:val="0"/>
                                          <w:marBottom w:val="0"/>
                                          <w:divBdr>
                                            <w:top w:val="none" w:sz="0" w:space="0" w:color="auto"/>
                                            <w:left w:val="none" w:sz="0" w:space="0" w:color="auto"/>
                                            <w:bottom w:val="none" w:sz="0" w:space="0" w:color="auto"/>
                                            <w:right w:val="none" w:sz="0" w:space="0" w:color="auto"/>
                                          </w:divBdr>
                                        </w:div>
                                        <w:div w:id="2043632893">
                                          <w:marLeft w:val="0"/>
                                          <w:marRight w:val="0"/>
                                          <w:marTop w:val="0"/>
                                          <w:marBottom w:val="0"/>
                                          <w:divBdr>
                                            <w:top w:val="none" w:sz="0" w:space="0" w:color="auto"/>
                                            <w:left w:val="none" w:sz="0" w:space="0" w:color="auto"/>
                                            <w:bottom w:val="none" w:sz="0" w:space="0" w:color="auto"/>
                                            <w:right w:val="none" w:sz="0" w:space="0" w:color="auto"/>
                                          </w:divBdr>
                                        </w:div>
                                        <w:div w:id="1784029728">
                                          <w:marLeft w:val="0"/>
                                          <w:marRight w:val="0"/>
                                          <w:marTop w:val="0"/>
                                          <w:marBottom w:val="0"/>
                                          <w:divBdr>
                                            <w:top w:val="none" w:sz="0" w:space="0" w:color="auto"/>
                                            <w:left w:val="none" w:sz="0" w:space="0" w:color="auto"/>
                                            <w:bottom w:val="none" w:sz="0" w:space="0" w:color="auto"/>
                                            <w:right w:val="none" w:sz="0" w:space="0" w:color="auto"/>
                                          </w:divBdr>
                                        </w:div>
                                        <w:div w:id="685324723">
                                          <w:marLeft w:val="0"/>
                                          <w:marRight w:val="0"/>
                                          <w:marTop w:val="0"/>
                                          <w:marBottom w:val="0"/>
                                          <w:divBdr>
                                            <w:top w:val="none" w:sz="0" w:space="0" w:color="auto"/>
                                            <w:left w:val="none" w:sz="0" w:space="0" w:color="auto"/>
                                            <w:bottom w:val="none" w:sz="0" w:space="0" w:color="auto"/>
                                            <w:right w:val="none" w:sz="0" w:space="0" w:color="auto"/>
                                          </w:divBdr>
                                        </w:div>
                                        <w:div w:id="67391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786760">
      <w:bodyDiv w:val="1"/>
      <w:marLeft w:val="0"/>
      <w:marRight w:val="0"/>
      <w:marTop w:val="30"/>
      <w:marBottom w:val="750"/>
      <w:divBdr>
        <w:top w:val="none" w:sz="0" w:space="0" w:color="auto"/>
        <w:left w:val="none" w:sz="0" w:space="0" w:color="auto"/>
        <w:bottom w:val="none" w:sz="0" w:space="0" w:color="auto"/>
        <w:right w:val="none" w:sz="0" w:space="0" w:color="auto"/>
      </w:divBdr>
      <w:divsChild>
        <w:div w:id="263617770">
          <w:marLeft w:val="0"/>
          <w:marRight w:val="0"/>
          <w:marTop w:val="0"/>
          <w:marBottom w:val="0"/>
          <w:divBdr>
            <w:top w:val="none" w:sz="0" w:space="0" w:color="auto"/>
            <w:left w:val="none" w:sz="0" w:space="0" w:color="auto"/>
            <w:bottom w:val="none" w:sz="0" w:space="0" w:color="auto"/>
            <w:right w:val="none" w:sz="0" w:space="0" w:color="auto"/>
          </w:divBdr>
        </w:div>
      </w:divsChild>
    </w:div>
    <w:div w:id="1124881109">
      <w:bodyDiv w:val="1"/>
      <w:marLeft w:val="0"/>
      <w:marRight w:val="0"/>
      <w:marTop w:val="0"/>
      <w:marBottom w:val="0"/>
      <w:divBdr>
        <w:top w:val="none" w:sz="0" w:space="0" w:color="auto"/>
        <w:left w:val="none" w:sz="0" w:space="0" w:color="auto"/>
        <w:bottom w:val="none" w:sz="0" w:space="0" w:color="auto"/>
        <w:right w:val="none" w:sz="0" w:space="0" w:color="auto"/>
      </w:divBdr>
      <w:divsChild>
        <w:div w:id="1373193906">
          <w:marLeft w:val="0"/>
          <w:marRight w:val="0"/>
          <w:marTop w:val="0"/>
          <w:marBottom w:val="0"/>
          <w:divBdr>
            <w:top w:val="none" w:sz="0" w:space="0" w:color="auto"/>
            <w:left w:val="none" w:sz="0" w:space="0" w:color="auto"/>
            <w:bottom w:val="none" w:sz="0" w:space="0" w:color="auto"/>
            <w:right w:val="none" w:sz="0" w:space="0" w:color="auto"/>
          </w:divBdr>
          <w:divsChild>
            <w:div w:id="403793936">
              <w:marLeft w:val="0"/>
              <w:marRight w:val="0"/>
              <w:marTop w:val="0"/>
              <w:marBottom w:val="0"/>
              <w:divBdr>
                <w:top w:val="none" w:sz="0" w:space="0" w:color="auto"/>
                <w:left w:val="none" w:sz="0" w:space="0" w:color="auto"/>
                <w:bottom w:val="none" w:sz="0" w:space="0" w:color="auto"/>
                <w:right w:val="none" w:sz="0" w:space="0" w:color="auto"/>
              </w:divBdr>
              <w:divsChild>
                <w:div w:id="245921741">
                  <w:marLeft w:val="0"/>
                  <w:marRight w:val="0"/>
                  <w:marTop w:val="0"/>
                  <w:marBottom w:val="0"/>
                  <w:divBdr>
                    <w:top w:val="none" w:sz="0" w:space="12" w:color="auto"/>
                    <w:left w:val="none" w:sz="0" w:space="12" w:color="auto"/>
                    <w:bottom w:val="none" w:sz="0" w:space="12" w:color="auto"/>
                    <w:right w:val="none" w:sz="0" w:space="12" w:color="auto"/>
                  </w:divBdr>
                  <w:divsChild>
                    <w:div w:id="446125442">
                      <w:marLeft w:val="0"/>
                      <w:marRight w:val="0"/>
                      <w:marTop w:val="0"/>
                      <w:marBottom w:val="0"/>
                      <w:divBdr>
                        <w:top w:val="none" w:sz="0" w:space="12" w:color="auto"/>
                        <w:left w:val="none" w:sz="0" w:space="12" w:color="auto"/>
                        <w:bottom w:val="none" w:sz="0" w:space="12" w:color="auto"/>
                        <w:right w:val="none" w:sz="0" w:space="12" w:color="auto"/>
                      </w:divBdr>
                      <w:divsChild>
                        <w:div w:id="1043794311">
                          <w:marLeft w:val="0"/>
                          <w:marRight w:val="0"/>
                          <w:marTop w:val="0"/>
                          <w:marBottom w:val="0"/>
                          <w:divBdr>
                            <w:top w:val="none" w:sz="0" w:space="0" w:color="auto"/>
                            <w:left w:val="none" w:sz="0" w:space="0" w:color="auto"/>
                            <w:bottom w:val="none" w:sz="0" w:space="0" w:color="auto"/>
                            <w:right w:val="none" w:sz="0" w:space="0" w:color="auto"/>
                          </w:divBdr>
                          <w:divsChild>
                            <w:div w:id="850873945">
                              <w:marLeft w:val="-225"/>
                              <w:marRight w:val="-225"/>
                              <w:marTop w:val="0"/>
                              <w:marBottom w:val="0"/>
                              <w:divBdr>
                                <w:top w:val="none" w:sz="0" w:space="0" w:color="auto"/>
                                <w:left w:val="none" w:sz="0" w:space="0" w:color="auto"/>
                                <w:bottom w:val="none" w:sz="0" w:space="0" w:color="auto"/>
                                <w:right w:val="none" w:sz="0" w:space="0" w:color="auto"/>
                              </w:divBdr>
                              <w:divsChild>
                                <w:div w:id="1273903636">
                                  <w:marLeft w:val="0"/>
                                  <w:marRight w:val="0"/>
                                  <w:marTop w:val="0"/>
                                  <w:marBottom w:val="0"/>
                                  <w:divBdr>
                                    <w:top w:val="none" w:sz="0" w:space="0" w:color="auto"/>
                                    <w:left w:val="none" w:sz="0" w:space="0" w:color="auto"/>
                                    <w:bottom w:val="none" w:sz="0" w:space="0" w:color="auto"/>
                                    <w:right w:val="none" w:sz="0" w:space="0" w:color="auto"/>
                                  </w:divBdr>
                                  <w:divsChild>
                                    <w:div w:id="1645616942">
                                      <w:marLeft w:val="0"/>
                                      <w:marRight w:val="0"/>
                                      <w:marTop w:val="0"/>
                                      <w:marBottom w:val="0"/>
                                      <w:divBdr>
                                        <w:top w:val="none" w:sz="0" w:space="0" w:color="auto"/>
                                        <w:left w:val="none" w:sz="0" w:space="0" w:color="auto"/>
                                        <w:bottom w:val="none" w:sz="0" w:space="0" w:color="auto"/>
                                        <w:right w:val="none" w:sz="0" w:space="0" w:color="auto"/>
                                      </w:divBdr>
                                      <w:divsChild>
                                        <w:div w:id="379862586">
                                          <w:marLeft w:val="0"/>
                                          <w:marRight w:val="0"/>
                                          <w:marTop w:val="0"/>
                                          <w:marBottom w:val="0"/>
                                          <w:divBdr>
                                            <w:top w:val="none" w:sz="0" w:space="0" w:color="auto"/>
                                            <w:left w:val="none" w:sz="0" w:space="0" w:color="auto"/>
                                            <w:bottom w:val="none" w:sz="0" w:space="0" w:color="auto"/>
                                            <w:right w:val="none" w:sz="0" w:space="0" w:color="auto"/>
                                          </w:divBdr>
                                        </w:div>
                                        <w:div w:id="10643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3711604">
      <w:bodyDiv w:val="1"/>
      <w:marLeft w:val="0"/>
      <w:marRight w:val="0"/>
      <w:marTop w:val="0"/>
      <w:marBottom w:val="0"/>
      <w:divBdr>
        <w:top w:val="none" w:sz="0" w:space="0" w:color="auto"/>
        <w:left w:val="none" w:sz="0" w:space="0" w:color="auto"/>
        <w:bottom w:val="none" w:sz="0" w:space="0" w:color="auto"/>
        <w:right w:val="none" w:sz="0" w:space="0" w:color="auto"/>
      </w:divBdr>
      <w:divsChild>
        <w:div w:id="477766740">
          <w:marLeft w:val="0"/>
          <w:marRight w:val="0"/>
          <w:marTop w:val="0"/>
          <w:marBottom w:val="0"/>
          <w:divBdr>
            <w:top w:val="none" w:sz="0" w:space="0" w:color="auto"/>
            <w:left w:val="none" w:sz="0" w:space="0" w:color="auto"/>
            <w:bottom w:val="none" w:sz="0" w:space="0" w:color="auto"/>
            <w:right w:val="none" w:sz="0" w:space="0" w:color="auto"/>
          </w:divBdr>
          <w:divsChild>
            <w:div w:id="1767455822">
              <w:marLeft w:val="0"/>
              <w:marRight w:val="0"/>
              <w:marTop w:val="0"/>
              <w:marBottom w:val="0"/>
              <w:divBdr>
                <w:top w:val="none" w:sz="0" w:space="0" w:color="auto"/>
                <w:left w:val="none" w:sz="0" w:space="0" w:color="auto"/>
                <w:bottom w:val="none" w:sz="0" w:space="0" w:color="auto"/>
                <w:right w:val="none" w:sz="0" w:space="0" w:color="auto"/>
              </w:divBdr>
              <w:divsChild>
                <w:div w:id="1974679195">
                  <w:marLeft w:val="0"/>
                  <w:marRight w:val="0"/>
                  <w:marTop w:val="0"/>
                  <w:marBottom w:val="0"/>
                  <w:divBdr>
                    <w:top w:val="none" w:sz="0" w:space="12" w:color="auto"/>
                    <w:left w:val="none" w:sz="0" w:space="12" w:color="auto"/>
                    <w:bottom w:val="none" w:sz="0" w:space="12" w:color="auto"/>
                    <w:right w:val="none" w:sz="0" w:space="12" w:color="auto"/>
                  </w:divBdr>
                  <w:divsChild>
                    <w:div w:id="1655449659">
                      <w:marLeft w:val="0"/>
                      <w:marRight w:val="0"/>
                      <w:marTop w:val="0"/>
                      <w:marBottom w:val="0"/>
                      <w:divBdr>
                        <w:top w:val="none" w:sz="0" w:space="12" w:color="auto"/>
                        <w:left w:val="none" w:sz="0" w:space="12" w:color="auto"/>
                        <w:bottom w:val="none" w:sz="0" w:space="12" w:color="auto"/>
                        <w:right w:val="none" w:sz="0" w:space="12" w:color="auto"/>
                      </w:divBdr>
                      <w:divsChild>
                        <w:div w:id="1697853299">
                          <w:marLeft w:val="0"/>
                          <w:marRight w:val="0"/>
                          <w:marTop w:val="0"/>
                          <w:marBottom w:val="0"/>
                          <w:divBdr>
                            <w:top w:val="none" w:sz="0" w:space="0" w:color="auto"/>
                            <w:left w:val="none" w:sz="0" w:space="0" w:color="auto"/>
                            <w:bottom w:val="none" w:sz="0" w:space="0" w:color="auto"/>
                            <w:right w:val="none" w:sz="0" w:space="0" w:color="auto"/>
                          </w:divBdr>
                          <w:divsChild>
                            <w:div w:id="1870877754">
                              <w:marLeft w:val="-225"/>
                              <w:marRight w:val="-225"/>
                              <w:marTop w:val="0"/>
                              <w:marBottom w:val="0"/>
                              <w:divBdr>
                                <w:top w:val="none" w:sz="0" w:space="0" w:color="auto"/>
                                <w:left w:val="none" w:sz="0" w:space="0" w:color="auto"/>
                                <w:bottom w:val="none" w:sz="0" w:space="0" w:color="auto"/>
                                <w:right w:val="none" w:sz="0" w:space="0" w:color="auto"/>
                              </w:divBdr>
                              <w:divsChild>
                                <w:div w:id="1378966734">
                                  <w:marLeft w:val="0"/>
                                  <w:marRight w:val="0"/>
                                  <w:marTop w:val="0"/>
                                  <w:marBottom w:val="0"/>
                                  <w:divBdr>
                                    <w:top w:val="none" w:sz="0" w:space="0" w:color="auto"/>
                                    <w:left w:val="none" w:sz="0" w:space="0" w:color="auto"/>
                                    <w:bottom w:val="none" w:sz="0" w:space="0" w:color="auto"/>
                                    <w:right w:val="none" w:sz="0" w:space="0" w:color="auto"/>
                                  </w:divBdr>
                                  <w:divsChild>
                                    <w:div w:id="538206657">
                                      <w:marLeft w:val="0"/>
                                      <w:marRight w:val="0"/>
                                      <w:marTop w:val="0"/>
                                      <w:marBottom w:val="0"/>
                                      <w:divBdr>
                                        <w:top w:val="none" w:sz="0" w:space="0" w:color="auto"/>
                                        <w:left w:val="none" w:sz="0" w:space="0" w:color="auto"/>
                                        <w:bottom w:val="none" w:sz="0" w:space="0" w:color="auto"/>
                                        <w:right w:val="none" w:sz="0" w:space="0" w:color="auto"/>
                                      </w:divBdr>
                                      <w:divsChild>
                                        <w:div w:id="303585082">
                                          <w:marLeft w:val="0"/>
                                          <w:marRight w:val="0"/>
                                          <w:marTop w:val="0"/>
                                          <w:marBottom w:val="0"/>
                                          <w:divBdr>
                                            <w:top w:val="none" w:sz="0" w:space="0" w:color="auto"/>
                                            <w:left w:val="none" w:sz="0" w:space="0" w:color="auto"/>
                                            <w:bottom w:val="none" w:sz="0" w:space="0" w:color="auto"/>
                                            <w:right w:val="none" w:sz="0" w:space="0" w:color="auto"/>
                                          </w:divBdr>
                                        </w:div>
                                        <w:div w:id="326711221">
                                          <w:marLeft w:val="0"/>
                                          <w:marRight w:val="0"/>
                                          <w:marTop w:val="0"/>
                                          <w:marBottom w:val="0"/>
                                          <w:divBdr>
                                            <w:top w:val="none" w:sz="0" w:space="0" w:color="auto"/>
                                            <w:left w:val="none" w:sz="0" w:space="0" w:color="auto"/>
                                            <w:bottom w:val="none" w:sz="0" w:space="0" w:color="auto"/>
                                            <w:right w:val="none" w:sz="0" w:space="0" w:color="auto"/>
                                          </w:divBdr>
                                        </w:div>
                                        <w:div w:id="866218489">
                                          <w:marLeft w:val="0"/>
                                          <w:marRight w:val="0"/>
                                          <w:marTop w:val="0"/>
                                          <w:marBottom w:val="0"/>
                                          <w:divBdr>
                                            <w:top w:val="none" w:sz="0" w:space="0" w:color="auto"/>
                                            <w:left w:val="none" w:sz="0" w:space="0" w:color="auto"/>
                                            <w:bottom w:val="none" w:sz="0" w:space="0" w:color="auto"/>
                                            <w:right w:val="none" w:sz="0" w:space="0" w:color="auto"/>
                                          </w:divBdr>
                                        </w:div>
                                        <w:div w:id="1019308647">
                                          <w:marLeft w:val="0"/>
                                          <w:marRight w:val="0"/>
                                          <w:marTop w:val="0"/>
                                          <w:marBottom w:val="0"/>
                                          <w:divBdr>
                                            <w:top w:val="none" w:sz="0" w:space="0" w:color="auto"/>
                                            <w:left w:val="none" w:sz="0" w:space="0" w:color="auto"/>
                                            <w:bottom w:val="none" w:sz="0" w:space="0" w:color="auto"/>
                                            <w:right w:val="none" w:sz="0" w:space="0" w:color="auto"/>
                                          </w:divBdr>
                                        </w:div>
                                        <w:div w:id="1071199033">
                                          <w:marLeft w:val="0"/>
                                          <w:marRight w:val="0"/>
                                          <w:marTop w:val="0"/>
                                          <w:marBottom w:val="0"/>
                                          <w:divBdr>
                                            <w:top w:val="none" w:sz="0" w:space="0" w:color="auto"/>
                                            <w:left w:val="none" w:sz="0" w:space="0" w:color="auto"/>
                                            <w:bottom w:val="none" w:sz="0" w:space="0" w:color="auto"/>
                                            <w:right w:val="none" w:sz="0" w:space="0" w:color="auto"/>
                                          </w:divBdr>
                                        </w:div>
                                        <w:div w:id="16716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606157">
      <w:bodyDiv w:val="1"/>
      <w:marLeft w:val="0"/>
      <w:marRight w:val="0"/>
      <w:marTop w:val="0"/>
      <w:marBottom w:val="0"/>
      <w:divBdr>
        <w:top w:val="none" w:sz="0" w:space="0" w:color="auto"/>
        <w:left w:val="none" w:sz="0" w:space="0" w:color="auto"/>
        <w:bottom w:val="none" w:sz="0" w:space="0" w:color="auto"/>
        <w:right w:val="none" w:sz="0" w:space="0" w:color="auto"/>
      </w:divBdr>
      <w:divsChild>
        <w:div w:id="230582671">
          <w:marLeft w:val="0"/>
          <w:marRight w:val="0"/>
          <w:marTop w:val="0"/>
          <w:marBottom w:val="0"/>
          <w:divBdr>
            <w:top w:val="none" w:sz="0" w:space="0" w:color="auto"/>
            <w:left w:val="none" w:sz="0" w:space="0" w:color="auto"/>
            <w:bottom w:val="none" w:sz="0" w:space="0" w:color="auto"/>
            <w:right w:val="none" w:sz="0" w:space="0" w:color="auto"/>
          </w:divBdr>
          <w:divsChild>
            <w:div w:id="384375166">
              <w:marLeft w:val="0"/>
              <w:marRight w:val="0"/>
              <w:marTop w:val="0"/>
              <w:marBottom w:val="0"/>
              <w:divBdr>
                <w:top w:val="none" w:sz="0" w:space="0" w:color="auto"/>
                <w:left w:val="none" w:sz="0" w:space="0" w:color="auto"/>
                <w:bottom w:val="none" w:sz="0" w:space="0" w:color="auto"/>
                <w:right w:val="none" w:sz="0" w:space="0" w:color="auto"/>
              </w:divBdr>
              <w:divsChild>
                <w:div w:id="347022442">
                  <w:marLeft w:val="0"/>
                  <w:marRight w:val="0"/>
                  <w:marTop w:val="0"/>
                  <w:marBottom w:val="0"/>
                  <w:divBdr>
                    <w:top w:val="none" w:sz="0" w:space="12" w:color="auto"/>
                    <w:left w:val="none" w:sz="0" w:space="12" w:color="auto"/>
                    <w:bottom w:val="none" w:sz="0" w:space="12" w:color="auto"/>
                    <w:right w:val="none" w:sz="0" w:space="12" w:color="auto"/>
                  </w:divBdr>
                  <w:divsChild>
                    <w:div w:id="173111428">
                      <w:marLeft w:val="0"/>
                      <w:marRight w:val="0"/>
                      <w:marTop w:val="0"/>
                      <w:marBottom w:val="0"/>
                      <w:divBdr>
                        <w:top w:val="none" w:sz="0" w:space="12" w:color="auto"/>
                        <w:left w:val="none" w:sz="0" w:space="12" w:color="auto"/>
                        <w:bottom w:val="none" w:sz="0" w:space="12" w:color="auto"/>
                        <w:right w:val="none" w:sz="0" w:space="12" w:color="auto"/>
                      </w:divBdr>
                      <w:divsChild>
                        <w:div w:id="1575160569">
                          <w:marLeft w:val="0"/>
                          <w:marRight w:val="0"/>
                          <w:marTop w:val="0"/>
                          <w:marBottom w:val="0"/>
                          <w:divBdr>
                            <w:top w:val="none" w:sz="0" w:space="0" w:color="auto"/>
                            <w:left w:val="none" w:sz="0" w:space="0" w:color="auto"/>
                            <w:bottom w:val="none" w:sz="0" w:space="0" w:color="auto"/>
                            <w:right w:val="none" w:sz="0" w:space="0" w:color="auto"/>
                          </w:divBdr>
                          <w:divsChild>
                            <w:div w:id="1898322721">
                              <w:marLeft w:val="-225"/>
                              <w:marRight w:val="-225"/>
                              <w:marTop w:val="0"/>
                              <w:marBottom w:val="0"/>
                              <w:divBdr>
                                <w:top w:val="none" w:sz="0" w:space="0" w:color="auto"/>
                                <w:left w:val="none" w:sz="0" w:space="0" w:color="auto"/>
                                <w:bottom w:val="none" w:sz="0" w:space="0" w:color="auto"/>
                                <w:right w:val="none" w:sz="0" w:space="0" w:color="auto"/>
                              </w:divBdr>
                              <w:divsChild>
                                <w:div w:id="1423840697">
                                  <w:marLeft w:val="0"/>
                                  <w:marRight w:val="0"/>
                                  <w:marTop w:val="0"/>
                                  <w:marBottom w:val="0"/>
                                  <w:divBdr>
                                    <w:top w:val="none" w:sz="0" w:space="0" w:color="auto"/>
                                    <w:left w:val="none" w:sz="0" w:space="0" w:color="auto"/>
                                    <w:bottom w:val="none" w:sz="0" w:space="0" w:color="auto"/>
                                    <w:right w:val="none" w:sz="0" w:space="0" w:color="auto"/>
                                  </w:divBdr>
                                  <w:divsChild>
                                    <w:div w:id="483550687">
                                      <w:marLeft w:val="0"/>
                                      <w:marRight w:val="0"/>
                                      <w:marTop w:val="0"/>
                                      <w:marBottom w:val="0"/>
                                      <w:divBdr>
                                        <w:top w:val="none" w:sz="0" w:space="0" w:color="auto"/>
                                        <w:left w:val="none" w:sz="0" w:space="0" w:color="auto"/>
                                        <w:bottom w:val="none" w:sz="0" w:space="0" w:color="auto"/>
                                        <w:right w:val="none" w:sz="0" w:space="0" w:color="auto"/>
                                      </w:divBdr>
                                      <w:divsChild>
                                        <w:div w:id="662008314">
                                          <w:marLeft w:val="0"/>
                                          <w:marRight w:val="0"/>
                                          <w:marTop w:val="0"/>
                                          <w:marBottom w:val="0"/>
                                          <w:divBdr>
                                            <w:top w:val="none" w:sz="0" w:space="0" w:color="auto"/>
                                            <w:left w:val="none" w:sz="0" w:space="0" w:color="auto"/>
                                            <w:bottom w:val="none" w:sz="0" w:space="0" w:color="auto"/>
                                            <w:right w:val="none" w:sz="0" w:space="0" w:color="auto"/>
                                          </w:divBdr>
                                          <w:divsChild>
                                            <w:div w:id="1823425243">
                                              <w:marLeft w:val="0"/>
                                              <w:marRight w:val="0"/>
                                              <w:marTop w:val="0"/>
                                              <w:marBottom w:val="0"/>
                                              <w:divBdr>
                                                <w:top w:val="none" w:sz="0" w:space="0" w:color="auto"/>
                                                <w:left w:val="none" w:sz="0" w:space="0" w:color="auto"/>
                                                <w:bottom w:val="none" w:sz="0" w:space="0" w:color="auto"/>
                                                <w:right w:val="none" w:sz="0" w:space="0" w:color="auto"/>
                                              </w:divBdr>
                                            </w:div>
                                            <w:div w:id="18992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4973873">
      <w:bodyDiv w:val="1"/>
      <w:marLeft w:val="0"/>
      <w:marRight w:val="0"/>
      <w:marTop w:val="0"/>
      <w:marBottom w:val="0"/>
      <w:divBdr>
        <w:top w:val="none" w:sz="0" w:space="0" w:color="auto"/>
        <w:left w:val="none" w:sz="0" w:space="0" w:color="auto"/>
        <w:bottom w:val="none" w:sz="0" w:space="0" w:color="auto"/>
        <w:right w:val="none" w:sz="0" w:space="0" w:color="auto"/>
      </w:divBdr>
      <w:divsChild>
        <w:div w:id="2117287832">
          <w:marLeft w:val="0"/>
          <w:marRight w:val="0"/>
          <w:marTop w:val="0"/>
          <w:marBottom w:val="0"/>
          <w:divBdr>
            <w:top w:val="none" w:sz="0" w:space="0" w:color="auto"/>
            <w:left w:val="none" w:sz="0" w:space="0" w:color="auto"/>
            <w:bottom w:val="none" w:sz="0" w:space="0" w:color="auto"/>
            <w:right w:val="none" w:sz="0" w:space="0" w:color="auto"/>
          </w:divBdr>
          <w:divsChild>
            <w:div w:id="1093283723">
              <w:marLeft w:val="0"/>
              <w:marRight w:val="0"/>
              <w:marTop w:val="0"/>
              <w:marBottom w:val="0"/>
              <w:divBdr>
                <w:top w:val="none" w:sz="0" w:space="0" w:color="auto"/>
                <w:left w:val="none" w:sz="0" w:space="0" w:color="auto"/>
                <w:bottom w:val="none" w:sz="0" w:space="0" w:color="auto"/>
                <w:right w:val="none" w:sz="0" w:space="0" w:color="auto"/>
              </w:divBdr>
              <w:divsChild>
                <w:div w:id="1519081430">
                  <w:marLeft w:val="0"/>
                  <w:marRight w:val="0"/>
                  <w:marTop w:val="0"/>
                  <w:marBottom w:val="0"/>
                  <w:divBdr>
                    <w:top w:val="none" w:sz="0" w:space="12" w:color="auto"/>
                    <w:left w:val="none" w:sz="0" w:space="12" w:color="auto"/>
                    <w:bottom w:val="none" w:sz="0" w:space="12" w:color="auto"/>
                    <w:right w:val="none" w:sz="0" w:space="12" w:color="auto"/>
                  </w:divBdr>
                  <w:divsChild>
                    <w:div w:id="1363166522">
                      <w:marLeft w:val="0"/>
                      <w:marRight w:val="0"/>
                      <w:marTop w:val="0"/>
                      <w:marBottom w:val="0"/>
                      <w:divBdr>
                        <w:top w:val="none" w:sz="0" w:space="12" w:color="auto"/>
                        <w:left w:val="none" w:sz="0" w:space="12" w:color="auto"/>
                        <w:bottom w:val="none" w:sz="0" w:space="12" w:color="auto"/>
                        <w:right w:val="none" w:sz="0" w:space="12" w:color="auto"/>
                      </w:divBdr>
                      <w:divsChild>
                        <w:div w:id="1130830745">
                          <w:marLeft w:val="0"/>
                          <w:marRight w:val="0"/>
                          <w:marTop w:val="0"/>
                          <w:marBottom w:val="0"/>
                          <w:divBdr>
                            <w:top w:val="none" w:sz="0" w:space="0" w:color="auto"/>
                            <w:left w:val="none" w:sz="0" w:space="0" w:color="auto"/>
                            <w:bottom w:val="none" w:sz="0" w:space="0" w:color="auto"/>
                            <w:right w:val="none" w:sz="0" w:space="0" w:color="auto"/>
                          </w:divBdr>
                          <w:divsChild>
                            <w:div w:id="489180704">
                              <w:marLeft w:val="-225"/>
                              <w:marRight w:val="-225"/>
                              <w:marTop w:val="0"/>
                              <w:marBottom w:val="0"/>
                              <w:divBdr>
                                <w:top w:val="none" w:sz="0" w:space="0" w:color="auto"/>
                                <w:left w:val="none" w:sz="0" w:space="0" w:color="auto"/>
                                <w:bottom w:val="none" w:sz="0" w:space="0" w:color="auto"/>
                                <w:right w:val="none" w:sz="0" w:space="0" w:color="auto"/>
                              </w:divBdr>
                              <w:divsChild>
                                <w:div w:id="472452521">
                                  <w:marLeft w:val="0"/>
                                  <w:marRight w:val="0"/>
                                  <w:marTop w:val="0"/>
                                  <w:marBottom w:val="0"/>
                                  <w:divBdr>
                                    <w:top w:val="none" w:sz="0" w:space="0" w:color="auto"/>
                                    <w:left w:val="none" w:sz="0" w:space="0" w:color="auto"/>
                                    <w:bottom w:val="none" w:sz="0" w:space="0" w:color="auto"/>
                                    <w:right w:val="none" w:sz="0" w:space="0" w:color="auto"/>
                                  </w:divBdr>
                                  <w:divsChild>
                                    <w:div w:id="207838205">
                                      <w:marLeft w:val="0"/>
                                      <w:marRight w:val="0"/>
                                      <w:marTop w:val="0"/>
                                      <w:marBottom w:val="0"/>
                                      <w:divBdr>
                                        <w:top w:val="none" w:sz="0" w:space="0" w:color="auto"/>
                                        <w:left w:val="none" w:sz="0" w:space="0" w:color="auto"/>
                                        <w:bottom w:val="none" w:sz="0" w:space="0" w:color="auto"/>
                                        <w:right w:val="none" w:sz="0" w:space="0" w:color="auto"/>
                                      </w:divBdr>
                                      <w:divsChild>
                                        <w:div w:id="1235503666">
                                          <w:marLeft w:val="0"/>
                                          <w:marRight w:val="0"/>
                                          <w:marTop w:val="0"/>
                                          <w:marBottom w:val="0"/>
                                          <w:divBdr>
                                            <w:top w:val="none" w:sz="0" w:space="0" w:color="auto"/>
                                            <w:left w:val="none" w:sz="0" w:space="0" w:color="auto"/>
                                            <w:bottom w:val="none" w:sz="0" w:space="0" w:color="auto"/>
                                            <w:right w:val="none" w:sz="0" w:space="0" w:color="auto"/>
                                          </w:divBdr>
                                          <w:divsChild>
                                            <w:div w:id="478959113">
                                              <w:marLeft w:val="0"/>
                                              <w:marRight w:val="0"/>
                                              <w:marTop w:val="0"/>
                                              <w:marBottom w:val="0"/>
                                              <w:divBdr>
                                                <w:top w:val="none" w:sz="0" w:space="0" w:color="auto"/>
                                                <w:left w:val="none" w:sz="0" w:space="0" w:color="auto"/>
                                                <w:bottom w:val="none" w:sz="0" w:space="0" w:color="auto"/>
                                                <w:right w:val="none" w:sz="0" w:space="0" w:color="auto"/>
                                              </w:divBdr>
                                            </w:div>
                                            <w:div w:id="901790206">
                                              <w:marLeft w:val="0"/>
                                              <w:marRight w:val="0"/>
                                              <w:marTop w:val="0"/>
                                              <w:marBottom w:val="0"/>
                                              <w:divBdr>
                                                <w:top w:val="none" w:sz="0" w:space="0" w:color="auto"/>
                                                <w:left w:val="none" w:sz="0" w:space="0" w:color="auto"/>
                                                <w:bottom w:val="none" w:sz="0" w:space="0" w:color="auto"/>
                                                <w:right w:val="none" w:sz="0" w:space="0" w:color="auto"/>
                                              </w:divBdr>
                                            </w:div>
                                            <w:div w:id="1761175711">
                                              <w:marLeft w:val="0"/>
                                              <w:marRight w:val="0"/>
                                              <w:marTop w:val="0"/>
                                              <w:marBottom w:val="0"/>
                                              <w:divBdr>
                                                <w:top w:val="none" w:sz="0" w:space="0" w:color="auto"/>
                                                <w:left w:val="none" w:sz="0" w:space="0" w:color="auto"/>
                                                <w:bottom w:val="none" w:sz="0" w:space="0" w:color="auto"/>
                                                <w:right w:val="none" w:sz="0" w:space="0" w:color="auto"/>
                                              </w:divBdr>
                                            </w:div>
                                            <w:div w:id="1398744002">
                                              <w:marLeft w:val="0"/>
                                              <w:marRight w:val="0"/>
                                              <w:marTop w:val="0"/>
                                              <w:marBottom w:val="0"/>
                                              <w:divBdr>
                                                <w:top w:val="none" w:sz="0" w:space="0" w:color="auto"/>
                                                <w:left w:val="none" w:sz="0" w:space="0" w:color="auto"/>
                                                <w:bottom w:val="none" w:sz="0" w:space="0" w:color="auto"/>
                                                <w:right w:val="none" w:sz="0" w:space="0" w:color="auto"/>
                                              </w:divBdr>
                                            </w:div>
                                            <w:div w:id="1565985476">
                                              <w:marLeft w:val="0"/>
                                              <w:marRight w:val="0"/>
                                              <w:marTop w:val="0"/>
                                              <w:marBottom w:val="0"/>
                                              <w:divBdr>
                                                <w:top w:val="none" w:sz="0" w:space="0" w:color="auto"/>
                                                <w:left w:val="none" w:sz="0" w:space="0" w:color="auto"/>
                                                <w:bottom w:val="none" w:sz="0" w:space="0" w:color="auto"/>
                                                <w:right w:val="none" w:sz="0" w:space="0" w:color="auto"/>
                                              </w:divBdr>
                                            </w:div>
                                            <w:div w:id="158429031">
                                              <w:marLeft w:val="0"/>
                                              <w:marRight w:val="0"/>
                                              <w:marTop w:val="0"/>
                                              <w:marBottom w:val="0"/>
                                              <w:divBdr>
                                                <w:top w:val="none" w:sz="0" w:space="0" w:color="auto"/>
                                                <w:left w:val="none" w:sz="0" w:space="0" w:color="auto"/>
                                                <w:bottom w:val="none" w:sz="0" w:space="0" w:color="auto"/>
                                                <w:right w:val="none" w:sz="0" w:space="0" w:color="auto"/>
                                              </w:divBdr>
                                            </w:div>
                                            <w:div w:id="2004430631">
                                              <w:marLeft w:val="0"/>
                                              <w:marRight w:val="0"/>
                                              <w:marTop w:val="0"/>
                                              <w:marBottom w:val="0"/>
                                              <w:divBdr>
                                                <w:top w:val="none" w:sz="0" w:space="0" w:color="auto"/>
                                                <w:left w:val="none" w:sz="0" w:space="0" w:color="auto"/>
                                                <w:bottom w:val="none" w:sz="0" w:space="0" w:color="auto"/>
                                                <w:right w:val="none" w:sz="0" w:space="0" w:color="auto"/>
                                              </w:divBdr>
                                            </w:div>
                                            <w:div w:id="140390854">
                                              <w:marLeft w:val="0"/>
                                              <w:marRight w:val="0"/>
                                              <w:marTop w:val="0"/>
                                              <w:marBottom w:val="0"/>
                                              <w:divBdr>
                                                <w:top w:val="none" w:sz="0" w:space="0" w:color="auto"/>
                                                <w:left w:val="none" w:sz="0" w:space="0" w:color="auto"/>
                                                <w:bottom w:val="none" w:sz="0" w:space="0" w:color="auto"/>
                                                <w:right w:val="none" w:sz="0" w:space="0" w:color="auto"/>
                                              </w:divBdr>
                                            </w:div>
                                            <w:div w:id="1484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5900034">
      <w:bodyDiv w:val="1"/>
      <w:marLeft w:val="0"/>
      <w:marRight w:val="0"/>
      <w:marTop w:val="0"/>
      <w:marBottom w:val="0"/>
      <w:divBdr>
        <w:top w:val="none" w:sz="0" w:space="0" w:color="auto"/>
        <w:left w:val="none" w:sz="0" w:space="0" w:color="auto"/>
        <w:bottom w:val="none" w:sz="0" w:space="0" w:color="auto"/>
        <w:right w:val="none" w:sz="0" w:space="0" w:color="auto"/>
      </w:divBdr>
      <w:divsChild>
        <w:div w:id="735587049">
          <w:marLeft w:val="0"/>
          <w:marRight w:val="0"/>
          <w:marTop w:val="0"/>
          <w:marBottom w:val="0"/>
          <w:divBdr>
            <w:top w:val="none" w:sz="0" w:space="0" w:color="auto"/>
            <w:left w:val="none" w:sz="0" w:space="0" w:color="auto"/>
            <w:bottom w:val="none" w:sz="0" w:space="0" w:color="auto"/>
            <w:right w:val="none" w:sz="0" w:space="0" w:color="auto"/>
          </w:divBdr>
          <w:divsChild>
            <w:div w:id="460265598">
              <w:marLeft w:val="0"/>
              <w:marRight w:val="0"/>
              <w:marTop w:val="0"/>
              <w:marBottom w:val="0"/>
              <w:divBdr>
                <w:top w:val="none" w:sz="0" w:space="0" w:color="auto"/>
                <w:left w:val="none" w:sz="0" w:space="0" w:color="auto"/>
                <w:bottom w:val="none" w:sz="0" w:space="0" w:color="auto"/>
                <w:right w:val="none" w:sz="0" w:space="0" w:color="auto"/>
              </w:divBdr>
              <w:divsChild>
                <w:div w:id="1756441947">
                  <w:marLeft w:val="0"/>
                  <w:marRight w:val="0"/>
                  <w:marTop w:val="0"/>
                  <w:marBottom w:val="0"/>
                  <w:divBdr>
                    <w:top w:val="none" w:sz="0" w:space="12" w:color="auto"/>
                    <w:left w:val="none" w:sz="0" w:space="12" w:color="auto"/>
                    <w:bottom w:val="none" w:sz="0" w:space="12" w:color="auto"/>
                    <w:right w:val="none" w:sz="0" w:space="12" w:color="auto"/>
                  </w:divBdr>
                  <w:divsChild>
                    <w:div w:id="1567185529">
                      <w:marLeft w:val="0"/>
                      <w:marRight w:val="0"/>
                      <w:marTop w:val="0"/>
                      <w:marBottom w:val="0"/>
                      <w:divBdr>
                        <w:top w:val="none" w:sz="0" w:space="12" w:color="auto"/>
                        <w:left w:val="none" w:sz="0" w:space="12" w:color="auto"/>
                        <w:bottom w:val="none" w:sz="0" w:space="12" w:color="auto"/>
                        <w:right w:val="none" w:sz="0" w:space="12" w:color="auto"/>
                      </w:divBdr>
                      <w:divsChild>
                        <w:div w:id="851651219">
                          <w:marLeft w:val="0"/>
                          <w:marRight w:val="0"/>
                          <w:marTop w:val="0"/>
                          <w:marBottom w:val="0"/>
                          <w:divBdr>
                            <w:top w:val="none" w:sz="0" w:space="0" w:color="auto"/>
                            <w:left w:val="none" w:sz="0" w:space="0" w:color="auto"/>
                            <w:bottom w:val="none" w:sz="0" w:space="0" w:color="auto"/>
                            <w:right w:val="none" w:sz="0" w:space="0" w:color="auto"/>
                          </w:divBdr>
                          <w:divsChild>
                            <w:div w:id="1273636671">
                              <w:marLeft w:val="-225"/>
                              <w:marRight w:val="-225"/>
                              <w:marTop w:val="0"/>
                              <w:marBottom w:val="0"/>
                              <w:divBdr>
                                <w:top w:val="none" w:sz="0" w:space="0" w:color="auto"/>
                                <w:left w:val="none" w:sz="0" w:space="0" w:color="auto"/>
                                <w:bottom w:val="none" w:sz="0" w:space="0" w:color="auto"/>
                                <w:right w:val="none" w:sz="0" w:space="0" w:color="auto"/>
                              </w:divBdr>
                              <w:divsChild>
                                <w:div w:id="1884974867">
                                  <w:marLeft w:val="0"/>
                                  <w:marRight w:val="0"/>
                                  <w:marTop w:val="0"/>
                                  <w:marBottom w:val="0"/>
                                  <w:divBdr>
                                    <w:top w:val="none" w:sz="0" w:space="0" w:color="auto"/>
                                    <w:left w:val="none" w:sz="0" w:space="0" w:color="auto"/>
                                    <w:bottom w:val="none" w:sz="0" w:space="0" w:color="auto"/>
                                    <w:right w:val="none" w:sz="0" w:space="0" w:color="auto"/>
                                  </w:divBdr>
                                  <w:divsChild>
                                    <w:div w:id="284504814">
                                      <w:marLeft w:val="0"/>
                                      <w:marRight w:val="0"/>
                                      <w:marTop w:val="0"/>
                                      <w:marBottom w:val="0"/>
                                      <w:divBdr>
                                        <w:top w:val="none" w:sz="0" w:space="0" w:color="auto"/>
                                        <w:left w:val="none" w:sz="0" w:space="0" w:color="auto"/>
                                        <w:bottom w:val="none" w:sz="0" w:space="0" w:color="auto"/>
                                        <w:right w:val="none" w:sz="0" w:space="0" w:color="auto"/>
                                      </w:divBdr>
                                      <w:divsChild>
                                        <w:div w:id="12520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203683">
      <w:bodyDiv w:val="1"/>
      <w:marLeft w:val="0"/>
      <w:marRight w:val="0"/>
      <w:marTop w:val="0"/>
      <w:marBottom w:val="0"/>
      <w:divBdr>
        <w:top w:val="none" w:sz="0" w:space="0" w:color="auto"/>
        <w:left w:val="none" w:sz="0" w:space="0" w:color="auto"/>
        <w:bottom w:val="none" w:sz="0" w:space="0" w:color="auto"/>
        <w:right w:val="none" w:sz="0" w:space="0" w:color="auto"/>
      </w:divBdr>
      <w:divsChild>
        <w:div w:id="350958407">
          <w:marLeft w:val="0"/>
          <w:marRight w:val="0"/>
          <w:marTop w:val="0"/>
          <w:marBottom w:val="0"/>
          <w:divBdr>
            <w:top w:val="none" w:sz="0" w:space="0" w:color="auto"/>
            <w:left w:val="none" w:sz="0" w:space="0" w:color="auto"/>
            <w:bottom w:val="none" w:sz="0" w:space="0" w:color="auto"/>
            <w:right w:val="none" w:sz="0" w:space="0" w:color="auto"/>
          </w:divBdr>
          <w:divsChild>
            <w:div w:id="2094276454">
              <w:marLeft w:val="0"/>
              <w:marRight w:val="0"/>
              <w:marTop w:val="0"/>
              <w:marBottom w:val="0"/>
              <w:divBdr>
                <w:top w:val="none" w:sz="0" w:space="0" w:color="auto"/>
                <w:left w:val="none" w:sz="0" w:space="0" w:color="auto"/>
                <w:bottom w:val="none" w:sz="0" w:space="0" w:color="auto"/>
                <w:right w:val="none" w:sz="0" w:space="0" w:color="auto"/>
              </w:divBdr>
              <w:divsChild>
                <w:div w:id="1796026948">
                  <w:marLeft w:val="0"/>
                  <w:marRight w:val="0"/>
                  <w:marTop w:val="0"/>
                  <w:marBottom w:val="0"/>
                  <w:divBdr>
                    <w:top w:val="none" w:sz="0" w:space="12" w:color="auto"/>
                    <w:left w:val="none" w:sz="0" w:space="12" w:color="auto"/>
                    <w:bottom w:val="none" w:sz="0" w:space="12" w:color="auto"/>
                    <w:right w:val="none" w:sz="0" w:space="12" w:color="auto"/>
                  </w:divBdr>
                  <w:divsChild>
                    <w:div w:id="1031108519">
                      <w:marLeft w:val="0"/>
                      <w:marRight w:val="0"/>
                      <w:marTop w:val="0"/>
                      <w:marBottom w:val="0"/>
                      <w:divBdr>
                        <w:top w:val="none" w:sz="0" w:space="12" w:color="auto"/>
                        <w:left w:val="none" w:sz="0" w:space="12" w:color="auto"/>
                        <w:bottom w:val="none" w:sz="0" w:space="12" w:color="auto"/>
                        <w:right w:val="none" w:sz="0" w:space="12" w:color="auto"/>
                      </w:divBdr>
                      <w:divsChild>
                        <w:div w:id="1396395719">
                          <w:marLeft w:val="0"/>
                          <w:marRight w:val="0"/>
                          <w:marTop w:val="0"/>
                          <w:marBottom w:val="0"/>
                          <w:divBdr>
                            <w:top w:val="none" w:sz="0" w:space="0" w:color="auto"/>
                            <w:left w:val="none" w:sz="0" w:space="0" w:color="auto"/>
                            <w:bottom w:val="none" w:sz="0" w:space="0" w:color="auto"/>
                            <w:right w:val="none" w:sz="0" w:space="0" w:color="auto"/>
                          </w:divBdr>
                          <w:divsChild>
                            <w:div w:id="1533104923">
                              <w:marLeft w:val="-225"/>
                              <w:marRight w:val="-225"/>
                              <w:marTop w:val="0"/>
                              <w:marBottom w:val="0"/>
                              <w:divBdr>
                                <w:top w:val="none" w:sz="0" w:space="0" w:color="auto"/>
                                <w:left w:val="none" w:sz="0" w:space="0" w:color="auto"/>
                                <w:bottom w:val="none" w:sz="0" w:space="0" w:color="auto"/>
                                <w:right w:val="none" w:sz="0" w:space="0" w:color="auto"/>
                              </w:divBdr>
                              <w:divsChild>
                                <w:div w:id="631860267">
                                  <w:marLeft w:val="0"/>
                                  <w:marRight w:val="0"/>
                                  <w:marTop w:val="0"/>
                                  <w:marBottom w:val="0"/>
                                  <w:divBdr>
                                    <w:top w:val="none" w:sz="0" w:space="0" w:color="auto"/>
                                    <w:left w:val="none" w:sz="0" w:space="0" w:color="auto"/>
                                    <w:bottom w:val="none" w:sz="0" w:space="0" w:color="auto"/>
                                    <w:right w:val="none" w:sz="0" w:space="0" w:color="auto"/>
                                  </w:divBdr>
                                  <w:divsChild>
                                    <w:div w:id="268319539">
                                      <w:marLeft w:val="0"/>
                                      <w:marRight w:val="0"/>
                                      <w:marTop w:val="0"/>
                                      <w:marBottom w:val="0"/>
                                      <w:divBdr>
                                        <w:top w:val="none" w:sz="0" w:space="0" w:color="auto"/>
                                        <w:left w:val="none" w:sz="0" w:space="0" w:color="auto"/>
                                        <w:bottom w:val="none" w:sz="0" w:space="0" w:color="auto"/>
                                        <w:right w:val="none" w:sz="0" w:space="0" w:color="auto"/>
                                      </w:divBdr>
                                      <w:divsChild>
                                        <w:div w:id="751853688">
                                          <w:marLeft w:val="0"/>
                                          <w:marRight w:val="0"/>
                                          <w:marTop w:val="0"/>
                                          <w:marBottom w:val="0"/>
                                          <w:divBdr>
                                            <w:top w:val="none" w:sz="0" w:space="0" w:color="auto"/>
                                            <w:left w:val="none" w:sz="0" w:space="0" w:color="auto"/>
                                            <w:bottom w:val="none" w:sz="0" w:space="0" w:color="auto"/>
                                            <w:right w:val="none" w:sz="0" w:space="0" w:color="auto"/>
                                          </w:divBdr>
                                          <w:divsChild>
                                            <w:div w:id="17507555">
                                              <w:marLeft w:val="0"/>
                                              <w:marRight w:val="0"/>
                                              <w:marTop w:val="0"/>
                                              <w:marBottom w:val="0"/>
                                              <w:divBdr>
                                                <w:top w:val="none" w:sz="0" w:space="0" w:color="auto"/>
                                                <w:left w:val="none" w:sz="0" w:space="0" w:color="auto"/>
                                                <w:bottom w:val="none" w:sz="0" w:space="0" w:color="auto"/>
                                                <w:right w:val="none" w:sz="0" w:space="0" w:color="auto"/>
                                              </w:divBdr>
                                            </w:div>
                                            <w:div w:id="65202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8302168">
      <w:bodyDiv w:val="1"/>
      <w:marLeft w:val="0"/>
      <w:marRight w:val="0"/>
      <w:marTop w:val="0"/>
      <w:marBottom w:val="0"/>
      <w:divBdr>
        <w:top w:val="none" w:sz="0" w:space="0" w:color="auto"/>
        <w:left w:val="none" w:sz="0" w:space="0" w:color="auto"/>
        <w:bottom w:val="none" w:sz="0" w:space="0" w:color="auto"/>
        <w:right w:val="none" w:sz="0" w:space="0" w:color="auto"/>
      </w:divBdr>
      <w:divsChild>
        <w:div w:id="752318120">
          <w:marLeft w:val="0"/>
          <w:marRight w:val="0"/>
          <w:marTop w:val="0"/>
          <w:marBottom w:val="0"/>
          <w:divBdr>
            <w:top w:val="none" w:sz="0" w:space="0" w:color="auto"/>
            <w:left w:val="none" w:sz="0" w:space="0" w:color="auto"/>
            <w:bottom w:val="none" w:sz="0" w:space="0" w:color="auto"/>
            <w:right w:val="none" w:sz="0" w:space="0" w:color="auto"/>
          </w:divBdr>
          <w:divsChild>
            <w:div w:id="1887250526">
              <w:marLeft w:val="0"/>
              <w:marRight w:val="0"/>
              <w:marTop w:val="0"/>
              <w:marBottom w:val="0"/>
              <w:divBdr>
                <w:top w:val="none" w:sz="0" w:space="0" w:color="auto"/>
                <w:left w:val="none" w:sz="0" w:space="0" w:color="auto"/>
                <w:bottom w:val="none" w:sz="0" w:space="0" w:color="auto"/>
                <w:right w:val="none" w:sz="0" w:space="0" w:color="auto"/>
              </w:divBdr>
              <w:divsChild>
                <w:div w:id="396783857">
                  <w:marLeft w:val="0"/>
                  <w:marRight w:val="0"/>
                  <w:marTop w:val="0"/>
                  <w:marBottom w:val="0"/>
                  <w:divBdr>
                    <w:top w:val="none" w:sz="0" w:space="12" w:color="auto"/>
                    <w:left w:val="none" w:sz="0" w:space="12" w:color="auto"/>
                    <w:bottom w:val="none" w:sz="0" w:space="12" w:color="auto"/>
                    <w:right w:val="none" w:sz="0" w:space="12" w:color="auto"/>
                  </w:divBdr>
                  <w:divsChild>
                    <w:div w:id="655494422">
                      <w:marLeft w:val="0"/>
                      <w:marRight w:val="0"/>
                      <w:marTop w:val="0"/>
                      <w:marBottom w:val="0"/>
                      <w:divBdr>
                        <w:top w:val="none" w:sz="0" w:space="12" w:color="auto"/>
                        <w:left w:val="none" w:sz="0" w:space="12" w:color="auto"/>
                        <w:bottom w:val="none" w:sz="0" w:space="12" w:color="auto"/>
                        <w:right w:val="none" w:sz="0" w:space="12" w:color="auto"/>
                      </w:divBdr>
                      <w:divsChild>
                        <w:div w:id="707224781">
                          <w:marLeft w:val="0"/>
                          <w:marRight w:val="0"/>
                          <w:marTop w:val="0"/>
                          <w:marBottom w:val="0"/>
                          <w:divBdr>
                            <w:top w:val="none" w:sz="0" w:space="0" w:color="auto"/>
                            <w:left w:val="none" w:sz="0" w:space="0" w:color="auto"/>
                            <w:bottom w:val="none" w:sz="0" w:space="0" w:color="auto"/>
                            <w:right w:val="none" w:sz="0" w:space="0" w:color="auto"/>
                          </w:divBdr>
                          <w:divsChild>
                            <w:div w:id="132140272">
                              <w:marLeft w:val="-225"/>
                              <w:marRight w:val="-225"/>
                              <w:marTop w:val="0"/>
                              <w:marBottom w:val="0"/>
                              <w:divBdr>
                                <w:top w:val="none" w:sz="0" w:space="0" w:color="auto"/>
                                <w:left w:val="none" w:sz="0" w:space="0" w:color="auto"/>
                                <w:bottom w:val="none" w:sz="0" w:space="0" w:color="auto"/>
                                <w:right w:val="none" w:sz="0" w:space="0" w:color="auto"/>
                              </w:divBdr>
                              <w:divsChild>
                                <w:div w:id="1449160402">
                                  <w:marLeft w:val="0"/>
                                  <w:marRight w:val="0"/>
                                  <w:marTop w:val="0"/>
                                  <w:marBottom w:val="0"/>
                                  <w:divBdr>
                                    <w:top w:val="none" w:sz="0" w:space="0" w:color="auto"/>
                                    <w:left w:val="none" w:sz="0" w:space="0" w:color="auto"/>
                                    <w:bottom w:val="none" w:sz="0" w:space="0" w:color="auto"/>
                                    <w:right w:val="none" w:sz="0" w:space="0" w:color="auto"/>
                                  </w:divBdr>
                                  <w:divsChild>
                                    <w:div w:id="1569995565">
                                      <w:marLeft w:val="0"/>
                                      <w:marRight w:val="0"/>
                                      <w:marTop w:val="0"/>
                                      <w:marBottom w:val="0"/>
                                      <w:divBdr>
                                        <w:top w:val="none" w:sz="0" w:space="0" w:color="auto"/>
                                        <w:left w:val="none" w:sz="0" w:space="0" w:color="auto"/>
                                        <w:bottom w:val="none" w:sz="0" w:space="0" w:color="auto"/>
                                        <w:right w:val="none" w:sz="0" w:space="0" w:color="auto"/>
                                      </w:divBdr>
                                      <w:divsChild>
                                        <w:div w:id="897056830">
                                          <w:marLeft w:val="0"/>
                                          <w:marRight w:val="0"/>
                                          <w:marTop w:val="0"/>
                                          <w:marBottom w:val="0"/>
                                          <w:divBdr>
                                            <w:top w:val="none" w:sz="0" w:space="0" w:color="auto"/>
                                            <w:left w:val="none" w:sz="0" w:space="0" w:color="auto"/>
                                            <w:bottom w:val="none" w:sz="0" w:space="0" w:color="auto"/>
                                            <w:right w:val="none" w:sz="0" w:space="0" w:color="auto"/>
                                          </w:divBdr>
                                          <w:divsChild>
                                            <w:div w:id="165245116">
                                              <w:marLeft w:val="0"/>
                                              <w:marRight w:val="0"/>
                                              <w:marTop w:val="0"/>
                                              <w:marBottom w:val="0"/>
                                              <w:divBdr>
                                                <w:top w:val="none" w:sz="0" w:space="0" w:color="auto"/>
                                                <w:left w:val="none" w:sz="0" w:space="0" w:color="auto"/>
                                                <w:bottom w:val="none" w:sz="0" w:space="0" w:color="auto"/>
                                                <w:right w:val="none" w:sz="0" w:space="0" w:color="auto"/>
                                              </w:divBdr>
                                            </w:div>
                                            <w:div w:id="2067994667">
                                              <w:marLeft w:val="0"/>
                                              <w:marRight w:val="0"/>
                                              <w:marTop w:val="0"/>
                                              <w:marBottom w:val="0"/>
                                              <w:divBdr>
                                                <w:top w:val="none" w:sz="0" w:space="0" w:color="auto"/>
                                                <w:left w:val="none" w:sz="0" w:space="0" w:color="auto"/>
                                                <w:bottom w:val="none" w:sz="0" w:space="0" w:color="auto"/>
                                                <w:right w:val="none" w:sz="0" w:space="0" w:color="auto"/>
                                              </w:divBdr>
                                            </w:div>
                                            <w:div w:id="98593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692360">
      <w:bodyDiv w:val="1"/>
      <w:marLeft w:val="0"/>
      <w:marRight w:val="0"/>
      <w:marTop w:val="0"/>
      <w:marBottom w:val="0"/>
      <w:divBdr>
        <w:top w:val="none" w:sz="0" w:space="0" w:color="auto"/>
        <w:left w:val="none" w:sz="0" w:space="0" w:color="auto"/>
        <w:bottom w:val="none" w:sz="0" w:space="0" w:color="auto"/>
        <w:right w:val="none" w:sz="0" w:space="0" w:color="auto"/>
      </w:divBdr>
      <w:divsChild>
        <w:div w:id="1567110606">
          <w:marLeft w:val="0"/>
          <w:marRight w:val="0"/>
          <w:marTop w:val="0"/>
          <w:marBottom w:val="0"/>
          <w:divBdr>
            <w:top w:val="none" w:sz="0" w:space="0" w:color="auto"/>
            <w:left w:val="none" w:sz="0" w:space="0" w:color="auto"/>
            <w:bottom w:val="none" w:sz="0" w:space="0" w:color="auto"/>
            <w:right w:val="none" w:sz="0" w:space="0" w:color="auto"/>
          </w:divBdr>
          <w:divsChild>
            <w:div w:id="1608925124">
              <w:marLeft w:val="0"/>
              <w:marRight w:val="0"/>
              <w:marTop w:val="0"/>
              <w:marBottom w:val="0"/>
              <w:divBdr>
                <w:top w:val="none" w:sz="0" w:space="0" w:color="auto"/>
                <w:left w:val="none" w:sz="0" w:space="0" w:color="auto"/>
                <w:bottom w:val="none" w:sz="0" w:space="0" w:color="auto"/>
                <w:right w:val="none" w:sz="0" w:space="0" w:color="auto"/>
              </w:divBdr>
              <w:divsChild>
                <w:div w:id="1515610595">
                  <w:marLeft w:val="0"/>
                  <w:marRight w:val="0"/>
                  <w:marTop w:val="0"/>
                  <w:marBottom w:val="0"/>
                  <w:divBdr>
                    <w:top w:val="none" w:sz="0" w:space="12" w:color="auto"/>
                    <w:left w:val="none" w:sz="0" w:space="12" w:color="auto"/>
                    <w:bottom w:val="none" w:sz="0" w:space="12" w:color="auto"/>
                    <w:right w:val="none" w:sz="0" w:space="12" w:color="auto"/>
                  </w:divBdr>
                  <w:divsChild>
                    <w:div w:id="1203395953">
                      <w:marLeft w:val="0"/>
                      <w:marRight w:val="0"/>
                      <w:marTop w:val="0"/>
                      <w:marBottom w:val="0"/>
                      <w:divBdr>
                        <w:top w:val="none" w:sz="0" w:space="12" w:color="auto"/>
                        <w:left w:val="none" w:sz="0" w:space="12" w:color="auto"/>
                        <w:bottom w:val="none" w:sz="0" w:space="12" w:color="auto"/>
                        <w:right w:val="none" w:sz="0" w:space="12" w:color="auto"/>
                      </w:divBdr>
                      <w:divsChild>
                        <w:div w:id="1846940251">
                          <w:marLeft w:val="0"/>
                          <w:marRight w:val="0"/>
                          <w:marTop w:val="0"/>
                          <w:marBottom w:val="0"/>
                          <w:divBdr>
                            <w:top w:val="none" w:sz="0" w:space="0" w:color="auto"/>
                            <w:left w:val="none" w:sz="0" w:space="0" w:color="auto"/>
                            <w:bottom w:val="none" w:sz="0" w:space="0" w:color="auto"/>
                            <w:right w:val="none" w:sz="0" w:space="0" w:color="auto"/>
                          </w:divBdr>
                          <w:divsChild>
                            <w:div w:id="2004313018">
                              <w:marLeft w:val="-225"/>
                              <w:marRight w:val="-225"/>
                              <w:marTop w:val="0"/>
                              <w:marBottom w:val="0"/>
                              <w:divBdr>
                                <w:top w:val="none" w:sz="0" w:space="0" w:color="auto"/>
                                <w:left w:val="none" w:sz="0" w:space="0" w:color="auto"/>
                                <w:bottom w:val="none" w:sz="0" w:space="0" w:color="auto"/>
                                <w:right w:val="none" w:sz="0" w:space="0" w:color="auto"/>
                              </w:divBdr>
                              <w:divsChild>
                                <w:div w:id="1078792073">
                                  <w:marLeft w:val="0"/>
                                  <w:marRight w:val="0"/>
                                  <w:marTop w:val="0"/>
                                  <w:marBottom w:val="0"/>
                                  <w:divBdr>
                                    <w:top w:val="none" w:sz="0" w:space="0" w:color="auto"/>
                                    <w:left w:val="none" w:sz="0" w:space="0" w:color="auto"/>
                                    <w:bottom w:val="none" w:sz="0" w:space="0" w:color="auto"/>
                                    <w:right w:val="none" w:sz="0" w:space="0" w:color="auto"/>
                                  </w:divBdr>
                                  <w:divsChild>
                                    <w:div w:id="803231455">
                                      <w:marLeft w:val="0"/>
                                      <w:marRight w:val="0"/>
                                      <w:marTop w:val="0"/>
                                      <w:marBottom w:val="0"/>
                                      <w:divBdr>
                                        <w:top w:val="none" w:sz="0" w:space="0" w:color="auto"/>
                                        <w:left w:val="none" w:sz="0" w:space="0" w:color="auto"/>
                                        <w:bottom w:val="none" w:sz="0" w:space="0" w:color="auto"/>
                                        <w:right w:val="none" w:sz="0" w:space="0" w:color="auto"/>
                                      </w:divBdr>
                                      <w:divsChild>
                                        <w:div w:id="1038892344">
                                          <w:marLeft w:val="0"/>
                                          <w:marRight w:val="0"/>
                                          <w:marTop w:val="0"/>
                                          <w:marBottom w:val="0"/>
                                          <w:divBdr>
                                            <w:top w:val="none" w:sz="0" w:space="0" w:color="auto"/>
                                            <w:left w:val="none" w:sz="0" w:space="0" w:color="auto"/>
                                            <w:bottom w:val="none" w:sz="0" w:space="0" w:color="auto"/>
                                            <w:right w:val="none" w:sz="0" w:space="0" w:color="auto"/>
                                          </w:divBdr>
                                        </w:div>
                                        <w:div w:id="137195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482564">
      <w:bodyDiv w:val="1"/>
      <w:marLeft w:val="0"/>
      <w:marRight w:val="0"/>
      <w:marTop w:val="0"/>
      <w:marBottom w:val="0"/>
      <w:divBdr>
        <w:top w:val="none" w:sz="0" w:space="0" w:color="auto"/>
        <w:left w:val="none" w:sz="0" w:space="0" w:color="auto"/>
        <w:bottom w:val="none" w:sz="0" w:space="0" w:color="auto"/>
        <w:right w:val="none" w:sz="0" w:space="0" w:color="auto"/>
      </w:divBdr>
      <w:divsChild>
        <w:div w:id="1591550406">
          <w:marLeft w:val="0"/>
          <w:marRight w:val="0"/>
          <w:marTop w:val="0"/>
          <w:marBottom w:val="0"/>
          <w:divBdr>
            <w:top w:val="none" w:sz="0" w:space="0" w:color="auto"/>
            <w:left w:val="none" w:sz="0" w:space="0" w:color="auto"/>
            <w:bottom w:val="none" w:sz="0" w:space="0" w:color="auto"/>
            <w:right w:val="none" w:sz="0" w:space="0" w:color="auto"/>
          </w:divBdr>
          <w:divsChild>
            <w:div w:id="46537105">
              <w:marLeft w:val="0"/>
              <w:marRight w:val="0"/>
              <w:marTop w:val="0"/>
              <w:marBottom w:val="0"/>
              <w:divBdr>
                <w:top w:val="none" w:sz="0" w:space="0" w:color="auto"/>
                <w:left w:val="none" w:sz="0" w:space="0" w:color="auto"/>
                <w:bottom w:val="none" w:sz="0" w:space="0" w:color="auto"/>
                <w:right w:val="none" w:sz="0" w:space="0" w:color="auto"/>
              </w:divBdr>
              <w:divsChild>
                <w:div w:id="236943655">
                  <w:marLeft w:val="0"/>
                  <w:marRight w:val="0"/>
                  <w:marTop w:val="0"/>
                  <w:marBottom w:val="0"/>
                  <w:divBdr>
                    <w:top w:val="none" w:sz="0" w:space="12" w:color="auto"/>
                    <w:left w:val="none" w:sz="0" w:space="12" w:color="auto"/>
                    <w:bottom w:val="none" w:sz="0" w:space="12" w:color="auto"/>
                    <w:right w:val="none" w:sz="0" w:space="12" w:color="auto"/>
                  </w:divBdr>
                  <w:divsChild>
                    <w:div w:id="896357919">
                      <w:marLeft w:val="0"/>
                      <w:marRight w:val="0"/>
                      <w:marTop w:val="0"/>
                      <w:marBottom w:val="0"/>
                      <w:divBdr>
                        <w:top w:val="none" w:sz="0" w:space="12" w:color="auto"/>
                        <w:left w:val="none" w:sz="0" w:space="12" w:color="auto"/>
                        <w:bottom w:val="none" w:sz="0" w:space="12" w:color="auto"/>
                        <w:right w:val="none" w:sz="0" w:space="12" w:color="auto"/>
                      </w:divBdr>
                      <w:divsChild>
                        <w:div w:id="2012491447">
                          <w:marLeft w:val="0"/>
                          <w:marRight w:val="0"/>
                          <w:marTop w:val="0"/>
                          <w:marBottom w:val="0"/>
                          <w:divBdr>
                            <w:top w:val="none" w:sz="0" w:space="0" w:color="auto"/>
                            <w:left w:val="none" w:sz="0" w:space="0" w:color="auto"/>
                            <w:bottom w:val="none" w:sz="0" w:space="0" w:color="auto"/>
                            <w:right w:val="none" w:sz="0" w:space="0" w:color="auto"/>
                          </w:divBdr>
                          <w:divsChild>
                            <w:div w:id="309941137">
                              <w:marLeft w:val="-225"/>
                              <w:marRight w:val="-225"/>
                              <w:marTop w:val="0"/>
                              <w:marBottom w:val="0"/>
                              <w:divBdr>
                                <w:top w:val="none" w:sz="0" w:space="0" w:color="auto"/>
                                <w:left w:val="none" w:sz="0" w:space="0" w:color="auto"/>
                                <w:bottom w:val="none" w:sz="0" w:space="0" w:color="auto"/>
                                <w:right w:val="none" w:sz="0" w:space="0" w:color="auto"/>
                              </w:divBdr>
                              <w:divsChild>
                                <w:div w:id="1880892979">
                                  <w:marLeft w:val="0"/>
                                  <w:marRight w:val="0"/>
                                  <w:marTop w:val="0"/>
                                  <w:marBottom w:val="0"/>
                                  <w:divBdr>
                                    <w:top w:val="none" w:sz="0" w:space="0" w:color="auto"/>
                                    <w:left w:val="none" w:sz="0" w:space="0" w:color="auto"/>
                                    <w:bottom w:val="none" w:sz="0" w:space="0" w:color="auto"/>
                                    <w:right w:val="none" w:sz="0" w:space="0" w:color="auto"/>
                                  </w:divBdr>
                                  <w:divsChild>
                                    <w:div w:id="512302151">
                                      <w:marLeft w:val="0"/>
                                      <w:marRight w:val="0"/>
                                      <w:marTop w:val="0"/>
                                      <w:marBottom w:val="0"/>
                                      <w:divBdr>
                                        <w:top w:val="none" w:sz="0" w:space="0" w:color="auto"/>
                                        <w:left w:val="none" w:sz="0" w:space="0" w:color="auto"/>
                                        <w:bottom w:val="none" w:sz="0" w:space="0" w:color="auto"/>
                                        <w:right w:val="none" w:sz="0" w:space="0" w:color="auto"/>
                                      </w:divBdr>
                                      <w:divsChild>
                                        <w:div w:id="2005741056">
                                          <w:marLeft w:val="0"/>
                                          <w:marRight w:val="0"/>
                                          <w:marTop w:val="0"/>
                                          <w:marBottom w:val="0"/>
                                          <w:divBdr>
                                            <w:top w:val="none" w:sz="0" w:space="0" w:color="auto"/>
                                            <w:left w:val="none" w:sz="0" w:space="0" w:color="auto"/>
                                            <w:bottom w:val="none" w:sz="0" w:space="0" w:color="auto"/>
                                            <w:right w:val="none" w:sz="0" w:space="0" w:color="auto"/>
                                          </w:divBdr>
                                        </w:div>
                                        <w:div w:id="1111978182">
                                          <w:marLeft w:val="0"/>
                                          <w:marRight w:val="0"/>
                                          <w:marTop w:val="0"/>
                                          <w:marBottom w:val="0"/>
                                          <w:divBdr>
                                            <w:top w:val="none" w:sz="0" w:space="0" w:color="auto"/>
                                            <w:left w:val="none" w:sz="0" w:space="0" w:color="auto"/>
                                            <w:bottom w:val="none" w:sz="0" w:space="0" w:color="auto"/>
                                            <w:right w:val="none" w:sz="0" w:space="0" w:color="auto"/>
                                          </w:divBdr>
                                        </w:div>
                                        <w:div w:id="48693846">
                                          <w:marLeft w:val="0"/>
                                          <w:marRight w:val="0"/>
                                          <w:marTop w:val="0"/>
                                          <w:marBottom w:val="0"/>
                                          <w:divBdr>
                                            <w:top w:val="none" w:sz="0" w:space="0" w:color="auto"/>
                                            <w:left w:val="none" w:sz="0" w:space="0" w:color="auto"/>
                                            <w:bottom w:val="none" w:sz="0" w:space="0" w:color="auto"/>
                                            <w:right w:val="none" w:sz="0" w:space="0" w:color="auto"/>
                                          </w:divBdr>
                                        </w:div>
                                        <w:div w:id="580286989">
                                          <w:marLeft w:val="0"/>
                                          <w:marRight w:val="0"/>
                                          <w:marTop w:val="0"/>
                                          <w:marBottom w:val="0"/>
                                          <w:divBdr>
                                            <w:top w:val="none" w:sz="0" w:space="0" w:color="auto"/>
                                            <w:left w:val="none" w:sz="0" w:space="0" w:color="auto"/>
                                            <w:bottom w:val="none" w:sz="0" w:space="0" w:color="auto"/>
                                            <w:right w:val="none" w:sz="0" w:space="0" w:color="auto"/>
                                          </w:divBdr>
                                        </w:div>
                                        <w:div w:id="1581603139">
                                          <w:marLeft w:val="0"/>
                                          <w:marRight w:val="0"/>
                                          <w:marTop w:val="0"/>
                                          <w:marBottom w:val="0"/>
                                          <w:divBdr>
                                            <w:top w:val="none" w:sz="0" w:space="0" w:color="auto"/>
                                            <w:left w:val="none" w:sz="0" w:space="0" w:color="auto"/>
                                            <w:bottom w:val="none" w:sz="0" w:space="0" w:color="auto"/>
                                            <w:right w:val="none" w:sz="0" w:space="0" w:color="auto"/>
                                          </w:divBdr>
                                        </w:div>
                                        <w:div w:id="28455562">
                                          <w:marLeft w:val="0"/>
                                          <w:marRight w:val="0"/>
                                          <w:marTop w:val="0"/>
                                          <w:marBottom w:val="0"/>
                                          <w:divBdr>
                                            <w:top w:val="none" w:sz="0" w:space="0" w:color="auto"/>
                                            <w:left w:val="none" w:sz="0" w:space="0" w:color="auto"/>
                                            <w:bottom w:val="none" w:sz="0" w:space="0" w:color="auto"/>
                                            <w:right w:val="none" w:sz="0" w:space="0" w:color="auto"/>
                                          </w:divBdr>
                                        </w:div>
                                        <w:div w:id="1613633087">
                                          <w:marLeft w:val="0"/>
                                          <w:marRight w:val="0"/>
                                          <w:marTop w:val="0"/>
                                          <w:marBottom w:val="0"/>
                                          <w:divBdr>
                                            <w:top w:val="none" w:sz="0" w:space="0" w:color="auto"/>
                                            <w:left w:val="none" w:sz="0" w:space="0" w:color="auto"/>
                                            <w:bottom w:val="none" w:sz="0" w:space="0" w:color="auto"/>
                                            <w:right w:val="none" w:sz="0" w:space="0" w:color="auto"/>
                                          </w:divBdr>
                                        </w:div>
                                        <w:div w:id="226963808">
                                          <w:marLeft w:val="0"/>
                                          <w:marRight w:val="0"/>
                                          <w:marTop w:val="0"/>
                                          <w:marBottom w:val="0"/>
                                          <w:divBdr>
                                            <w:top w:val="none" w:sz="0" w:space="0" w:color="auto"/>
                                            <w:left w:val="none" w:sz="0" w:space="0" w:color="auto"/>
                                            <w:bottom w:val="none" w:sz="0" w:space="0" w:color="auto"/>
                                            <w:right w:val="none" w:sz="0" w:space="0" w:color="auto"/>
                                          </w:divBdr>
                                        </w:div>
                                        <w:div w:id="101943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208893">
      <w:bodyDiv w:val="1"/>
      <w:marLeft w:val="0"/>
      <w:marRight w:val="0"/>
      <w:marTop w:val="0"/>
      <w:marBottom w:val="0"/>
      <w:divBdr>
        <w:top w:val="none" w:sz="0" w:space="0" w:color="auto"/>
        <w:left w:val="none" w:sz="0" w:space="0" w:color="auto"/>
        <w:bottom w:val="none" w:sz="0" w:space="0" w:color="auto"/>
        <w:right w:val="none" w:sz="0" w:space="0" w:color="auto"/>
      </w:divBdr>
      <w:divsChild>
        <w:div w:id="570622888">
          <w:marLeft w:val="0"/>
          <w:marRight w:val="0"/>
          <w:marTop w:val="0"/>
          <w:marBottom w:val="0"/>
          <w:divBdr>
            <w:top w:val="none" w:sz="0" w:space="0" w:color="auto"/>
            <w:left w:val="none" w:sz="0" w:space="0" w:color="auto"/>
            <w:bottom w:val="none" w:sz="0" w:space="0" w:color="auto"/>
            <w:right w:val="none" w:sz="0" w:space="0" w:color="auto"/>
          </w:divBdr>
          <w:divsChild>
            <w:div w:id="624625201">
              <w:marLeft w:val="0"/>
              <w:marRight w:val="0"/>
              <w:marTop w:val="0"/>
              <w:marBottom w:val="0"/>
              <w:divBdr>
                <w:top w:val="none" w:sz="0" w:space="0" w:color="auto"/>
                <w:left w:val="none" w:sz="0" w:space="0" w:color="auto"/>
                <w:bottom w:val="none" w:sz="0" w:space="0" w:color="auto"/>
                <w:right w:val="none" w:sz="0" w:space="0" w:color="auto"/>
              </w:divBdr>
              <w:divsChild>
                <w:div w:id="477841377">
                  <w:marLeft w:val="0"/>
                  <w:marRight w:val="0"/>
                  <w:marTop w:val="0"/>
                  <w:marBottom w:val="0"/>
                  <w:divBdr>
                    <w:top w:val="none" w:sz="0" w:space="12" w:color="auto"/>
                    <w:left w:val="none" w:sz="0" w:space="12" w:color="auto"/>
                    <w:bottom w:val="none" w:sz="0" w:space="12" w:color="auto"/>
                    <w:right w:val="none" w:sz="0" w:space="12" w:color="auto"/>
                  </w:divBdr>
                  <w:divsChild>
                    <w:div w:id="1843011467">
                      <w:marLeft w:val="0"/>
                      <w:marRight w:val="0"/>
                      <w:marTop w:val="0"/>
                      <w:marBottom w:val="0"/>
                      <w:divBdr>
                        <w:top w:val="none" w:sz="0" w:space="12" w:color="auto"/>
                        <w:left w:val="none" w:sz="0" w:space="12" w:color="auto"/>
                        <w:bottom w:val="none" w:sz="0" w:space="12" w:color="auto"/>
                        <w:right w:val="none" w:sz="0" w:space="12" w:color="auto"/>
                      </w:divBdr>
                      <w:divsChild>
                        <w:div w:id="974867304">
                          <w:marLeft w:val="0"/>
                          <w:marRight w:val="0"/>
                          <w:marTop w:val="0"/>
                          <w:marBottom w:val="0"/>
                          <w:divBdr>
                            <w:top w:val="none" w:sz="0" w:space="0" w:color="auto"/>
                            <w:left w:val="none" w:sz="0" w:space="0" w:color="auto"/>
                            <w:bottom w:val="none" w:sz="0" w:space="0" w:color="auto"/>
                            <w:right w:val="none" w:sz="0" w:space="0" w:color="auto"/>
                          </w:divBdr>
                          <w:divsChild>
                            <w:div w:id="342392118">
                              <w:marLeft w:val="-225"/>
                              <w:marRight w:val="-225"/>
                              <w:marTop w:val="0"/>
                              <w:marBottom w:val="0"/>
                              <w:divBdr>
                                <w:top w:val="none" w:sz="0" w:space="0" w:color="auto"/>
                                <w:left w:val="none" w:sz="0" w:space="0" w:color="auto"/>
                                <w:bottom w:val="none" w:sz="0" w:space="0" w:color="auto"/>
                                <w:right w:val="none" w:sz="0" w:space="0" w:color="auto"/>
                              </w:divBdr>
                              <w:divsChild>
                                <w:div w:id="616179338">
                                  <w:marLeft w:val="0"/>
                                  <w:marRight w:val="0"/>
                                  <w:marTop w:val="0"/>
                                  <w:marBottom w:val="0"/>
                                  <w:divBdr>
                                    <w:top w:val="none" w:sz="0" w:space="0" w:color="auto"/>
                                    <w:left w:val="none" w:sz="0" w:space="0" w:color="auto"/>
                                    <w:bottom w:val="none" w:sz="0" w:space="0" w:color="auto"/>
                                    <w:right w:val="none" w:sz="0" w:space="0" w:color="auto"/>
                                  </w:divBdr>
                                  <w:divsChild>
                                    <w:div w:id="1344867323">
                                      <w:marLeft w:val="0"/>
                                      <w:marRight w:val="0"/>
                                      <w:marTop w:val="0"/>
                                      <w:marBottom w:val="0"/>
                                      <w:divBdr>
                                        <w:top w:val="none" w:sz="0" w:space="0" w:color="auto"/>
                                        <w:left w:val="none" w:sz="0" w:space="0" w:color="auto"/>
                                        <w:bottom w:val="none" w:sz="0" w:space="0" w:color="auto"/>
                                        <w:right w:val="none" w:sz="0" w:space="0" w:color="auto"/>
                                      </w:divBdr>
                                      <w:divsChild>
                                        <w:div w:id="1476022201">
                                          <w:marLeft w:val="0"/>
                                          <w:marRight w:val="0"/>
                                          <w:marTop w:val="0"/>
                                          <w:marBottom w:val="0"/>
                                          <w:divBdr>
                                            <w:top w:val="none" w:sz="0" w:space="0" w:color="auto"/>
                                            <w:left w:val="none" w:sz="0" w:space="0" w:color="auto"/>
                                            <w:bottom w:val="none" w:sz="0" w:space="0" w:color="auto"/>
                                            <w:right w:val="none" w:sz="0" w:space="0" w:color="auto"/>
                                          </w:divBdr>
                                        </w:div>
                                        <w:div w:id="348064250">
                                          <w:marLeft w:val="0"/>
                                          <w:marRight w:val="0"/>
                                          <w:marTop w:val="0"/>
                                          <w:marBottom w:val="0"/>
                                          <w:divBdr>
                                            <w:top w:val="none" w:sz="0" w:space="0" w:color="auto"/>
                                            <w:left w:val="none" w:sz="0" w:space="0" w:color="auto"/>
                                            <w:bottom w:val="none" w:sz="0" w:space="0" w:color="auto"/>
                                            <w:right w:val="none" w:sz="0" w:space="0" w:color="auto"/>
                                          </w:divBdr>
                                        </w:div>
                                        <w:div w:id="1445734363">
                                          <w:marLeft w:val="0"/>
                                          <w:marRight w:val="0"/>
                                          <w:marTop w:val="0"/>
                                          <w:marBottom w:val="0"/>
                                          <w:divBdr>
                                            <w:top w:val="none" w:sz="0" w:space="0" w:color="auto"/>
                                            <w:left w:val="none" w:sz="0" w:space="0" w:color="auto"/>
                                            <w:bottom w:val="none" w:sz="0" w:space="0" w:color="auto"/>
                                            <w:right w:val="none" w:sz="0" w:space="0" w:color="auto"/>
                                          </w:divBdr>
                                        </w:div>
                                        <w:div w:id="138426725">
                                          <w:marLeft w:val="0"/>
                                          <w:marRight w:val="0"/>
                                          <w:marTop w:val="0"/>
                                          <w:marBottom w:val="0"/>
                                          <w:divBdr>
                                            <w:top w:val="none" w:sz="0" w:space="0" w:color="auto"/>
                                            <w:left w:val="none" w:sz="0" w:space="0" w:color="auto"/>
                                            <w:bottom w:val="none" w:sz="0" w:space="0" w:color="auto"/>
                                            <w:right w:val="none" w:sz="0" w:space="0" w:color="auto"/>
                                          </w:divBdr>
                                        </w:div>
                                        <w:div w:id="1974868245">
                                          <w:marLeft w:val="0"/>
                                          <w:marRight w:val="0"/>
                                          <w:marTop w:val="0"/>
                                          <w:marBottom w:val="0"/>
                                          <w:divBdr>
                                            <w:top w:val="none" w:sz="0" w:space="0" w:color="auto"/>
                                            <w:left w:val="none" w:sz="0" w:space="0" w:color="auto"/>
                                            <w:bottom w:val="none" w:sz="0" w:space="0" w:color="auto"/>
                                            <w:right w:val="none" w:sz="0" w:space="0" w:color="auto"/>
                                          </w:divBdr>
                                        </w:div>
                                        <w:div w:id="1042173988">
                                          <w:marLeft w:val="0"/>
                                          <w:marRight w:val="0"/>
                                          <w:marTop w:val="0"/>
                                          <w:marBottom w:val="0"/>
                                          <w:divBdr>
                                            <w:top w:val="none" w:sz="0" w:space="0" w:color="auto"/>
                                            <w:left w:val="none" w:sz="0" w:space="0" w:color="auto"/>
                                            <w:bottom w:val="none" w:sz="0" w:space="0" w:color="auto"/>
                                            <w:right w:val="none" w:sz="0" w:space="0" w:color="auto"/>
                                          </w:divBdr>
                                        </w:div>
                                        <w:div w:id="366106112">
                                          <w:marLeft w:val="0"/>
                                          <w:marRight w:val="0"/>
                                          <w:marTop w:val="0"/>
                                          <w:marBottom w:val="0"/>
                                          <w:divBdr>
                                            <w:top w:val="none" w:sz="0" w:space="0" w:color="auto"/>
                                            <w:left w:val="none" w:sz="0" w:space="0" w:color="auto"/>
                                            <w:bottom w:val="none" w:sz="0" w:space="0" w:color="auto"/>
                                            <w:right w:val="none" w:sz="0" w:space="0" w:color="auto"/>
                                          </w:divBdr>
                                        </w:div>
                                        <w:div w:id="1862861973">
                                          <w:marLeft w:val="0"/>
                                          <w:marRight w:val="0"/>
                                          <w:marTop w:val="0"/>
                                          <w:marBottom w:val="0"/>
                                          <w:divBdr>
                                            <w:top w:val="none" w:sz="0" w:space="0" w:color="auto"/>
                                            <w:left w:val="none" w:sz="0" w:space="0" w:color="auto"/>
                                            <w:bottom w:val="none" w:sz="0" w:space="0" w:color="auto"/>
                                            <w:right w:val="none" w:sz="0" w:space="0" w:color="auto"/>
                                          </w:divBdr>
                                        </w:div>
                                        <w:div w:id="1634946709">
                                          <w:marLeft w:val="0"/>
                                          <w:marRight w:val="0"/>
                                          <w:marTop w:val="0"/>
                                          <w:marBottom w:val="0"/>
                                          <w:divBdr>
                                            <w:top w:val="none" w:sz="0" w:space="0" w:color="auto"/>
                                            <w:left w:val="none" w:sz="0" w:space="0" w:color="auto"/>
                                            <w:bottom w:val="none" w:sz="0" w:space="0" w:color="auto"/>
                                            <w:right w:val="none" w:sz="0" w:space="0" w:color="auto"/>
                                          </w:divBdr>
                                        </w:div>
                                        <w:div w:id="1215580038">
                                          <w:marLeft w:val="0"/>
                                          <w:marRight w:val="0"/>
                                          <w:marTop w:val="0"/>
                                          <w:marBottom w:val="0"/>
                                          <w:divBdr>
                                            <w:top w:val="none" w:sz="0" w:space="0" w:color="auto"/>
                                            <w:left w:val="none" w:sz="0" w:space="0" w:color="auto"/>
                                            <w:bottom w:val="none" w:sz="0" w:space="0" w:color="auto"/>
                                            <w:right w:val="none" w:sz="0" w:space="0" w:color="auto"/>
                                          </w:divBdr>
                                        </w:div>
                                        <w:div w:id="2016615867">
                                          <w:marLeft w:val="0"/>
                                          <w:marRight w:val="0"/>
                                          <w:marTop w:val="0"/>
                                          <w:marBottom w:val="0"/>
                                          <w:divBdr>
                                            <w:top w:val="none" w:sz="0" w:space="0" w:color="auto"/>
                                            <w:left w:val="none" w:sz="0" w:space="0" w:color="auto"/>
                                            <w:bottom w:val="none" w:sz="0" w:space="0" w:color="auto"/>
                                            <w:right w:val="none" w:sz="0" w:space="0" w:color="auto"/>
                                          </w:divBdr>
                                        </w:div>
                                        <w:div w:id="641010324">
                                          <w:marLeft w:val="0"/>
                                          <w:marRight w:val="0"/>
                                          <w:marTop w:val="0"/>
                                          <w:marBottom w:val="0"/>
                                          <w:divBdr>
                                            <w:top w:val="none" w:sz="0" w:space="0" w:color="auto"/>
                                            <w:left w:val="none" w:sz="0" w:space="0" w:color="auto"/>
                                            <w:bottom w:val="none" w:sz="0" w:space="0" w:color="auto"/>
                                            <w:right w:val="none" w:sz="0" w:space="0" w:color="auto"/>
                                          </w:divBdr>
                                        </w:div>
                                        <w:div w:id="1778208113">
                                          <w:marLeft w:val="0"/>
                                          <w:marRight w:val="0"/>
                                          <w:marTop w:val="0"/>
                                          <w:marBottom w:val="0"/>
                                          <w:divBdr>
                                            <w:top w:val="none" w:sz="0" w:space="0" w:color="auto"/>
                                            <w:left w:val="none" w:sz="0" w:space="0" w:color="auto"/>
                                            <w:bottom w:val="none" w:sz="0" w:space="0" w:color="auto"/>
                                            <w:right w:val="none" w:sz="0" w:space="0" w:color="auto"/>
                                          </w:divBdr>
                                        </w:div>
                                        <w:div w:id="166293440">
                                          <w:marLeft w:val="0"/>
                                          <w:marRight w:val="0"/>
                                          <w:marTop w:val="0"/>
                                          <w:marBottom w:val="0"/>
                                          <w:divBdr>
                                            <w:top w:val="none" w:sz="0" w:space="0" w:color="auto"/>
                                            <w:left w:val="none" w:sz="0" w:space="0" w:color="auto"/>
                                            <w:bottom w:val="none" w:sz="0" w:space="0" w:color="auto"/>
                                            <w:right w:val="none" w:sz="0" w:space="0" w:color="auto"/>
                                          </w:divBdr>
                                        </w:div>
                                        <w:div w:id="121388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2979934">
      <w:bodyDiv w:val="1"/>
      <w:marLeft w:val="0"/>
      <w:marRight w:val="0"/>
      <w:marTop w:val="0"/>
      <w:marBottom w:val="0"/>
      <w:divBdr>
        <w:top w:val="none" w:sz="0" w:space="0" w:color="auto"/>
        <w:left w:val="none" w:sz="0" w:space="0" w:color="auto"/>
        <w:bottom w:val="none" w:sz="0" w:space="0" w:color="auto"/>
        <w:right w:val="none" w:sz="0" w:space="0" w:color="auto"/>
      </w:divBdr>
      <w:divsChild>
        <w:div w:id="1924683684">
          <w:marLeft w:val="0"/>
          <w:marRight w:val="0"/>
          <w:marTop w:val="0"/>
          <w:marBottom w:val="0"/>
          <w:divBdr>
            <w:top w:val="none" w:sz="0" w:space="0" w:color="auto"/>
            <w:left w:val="none" w:sz="0" w:space="0" w:color="auto"/>
            <w:bottom w:val="none" w:sz="0" w:space="0" w:color="auto"/>
            <w:right w:val="none" w:sz="0" w:space="0" w:color="auto"/>
          </w:divBdr>
          <w:divsChild>
            <w:div w:id="967272852">
              <w:marLeft w:val="0"/>
              <w:marRight w:val="0"/>
              <w:marTop w:val="0"/>
              <w:marBottom w:val="0"/>
              <w:divBdr>
                <w:top w:val="none" w:sz="0" w:space="0" w:color="auto"/>
                <w:left w:val="none" w:sz="0" w:space="0" w:color="auto"/>
                <w:bottom w:val="none" w:sz="0" w:space="0" w:color="auto"/>
                <w:right w:val="none" w:sz="0" w:space="0" w:color="auto"/>
              </w:divBdr>
              <w:divsChild>
                <w:div w:id="935944190">
                  <w:marLeft w:val="0"/>
                  <w:marRight w:val="0"/>
                  <w:marTop w:val="0"/>
                  <w:marBottom w:val="0"/>
                  <w:divBdr>
                    <w:top w:val="none" w:sz="0" w:space="12" w:color="auto"/>
                    <w:left w:val="none" w:sz="0" w:space="12" w:color="auto"/>
                    <w:bottom w:val="none" w:sz="0" w:space="12" w:color="auto"/>
                    <w:right w:val="none" w:sz="0" w:space="12" w:color="auto"/>
                  </w:divBdr>
                  <w:divsChild>
                    <w:div w:id="1907103613">
                      <w:marLeft w:val="0"/>
                      <w:marRight w:val="0"/>
                      <w:marTop w:val="0"/>
                      <w:marBottom w:val="0"/>
                      <w:divBdr>
                        <w:top w:val="none" w:sz="0" w:space="12" w:color="auto"/>
                        <w:left w:val="none" w:sz="0" w:space="12" w:color="auto"/>
                        <w:bottom w:val="none" w:sz="0" w:space="12" w:color="auto"/>
                        <w:right w:val="none" w:sz="0" w:space="12" w:color="auto"/>
                      </w:divBdr>
                      <w:divsChild>
                        <w:div w:id="1231234430">
                          <w:marLeft w:val="0"/>
                          <w:marRight w:val="0"/>
                          <w:marTop w:val="0"/>
                          <w:marBottom w:val="0"/>
                          <w:divBdr>
                            <w:top w:val="none" w:sz="0" w:space="0" w:color="auto"/>
                            <w:left w:val="none" w:sz="0" w:space="0" w:color="auto"/>
                            <w:bottom w:val="none" w:sz="0" w:space="0" w:color="auto"/>
                            <w:right w:val="none" w:sz="0" w:space="0" w:color="auto"/>
                          </w:divBdr>
                          <w:divsChild>
                            <w:div w:id="923076577">
                              <w:marLeft w:val="-225"/>
                              <w:marRight w:val="-225"/>
                              <w:marTop w:val="0"/>
                              <w:marBottom w:val="0"/>
                              <w:divBdr>
                                <w:top w:val="none" w:sz="0" w:space="0" w:color="auto"/>
                                <w:left w:val="none" w:sz="0" w:space="0" w:color="auto"/>
                                <w:bottom w:val="none" w:sz="0" w:space="0" w:color="auto"/>
                                <w:right w:val="none" w:sz="0" w:space="0" w:color="auto"/>
                              </w:divBdr>
                              <w:divsChild>
                                <w:div w:id="922764337">
                                  <w:marLeft w:val="0"/>
                                  <w:marRight w:val="0"/>
                                  <w:marTop w:val="0"/>
                                  <w:marBottom w:val="0"/>
                                  <w:divBdr>
                                    <w:top w:val="none" w:sz="0" w:space="0" w:color="auto"/>
                                    <w:left w:val="none" w:sz="0" w:space="0" w:color="auto"/>
                                    <w:bottom w:val="none" w:sz="0" w:space="0" w:color="auto"/>
                                    <w:right w:val="none" w:sz="0" w:space="0" w:color="auto"/>
                                  </w:divBdr>
                                  <w:divsChild>
                                    <w:div w:id="1870603578">
                                      <w:marLeft w:val="0"/>
                                      <w:marRight w:val="0"/>
                                      <w:marTop w:val="0"/>
                                      <w:marBottom w:val="0"/>
                                      <w:divBdr>
                                        <w:top w:val="none" w:sz="0" w:space="0" w:color="auto"/>
                                        <w:left w:val="none" w:sz="0" w:space="0" w:color="auto"/>
                                        <w:bottom w:val="none" w:sz="0" w:space="0" w:color="auto"/>
                                        <w:right w:val="none" w:sz="0" w:space="0" w:color="auto"/>
                                      </w:divBdr>
                                      <w:divsChild>
                                        <w:div w:id="1636443692">
                                          <w:marLeft w:val="0"/>
                                          <w:marRight w:val="0"/>
                                          <w:marTop w:val="0"/>
                                          <w:marBottom w:val="0"/>
                                          <w:divBdr>
                                            <w:top w:val="none" w:sz="0" w:space="0" w:color="auto"/>
                                            <w:left w:val="none" w:sz="0" w:space="0" w:color="auto"/>
                                            <w:bottom w:val="none" w:sz="0" w:space="0" w:color="auto"/>
                                            <w:right w:val="none" w:sz="0" w:space="0" w:color="auto"/>
                                          </w:divBdr>
                                          <w:divsChild>
                                            <w:div w:id="1102649275">
                                              <w:marLeft w:val="0"/>
                                              <w:marRight w:val="0"/>
                                              <w:marTop w:val="0"/>
                                              <w:marBottom w:val="0"/>
                                              <w:divBdr>
                                                <w:top w:val="none" w:sz="0" w:space="0" w:color="auto"/>
                                                <w:left w:val="none" w:sz="0" w:space="0" w:color="auto"/>
                                                <w:bottom w:val="none" w:sz="0" w:space="0" w:color="auto"/>
                                                <w:right w:val="none" w:sz="0" w:space="0" w:color="auto"/>
                                              </w:divBdr>
                                            </w:div>
                                            <w:div w:id="17118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876946">
      <w:bodyDiv w:val="1"/>
      <w:marLeft w:val="0"/>
      <w:marRight w:val="0"/>
      <w:marTop w:val="0"/>
      <w:marBottom w:val="0"/>
      <w:divBdr>
        <w:top w:val="none" w:sz="0" w:space="0" w:color="auto"/>
        <w:left w:val="none" w:sz="0" w:space="0" w:color="auto"/>
        <w:bottom w:val="none" w:sz="0" w:space="0" w:color="auto"/>
        <w:right w:val="none" w:sz="0" w:space="0" w:color="auto"/>
      </w:divBdr>
      <w:divsChild>
        <w:div w:id="1112474600">
          <w:marLeft w:val="0"/>
          <w:marRight w:val="0"/>
          <w:marTop w:val="0"/>
          <w:marBottom w:val="0"/>
          <w:divBdr>
            <w:top w:val="none" w:sz="0" w:space="0" w:color="auto"/>
            <w:left w:val="none" w:sz="0" w:space="0" w:color="auto"/>
            <w:bottom w:val="none" w:sz="0" w:space="0" w:color="auto"/>
            <w:right w:val="none" w:sz="0" w:space="0" w:color="auto"/>
          </w:divBdr>
          <w:divsChild>
            <w:div w:id="1707217873">
              <w:marLeft w:val="0"/>
              <w:marRight w:val="0"/>
              <w:marTop w:val="0"/>
              <w:marBottom w:val="0"/>
              <w:divBdr>
                <w:top w:val="none" w:sz="0" w:space="0" w:color="auto"/>
                <w:left w:val="none" w:sz="0" w:space="0" w:color="auto"/>
                <w:bottom w:val="none" w:sz="0" w:space="0" w:color="auto"/>
                <w:right w:val="none" w:sz="0" w:space="0" w:color="auto"/>
              </w:divBdr>
              <w:divsChild>
                <w:div w:id="410396577">
                  <w:marLeft w:val="0"/>
                  <w:marRight w:val="0"/>
                  <w:marTop w:val="0"/>
                  <w:marBottom w:val="0"/>
                  <w:divBdr>
                    <w:top w:val="none" w:sz="0" w:space="12" w:color="auto"/>
                    <w:left w:val="none" w:sz="0" w:space="12" w:color="auto"/>
                    <w:bottom w:val="none" w:sz="0" w:space="12" w:color="auto"/>
                    <w:right w:val="none" w:sz="0" w:space="12" w:color="auto"/>
                  </w:divBdr>
                  <w:divsChild>
                    <w:div w:id="655187255">
                      <w:marLeft w:val="0"/>
                      <w:marRight w:val="0"/>
                      <w:marTop w:val="0"/>
                      <w:marBottom w:val="0"/>
                      <w:divBdr>
                        <w:top w:val="none" w:sz="0" w:space="12" w:color="auto"/>
                        <w:left w:val="none" w:sz="0" w:space="12" w:color="auto"/>
                        <w:bottom w:val="none" w:sz="0" w:space="12" w:color="auto"/>
                        <w:right w:val="none" w:sz="0" w:space="12" w:color="auto"/>
                      </w:divBdr>
                      <w:divsChild>
                        <w:div w:id="1551380875">
                          <w:marLeft w:val="0"/>
                          <w:marRight w:val="0"/>
                          <w:marTop w:val="0"/>
                          <w:marBottom w:val="0"/>
                          <w:divBdr>
                            <w:top w:val="none" w:sz="0" w:space="0" w:color="auto"/>
                            <w:left w:val="none" w:sz="0" w:space="0" w:color="auto"/>
                            <w:bottom w:val="none" w:sz="0" w:space="0" w:color="auto"/>
                            <w:right w:val="none" w:sz="0" w:space="0" w:color="auto"/>
                          </w:divBdr>
                          <w:divsChild>
                            <w:div w:id="2022703386">
                              <w:marLeft w:val="-225"/>
                              <w:marRight w:val="-225"/>
                              <w:marTop w:val="0"/>
                              <w:marBottom w:val="0"/>
                              <w:divBdr>
                                <w:top w:val="none" w:sz="0" w:space="0" w:color="auto"/>
                                <w:left w:val="none" w:sz="0" w:space="0" w:color="auto"/>
                                <w:bottom w:val="none" w:sz="0" w:space="0" w:color="auto"/>
                                <w:right w:val="none" w:sz="0" w:space="0" w:color="auto"/>
                              </w:divBdr>
                              <w:divsChild>
                                <w:div w:id="2088729165">
                                  <w:marLeft w:val="0"/>
                                  <w:marRight w:val="0"/>
                                  <w:marTop w:val="0"/>
                                  <w:marBottom w:val="0"/>
                                  <w:divBdr>
                                    <w:top w:val="none" w:sz="0" w:space="0" w:color="auto"/>
                                    <w:left w:val="none" w:sz="0" w:space="0" w:color="auto"/>
                                    <w:bottom w:val="none" w:sz="0" w:space="0" w:color="auto"/>
                                    <w:right w:val="none" w:sz="0" w:space="0" w:color="auto"/>
                                  </w:divBdr>
                                  <w:divsChild>
                                    <w:div w:id="2093964548">
                                      <w:marLeft w:val="0"/>
                                      <w:marRight w:val="0"/>
                                      <w:marTop w:val="0"/>
                                      <w:marBottom w:val="0"/>
                                      <w:divBdr>
                                        <w:top w:val="none" w:sz="0" w:space="0" w:color="auto"/>
                                        <w:left w:val="none" w:sz="0" w:space="0" w:color="auto"/>
                                        <w:bottom w:val="none" w:sz="0" w:space="0" w:color="auto"/>
                                        <w:right w:val="none" w:sz="0" w:space="0" w:color="auto"/>
                                      </w:divBdr>
                                      <w:divsChild>
                                        <w:div w:id="799609630">
                                          <w:marLeft w:val="0"/>
                                          <w:marRight w:val="0"/>
                                          <w:marTop w:val="0"/>
                                          <w:marBottom w:val="0"/>
                                          <w:divBdr>
                                            <w:top w:val="none" w:sz="0" w:space="0" w:color="auto"/>
                                            <w:left w:val="none" w:sz="0" w:space="0" w:color="auto"/>
                                            <w:bottom w:val="none" w:sz="0" w:space="0" w:color="auto"/>
                                            <w:right w:val="none" w:sz="0" w:space="0" w:color="auto"/>
                                          </w:divBdr>
                                          <w:divsChild>
                                            <w:div w:id="1776634877">
                                              <w:marLeft w:val="0"/>
                                              <w:marRight w:val="0"/>
                                              <w:marTop w:val="0"/>
                                              <w:marBottom w:val="0"/>
                                              <w:divBdr>
                                                <w:top w:val="none" w:sz="0" w:space="0" w:color="auto"/>
                                                <w:left w:val="none" w:sz="0" w:space="0" w:color="auto"/>
                                                <w:bottom w:val="none" w:sz="0" w:space="0" w:color="auto"/>
                                                <w:right w:val="none" w:sz="0" w:space="0" w:color="auto"/>
                                              </w:divBdr>
                                            </w:div>
                                            <w:div w:id="99753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5647222">
      <w:bodyDiv w:val="1"/>
      <w:marLeft w:val="0"/>
      <w:marRight w:val="0"/>
      <w:marTop w:val="0"/>
      <w:marBottom w:val="0"/>
      <w:divBdr>
        <w:top w:val="none" w:sz="0" w:space="0" w:color="auto"/>
        <w:left w:val="none" w:sz="0" w:space="0" w:color="auto"/>
        <w:bottom w:val="none" w:sz="0" w:space="0" w:color="auto"/>
        <w:right w:val="none" w:sz="0" w:space="0" w:color="auto"/>
      </w:divBdr>
      <w:divsChild>
        <w:div w:id="2026856240">
          <w:marLeft w:val="0"/>
          <w:marRight w:val="0"/>
          <w:marTop w:val="0"/>
          <w:marBottom w:val="0"/>
          <w:divBdr>
            <w:top w:val="none" w:sz="0" w:space="0" w:color="auto"/>
            <w:left w:val="none" w:sz="0" w:space="0" w:color="auto"/>
            <w:bottom w:val="none" w:sz="0" w:space="0" w:color="auto"/>
            <w:right w:val="none" w:sz="0" w:space="0" w:color="auto"/>
          </w:divBdr>
          <w:divsChild>
            <w:div w:id="27070198">
              <w:marLeft w:val="0"/>
              <w:marRight w:val="0"/>
              <w:marTop w:val="0"/>
              <w:marBottom w:val="0"/>
              <w:divBdr>
                <w:top w:val="none" w:sz="0" w:space="0" w:color="auto"/>
                <w:left w:val="none" w:sz="0" w:space="0" w:color="auto"/>
                <w:bottom w:val="none" w:sz="0" w:space="0" w:color="auto"/>
                <w:right w:val="none" w:sz="0" w:space="0" w:color="auto"/>
              </w:divBdr>
              <w:divsChild>
                <w:div w:id="1697000488">
                  <w:marLeft w:val="0"/>
                  <w:marRight w:val="0"/>
                  <w:marTop w:val="0"/>
                  <w:marBottom w:val="0"/>
                  <w:divBdr>
                    <w:top w:val="none" w:sz="0" w:space="12" w:color="auto"/>
                    <w:left w:val="none" w:sz="0" w:space="12" w:color="auto"/>
                    <w:bottom w:val="none" w:sz="0" w:space="12" w:color="auto"/>
                    <w:right w:val="none" w:sz="0" w:space="12" w:color="auto"/>
                  </w:divBdr>
                  <w:divsChild>
                    <w:div w:id="2113621517">
                      <w:marLeft w:val="0"/>
                      <w:marRight w:val="0"/>
                      <w:marTop w:val="0"/>
                      <w:marBottom w:val="0"/>
                      <w:divBdr>
                        <w:top w:val="none" w:sz="0" w:space="12" w:color="auto"/>
                        <w:left w:val="none" w:sz="0" w:space="12" w:color="auto"/>
                        <w:bottom w:val="none" w:sz="0" w:space="12" w:color="auto"/>
                        <w:right w:val="none" w:sz="0" w:space="12" w:color="auto"/>
                      </w:divBdr>
                      <w:divsChild>
                        <w:div w:id="53704926">
                          <w:marLeft w:val="0"/>
                          <w:marRight w:val="0"/>
                          <w:marTop w:val="0"/>
                          <w:marBottom w:val="0"/>
                          <w:divBdr>
                            <w:top w:val="none" w:sz="0" w:space="0" w:color="auto"/>
                            <w:left w:val="none" w:sz="0" w:space="0" w:color="auto"/>
                            <w:bottom w:val="none" w:sz="0" w:space="0" w:color="auto"/>
                            <w:right w:val="none" w:sz="0" w:space="0" w:color="auto"/>
                          </w:divBdr>
                          <w:divsChild>
                            <w:div w:id="64185257">
                              <w:marLeft w:val="-225"/>
                              <w:marRight w:val="-225"/>
                              <w:marTop w:val="0"/>
                              <w:marBottom w:val="0"/>
                              <w:divBdr>
                                <w:top w:val="none" w:sz="0" w:space="0" w:color="auto"/>
                                <w:left w:val="none" w:sz="0" w:space="0" w:color="auto"/>
                                <w:bottom w:val="none" w:sz="0" w:space="0" w:color="auto"/>
                                <w:right w:val="none" w:sz="0" w:space="0" w:color="auto"/>
                              </w:divBdr>
                              <w:divsChild>
                                <w:div w:id="1878347885">
                                  <w:marLeft w:val="0"/>
                                  <w:marRight w:val="0"/>
                                  <w:marTop w:val="0"/>
                                  <w:marBottom w:val="0"/>
                                  <w:divBdr>
                                    <w:top w:val="none" w:sz="0" w:space="0" w:color="auto"/>
                                    <w:left w:val="none" w:sz="0" w:space="0" w:color="auto"/>
                                    <w:bottom w:val="none" w:sz="0" w:space="0" w:color="auto"/>
                                    <w:right w:val="none" w:sz="0" w:space="0" w:color="auto"/>
                                  </w:divBdr>
                                  <w:divsChild>
                                    <w:div w:id="595096523">
                                      <w:marLeft w:val="0"/>
                                      <w:marRight w:val="0"/>
                                      <w:marTop w:val="0"/>
                                      <w:marBottom w:val="0"/>
                                      <w:divBdr>
                                        <w:top w:val="none" w:sz="0" w:space="0" w:color="auto"/>
                                        <w:left w:val="none" w:sz="0" w:space="0" w:color="auto"/>
                                        <w:bottom w:val="none" w:sz="0" w:space="0" w:color="auto"/>
                                        <w:right w:val="none" w:sz="0" w:space="0" w:color="auto"/>
                                      </w:divBdr>
                                      <w:divsChild>
                                        <w:div w:id="919097449">
                                          <w:marLeft w:val="0"/>
                                          <w:marRight w:val="0"/>
                                          <w:marTop w:val="0"/>
                                          <w:marBottom w:val="0"/>
                                          <w:divBdr>
                                            <w:top w:val="none" w:sz="0" w:space="0" w:color="auto"/>
                                            <w:left w:val="none" w:sz="0" w:space="0" w:color="auto"/>
                                            <w:bottom w:val="none" w:sz="0" w:space="0" w:color="auto"/>
                                            <w:right w:val="none" w:sz="0" w:space="0" w:color="auto"/>
                                          </w:divBdr>
                                        </w:div>
                                        <w:div w:id="1289778076">
                                          <w:marLeft w:val="0"/>
                                          <w:marRight w:val="0"/>
                                          <w:marTop w:val="0"/>
                                          <w:marBottom w:val="0"/>
                                          <w:divBdr>
                                            <w:top w:val="none" w:sz="0" w:space="0" w:color="auto"/>
                                            <w:left w:val="none" w:sz="0" w:space="0" w:color="auto"/>
                                            <w:bottom w:val="none" w:sz="0" w:space="0" w:color="auto"/>
                                            <w:right w:val="none" w:sz="0" w:space="0" w:color="auto"/>
                                          </w:divBdr>
                                        </w:div>
                                        <w:div w:id="1359283433">
                                          <w:marLeft w:val="0"/>
                                          <w:marRight w:val="0"/>
                                          <w:marTop w:val="0"/>
                                          <w:marBottom w:val="0"/>
                                          <w:divBdr>
                                            <w:top w:val="none" w:sz="0" w:space="0" w:color="auto"/>
                                            <w:left w:val="none" w:sz="0" w:space="0" w:color="auto"/>
                                            <w:bottom w:val="none" w:sz="0" w:space="0" w:color="auto"/>
                                            <w:right w:val="none" w:sz="0" w:space="0" w:color="auto"/>
                                          </w:divBdr>
                                        </w:div>
                                        <w:div w:id="1944611135">
                                          <w:marLeft w:val="0"/>
                                          <w:marRight w:val="0"/>
                                          <w:marTop w:val="0"/>
                                          <w:marBottom w:val="0"/>
                                          <w:divBdr>
                                            <w:top w:val="none" w:sz="0" w:space="0" w:color="auto"/>
                                            <w:left w:val="none" w:sz="0" w:space="0" w:color="auto"/>
                                            <w:bottom w:val="none" w:sz="0" w:space="0" w:color="auto"/>
                                            <w:right w:val="none" w:sz="0" w:space="0" w:color="auto"/>
                                          </w:divBdr>
                                        </w:div>
                                        <w:div w:id="19838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3428806">
      <w:bodyDiv w:val="1"/>
      <w:marLeft w:val="0"/>
      <w:marRight w:val="0"/>
      <w:marTop w:val="0"/>
      <w:marBottom w:val="0"/>
      <w:divBdr>
        <w:top w:val="none" w:sz="0" w:space="0" w:color="auto"/>
        <w:left w:val="none" w:sz="0" w:space="0" w:color="auto"/>
        <w:bottom w:val="none" w:sz="0" w:space="0" w:color="auto"/>
        <w:right w:val="none" w:sz="0" w:space="0" w:color="auto"/>
      </w:divBdr>
      <w:divsChild>
        <w:div w:id="878780677">
          <w:marLeft w:val="0"/>
          <w:marRight w:val="0"/>
          <w:marTop w:val="0"/>
          <w:marBottom w:val="0"/>
          <w:divBdr>
            <w:top w:val="none" w:sz="0" w:space="0" w:color="auto"/>
            <w:left w:val="none" w:sz="0" w:space="0" w:color="auto"/>
            <w:bottom w:val="none" w:sz="0" w:space="0" w:color="auto"/>
            <w:right w:val="none" w:sz="0" w:space="0" w:color="auto"/>
          </w:divBdr>
          <w:divsChild>
            <w:div w:id="39525466">
              <w:marLeft w:val="0"/>
              <w:marRight w:val="0"/>
              <w:marTop w:val="0"/>
              <w:marBottom w:val="0"/>
              <w:divBdr>
                <w:top w:val="none" w:sz="0" w:space="0" w:color="auto"/>
                <w:left w:val="none" w:sz="0" w:space="0" w:color="auto"/>
                <w:bottom w:val="none" w:sz="0" w:space="0" w:color="auto"/>
                <w:right w:val="none" w:sz="0" w:space="0" w:color="auto"/>
              </w:divBdr>
              <w:divsChild>
                <w:div w:id="1862938704">
                  <w:marLeft w:val="0"/>
                  <w:marRight w:val="0"/>
                  <w:marTop w:val="0"/>
                  <w:marBottom w:val="0"/>
                  <w:divBdr>
                    <w:top w:val="none" w:sz="0" w:space="12" w:color="auto"/>
                    <w:left w:val="none" w:sz="0" w:space="12" w:color="auto"/>
                    <w:bottom w:val="none" w:sz="0" w:space="12" w:color="auto"/>
                    <w:right w:val="none" w:sz="0" w:space="12" w:color="auto"/>
                  </w:divBdr>
                  <w:divsChild>
                    <w:div w:id="867723364">
                      <w:marLeft w:val="0"/>
                      <w:marRight w:val="0"/>
                      <w:marTop w:val="0"/>
                      <w:marBottom w:val="0"/>
                      <w:divBdr>
                        <w:top w:val="none" w:sz="0" w:space="12" w:color="auto"/>
                        <w:left w:val="none" w:sz="0" w:space="12" w:color="auto"/>
                        <w:bottom w:val="none" w:sz="0" w:space="12" w:color="auto"/>
                        <w:right w:val="none" w:sz="0" w:space="12" w:color="auto"/>
                      </w:divBdr>
                      <w:divsChild>
                        <w:div w:id="2027438569">
                          <w:marLeft w:val="0"/>
                          <w:marRight w:val="0"/>
                          <w:marTop w:val="0"/>
                          <w:marBottom w:val="0"/>
                          <w:divBdr>
                            <w:top w:val="none" w:sz="0" w:space="0" w:color="auto"/>
                            <w:left w:val="none" w:sz="0" w:space="0" w:color="auto"/>
                            <w:bottom w:val="none" w:sz="0" w:space="0" w:color="auto"/>
                            <w:right w:val="none" w:sz="0" w:space="0" w:color="auto"/>
                          </w:divBdr>
                          <w:divsChild>
                            <w:div w:id="1862815676">
                              <w:marLeft w:val="-225"/>
                              <w:marRight w:val="-225"/>
                              <w:marTop w:val="0"/>
                              <w:marBottom w:val="0"/>
                              <w:divBdr>
                                <w:top w:val="none" w:sz="0" w:space="0" w:color="auto"/>
                                <w:left w:val="none" w:sz="0" w:space="0" w:color="auto"/>
                                <w:bottom w:val="none" w:sz="0" w:space="0" w:color="auto"/>
                                <w:right w:val="none" w:sz="0" w:space="0" w:color="auto"/>
                              </w:divBdr>
                              <w:divsChild>
                                <w:div w:id="1651596894">
                                  <w:marLeft w:val="0"/>
                                  <w:marRight w:val="0"/>
                                  <w:marTop w:val="0"/>
                                  <w:marBottom w:val="0"/>
                                  <w:divBdr>
                                    <w:top w:val="none" w:sz="0" w:space="0" w:color="auto"/>
                                    <w:left w:val="none" w:sz="0" w:space="0" w:color="auto"/>
                                    <w:bottom w:val="none" w:sz="0" w:space="0" w:color="auto"/>
                                    <w:right w:val="none" w:sz="0" w:space="0" w:color="auto"/>
                                  </w:divBdr>
                                  <w:divsChild>
                                    <w:div w:id="2002535638">
                                      <w:marLeft w:val="0"/>
                                      <w:marRight w:val="0"/>
                                      <w:marTop w:val="0"/>
                                      <w:marBottom w:val="0"/>
                                      <w:divBdr>
                                        <w:top w:val="none" w:sz="0" w:space="0" w:color="auto"/>
                                        <w:left w:val="none" w:sz="0" w:space="0" w:color="auto"/>
                                        <w:bottom w:val="none" w:sz="0" w:space="0" w:color="auto"/>
                                        <w:right w:val="none" w:sz="0" w:space="0" w:color="auto"/>
                                      </w:divBdr>
                                      <w:divsChild>
                                        <w:div w:id="2099136510">
                                          <w:marLeft w:val="0"/>
                                          <w:marRight w:val="0"/>
                                          <w:marTop w:val="0"/>
                                          <w:marBottom w:val="0"/>
                                          <w:divBdr>
                                            <w:top w:val="none" w:sz="0" w:space="0" w:color="auto"/>
                                            <w:left w:val="none" w:sz="0" w:space="0" w:color="auto"/>
                                            <w:bottom w:val="none" w:sz="0" w:space="0" w:color="auto"/>
                                            <w:right w:val="none" w:sz="0" w:space="0" w:color="auto"/>
                                          </w:divBdr>
                                          <w:divsChild>
                                            <w:div w:id="1900045109">
                                              <w:marLeft w:val="0"/>
                                              <w:marRight w:val="0"/>
                                              <w:marTop w:val="0"/>
                                              <w:marBottom w:val="0"/>
                                              <w:divBdr>
                                                <w:top w:val="none" w:sz="0" w:space="0" w:color="auto"/>
                                                <w:left w:val="none" w:sz="0" w:space="0" w:color="auto"/>
                                                <w:bottom w:val="none" w:sz="0" w:space="0" w:color="auto"/>
                                                <w:right w:val="none" w:sz="0" w:space="0" w:color="auto"/>
                                              </w:divBdr>
                                            </w:div>
                                            <w:div w:id="5518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195598">
      <w:bodyDiv w:val="1"/>
      <w:marLeft w:val="0"/>
      <w:marRight w:val="0"/>
      <w:marTop w:val="0"/>
      <w:marBottom w:val="0"/>
      <w:divBdr>
        <w:top w:val="none" w:sz="0" w:space="0" w:color="auto"/>
        <w:left w:val="none" w:sz="0" w:space="0" w:color="auto"/>
        <w:bottom w:val="none" w:sz="0" w:space="0" w:color="auto"/>
        <w:right w:val="none" w:sz="0" w:space="0" w:color="auto"/>
      </w:divBdr>
      <w:divsChild>
        <w:div w:id="2126120973">
          <w:marLeft w:val="0"/>
          <w:marRight w:val="0"/>
          <w:marTop w:val="0"/>
          <w:marBottom w:val="0"/>
          <w:divBdr>
            <w:top w:val="none" w:sz="0" w:space="0" w:color="auto"/>
            <w:left w:val="none" w:sz="0" w:space="0" w:color="auto"/>
            <w:bottom w:val="none" w:sz="0" w:space="0" w:color="auto"/>
            <w:right w:val="none" w:sz="0" w:space="0" w:color="auto"/>
          </w:divBdr>
          <w:divsChild>
            <w:div w:id="1115566046">
              <w:marLeft w:val="0"/>
              <w:marRight w:val="0"/>
              <w:marTop w:val="0"/>
              <w:marBottom w:val="0"/>
              <w:divBdr>
                <w:top w:val="none" w:sz="0" w:space="0" w:color="auto"/>
                <w:left w:val="none" w:sz="0" w:space="0" w:color="auto"/>
                <w:bottom w:val="none" w:sz="0" w:space="0" w:color="auto"/>
                <w:right w:val="none" w:sz="0" w:space="0" w:color="auto"/>
              </w:divBdr>
              <w:divsChild>
                <w:div w:id="659500841">
                  <w:marLeft w:val="0"/>
                  <w:marRight w:val="0"/>
                  <w:marTop w:val="0"/>
                  <w:marBottom w:val="0"/>
                  <w:divBdr>
                    <w:top w:val="none" w:sz="0" w:space="12" w:color="auto"/>
                    <w:left w:val="none" w:sz="0" w:space="12" w:color="auto"/>
                    <w:bottom w:val="none" w:sz="0" w:space="12" w:color="auto"/>
                    <w:right w:val="none" w:sz="0" w:space="12" w:color="auto"/>
                  </w:divBdr>
                  <w:divsChild>
                    <w:div w:id="657071581">
                      <w:marLeft w:val="0"/>
                      <w:marRight w:val="0"/>
                      <w:marTop w:val="0"/>
                      <w:marBottom w:val="0"/>
                      <w:divBdr>
                        <w:top w:val="none" w:sz="0" w:space="12" w:color="auto"/>
                        <w:left w:val="none" w:sz="0" w:space="12" w:color="auto"/>
                        <w:bottom w:val="none" w:sz="0" w:space="12" w:color="auto"/>
                        <w:right w:val="none" w:sz="0" w:space="12" w:color="auto"/>
                      </w:divBdr>
                      <w:divsChild>
                        <w:div w:id="1317807888">
                          <w:marLeft w:val="0"/>
                          <w:marRight w:val="0"/>
                          <w:marTop w:val="0"/>
                          <w:marBottom w:val="0"/>
                          <w:divBdr>
                            <w:top w:val="none" w:sz="0" w:space="0" w:color="auto"/>
                            <w:left w:val="none" w:sz="0" w:space="0" w:color="auto"/>
                            <w:bottom w:val="none" w:sz="0" w:space="0" w:color="auto"/>
                            <w:right w:val="none" w:sz="0" w:space="0" w:color="auto"/>
                          </w:divBdr>
                          <w:divsChild>
                            <w:div w:id="1192692148">
                              <w:marLeft w:val="-225"/>
                              <w:marRight w:val="-225"/>
                              <w:marTop w:val="0"/>
                              <w:marBottom w:val="0"/>
                              <w:divBdr>
                                <w:top w:val="none" w:sz="0" w:space="0" w:color="auto"/>
                                <w:left w:val="none" w:sz="0" w:space="0" w:color="auto"/>
                                <w:bottom w:val="none" w:sz="0" w:space="0" w:color="auto"/>
                                <w:right w:val="none" w:sz="0" w:space="0" w:color="auto"/>
                              </w:divBdr>
                              <w:divsChild>
                                <w:div w:id="1141383889">
                                  <w:marLeft w:val="0"/>
                                  <w:marRight w:val="0"/>
                                  <w:marTop w:val="0"/>
                                  <w:marBottom w:val="0"/>
                                  <w:divBdr>
                                    <w:top w:val="none" w:sz="0" w:space="0" w:color="auto"/>
                                    <w:left w:val="none" w:sz="0" w:space="0" w:color="auto"/>
                                    <w:bottom w:val="none" w:sz="0" w:space="0" w:color="auto"/>
                                    <w:right w:val="none" w:sz="0" w:space="0" w:color="auto"/>
                                  </w:divBdr>
                                  <w:divsChild>
                                    <w:div w:id="223026900">
                                      <w:marLeft w:val="0"/>
                                      <w:marRight w:val="0"/>
                                      <w:marTop w:val="0"/>
                                      <w:marBottom w:val="0"/>
                                      <w:divBdr>
                                        <w:top w:val="none" w:sz="0" w:space="0" w:color="auto"/>
                                        <w:left w:val="none" w:sz="0" w:space="0" w:color="auto"/>
                                        <w:bottom w:val="none" w:sz="0" w:space="0" w:color="auto"/>
                                        <w:right w:val="none" w:sz="0" w:space="0" w:color="auto"/>
                                      </w:divBdr>
                                      <w:divsChild>
                                        <w:div w:id="105740988">
                                          <w:marLeft w:val="0"/>
                                          <w:marRight w:val="0"/>
                                          <w:marTop w:val="0"/>
                                          <w:marBottom w:val="0"/>
                                          <w:divBdr>
                                            <w:top w:val="none" w:sz="0" w:space="0" w:color="auto"/>
                                            <w:left w:val="none" w:sz="0" w:space="0" w:color="auto"/>
                                            <w:bottom w:val="none" w:sz="0" w:space="0" w:color="auto"/>
                                            <w:right w:val="none" w:sz="0" w:space="0" w:color="auto"/>
                                          </w:divBdr>
                                        </w:div>
                                        <w:div w:id="559093748">
                                          <w:marLeft w:val="0"/>
                                          <w:marRight w:val="0"/>
                                          <w:marTop w:val="0"/>
                                          <w:marBottom w:val="0"/>
                                          <w:divBdr>
                                            <w:top w:val="none" w:sz="0" w:space="0" w:color="auto"/>
                                            <w:left w:val="none" w:sz="0" w:space="0" w:color="auto"/>
                                            <w:bottom w:val="none" w:sz="0" w:space="0" w:color="auto"/>
                                            <w:right w:val="none" w:sz="0" w:space="0" w:color="auto"/>
                                          </w:divBdr>
                                        </w:div>
                                        <w:div w:id="5980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993957">
      <w:bodyDiv w:val="1"/>
      <w:marLeft w:val="0"/>
      <w:marRight w:val="0"/>
      <w:marTop w:val="0"/>
      <w:marBottom w:val="0"/>
      <w:divBdr>
        <w:top w:val="none" w:sz="0" w:space="0" w:color="auto"/>
        <w:left w:val="none" w:sz="0" w:space="0" w:color="auto"/>
        <w:bottom w:val="none" w:sz="0" w:space="0" w:color="auto"/>
        <w:right w:val="none" w:sz="0" w:space="0" w:color="auto"/>
      </w:divBdr>
      <w:divsChild>
        <w:div w:id="1380595561">
          <w:marLeft w:val="0"/>
          <w:marRight w:val="0"/>
          <w:marTop w:val="0"/>
          <w:marBottom w:val="0"/>
          <w:divBdr>
            <w:top w:val="none" w:sz="0" w:space="0" w:color="auto"/>
            <w:left w:val="none" w:sz="0" w:space="0" w:color="auto"/>
            <w:bottom w:val="none" w:sz="0" w:space="0" w:color="auto"/>
            <w:right w:val="none" w:sz="0" w:space="0" w:color="auto"/>
          </w:divBdr>
          <w:divsChild>
            <w:div w:id="2024278936">
              <w:marLeft w:val="0"/>
              <w:marRight w:val="0"/>
              <w:marTop w:val="0"/>
              <w:marBottom w:val="0"/>
              <w:divBdr>
                <w:top w:val="none" w:sz="0" w:space="0" w:color="auto"/>
                <w:left w:val="none" w:sz="0" w:space="0" w:color="auto"/>
                <w:bottom w:val="none" w:sz="0" w:space="0" w:color="auto"/>
                <w:right w:val="none" w:sz="0" w:space="0" w:color="auto"/>
              </w:divBdr>
              <w:divsChild>
                <w:div w:id="1886596719">
                  <w:marLeft w:val="0"/>
                  <w:marRight w:val="0"/>
                  <w:marTop w:val="0"/>
                  <w:marBottom w:val="0"/>
                  <w:divBdr>
                    <w:top w:val="none" w:sz="0" w:space="12" w:color="auto"/>
                    <w:left w:val="none" w:sz="0" w:space="12" w:color="auto"/>
                    <w:bottom w:val="none" w:sz="0" w:space="12" w:color="auto"/>
                    <w:right w:val="none" w:sz="0" w:space="12" w:color="auto"/>
                  </w:divBdr>
                  <w:divsChild>
                    <w:div w:id="421531595">
                      <w:marLeft w:val="0"/>
                      <w:marRight w:val="0"/>
                      <w:marTop w:val="0"/>
                      <w:marBottom w:val="0"/>
                      <w:divBdr>
                        <w:top w:val="none" w:sz="0" w:space="12" w:color="auto"/>
                        <w:left w:val="none" w:sz="0" w:space="12" w:color="auto"/>
                        <w:bottom w:val="none" w:sz="0" w:space="12" w:color="auto"/>
                        <w:right w:val="none" w:sz="0" w:space="12" w:color="auto"/>
                      </w:divBdr>
                      <w:divsChild>
                        <w:div w:id="1139107714">
                          <w:marLeft w:val="0"/>
                          <w:marRight w:val="0"/>
                          <w:marTop w:val="0"/>
                          <w:marBottom w:val="0"/>
                          <w:divBdr>
                            <w:top w:val="none" w:sz="0" w:space="0" w:color="auto"/>
                            <w:left w:val="none" w:sz="0" w:space="0" w:color="auto"/>
                            <w:bottom w:val="none" w:sz="0" w:space="0" w:color="auto"/>
                            <w:right w:val="none" w:sz="0" w:space="0" w:color="auto"/>
                          </w:divBdr>
                          <w:divsChild>
                            <w:div w:id="1396051470">
                              <w:marLeft w:val="-225"/>
                              <w:marRight w:val="-225"/>
                              <w:marTop w:val="0"/>
                              <w:marBottom w:val="0"/>
                              <w:divBdr>
                                <w:top w:val="none" w:sz="0" w:space="0" w:color="auto"/>
                                <w:left w:val="none" w:sz="0" w:space="0" w:color="auto"/>
                                <w:bottom w:val="none" w:sz="0" w:space="0" w:color="auto"/>
                                <w:right w:val="none" w:sz="0" w:space="0" w:color="auto"/>
                              </w:divBdr>
                              <w:divsChild>
                                <w:div w:id="1903104257">
                                  <w:marLeft w:val="0"/>
                                  <w:marRight w:val="0"/>
                                  <w:marTop w:val="0"/>
                                  <w:marBottom w:val="0"/>
                                  <w:divBdr>
                                    <w:top w:val="none" w:sz="0" w:space="0" w:color="auto"/>
                                    <w:left w:val="none" w:sz="0" w:space="0" w:color="auto"/>
                                    <w:bottom w:val="none" w:sz="0" w:space="0" w:color="auto"/>
                                    <w:right w:val="none" w:sz="0" w:space="0" w:color="auto"/>
                                  </w:divBdr>
                                  <w:divsChild>
                                    <w:div w:id="402684813">
                                      <w:marLeft w:val="0"/>
                                      <w:marRight w:val="0"/>
                                      <w:marTop w:val="0"/>
                                      <w:marBottom w:val="0"/>
                                      <w:divBdr>
                                        <w:top w:val="none" w:sz="0" w:space="0" w:color="auto"/>
                                        <w:left w:val="none" w:sz="0" w:space="0" w:color="auto"/>
                                        <w:bottom w:val="none" w:sz="0" w:space="0" w:color="auto"/>
                                        <w:right w:val="none" w:sz="0" w:space="0" w:color="auto"/>
                                      </w:divBdr>
                                      <w:divsChild>
                                        <w:div w:id="1735857784">
                                          <w:marLeft w:val="0"/>
                                          <w:marRight w:val="0"/>
                                          <w:marTop w:val="0"/>
                                          <w:marBottom w:val="0"/>
                                          <w:divBdr>
                                            <w:top w:val="none" w:sz="0" w:space="0" w:color="auto"/>
                                            <w:left w:val="none" w:sz="0" w:space="0" w:color="auto"/>
                                            <w:bottom w:val="none" w:sz="0" w:space="0" w:color="auto"/>
                                            <w:right w:val="none" w:sz="0" w:space="0" w:color="auto"/>
                                          </w:divBdr>
                                          <w:divsChild>
                                            <w:div w:id="1089161249">
                                              <w:marLeft w:val="0"/>
                                              <w:marRight w:val="0"/>
                                              <w:marTop w:val="0"/>
                                              <w:marBottom w:val="0"/>
                                              <w:divBdr>
                                                <w:top w:val="none" w:sz="0" w:space="0" w:color="auto"/>
                                                <w:left w:val="none" w:sz="0" w:space="0" w:color="auto"/>
                                                <w:bottom w:val="none" w:sz="0" w:space="0" w:color="auto"/>
                                                <w:right w:val="none" w:sz="0" w:space="0" w:color="auto"/>
                                              </w:divBdr>
                                            </w:div>
                                            <w:div w:id="1002707012">
                                              <w:marLeft w:val="0"/>
                                              <w:marRight w:val="0"/>
                                              <w:marTop w:val="0"/>
                                              <w:marBottom w:val="0"/>
                                              <w:divBdr>
                                                <w:top w:val="none" w:sz="0" w:space="0" w:color="auto"/>
                                                <w:left w:val="none" w:sz="0" w:space="0" w:color="auto"/>
                                                <w:bottom w:val="none" w:sz="0" w:space="0" w:color="auto"/>
                                                <w:right w:val="none" w:sz="0" w:space="0" w:color="auto"/>
                                              </w:divBdr>
                                            </w:div>
                                            <w:div w:id="1169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9011509">
      <w:bodyDiv w:val="1"/>
      <w:marLeft w:val="0"/>
      <w:marRight w:val="0"/>
      <w:marTop w:val="0"/>
      <w:marBottom w:val="0"/>
      <w:divBdr>
        <w:top w:val="none" w:sz="0" w:space="0" w:color="auto"/>
        <w:left w:val="none" w:sz="0" w:space="0" w:color="auto"/>
        <w:bottom w:val="none" w:sz="0" w:space="0" w:color="auto"/>
        <w:right w:val="none" w:sz="0" w:space="0" w:color="auto"/>
      </w:divBdr>
      <w:divsChild>
        <w:div w:id="1416778536">
          <w:marLeft w:val="0"/>
          <w:marRight w:val="0"/>
          <w:marTop w:val="0"/>
          <w:marBottom w:val="0"/>
          <w:divBdr>
            <w:top w:val="none" w:sz="0" w:space="0" w:color="auto"/>
            <w:left w:val="none" w:sz="0" w:space="0" w:color="auto"/>
            <w:bottom w:val="none" w:sz="0" w:space="0" w:color="auto"/>
            <w:right w:val="none" w:sz="0" w:space="0" w:color="auto"/>
          </w:divBdr>
          <w:divsChild>
            <w:div w:id="352000851">
              <w:marLeft w:val="0"/>
              <w:marRight w:val="0"/>
              <w:marTop w:val="0"/>
              <w:marBottom w:val="0"/>
              <w:divBdr>
                <w:top w:val="none" w:sz="0" w:space="0" w:color="auto"/>
                <w:left w:val="none" w:sz="0" w:space="0" w:color="auto"/>
                <w:bottom w:val="none" w:sz="0" w:space="0" w:color="auto"/>
                <w:right w:val="none" w:sz="0" w:space="0" w:color="auto"/>
              </w:divBdr>
              <w:divsChild>
                <w:div w:id="798765237">
                  <w:marLeft w:val="0"/>
                  <w:marRight w:val="0"/>
                  <w:marTop w:val="0"/>
                  <w:marBottom w:val="0"/>
                  <w:divBdr>
                    <w:top w:val="none" w:sz="0" w:space="12" w:color="auto"/>
                    <w:left w:val="none" w:sz="0" w:space="12" w:color="auto"/>
                    <w:bottom w:val="none" w:sz="0" w:space="12" w:color="auto"/>
                    <w:right w:val="none" w:sz="0" w:space="12" w:color="auto"/>
                  </w:divBdr>
                  <w:divsChild>
                    <w:div w:id="2064863362">
                      <w:marLeft w:val="0"/>
                      <w:marRight w:val="0"/>
                      <w:marTop w:val="0"/>
                      <w:marBottom w:val="0"/>
                      <w:divBdr>
                        <w:top w:val="none" w:sz="0" w:space="12" w:color="auto"/>
                        <w:left w:val="none" w:sz="0" w:space="12" w:color="auto"/>
                        <w:bottom w:val="none" w:sz="0" w:space="12" w:color="auto"/>
                        <w:right w:val="none" w:sz="0" w:space="12" w:color="auto"/>
                      </w:divBdr>
                      <w:divsChild>
                        <w:div w:id="917860326">
                          <w:marLeft w:val="0"/>
                          <w:marRight w:val="0"/>
                          <w:marTop w:val="0"/>
                          <w:marBottom w:val="0"/>
                          <w:divBdr>
                            <w:top w:val="none" w:sz="0" w:space="0" w:color="auto"/>
                            <w:left w:val="none" w:sz="0" w:space="0" w:color="auto"/>
                            <w:bottom w:val="none" w:sz="0" w:space="0" w:color="auto"/>
                            <w:right w:val="none" w:sz="0" w:space="0" w:color="auto"/>
                          </w:divBdr>
                          <w:divsChild>
                            <w:div w:id="1022972328">
                              <w:marLeft w:val="-225"/>
                              <w:marRight w:val="-225"/>
                              <w:marTop w:val="0"/>
                              <w:marBottom w:val="0"/>
                              <w:divBdr>
                                <w:top w:val="none" w:sz="0" w:space="0" w:color="auto"/>
                                <w:left w:val="none" w:sz="0" w:space="0" w:color="auto"/>
                                <w:bottom w:val="none" w:sz="0" w:space="0" w:color="auto"/>
                                <w:right w:val="none" w:sz="0" w:space="0" w:color="auto"/>
                              </w:divBdr>
                              <w:divsChild>
                                <w:div w:id="1941912084">
                                  <w:marLeft w:val="0"/>
                                  <w:marRight w:val="0"/>
                                  <w:marTop w:val="0"/>
                                  <w:marBottom w:val="0"/>
                                  <w:divBdr>
                                    <w:top w:val="none" w:sz="0" w:space="0" w:color="auto"/>
                                    <w:left w:val="none" w:sz="0" w:space="0" w:color="auto"/>
                                    <w:bottom w:val="none" w:sz="0" w:space="0" w:color="auto"/>
                                    <w:right w:val="none" w:sz="0" w:space="0" w:color="auto"/>
                                  </w:divBdr>
                                  <w:divsChild>
                                    <w:div w:id="1628273502">
                                      <w:marLeft w:val="0"/>
                                      <w:marRight w:val="0"/>
                                      <w:marTop w:val="0"/>
                                      <w:marBottom w:val="0"/>
                                      <w:divBdr>
                                        <w:top w:val="none" w:sz="0" w:space="0" w:color="auto"/>
                                        <w:left w:val="none" w:sz="0" w:space="0" w:color="auto"/>
                                        <w:bottom w:val="none" w:sz="0" w:space="0" w:color="auto"/>
                                        <w:right w:val="none" w:sz="0" w:space="0" w:color="auto"/>
                                      </w:divBdr>
                                      <w:divsChild>
                                        <w:div w:id="86460674">
                                          <w:marLeft w:val="0"/>
                                          <w:marRight w:val="0"/>
                                          <w:marTop w:val="0"/>
                                          <w:marBottom w:val="0"/>
                                          <w:divBdr>
                                            <w:top w:val="none" w:sz="0" w:space="0" w:color="auto"/>
                                            <w:left w:val="none" w:sz="0" w:space="0" w:color="auto"/>
                                            <w:bottom w:val="none" w:sz="0" w:space="0" w:color="auto"/>
                                            <w:right w:val="none" w:sz="0" w:space="0" w:color="auto"/>
                                          </w:divBdr>
                                        </w:div>
                                        <w:div w:id="1764951133">
                                          <w:marLeft w:val="0"/>
                                          <w:marRight w:val="0"/>
                                          <w:marTop w:val="0"/>
                                          <w:marBottom w:val="0"/>
                                          <w:divBdr>
                                            <w:top w:val="none" w:sz="0" w:space="0" w:color="auto"/>
                                            <w:left w:val="none" w:sz="0" w:space="0" w:color="auto"/>
                                            <w:bottom w:val="none" w:sz="0" w:space="0" w:color="auto"/>
                                            <w:right w:val="none" w:sz="0" w:space="0" w:color="auto"/>
                                          </w:divBdr>
                                        </w:div>
                                        <w:div w:id="1770463826">
                                          <w:marLeft w:val="0"/>
                                          <w:marRight w:val="0"/>
                                          <w:marTop w:val="0"/>
                                          <w:marBottom w:val="0"/>
                                          <w:divBdr>
                                            <w:top w:val="none" w:sz="0" w:space="0" w:color="auto"/>
                                            <w:left w:val="none" w:sz="0" w:space="0" w:color="auto"/>
                                            <w:bottom w:val="none" w:sz="0" w:space="0" w:color="auto"/>
                                            <w:right w:val="none" w:sz="0" w:space="0" w:color="auto"/>
                                          </w:divBdr>
                                        </w:div>
                                        <w:div w:id="115233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9806680">
      <w:bodyDiv w:val="1"/>
      <w:marLeft w:val="0"/>
      <w:marRight w:val="0"/>
      <w:marTop w:val="0"/>
      <w:marBottom w:val="0"/>
      <w:divBdr>
        <w:top w:val="none" w:sz="0" w:space="0" w:color="auto"/>
        <w:left w:val="none" w:sz="0" w:space="0" w:color="auto"/>
        <w:bottom w:val="none" w:sz="0" w:space="0" w:color="auto"/>
        <w:right w:val="none" w:sz="0" w:space="0" w:color="auto"/>
      </w:divBdr>
      <w:divsChild>
        <w:div w:id="740759879">
          <w:marLeft w:val="0"/>
          <w:marRight w:val="0"/>
          <w:marTop w:val="0"/>
          <w:marBottom w:val="0"/>
          <w:divBdr>
            <w:top w:val="none" w:sz="0" w:space="0" w:color="auto"/>
            <w:left w:val="none" w:sz="0" w:space="0" w:color="auto"/>
            <w:bottom w:val="none" w:sz="0" w:space="0" w:color="auto"/>
            <w:right w:val="none" w:sz="0" w:space="0" w:color="auto"/>
          </w:divBdr>
          <w:divsChild>
            <w:div w:id="861745490">
              <w:marLeft w:val="0"/>
              <w:marRight w:val="0"/>
              <w:marTop w:val="0"/>
              <w:marBottom w:val="0"/>
              <w:divBdr>
                <w:top w:val="none" w:sz="0" w:space="0" w:color="auto"/>
                <w:left w:val="none" w:sz="0" w:space="0" w:color="auto"/>
                <w:bottom w:val="none" w:sz="0" w:space="0" w:color="auto"/>
                <w:right w:val="none" w:sz="0" w:space="0" w:color="auto"/>
              </w:divBdr>
              <w:divsChild>
                <w:div w:id="517932888">
                  <w:marLeft w:val="0"/>
                  <w:marRight w:val="0"/>
                  <w:marTop w:val="0"/>
                  <w:marBottom w:val="0"/>
                  <w:divBdr>
                    <w:top w:val="none" w:sz="0" w:space="12" w:color="auto"/>
                    <w:left w:val="none" w:sz="0" w:space="12" w:color="auto"/>
                    <w:bottom w:val="none" w:sz="0" w:space="12" w:color="auto"/>
                    <w:right w:val="none" w:sz="0" w:space="12" w:color="auto"/>
                  </w:divBdr>
                  <w:divsChild>
                    <w:div w:id="1691711827">
                      <w:marLeft w:val="0"/>
                      <w:marRight w:val="0"/>
                      <w:marTop w:val="0"/>
                      <w:marBottom w:val="0"/>
                      <w:divBdr>
                        <w:top w:val="none" w:sz="0" w:space="12" w:color="auto"/>
                        <w:left w:val="none" w:sz="0" w:space="12" w:color="auto"/>
                        <w:bottom w:val="none" w:sz="0" w:space="12" w:color="auto"/>
                        <w:right w:val="none" w:sz="0" w:space="12" w:color="auto"/>
                      </w:divBdr>
                      <w:divsChild>
                        <w:div w:id="591620169">
                          <w:marLeft w:val="0"/>
                          <w:marRight w:val="0"/>
                          <w:marTop w:val="0"/>
                          <w:marBottom w:val="0"/>
                          <w:divBdr>
                            <w:top w:val="none" w:sz="0" w:space="0" w:color="auto"/>
                            <w:left w:val="none" w:sz="0" w:space="0" w:color="auto"/>
                            <w:bottom w:val="none" w:sz="0" w:space="0" w:color="auto"/>
                            <w:right w:val="none" w:sz="0" w:space="0" w:color="auto"/>
                          </w:divBdr>
                          <w:divsChild>
                            <w:div w:id="1818763617">
                              <w:marLeft w:val="-225"/>
                              <w:marRight w:val="-225"/>
                              <w:marTop w:val="0"/>
                              <w:marBottom w:val="0"/>
                              <w:divBdr>
                                <w:top w:val="none" w:sz="0" w:space="0" w:color="auto"/>
                                <w:left w:val="none" w:sz="0" w:space="0" w:color="auto"/>
                                <w:bottom w:val="none" w:sz="0" w:space="0" w:color="auto"/>
                                <w:right w:val="none" w:sz="0" w:space="0" w:color="auto"/>
                              </w:divBdr>
                              <w:divsChild>
                                <w:div w:id="466819443">
                                  <w:marLeft w:val="0"/>
                                  <w:marRight w:val="0"/>
                                  <w:marTop w:val="0"/>
                                  <w:marBottom w:val="0"/>
                                  <w:divBdr>
                                    <w:top w:val="none" w:sz="0" w:space="0" w:color="auto"/>
                                    <w:left w:val="none" w:sz="0" w:space="0" w:color="auto"/>
                                    <w:bottom w:val="none" w:sz="0" w:space="0" w:color="auto"/>
                                    <w:right w:val="none" w:sz="0" w:space="0" w:color="auto"/>
                                  </w:divBdr>
                                  <w:divsChild>
                                    <w:div w:id="2138713589">
                                      <w:marLeft w:val="0"/>
                                      <w:marRight w:val="0"/>
                                      <w:marTop w:val="0"/>
                                      <w:marBottom w:val="0"/>
                                      <w:divBdr>
                                        <w:top w:val="none" w:sz="0" w:space="0" w:color="auto"/>
                                        <w:left w:val="none" w:sz="0" w:space="0" w:color="auto"/>
                                        <w:bottom w:val="none" w:sz="0" w:space="0" w:color="auto"/>
                                        <w:right w:val="none" w:sz="0" w:space="0" w:color="auto"/>
                                      </w:divBdr>
                                      <w:divsChild>
                                        <w:div w:id="142701743">
                                          <w:marLeft w:val="0"/>
                                          <w:marRight w:val="0"/>
                                          <w:marTop w:val="0"/>
                                          <w:marBottom w:val="0"/>
                                          <w:divBdr>
                                            <w:top w:val="none" w:sz="0" w:space="0" w:color="auto"/>
                                            <w:left w:val="none" w:sz="0" w:space="0" w:color="auto"/>
                                            <w:bottom w:val="none" w:sz="0" w:space="0" w:color="auto"/>
                                            <w:right w:val="none" w:sz="0" w:space="0" w:color="auto"/>
                                          </w:divBdr>
                                        </w:div>
                                        <w:div w:id="205684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7176912">
      <w:bodyDiv w:val="1"/>
      <w:marLeft w:val="0"/>
      <w:marRight w:val="0"/>
      <w:marTop w:val="0"/>
      <w:marBottom w:val="0"/>
      <w:divBdr>
        <w:top w:val="none" w:sz="0" w:space="0" w:color="auto"/>
        <w:left w:val="none" w:sz="0" w:space="0" w:color="auto"/>
        <w:bottom w:val="none" w:sz="0" w:space="0" w:color="auto"/>
        <w:right w:val="none" w:sz="0" w:space="0" w:color="auto"/>
      </w:divBdr>
      <w:divsChild>
        <w:div w:id="1554733498">
          <w:marLeft w:val="0"/>
          <w:marRight w:val="0"/>
          <w:marTop w:val="0"/>
          <w:marBottom w:val="0"/>
          <w:divBdr>
            <w:top w:val="none" w:sz="0" w:space="0" w:color="auto"/>
            <w:left w:val="none" w:sz="0" w:space="0" w:color="auto"/>
            <w:bottom w:val="none" w:sz="0" w:space="0" w:color="auto"/>
            <w:right w:val="none" w:sz="0" w:space="0" w:color="auto"/>
          </w:divBdr>
          <w:divsChild>
            <w:div w:id="63836961">
              <w:marLeft w:val="0"/>
              <w:marRight w:val="0"/>
              <w:marTop w:val="0"/>
              <w:marBottom w:val="0"/>
              <w:divBdr>
                <w:top w:val="none" w:sz="0" w:space="0" w:color="auto"/>
                <w:left w:val="none" w:sz="0" w:space="0" w:color="auto"/>
                <w:bottom w:val="none" w:sz="0" w:space="0" w:color="auto"/>
                <w:right w:val="none" w:sz="0" w:space="0" w:color="auto"/>
              </w:divBdr>
              <w:divsChild>
                <w:div w:id="700713731">
                  <w:marLeft w:val="0"/>
                  <w:marRight w:val="0"/>
                  <w:marTop w:val="0"/>
                  <w:marBottom w:val="0"/>
                  <w:divBdr>
                    <w:top w:val="none" w:sz="0" w:space="12" w:color="auto"/>
                    <w:left w:val="none" w:sz="0" w:space="12" w:color="auto"/>
                    <w:bottom w:val="none" w:sz="0" w:space="12" w:color="auto"/>
                    <w:right w:val="none" w:sz="0" w:space="12" w:color="auto"/>
                  </w:divBdr>
                  <w:divsChild>
                    <w:div w:id="1484929226">
                      <w:marLeft w:val="0"/>
                      <w:marRight w:val="0"/>
                      <w:marTop w:val="0"/>
                      <w:marBottom w:val="0"/>
                      <w:divBdr>
                        <w:top w:val="none" w:sz="0" w:space="12" w:color="auto"/>
                        <w:left w:val="none" w:sz="0" w:space="12" w:color="auto"/>
                        <w:bottom w:val="none" w:sz="0" w:space="12" w:color="auto"/>
                        <w:right w:val="none" w:sz="0" w:space="12" w:color="auto"/>
                      </w:divBdr>
                      <w:divsChild>
                        <w:div w:id="338699896">
                          <w:marLeft w:val="0"/>
                          <w:marRight w:val="0"/>
                          <w:marTop w:val="0"/>
                          <w:marBottom w:val="0"/>
                          <w:divBdr>
                            <w:top w:val="none" w:sz="0" w:space="0" w:color="auto"/>
                            <w:left w:val="none" w:sz="0" w:space="0" w:color="auto"/>
                            <w:bottom w:val="none" w:sz="0" w:space="0" w:color="auto"/>
                            <w:right w:val="none" w:sz="0" w:space="0" w:color="auto"/>
                          </w:divBdr>
                          <w:divsChild>
                            <w:div w:id="1045719074">
                              <w:marLeft w:val="-225"/>
                              <w:marRight w:val="-225"/>
                              <w:marTop w:val="0"/>
                              <w:marBottom w:val="0"/>
                              <w:divBdr>
                                <w:top w:val="none" w:sz="0" w:space="0" w:color="auto"/>
                                <w:left w:val="none" w:sz="0" w:space="0" w:color="auto"/>
                                <w:bottom w:val="none" w:sz="0" w:space="0" w:color="auto"/>
                                <w:right w:val="none" w:sz="0" w:space="0" w:color="auto"/>
                              </w:divBdr>
                              <w:divsChild>
                                <w:div w:id="1074938723">
                                  <w:marLeft w:val="0"/>
                                  <w:marRight w:val="0"/>
                                  <w:marTop w:val="0"/>
                                  <w:marBottom w:val="0"/>
                                  <w:divBdr>
                                    <w:top w:val="none" w:sz="0" w:space="0" w:color="auto"/>
                                    <w:left w:val="none" w:sz="0" w:space="0" w:color="auto"/>
                                    <w:bottom w:val="none" w:sz="0" w:space="0" w:color="auto"/>
                                    <w:right w:val="none" w:sz="0" w:space="0" w:color="auto"/>
                                  </w:divBdr>
                                  <w:divsChild>
                                    <w:div w:id="1203325245">
                                      <w:marLeft w:val="0"/>
                                      <w:marRight w:val="0"/>
                                      <w:marTop w:val="0"/>
                                      <w:marBottom w:val="0"/>
                                      <w:divBdr>
                                        <w:top w:val="none" w:sz="0" w:space="0" w:color="auto"/>
                                        <w:left w:val="none" w:sz="0" w:space="0" w:color="auto"/>
                                        <w:bottom w:val="none" w:sz="0" w:space="0" w:color="auto"/>
                                        <w:right w:val="none" w:sz="0" w:space="0" w:color="auto"/>
                                      </w:divBdr>
                                      <w:divsChild>
                                        <w:div w:id="1591113340">
                                          <w:marLeft w:val="0"/>
                                          <w:marRight w:val="0"/>
                                          <w:marTop w:val="0"/>
                                          <w:marBottom w:val="0"/>
                                          <w:divBdr>
                                            <w:top w:val="none" w:sz="0" w:space="0" w:color="auto"/>
                                            <w:left w:val="none" w:sz="0" w:space="0" w:color="auto"/>
                                            <w:bottom w:val="none" w:sz="0" w:space="0" w:color="auto"/>
                                            <w:right w:val="none" w:sz="0" w:space="0" w:color="auto"/>
                                          </w:divBdr>
                                        </w:div>
                                        <w:div w:id="258026212">
                                          <w:marLeft w:val="0"/>
                                          <w:marRight w:val="0"/>
                                          <w:marTop w:val="0"/>
                                          <w:marBottom w:val="0"/>
                                          <w:divBdr>
                                            <w:top w:val="none" w:sz="0" w:space="0" w:color="auto"/>
                                            <w:left w:val="none" w:sz="0" w:space="0" w:color="auto"/>
                                            <w:bottom w:val="none" w:sz="0" w:space="0" w:color="auto"/>
                                            <w:right w:val="none" w:sz="0" w:space="0" w:color="auto"/>
                                          </w:divBdr>
                                        </w:div>
                                        <w:div w:id="199630969">
                                          <w:marLeft w:val="0"/>
                                          <w:marRight w:val="0"/>
                                          <w:marTop w:val="0"/>
                                          <w:marBottom w:val="0"/>
                                          <w:divBdr>
                                            <w:top w:val="none" w:sz="0" w:space="0" w:color="auto"/>
                                            <w:left w:val="none" w:sz="0" w:space="0" w:color="auto"/>
                                            <w:bottom w:val="none" w:sz="0" w:space="0" w:color="auto"/>
                                            <w:right w:val="none" w:sz="0" w:space="0" w:color="auto"/>
                                          </w:divBdr>
                                        </w:div>
                                        <w:div w:id="1251352564">
                                          <w:marLeft w:val="0"/>
                                          <w:marRight w:val="0"/>
                                          <w:marTop w:val="0"/>
                                          <w:marBottom w:val="0"/>
                                          <w:divBdr>
                                            <w:top w:val="none" w:sz="0" w:space="0" w:color="auto"/>
                                            <w:left w:val="none" w:sz="0" w:space="0" w:color="auto"/>
                                            <w:bottom w:val="none" w:sz="0" w:space="0" w:color="auto"/>
                                            <w:right w:val="none" w:sz="0" w:space="0" w:color="auto"/>
                                          </w:divBdr>
                                        </w:div>
                                        <w:div w:id="1833645206">
                                          <w:marLeft w:val="0"/>
                                          <w:marRight w:val="0"/>
                                          <w:marTop w:val="0"/>
                                          <w:marBottom w:val="0"/>
                                          <w:divBdr>
                                            <w:top w:val="none" w:sz="0" w:space="0" w:color="auto"/>
                                            <w:left w:val="none" w:sz="0" w:space="0" w:color="auto"/>
                                            <w:bottom w:val="none" w:sz="0" w:space="0" w:color="auto"/>
                                            <w:right w:val="none" w:sz="0" w:space="0" w:color="auto"/>
                                          </w:divBdr>
                                        </w:div>
                                        <w:div w:id="1792479186">
                                          <w:marLeft w:val="0"/>
                                          <w:marRight w:val="0"/>
                                          <w:marTop w:val="0"/>
                                          <w:marBottom w:val="0"/>
                                          <w:divBdr>
                                            <w:top w:val="none" w:sz="0" w:space="0" w:color="auto"/>
                                            <w:left w:val="none" w:sz="0" w:space="0" w:color="auto"/>
                                            <w:bottom w:val="none" w:sz="0" w:space="0" w:color="auto"/>
                                            <w:right w:val="none" w:sz="0" w:space="0" w:color="auto"/>
                                          </w:divBdr>
                                        </w:div>
                                        <w:div w:id="1848323075">
                                          <w:marLeft w:val="0"/>
                                          <w:marRight w:val="0"/>
                                          <w:marTop w:val="0"/>
                                          <w:marBottom w:val="0"/>
                                          <w:divBdr>
                                            <w:top w:val="none" w:sz="0" w:space="0" w:color="auto"/>
                                            <w:left w:val="none" w:sz="0" w:space="0" w:color="auto"/>
                                            <w:bottom w:val="none" w:sz="0" w:space="0" w:color="auto"/>
                                            <w:right w:val="none" w:sz="0" w:space="0" w:color="auto"/>
                                          </w:divBdr>
                                        </w:div>
                                        <w:div w:id="2132236238">
                                          <w:marLeft w:val="0"/>
                                          <w:marRight w:val="0"/>
                                          <w:marTop w:val="0"/>
                                          <w:marBottom w:val="0"/>
                                          <w:divBdr>
                                            <w:top w:val="none" w:sz="0" w:space="0" w:color="auto"/>
                                            <w:left w:val="none" w:sz="0" w:space="0" w:color="auto"/>
                                            <w:bottom w:val="none" w:sz="0" w:space="0" w:color="auto"/>
                                            <w:right w:val="none" w:sz="0" w:space="0" w:color="auto"/>
                                          </w:divBdr>
                                        </w:div>
                                        <w:div w:id="7886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386770">
      <w:bodyDiv w:val="1"/>
      <w:marLeft w:val="0"/>
      <w:marRight w:val="0"/>
      <w:marTop w:val="0"/>
      <w:marBottom w:val="0"/>
      <w:divBdr>
        <w:top w:val="none" w:sz="0" w:space="0" w:color="auto"/>
        <w:left w:val="none" w:sz="0" w:space="0" w:color="auto"/>
        <w:bottom w:val="none" w:sz="0" w:space="0" w:color="auto"/>
        <w:right w:val="none" w:sz="0" w:space="0" w:color="auto"/>
      </w:divBdr>
      <w:divsChild>
        <w:div w:id="394358841">
          <w:marLeft w:val="0"/>
          <w:marRight w:val="0"/>
          <w:marTop w:val="0"/>
          <w:marBottom w:val="0"/>
          <w:divBdr>
            <w:top w:val="none" w:sz="0" w:space="0" w:color="auto"/>
            <w:left w:val="none" w:sz="0" w:space="0" w:color="auto"/>
            <w:bottom w:val="none" w:sz="0" w:space="0" w:color="auto"/>
            <w:right w:val="none" w:sz="0" w:space="0" w:color="auto"/>
          </w:divBdr>
          <w:divsChild>
            <w:div w:id="1357775519">
              <w:marLeft w:val="0"/>
              <w:marRight w:val="0"/>
              <w:marTop w:val="0"/>
              <w:marBottom w:val="0"/>
              <w:divBdr>
                <w:top w:val="none" w:sz="0" w:space="0" w:color="auto"/>
                <w:left w:val="none" w:sz="0" w:space="0" w:color="auto"/>
                <w:bottom w:val="none" w:sz="0" w:space="0" w:color="auto"/>
                <w:right w:val="none" w:sz="0" w:space="0" w:color="auto"/>
              </w:divBdr>
              <w:divsChild>
                <w:div w:id="741685604">
                  <w:marLeft w:val="0"/>
                  <w:marRight w:val="0"/>
                  <w:marTop w:val="0"/>
                  <w:marBottom w:val="0"/>
                  <w:divBdr>
                    <w:top w:val="none" w:sz="0" w:space="12" w:color="auto"/>
                    <w:left w:val="none" w:sz="0" w:space="12" w:color="auto"/>
                    <w:bottom w:val="none" w:sz="0" w:space="12" w:color="auto"/>
                    <w:right w:val="none" w:sz="0" w:space="12" w:color="auto"/>
                  </w:divBdr>
                  <w:divsChild>
                    <w:div w:id="1939606103">
                      <w:marLeft w:val="0"/>
                      <w:marRight w:val="0"/>
                      <w:marTop w:val="0"/>
                      <w:marBottom w:val="0"/>
                      <w:divBdr>
                        <w:top w:val="none" w:sz="0" w:space="12" w:color="auto"/>
                        <w:left w:val="none" w:sz="0" w:space="12" w:color="auto"/>
                        <w:bottom w:val="none" w:sz="0" w:space="12" w:color="auto"/>
                        <w:right w:val="none" w:sz="0" w:space="12" w:color="auto"/>
                      </w:divBdr>
                      <w:divsChild>
                        <w:div w:id="658383273">
                          <w:marLeft w:val="0"/>
                          <w:marRight w:val="0"/>
                          <w:marTop w:val="0"/>
                          <w:marBottom w:val="0"/>
                          <w:divBdr>
                            <w:top w:val="none" w:sz="0" w:space="0" w:color="auto"/>
                            <w:left w:val="none" w:sz="0" w:space="0" w:color="auto"/>
                            <w:bottom w:val="none" w:sz="0" w:space="0" w:color="auto"/>
                            <w:right w:val="none" w:sz="0" w:space="0" w:color="auto"/>
                          </w:divBdr>
                          <w:divsChild>
                            <w:div w:id="1949655902">
                              <w:marLeft w:val="-225"/>
                              <w:marRight w:val="-225"/>
                              <w:marTop w:val="0"/>
                              <w:marBottom w:val="0"/>
                              <w:divBdr>
                                <w:top w:val="none" w:sz="0" w:space="0" w:color="auto"/>
                                <w:left w:val="none" w:sz="0" w:space="0" w:color="auto"/>
                                <w:bottom w:val="none" w:sz="0" w:space="0" w:color="auto"/>
                                <w:right w:val="none" w:sz="0" w:space="0" w:color="auto"/>
                              </w:divBdr>
                              <w:divsChild>
                                <w:div w:id="653491295">
                                  <w:marLeft w:val="0"/>
                                  <w:marRight w:val="0"/>
                                  <w:marTop w:val="0"/>
                                  <w:marBottom w:val="0"/>
                                  <w:divBdr>
                                    <w:top w:val="none" w:sz="0" w:space="0" w:color="auto"/>
                                    <w:left w:val="none" w:sz="0" w:space="0" w:color="auto"/>
                                    <w:bottom w:val="none" w:sz="0" w:space="0" w:color="auto"/>
                                    <w:right w:val="none" w:sz="0" w:space="0" w:color="auto"/>
                                  </w:divBdr>
                                  <w:divsChild>
                                    <w:div w:id="1746146637">
                                      <w:marLeft w:val="0"/>
                                      <w:marRight w:val="0"/>
                                      <w:marTop w:val="0"/>
                                      <w:marBottom w:val="0"/>
                                      <w:divBdr>
                                        <w:top w:val="none" w:sz="0" w:space="0" w:color="auto"/>
                                        <w:left w:val="none" w:sz="0" w:space="0" w:color="auto"/>
                                        <w:bottom w:val="none" w:sz="0" w:space="0" w:color="auto"/>
                                        <w:right w:val="none" w:sz="0" w:space="0" w:color="auto"/>
                                      </w:divBdr>
                                      <w:divsChild>
                                        <w:div w:id="910508101">
                                          <w:marLeft w:val="0"/>
                                          <w:marRight w:val="0"/>
                                          <w:marTop w:val="0"/>
                                          <w:marBottom w:val="0"/>
                                          <w:divBdr>
                                            <w:top w:val="none" w:sz="0" w:space="0" w:color="auto"/>
                                            <w:left w:val="none" w:sz="0" w:space="0" w:color="auto"/>
                                            <w:bottom w:val="none" w:sz="0" w:space="0" w:color="auto"/>
                                            <w:right w:val="none" w:sz="0" w:space="0" w:color="auto"/>
                                          </w:divBdr>
                                        </w:div>
                                        <w:div w:id="108044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801808">
      <w:bodyDiv w:val="1"/>
      <w:marLeft w:val="0"/>
      <w:marRight w:val="0"/>
      <w:marTop w:val="0"/>
      <w:marBottom w:val="0"/>
      <w:divBdr>
        <w:top w:val="none" w:sz="0" w:space="0" w:color="auto"/>
        <w:left w:val="none" w:sz="0" w:space="0" w:color="auto"/>
        <w:bottom w:val="none" w:sz="0" w:space="0" w:color="auto"/>
        <w:right w:val="none" w:sz="0" w:space="0" w:color="auto"/>
      </w:divBdr>
      <w:divsChild>
        <w:div w:id="699013544">
          <w:marLeft w:val="0"/>
          <w:marRight w:val="0"/>
          <w:marTop w:val="0"/>
          <w:marBottom w:val="0"/>
          <w:divBdr>
            <w:top w:val="none" w:sz="0" w:space="0" w:color="auto"/>
            <w:left w:val="none" w:sz="0" w:space="0" w:color="auto"/>
            <w:bottom w:val="none" w:sz="0" w:space="0" w:color="auto"/>
            <w:right w:val="none" w:sz="0" w:space="0" w:color="auto"/>
          </w:divBdr>
          <w:divsChild>
            <w:div w:id="1808428671">
              <w:marLeft w:val="0"/>
              <w:marRight w:val="0"/>
              <w:marTop w:val="0"/>
              <w:marBottom w:val="0"/>
              <w:divBdr>
                <w:top w:val="none" w:sz="0" w:space="0" w:color="auto"/>
                <w:left w:val="none" w:sz="0" w:space="0" w:color="auto"/>
                <w:bottom w:val="none" w:sz="0" w:space="0" w:color="auto"/>
                <w:right w:val="none" w:sz="0" w:space="0" w:color="auto"/>
              </w:divBdr>
              <w:divsChild>
                <w:div w:id="1593929211">
                  <w:marLeft w:val="0"/>
                  <w:marRight w:val="0"/>
                  <w:marTop w:val="0"/>
                  <w:marBottom w:val="0"/>
                  <w:divBdr>
                    <w:top w:val="none" w:sz="0" w:space="12" w:color="auto"/>
                    <w:left w:val="none" w:sz="0" w:space="12" w:color="auto"/>
                    <w:bottom w:val="none" w:sz="0" w:space="12" w:color="auto"/>
                    <w:right w:val="none" w:sz="0" w:space="12" w:color="auto"/>
                  </w:divBdr>
                  <w:divsChild>
                    <w:div w:id="1668167900">
                      <w:marLeft w:val="0"/>
                      <w:marRight w:val="0"/>
                      <w:marTop w:val="0"/>
                      <w:marBottom w:val="0"/>
                      <w:divBdr>
                        <w:top w:val="none" w:sz="0" w:space="12" w:color="auto"/>
                        <w:left w:val="none" w:sz="0" w:space="12" w:color="auto"/>
                        <w:bottom w:val="none" w:sz="0" w:space="12" w:color="auto"/>
                        <w:right w:val="none" w:sz="0" w:space="12" w:color="auto"/>
                      </w:divBdr>
                      <w:divsChild>
                        <w:div w:id="1645814849">
                          <w:marLeft w:val="0"/>
                          <w:marRight w:val="0"/>
                          <w:marTop w:val="0"/>
                          <w:marBottom w:val="0"/>
                          <w:divBdr>
                            <w:top w:val="none" w:sz="0" w:space="0" w:color="auto"/>
                            <w:left w:val="none" w:sz="0" w:space="0" w:color="auto"/>
                            <w:bottom w:val="none" w:sz="0" w:space="0" w:color="auto"/>
                            <w:right w:val="none" w:sz="0" w:space="0" w:color="auto"/>
                          </w:divBdr>
                          <w:divsChild>
                            <w:div w:id="290209285">
                              <w:marLeft w:val="-225"/>
                              <w:marRight w:val="-225"/>
                              <w:marTop w:val="0"/>
                              <w:marBottom w:val="0"/>
                              <w:divBdr>
                                <w:top w:val="none" w:sz="0" w:space="0" w:color="auto"/>
                                <w:left w:val="none" w:sz="0" w:space="0" w:color="auto"/>
                                <w:bottom w:val="none" w:sz="0" w:space="0" w:color="auto"/>
                                <w:right w:val="none" w:sz="0" w:space="0" w:color="auto"/>
                              </w:divBdr>
                              <w:divsChild>
                                <w:div w:id="265969724">
                                  <w:marLeft w:val="0"/>
                                  <w:marRight w:val="0"/>
                                  <w:marTop w:val="0"/>
                                  <w:marBottom w:val="0"/>
                                  <w:divBdr>
                                    <w:top w:val="none" w:sz="0" w:space="0" w:color="auto"/>
                                    <w:left w:val="none" w:sz="0" w:space="0" w:color="auto"/>
                                    <w:bottom w:val="none" w:sz="0" w:space="0" w:color="auto"/>
                                    <w:right w:val="none" w:sz="0" w:space="0" w:color="auto"/>
                                  </w:divBdr>
                                  <w:divsChild>
                                    <w:div w:id="1955404652">
                                      <w:marLeft w:val="0"/>
                                      <w:marRight w:val="0"/>
                                      <w:marTop w:val="0"/>
                                      <w:marBottom w:val="0"/>
                                      <w:divBdr>
                                        <w:top w:val="none" w:sz="0" w:space="0" w:color="auto"/>
                                        <w:left w:val="none" w:sz="0" w:space="0" w:color="auto"/>
                                        <w:bottom w:val="none" w:sz="0" w:space="0" w:color="auto"/>
                                        <w:right w:val="none" w:sz="0" w:space="0" w:color="auto"/>
                                      </w:divBdr>
                                      <w:divsChild>
                                        <w:div w:id="827787137">
                                          <w:marLeft w:val="0"/>
                                          <w:marRight w:val="0"/>
                                          <w:marTop w:val="0"/>
                                          <w:marBottom w:val="0"/>
                                          <w:divBdr>
                                            <w:top w:val="none" w:sz="0" w:space="0" w:color="auto"/>
                                            <w:left w:val="none" w:sz="0" w:space="0" w:color="auto"/>
                                            <w:bottom w:val="none" w:sz="0" w:space="0" w:color="auto"/>
                                            <w:right w:val="none" w:sz="0" w:space="0" w:color="auto"/>
                                          </w:divBdr>
                                        </w:div>
                                        <w:div w:id="1872567750">
                                          <w:marLeft w:val="0"/>
                                          <w:marRight w:val="0"/>
                                          <w:marTop w:val="0"/>
                                          <w:marBottom w:val="0"/>
                                          <w:divBdr>
                                            <w:top w:val="none" w:sz="0" w:space="0" w:color="auto"/>
                                            <w:left w:val="none" w:sz="0" w:space="0" w:color="auto"/>
                                            <w:bottom w:val="none" w:sz="0" w:space="0" w:color="auto"/>
                                            <w:right w:val="none" w:sz="0" w:space="0" w:color="auto"/>
                                          </w:divBdr>
                                        </w:div>
                                        <w:div w:id="1075863455">
                                          <w:marLeft w:val="0"/>
                                          <w:marRight w:val="0"/>
                                          <w:marTop w:val="0"/>
                                          <w:marBottom w:val="0"/>
                                          <w:divBdr>
                                            <w:top w:val="none" w:sz="0" w:space="0" w:color="auto"/>
                                            <w:left w:val="none" w:sz="0" w:space="0" w:color="auto"/>
                                            <w:bottom w:val="none" w:sz="0" w:space="0" w:color="auto"/>
                                            <w:right w:val="none" w:sz="0" w:space="0" w:color="auto"/>
                                          </w:divBdr>
                                        </w:div>
                                        <w:div w:id="182311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8433234">
      <w:bodyDiv w:val="1"/>
      <w:marLeft w:val="0"/>
      <w:marRight w:val="0"/>
      <w:marTop w:val="30"/>
      <w:marBottom w:val="750"/>
      <w:divBdr>
        <w:top w:val="none" w:sz="0" w:space="0" w:color="auto"/>
        <w:left w:val="none" w:sz="0" w:space="0" w:color="auto"/>
        <w:bottom w:val="none" w:sz="0" w:space="0" w:color="auto"/>
        <w:right w:val="none" w:sz="0" w:space="0" w:color="auto"/>
      </w:divBdr>
      <w:divsChild>
        <w:div w:id="1680543882">
          <w:marLeft w:val="0"/>
          <w:marRight w:val="0"/>
          <w:marTop w:val="0"/>
          <w:marBottom w:val="0"/>
          <w:divBdr>
            <w:top w:val="none" w:sz="0" w:space="0" w:color="auto"/>
            <w:left w:val="none" w:sz="0" w:space="0" w:color="auto"/>
            <w:bottom w:val="none" w:sz="0" w:space="0" w:color="auto"/>
            <w:right w:val="none" w:sz="0" w:space="0" w:color="auto"/>
          </w:divBdr>
        </w:div>
      </w:divsChild>
    </w:div>
    <w:div w:id="1749112754">
      <w:bodyDiv w:val="1"/>
      <w:marLeft w:val="0"/>
      <w:marRight w:val="0"/>
      <w:marTop w:val="0"/>
      <w:marBottom w:val="0"/>
      <w:divBdr>
        <w:top w:val="none" w:sz="0" w:space="0" w:color="auto"/>
        <w:left w:val="none" w:sz="0" w:space="0" w:color="auto"/>
        <w:bottom w:val="none" w:sz="0" w:space="0" w:color="auto"/>
        <w:right w:val="none" w:sz="0" w:space="0" w:color="auto"/>
      </w:divBdr>
      <w:divsChild>
        <w:div w:id="1873416963">
          <w:marLeft w:val="0"/>
          <w:marRight w:val="0"/>
          <w:marTop w:val="0"/>
          <w:marBottom w:val="0"/>
          <w:divBdr>
            <w:top w:val="none" w:sz="0" w:space="0" w:color="auto"/>
            <w:left w:val="none" w:sz="0" w:space="0" w:color="auto"/>
            <w:bottom w:val="none" w:sz="0" w:space="0" w:color="auto"/>
            <w:right w:val="none" w:sz="0" w:space="0" w:color="auto"/>
          </w:divBdr>
          <w:divsChild>
            <w:div w:id="1556887705">
              <w:marLeft w:val="0"/>
              <w:marRight w:val="0"/>
              <w:marTop w:val="0"/>
              <w:marBottom w:val="0"/>
              <w:divBdr>
                <w:top w:val="none" w:sz="0" w:space="0" w:color="auto"/>
                <w:left w:val="none" w:sz="0" w:space="0" w:color="auto"/>
                <w:bottom w:val="none" w:sz="0" w:space="0" w:color="auto"/>
                <w:right w:val="none" w:sz="0" w:space="0" w:color="auto"/>
              </w:divBdr>
              <w:divsChild>
                <w:div w:id="1581014238">
                  <w:marLeft w:val="0"/>
                  <w:marRight w:val="0"/>
                  <w:marTop w:val="0"/>
                  <w:marBottom w:val="0"/>
                  <w:divBdr>
                    <w:top w:val="none" w:sz="0" w:space="12" w:color="auto"/>
                    <w:left w:val="none" w:sz="0" w:space="12" w:color="auto"/>
                    <w:bottom w:val="none" w:sz="0" w:space="12" w:color="auto"/>
                    <w:right w:val="none" w:sz="0" w:space="12" w:color="auto"/>
                  </w:divBdr>
                  <w:divsChild>
                    <w:div w:id="738285503">
                      <w:marLeft w:val="0"/>
                      <w:marRight w:val="0"/>
                      <w:marTop w:val="0"/>
                      <w:marBottom w:val="0"/>
                      <w:divBdr>
                        <w:top w:val="none" w:sz="0" w:space="12" w:color="auto"/>
                        <w:left w:val="none" w:sz="0" w:space="12" w:color="auto"/>
                        <w:bottom w:val="none" w:sz="0" w:space="12" w:color="auto"/>
                        <w:right w:val="none" w:sz="0" w:space="12" w:color="auto"/>
                      </w:divBdr>
                      <w:divsChild>
                        <w:div w:id="538589866">
                          <w:marLeft w:val="0"/>
                          <w:marRight w:val="0"/>
                          <w:marTop w:val="0"/>
                          <w:marBottom w:val="0"/>
                          <w:divBdr>
                            <w:top w:val="none" w:sz="0" w:space="0" w:color="auto"/>
                            <w:left w:val="none" w:sz="0" w:space="0" w:color="auto"/>
                            <w:bottom w:val="none" w:sz="0" w:space="0" w:color="auto"/>
                            <w:right w:val="none" w:sz="0" w:space="0" w:color="auto"/>
                          </w:divBdr>
                          <w:divsChild>
                            <w:div w:id="610091907">
                              <w:marLeft w:val="-225"/>
                              <w:marRight w:val="-225"/>
                              <w:marTop w:val="0"/>
                              <w:marBottom w:val="0"/>
                              <w:divBdr>
                                <w:top w:val="none" w:sz="0" w:space="0" w:color="auto"/>
                                <w:left w:val="none" w:sz="0" w:space="0" w:color="auto"/>
                                <w:bottom w:val="none" w:sz="0" w:space="0" w:color="auto"/>
                                <w:right w:val="none" w:sz="0" w:space="0" w:color="auto"/>
                              </w:divBdr>
                              <w:divsChild>
                                <w:div w:id="211692434">
                                  <w:marLeft w:val="0"/>
                                  <w:marRight w:val="0"/>
                                  <w:marTop w:val="0"/>
                                  <w:marBottom w:val="0"/>
                                  <w:divBdr>
                                    <w:top w:val="none" w:sz="0" w:space="0" w:color="auto"/>
                                    <w:left w:val="none" w:sz="0" w:space="0" w:color="auto"/>
                                    <w:bottom w:val="none" w:sz="0" w:space="0" w:color="auto"/>
                                    <w:right w:val="none" w:sz="0" w:space="0" w:color="auto"/>
                                  </w:divBdr>
                                  <w:divsChild>
                                    <w:div w:id="1674600902">
                                      <w:marLeft w:val="0"/>
                                      <w:marRight w:val="0"/>
                                      <w:marTop w:val="0"/>
                                      <w:marBottom w:val="0"/>
                                      <w:divBdr>
                                        <w:top w:val="none" w:sz="0" w:space="0" w:color="auto"/>
                                        <w:left w:val="none" w:sz="0" w:space="0" w:color="auto"/>
                                        <w:bottom w:val="none" w:sz="0" w:space="0" w:color="auto"/>
                                        <w:right w:val="none" w:sz="0" w:space="0" w:color="auto"/>
                                      </w:divBdr>
                                      <w:divsChild>
                                        <w:div w:id="355813564">
                                          <w:marLeft w:val="0"/>
                                          <w:marRight w:val="0"/>
                                          <w:marTop w:val="0"/>
                                          <w:marBottom w:val="0"/>
                                          <w:divBdr>
                                            <w:top w:val="none" w:sz="0" w:space="0" w:color="auto"/>
                                            <w:left w:val="none" w:sz="0" w:space="0" w:color="auto"/>
                                            <w:bottom w:val="none" w:sz="0" w:space="0" w:color="auto"/>
                                            <w:right w:val="none" w:sz="0" w:space="0" w:color="auto"/>
                                          </w:divBdr>
                                          <w:divsChild>
                                            <w:div w:id="791094472">
                                              <w:marLeft w:val="0"/>
                                              <w:marRight w:val="0"/>
                                              <w:marTop w:val="0"/>
                                              <w:marBottom w:val="0"/>
                                              <w:divBdr>
                                                <w:top w:val="none" w:sz="0" w:space="0" w:color="auto"/>
                                                <w:left w:val="none" w:sz="0" w:space="0" w:color="auto"/>
                                                <w:bottom w:val="none" w:sz="0" w:space="0" w:color="auto"/>
                                                <w:right w:val="none" w:sz="0" w:space="0" w:color="auto"/>
                                              </w:divBdr>
                                            </w:div>
                                            <w:div w:id="781341526">
                                              <w:marLeft w:val="0"/>
                                              <w:marRight w:val="0"/>
                                              <w:marTop w:val="0"/>
                                              <w:marBottom w:val="0"/>
                                              <w:divBdr>
                                                <w:top w:val="none" w:sz="0" w:space="0" w:color="auto"/>
                                                <w:left w:val="none" w:sz="0" w:space="0" w:color="auto"/>
                                                <w:bottom w:val="none" w:sz="0" w:space="0" w:color="auto"/>
                                                <w:right w:val="none" w:sz="0" w:space="0" w:color="auto"/>
                                              </w:divBdr>
                                            </w:div>
                                            <w:div w:id="573121984">
                                              <w:marLeft w:val="0"/>
                                              <w:marRight w:val="0"/>
                                              <w:marTop w:val="0"/>
                                              <w:marBottom w:val="0"/>
                                              <w:divBdr>
                                                <w:top w:val="none" w:sz="0" w:space="0" w:color="auto"/>
                                                <w:left w:val="none" w:sz="0" w:space="0" w:color="auto"/>
                                                <w:bottom w:val="none" w:sz="0" w:space="0" w:color="auto"/>
                                                <w:right w:val="none" w:sz="0" w:space="0" w:color="auto"/>
                                              </w:divBdr>
                                            </w:div>
                                            <w:div w:id="102166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4541725">
      <w:bodyDiv w:val="1"/>
      <w:marLeft w:val="0"/>
      <w:marRight w:val="0"/>
      <w:marTop w:val="0"/>
      <w:marBottom w:val="0"/>
      <w:divBdr>
        <w:top w:val="none" w:sz="0" w:space="0" w:color="auto"/>
        <w:left w:val="none" w:sz="0" w:space="0" w:color="auto"/>
        <w:bottom w:val="none" w:sz="0" w:space="0" w:color="auto"/>
        <w:right w:val="none" w:sz="0" w:space="0" w:color="auto"/>
      </w:divBdr>
      <w:divsChild>
        <w:div w:id="262687709">
          <w:marLeft w:val="0"/>
          <w:marRight w:val="0"/>
          <w:marTop w:val="0"/>
          <w:marBottom w:val="0"/>
          <w:divBdr>
            <w:top w:val="none" w:sz="0" w:space="0" w:color="auto"/>
            <w:left w:val="none" w:sz="0" w:space="0" w:color="auto"/>
            <w:bottom w:val="none" w:sz="0" w:space="0" w:color="auto"/>
            <w:right w:val="none" w:sz="0" w:space="0" w:color="auto"/>
          </w:divBdr>
          <w:divsChild>
            <w:div w:id="1113406642">
              <w:marLeft w:val="0"/>
              <w:marRight w:val="0"/>
              <w:marTop w:val="0"/>
              <w:marBottom w:val="0"/>
              <w:divBdr>
                <w:top w:val="none" w:sz="0" w:space="0" w:color="auto"/>
                <w:left w:val="none" w:sz="0" w:space="0" w:color="auto"/>
                <w:bottom w:val="none" w:sz="0" w:space="0" w:color="auto"/>
                <w:right w:val="none" w:sz="0" w:space="0" w:color="auto"/>
              </w:divBdr>
              <w:divsChild>
                <w:div w:id="1157914209">
                  <w:marLeft w:val="0"/>
                  <w:marRight w:val="0"/>
                  <w:marTop w:val="0"/>
                  <w:marBottom w:val="0"/>
                  <w:divBdr>
                    <w:top w:val="none" w:sz="0" w:space="12" w:color="auto"/>
                    <w:left w:val="none" w:sz="0" w:space="12" w:color="auto"/>
                    <w:bottom w:val="none" w:sz="0" w:space="12" w:color="auto"/>
                    <w:right w:val="none" w:sz="0" w:space="12" w:color="auto"/>
                  </w:divBdr>
                  <w:divsChild>
                    <w:div w:id="1029726113">
                      <w:marLeft w:val="0"/>
                      <w:marRight w:val="0"/>
                      <w:marTop w:val="0"/>
                      <w:marBottom w:val="0"/>
                      <w:divBdr>
                        <w:top w:val="none" w:sz="0" w:space="12" w:color="auto"/>
                        <w:left w:val="none" w:sz="0" w:space="12" w:color="auto"/>
                        <w:bottom w:val="none" w:sz="0" w:space="12" w:color="auto"/>
                        <w:right w:val="none" w:sz="0" w:space="12" w:color="auto"/>
                      </w:divBdr>
                      <w:divsChild>
                        <w:div w:id="1144084247">
                          <w:marLeft w:val="0"/>
                          <w:marRight w:val="0"/>
                          <w:marTop w:val="0"/>
                          <w:marBottom w:val="0"/>
                          <w:divBdr>
                            <w:top w:val="none" w:sz="0" w:space="0" w:color="auto"/>
                            <w:left w:val="none" w:sz="0" w:space="0" w:color="auto"/>
                            <w:bottom w:val="none" w:sz="0" w:space="0" w:color="auto"/>
                            <w:right w:val="none" w:sz="0" w:space="0" w:color="auto"/>
                          </w:divBdr>
                          <w:divsChild>
                            <w:div w:id="1904825398">
                              <w:marLeft w:val="-225"/>
                              <w:marRight w:val="-225"/>
                              <w:marTop w:val="0"/>
                              <w:marBottom w:val="0"/>
                              <w:divBdr>
                                <w:top w:val="none" w:sz="0" w:space="0" w:color="auto"/>
                                <w:left w:val="none" w:sz="0" w:space="0" w:color="auto"/>
                                <w:bottom w:val="none" w:sz="0" w:space="0" w:color="auto"/>
                                <w:right w:val="none" w:sz="0" w:space="0" w:color="auto"/>
                              </w:divBdr>
                              <w:divsChild>
                                <w:div w:id="1689331054">
                                  <w:marLeft w:val="0"/>
                                  <w:marRight w:val="0"/>
                                  <w:marTop w:val="0"/>
                                  <w:marBottom w:val="0"/>
                                  <w:divBdr>
                                    <w:top w:val="none" w:sz="0" w:space="0" w:color="auto"/>
                                    <w:left w:val="none" w:sz="0" w:space="0" w:color="auto"/>
                                    <w:bottom w:val="none" w:sz="0" w:space="0" w:color="auto"/>
                                    <w:right w:val="none" w:sz="0" w:space="0" w:color="auto"/>
                                  </w:divBdr>
                                  <w:divsChild>
                                    <w:div w:id="427435267">
                                      <w:marLeft w:val="0"/>
                                      <w:marRight w:val="0"/>
                                      <w:marTop w:val="0"/>
                                      <w:marBottom w:val="0"/>
                                      <w:divBdr>
                                        <w:top w:val="none" w:sz="0" w:space="0" w:color="auto"/>
                                        <w:left w:val="none" w:sz="0" w:space="0" w:color="auto"/>
                                        <w:bottom w:val="none" w:sz="0" w:space="0" w:color="auto"/>
                                        <w:right w:val="none" w:sz="0" w:space="0" w:color="auto"/>
                                      </w:divBdr>
                                      <w:divsChild>
                                        <w:div w:id="1833056758">
                                          <w:marLeft w:val="0"/>
                                          <w:marRight w:val="0"/>
                                          <w:marTop w:val="0"/>
                                          <w:marBottom w:val="0"/>
                                          <w:divBdr>
                                            <w:top w:val="none" w:sz="0" w:space="0" w:color="auto"/>
                                            <w:left w:val="none" w:sz="0" w:space="0" w:color="auto"/>
                                            <w:bottom w:val="none" w:sz="0" w:space="0" w:color="auto"/>
                                            <w:right w:val="none" w:sz="0" w:space="0" w:color="auto"/>
                                          </w:divBdr>
                                          <w:divsChild>
                                            <w:div w:id="1342972970">
                                              <w:marLeft w:val="0"/>
                                              <w:marRight w:val="0"/>
                                              <w:marTop w:val="0"/>
                                              <w:marBottom w:val="0"/>
                                              <w:divBdr>
                                                <w:top w:val="none" w:sz="0" w:space="0" w:color="auto"/>
                                                <w:left w:val="none" w:sz="0" w:space="0" w:color="auto"/>
                                                <w:bottom w:val="none" w:sz="0" w:space="0" w:color="auto"/>
                                                <w:right w:val="none" w:sz="0" w:space="0" w:color="auto"/>
                                              </w:divBdr>
                                            </w:div>
                                            <w:div w:id="1984001936">
                                              <w:marLeft w:val="0"/>
                                              <w:marRight w:val="0"/>
                                              <w:marTop w:val="0"/>
                                              <w:marBottom w:val="0"/>
                                              <w:divBdr>
                                                <w:top w:val="none" w:sz="0" w:space="0" w:color="auto"/>
                                                <w:left w:val="none" w:sz="0" w:space="0" w:color="auto"/>
                                                <w:bottom w:val="none" w:sz="0" w:space="0" w:color="auto"/>
                                                <w:right w:val="none" w:sz="0" w:space="0" w:color="auto"/>
                                              </w:divBdr>
                                            </w:div>
                                            <w:div w:id="1801263626">
                                              <w:marLeft w:val="0"/>
                                              <w:marRight w:val="0"/>
                                              <w:marTop w:val="0"/>
                                              <w:marBottom w:val="0"/>
                                              <w:divBdr>
                                                <w:top w:val="none" w:sz="0" w:space="0" w:color="auto"/>
                                                <w:left w:val="none" w:sz="0" w:space="0" w:color="auto"/>
                                                <w:bottom w:val="none" w:sz="0" w:space="0" w:color="auto"/>
                                                <w:right w:val="none" w:sz="0" w:space="0" w:color="auto"/>
                                              </w:divBdr>
                                            </w:div>
                                            <w:div w:id="270477889">
                                              <w:marLeft w:val="0"/>
                                              <w:marRight w:val="0"/>
                                              <w:marTop w:val="0"/>
                                              <w:marBottom w:val="0"/>
                                              <w:divBdr>
                                                <w:top w:val="none" w:sz="0" w:space="0" w:color="auto"/>
                                                <w:left w:val="none" w:sz="0" w:space="0" w:color="auto"/>
                                                <w:bottom w:val="none" w:sz="0" w:space="0" w:color="auto"/>
                                                <w:right w:val="none" w:sz="0" w:space="0" w:color="auto"/>
                                              </w:divBdr>
                                            </w:div>
                                            <w:div w:id="492330714">
                                              <w:marLeft w:val="0"/>
                                              <w:marRight w:val="0"/>
                                              <w:marTop w:val="0"/>
                                              <w:marBottom w:val="0"/>
                                              <w:divBdr>
                                                <w:top w:val="none" w:sz="0" w:space="0" w:color="auto"/>
                                                <w:left w:val="none" w:sz="0" w:space="0" w:color="auto"/>
                                                <w:bottom w:val="none" w:sz="0" w:space="0" w:color="auto"/>
                                                <w:right w:val="none" w:sz="0" w:space="0" w:color="auto"/>
                                              </w:divBdr>
                                            </w:div>
                                            <w:div w:id="2036541356">
                                              <w:marLeft w:val="0"/>
                                              <w:marRight w:val="0"/>
                                              <w:marTop w:val="0"/>
                                              <w:marBottom w:val="0"/>
                                              <w:divBdr>
                                                <w:top w:val="none" w:sz="0" w:space="0" w:color="auto"/>
                                                <w:left w:val="none" w:sz="0" w:space="0" w:color="auto"/>
                                                <w:bottom w:val="none" w:sz="0" w:space="0" w:color="auto"/>
                                                <w:right w:val="none" w:sz="0" w:space="0" w:color="auto"/>
                                              </w:divBdr>
                                            </w:div>
                                            <w:div w:id="1978491486">
                                              <w:marLeft w:val="0"/>
                                              <w:marRight w:val="0"/>
                                              <w:marTop w:val="0"/>
                                              <w:marBottom w:val="0"/>
                                              <w:divBdr>
                                                <w:top w:val="none" w:sz="0" w:space="0" w:color="auto"/>
                                                <w:left w:val="none" w:sz="0" w:space="0" w:color="auto"/>
                                                <w:bottom w:val="none" w:sz="0" w:space="0" w:color="auto"/>
                                                <w:right w:val="none" w:sz="0" w:space="0" w:color="auto"/>
                                              </w:divBdr>
                                            </w:div>
                                            <w:div w:id="138675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6119048">
      <w:bodyDiv w:val="1"/>
      <w:marLeft w:val="0"/>
      <w:marRight w:val="0"/>
      <w:marTop w:val="0"/>
      <w:marBottom w:val="0"/>
      <w:divBdr>
        <w:top w:val="none" w:sz="0" w:space="0" w:color="auto"/>
        <w:left w:val="none" w:sz="0" w:space="0" w:color="auto"/>
        <w:bottom w:val="none" w:sz="0" w:space="0" w:color="auto"/>
        <w:right w:val="none" w:sz="0" w:space="0" w:color="auto"/>
      </w:divBdr>
      <w:divsChild>
        <w:div w:id="1861312662">
          <w:marLeft w:val="0"/>
          <w:marRight w:val="0"/>
          <w:marTop w:val="0"/>
          <w:marBottom w:val="0"/>
          <w:divBdr>
            <w:top w:val="none" w:sz="0" w:space="0" w:color="auto"/>
            <w:left w:val="none" w:sz="0" w:space="0" w:color="auto"/>
            <w:bottom w:val="none" w:sz="0" w:space="0" w:color="auto"/>
            <w:right w:val="none" w:sz="0" w:space="0" w:color="auto"/>
          </w:divBdr>
          <w:divsChild>
            <w:div w:id="106894220">
              <w:marLeft w:val="0"/>
              <w:marRight w:val="0"/>
              <w:marTop w:val="0"/>
              <w:marBottom w:val="0"/>
              <w:divBdr>
                <w:top w:val="none" w:sz="0" w:space="0" w:color="auto"/>
                <w:left w:val="none" w:sz="0" w:space="0" w:color="auto"/>
                <w:bottom w:val="none" w:sz="0" w:space="0" w:color="auto"/>
                <w:right w:val="none" w:sz="0" w:space="0" w:color="auto"/>
              </w:divBdr>
              <w:divsChild>
                <w:div w:id="546573840">
                  <w:marLeft w:val="0"/>
                  <w:marRight w:val="0"/>
                  <w:marTop w:val="0"/>
                  <w:marBottom w:val="0"/>
                  <w:divBdr>
                    <w:top w:val="none" w:sz="0" w:space="12" w:color="auto"/>
                    <w:left w:val="none" w:sz="0" w:space="12" w:color="auto"/>
                    <w:bottom w:val="none" w:sz="0" w:space="12" w:color="auto"/>
                    <w:right w:val="none" w:sz="0" w:space="12" w:color="auto"/>
                  </w:divBdr>
                  <w:divsChild>
                    <w:div w:id="1090853714">
                      <w:marLeft w:val="0"/>
                      <w:marRight w:val="0"/>
                      <w:marTop w:val="0"/>
                      <w:marBottom w:val="0"/>
                      <w:divBdr>
                        <w:top w:val="none" w:sz="0" w:space="12" w:color="auto"/>
                        <w:left w:val="none" w:sz="0" w:space="12" w:color="auto"/>
                        <w:bottom w:val="none" w:sz="0" w:space="12" w:color="auto"/>
                        <w:right w:val="none" w:sz="0" w:space="12" w:color="auto"/>
                      </w:divBdr>
                      <w:divsChild>
                        <w:div w:id="2107652248">
                          <w:marLeft w:val="0"/>
                          <w:marRight w:val="0"/>
                          <w:marTop w:val="0"/>
                          <w:marBottom w:val="0"/>
                          <w:divBdr>
                            <w:top w:val="none" w:sz="0" w:space="0" w:color="auto"/>
                            <w:left w:val="none" w:sz="0" w:space="0" w:color="auto"/>
                            <w:bottom w:val="none" w:sz="0" w:space="0" w:color="auto"/>
                            <w:right w:val="none" w:sz="0" w:space="0" w:color="auto"/>
                          </w:divBdr>
                          <w:divsChild>
                            <w:div w:id="1411846869">
                              <w:marLeft w:val="-225"/>
                              <w:marRight w:val="-225"/>
                              <w:marTop w:val="0"/>
                              <w:marBottom w:val="0"/>
                              <w:divBdr>
                                <w:top w:val="none" w:sz="0" w:space="0" w:color="auto"/>
                                <w:left w:val="none" w:sz="0" w:space="0" w:color="auto"/>
                                <w:bottom w:val="none" w:sz="0" w:space="0" w:color="auto"/>
                                <w:right w:val="none" w:sz="0" w:space="0" w:color="auto"/>
                              </w:divBdr>
                              <w:divsChild>
                                <w:div w:id="2034381189">
                                  <w:marLeft w:val="0"/>
                                  <w:marRight w:val="0"/>
                                  <w:marTop w:val="0"/>
                                  <w:marBottom w:val="0"/>
                                  <w:divBdr>
                                    <w:top w:val="none" w:sz="0" w:space="0" w:color="auto"/>
                                    <w:left w:val="none" w:sz="0" w:space="0" w:color="auto"/>
                                    <w:bottom w:val="none" w:sz="0" w:space="0" w:color="auto"/>
                                    <w:right w:val="none" w:sz="0" w:space="0" w:color="auto"/>
                                  </w:divBdr>
                                  <w:divsChild>
                                    <w:div w:id="461966777">
                                      <w:marLeft w:val="0"/>
                                      <w:marRight w:val="0"/>
                                      <w:marTop w:val="0"/>
                                      <w:marBottom w:val="0"/>
                                      <w:divBdr>
                                        <w:top w:val="none" w:sz="0" w:space="0" w:color="auto"/>
                                        <w:left w:val="none" w:sz="0" w:space="0" w:color="auto"/>
                                        <w:bottom w:val="none" w:sz="0" w:space="0" w:color="auto"/>
                                        <w:right w:val="none" w:sz="0" w:space="0" w:color="auto"/>
                                      </w:divBdr>
                                      <w:divsChild>
                                        <w:div w:id="1791045226">
                                          <w:marLeft w:val="0"/>
                                          <w:marRight w:val="0"/>
                                          <w:marTop w:val="0"/>
                                          <w:marBottom w:val="0"/>
                                          <w:divBdr>
                                            <w:top w:val="none" w:sz="0" w:space="0" w:color="auto"/>
                                            <w:left w:val="none" w:sz="0" w:space="0" w:color="auto"/>
                                            <w:bottom w:val="none" w:sz="0" w:space="0" w:color="auto"/>
                                            <w:right w:val="none" w:sz="0" w:space="0" w:color="auto"/>
                                          </w:divBdr>
                                          <w:divsChild>
                                            <w:div w:id="1202478830">
                                              <w:marLeft w:val="0"/>
                                              <w:marRight w:val="0"/>
                                              <w:marTop w:val="0"/>
                                              <w:marBottom w:val="0"/>
                                              <w:divBdr>
                                                <w:top w:val="none" w:sz="0" w:space="0" w:color="auto"/>
                                                <w:left w:val="none" w:sz="0" w:space="0" w:color="auto"/>
                                                <w:bottom w:val="none" w:sz="0" w:space="0" w:color="auto"/>
                                                <w:right w:val="none" w:sz="0" w:space="0" w:color="auto"/>
                                              </w:divBdr>
                                            </w:div>
                                            <w:div w:id="174726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4373500">
      <w:bodyDiv w:val="1"/>
      <w:marLeft w:val="0"/>
      <w:marRight w:val="0"/>
      <w:marTop w:val="0"/>
      <w:marBottom w:val="0"/>
      <w:divBdr>
        <w:top w:val="none" w:sz="0" w:space="0" w:color="auto"/>
        <w:left w:val="none" w:sz="0" w:space="0" w:color="auto"/>
        <w:bottom w:val="none" w:sz="0" w:space="0" w:color="auto"/>
        <w:right w:val="none" w:sz="0" w:space="0" w:color="auto"/>
      </w:divBdr>
      <w:divsChild>
        <w:div w:id="1428650649">
          <w:marLeft w:val="0"/>
          <w:marRight w:val="0"/>
          <w:marTop w:val="0"/>
          <w:marBottom w:val="0"/>
          <w:divBdr>
            <w:top w:val="none" w:sz="0" w:space="0" w:color="auto"/>
            <w:left w:val="none" w:sz="0" w:space="0" w:color="auto"/>
            <w:bottom w:val="none" w:sz="0" w:space="0" w:color="auto"/>
            <w:right w:val="none" w:sz="0" w:space="0" w:color="auto"/>
          </w:divBdr>
          <w:divsChild>
            <w:div w:id="1273590431">
              <w:marLeft w:val="0"/>
              <w:marRight w:val="0"/>
              <w:marTop w:val="0"/>
              <w:marBottom w:val="0"/>
              <w:divBdr>
                <w:top w:val="none" w:sz="0" w:space="0" w:color="auto"/>
                <w:left w:val="none" w:sz="0" w:space="0" w:color="auto"/>
                <w:bottom w:val="none" w:sz="0" w:space="0" w:color="auto"/>
                <w:right w:val="none" w:sz="0" w:space="0" w:color="auto"/>
              </w:divBdr>
              <w:divsChild>
                <w:div w:id="921648284">
                  <w:marLeft w:val="0"/>
                  <w:marRight w:val="0"/>
                  <w:marTop w:val="0"/>
                  <w:marBottom w:val="0"/>
                  <w:divBdr>
                    <w:top w:val="none" w:sz="0" w:space="12" w:color="auto"/>
                    <w:left w:val="none" w:sz="0" w:space="12" w:color="auto"/>
                    <w:bottom w:val="none" w:sz="0" w:space="12" w:color="auto"/>
                    <w:right w:val="none" w:sz="0" w:space="12" w:color="auto"/>
                  </w:divBdr>
                  <w:divsChild>
                    <w:div w:id="1447852229">
                      <w:marLeft w:val="0"/>
                      <w:marRight w:val="0"/>
                      <w:marTop w:val="0"/>
                      <w:marBottom w:val="0"/>
                      <w:divBdr>
                        <w:top w:val="none" w:sz="0" w:space="12" w:color="auto"/>
                        <w:left w:val="none" w:sz="0" w:space="12" w:color="auto"/>
                        <w:bottom w:val="none" w:sz="0" w:space="12" w:color="auto"/>
                        <w:right w:val="none" w:sz="0" w:space="12" w:color="auto"/>
                      </w:divBdr>
                      <w:divsChild>
                        <w:div w:id="634067812">
                          <w:marLeft w:val="0"/>
                          <w:marRight w:val="0"/>
                          <w:marTop w:val="0"/>
                          <w:marBottom w:val="0"/>
                          <w:divBdr>
                            <w:top w:val="none" w:sz="0" w:space="0" w:color="auto"/>
                            <w:left w:val="none" w:sz="0" w:space="0" w:color="auto"/>
                            <w:bottom w:val="none" w:sz="0" w:space="0" w:color="auto"/>
                            <w:right w:val="none" w:sz="0" w:space="0" w:color="auto"/>
                          </w:divBdr>
                          <w:divsChild>
                            <w:div w:id="73748617">
                              <w:marLeft w:val="-225"/>
                              <w:marRight w:val="-225"/>
                              <w:marTop w:val="0"/>
                              <w:marBottom w:val="0"/>
                              <w:divBdr>
                                <w:top w:val="none" w:sz="0" w:space="0" w:color="auto"/>
                                <w:left w:val="none" w:sz="0" w:space="0" w:color="auto"/>
                                <w:bottom w:val="none" w:sz="0" w:space="0" w:color="auto"/>
                                <w:right w:val="none" w:sz="0" w:space="0" w:color="auto"/>
                              </w:divBdr>
                              <w:divsChild>
                                <w:div w:id="745807117">
                                  <w:marLeft w:val="0"/>
                                  <w:marRight w:val="0"/>
                                  <w:marTop w:val="0"/>
                                  <w:marBottom w:val="0"/>
                                  <w:divBdr>
                                    <w:top w:val="none" w:sz="0" w:space="0" w:color="auto"/>
                                    <w:left w:val="none" w:sz="0" w:space="0" w:color="auto"/>
                                    <w:bottom w:val="none" w:sz="0" w:space="0" w:color="auto"/>
                                    <w:right w:val="none" w:sz="0" w:space="0" w:color="auto"/>
                                  </w:divBdr>
                                  <w:divsChild>
                                    <w:div w:id="839276224">
                                      <w:marLeft w:val="0"/>
                                      <w:marRight w:val="0"/>
                                      <w:marTop w:val="0"/>
                                      <w:marBottom w:val="0"/>
                                      <w:divBdr>
                                        <w:top w:val="none" w:sz="0" w:space="0" w:color="auto"/>
                                        <w:left w:val="none" w:sz="0" w:space="0" w:color="auto"/>
                                        <w:bottom w:val="none" w:sz="0" w:space="0" w:color="auto"/>
                                        <w:right w:val="none" w:sz="0" w:space="0" w:color="auto"/>
                                      </w:divBdr>
                                      <w:divsChild>
                                        <w:div w:id="998919649">
                                          <w:marLeft w:val="0"/>
                                          <w:marRight w:val="0"/>
                                          <w:marTop w:val="0"/>
                                          <w:marBottom w:val="0"/>
                                          <w:divBdr>
                                            <w:top w:val="none" w:sz="0" w:space="0" w:color="auto"/>
                                            <w:left w:val="none" w:sz="0" w:space="0" w:color="auto"/>
                                            <w:bottom w:val="none" w:sz="0" w:space="0" w:color="auto"/>
                                            <w:right w:val="none" w:sz="0" w:space="0" w:color="auto"/>
                                          </w:divBdr>
                                        </w:div>
                                        <w:div w:id="12860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1800103">
      <w:bodyDiv w:val="1"/>
      <w:marLeft w:val="0"/>
      <w:marRight w:val="0"/>
      <w:marTop w:val="0"/>
      <w:marBottom w:val="0"/>
      <w:divBdr>
        <w:top w:val="none" w:sz="0" w:space="0" w:color="auto"/>
        <w:left w:val="none" w:sz="0" w:space="0" w:color="auto"/>
        <w:bottom w:val="none" w:sz="0" w:space="0" w:color="auto"/>
        <w:right w:val="none" w:sz="0" w:space="0" w:color="auto"/>
      </w:divBdr>
      <w:divsChild>
        <w:div w:id="681057051">
          <w:marLeft w:val="0"/>
          <w:marRight w:val="0"/>
          <w:marTop w:val="0"/>
          <w:marBottom w:val="0"/>
          <w:divBdr>
            <w:top w:val="none" w:sz="0" w:space="0" w:color="auto"/>
            <w:left w:val="none" w:sz="0" w:space="0" w:color="auto"/>
            <w:bottom w:val="none" w:sz="0" w:space="0" w:color="auto"/>
            <w:right w:val="none" w:sz="0" w:space="0" w:color="auto"/>
          </w:divBdr>
          <w:divsChild>
            <w:div w:id="2007710171">
              <w:marLeft w:val="0"/>
              <w:marRight w:val="0"/>
              <w:marTop w:val="0"/>
              <w:marBottom w:val="0"/>
              <w:divBdr>
                <w:top w:val="none" w:sz="0" w:space="0" w:color="auto"/>
                <w:left w:val="none" w:sz="0" w:space="0" w:color="auto"/>
                <w:bottom w:val="none" w:sz="0" w:space="0" w:color="auto"/>
                <w:right w:val="none" w:sz="0" w:space="0" w:color="auto"/>
              </w:divBdr>
              <w:divsChild>
                <w:div w:id="1367146766">
                  <w:marLeft w:val="0"/>
                  <w:marRight w:val="0"/>
                  <w:marTop w:val="0"/>
                  <w:marBottom w:val="0"/>
                  <w:divBdr>
                    <w:top w:val="none" w:sz="0" w:space="12" w:color="auto"/>
                    <w:left w:val="none" w:sz="0" w:space="12" w:color="auto"/>
                    <w:bottom w:val="none" w:sz="0" w:space="12" w:color="auto"/>
                    <w:right w:val="none" w:sz="0" w:space="12" w:color="auto"/>
                  </w:divBdr>
                  <w:divsChild>
                    <w:div w:id="1456295543">
                      <w:marLeft w:val="0"/>
                      <w:marRight w:val="0"/>
                      <w:marTop w:val="0"/>
                      <w:marBottom w:val="0"/>
                      <w:divBdr>
                        <w:top w:val="none" w:sz="0" w:space="12" w:color="auto"/>
                        <w:left w:val="none" w:sz="0" w:space="12" w:color="auto"/>
                        <w:bottom w:val="none" w:sz="0" w:space="12" w:color="auto"/>
                        <w:right w:val="none" w:sz="0" w:space="12" w:color="auto"/>
                      </w:divBdr>
                      <w:divsChild>
                        <w:div w:id="1697777360">
                          <w:marLeft w:val="0"/>
                          <w:marRight w:val="0"/>
                          <w:marTop w:val="0"/>
                          <w:marBottom w:val="0"/>
                          <w:divBdr>
                            <w:top w:val="none" w:sz="0" w:space="0" w:color="auto"/>
                            <w:left w:val="none" w:sz="0" w:space="0" w:color="auto"/>
                            <w:bottom w:val="none" w:sz="0" w:space="0" w:color="auto"/>
                            <w:right w:val="none" w:sz="0" w:space="0" w:color="auto"/>
                          </w:divBdr>
                          <w:divsChild>
                            <w:div w:id="438456298">
                              <w:marLeft w:val="-225"/>
                              <w:marRight w:val="-225"/>
                              <w:marTop w:val="0"/>
                              <w:marBottom w:val="0"/>
                              <w:divBdr>
                                <w:top w:val="none" w:sz="0" w:space="0" w:color="auto"/>
                                <w:left w:val="none" w:sz="0" w:space="0" w:color="auto"/>
                                <w:bottom w:val="none" w:sz="0" w:space="0" w:color="auto"/>
                                <w:right w:val="none" w:sz="0" w:space="0" w:color="auto"/>
                              </w:divBdr>
                              <w:divsChild>
                                <w:div w:id="2003728386">
                                  <w:marLeft w:val="0"/>
                                  <w:marRight w:val="0"/>
                                  <w:marTop w:val="0"/>
                                  <w:marBottom w:val="0"/>
                                  <w:divBdr>
                                    <w:top w:val="none" w:sz="0" w:space="0" w:color="auto"/>
                                    <w:left w:val="none" w:sz="0" w:space="0" w:color="auto"/>
                                    <w:bottom w:val="none" w:sz="0" w:space="0" w:color="auto"/>
                                    <w:right w:val="none" w:sz="0" w:space="0" w:color="auto"/>
                                  </w:divBdr>
                                  <w:divsChild>
                                    <w:div w:id="16128545">
                                      <w:marLeft w:val="0"/>
                                      <w:marRight w:val="0"/>
                                      <w:marTop w:val="0"/>
                                      <w:marBottom w:val="0"/>
                                      <w:divBdr>
                                        <w:top w:val="none" w:sz="0" w:space="0" w:color="auto"/>
                                        <w:left w:val="none" w:sz="0" w:space="0" w:color="auto"/>
                                        <w:bottom w:val="none" w:sz="0" w:space="0" w:color="auto"/>
                                        <w:right w:val="none" w:sz="0" w:space="0" w:color="auto"/>
                                      </w:divBdr>
                                      <w:divsChild>
                                        <w:div w:id="1768769157">
                                          <w:marLeft w:val="0"/>
                                          <w:marRight w:val="0"/>
                                          <w:marTop w:val="0"/>
                                          <w:marBottom w:val="0"/>
                                          <w:divBdr>
                                            <w:top w:val="none" w:sz="0" w:space="0" w:color="auto"/>
                                            <w:left w:val="none" w:sz="0" w:space="0" w:color="auto"/>
                                            <w:bottom w:val="none" w:sz="0" w:space="0" w:color="auto"/>
                                            <w:right w:val="none" w:sz="0" w:space="0" w:color="auto"/>
                                          </w:divBdr>
                                          <w:divsChild>
                                            <w:div w:id="2041851815">
                                              <w:marLeft w:val="0"/>
                                              <w:marRight w:val="0"/>
                                              <w:marTop w:val="0"/>
                                              <w:marBottom w:val="0"/>
                                              <w:divBdr>
                                                <w:top w:val="none" w:sz="0" w:space="0" w:color="auto"/>
                                                <w:left w:val="none" w:sz="0" w:space="0" w:color="auto"/>
                                                <w:bottom w:val="none" w:sz="0" w:space="0" w:color="auto"/>
                                                <w:right w:val="none" w:sz="0" w:space="0" w:color="auto"/>
                                              </w:divBdr>
                                            </w:div>
                                            <w:div w:id="554971547">
                                              <w:marLeft w:val="0"/>
                                              <w:marRight w:val="0"/>
                                              <w:marTop w:val="0"/>
                                              <w:marBottom w:val="0"/>
                                              <w:divBdr>
                                                <w:top w:val="none" w:sz="0" w:space="0" w:color="auto"/>
                                                <w:left w:val="none" w:sz="0" w:space="0" w:color="auto"/>
                                                <w:bottom w:val="none" w:sz="0" w:space="0" w:color="auto"/>
                                                <w:right w:val="none" w:sz="0" w:space="0" w:color="auto"/>
                                              </w:divBdr>
                                            </w:div>
                                            <w:div w:id="405614099">
                                              <w:marLeft w:val="0"/>
                                              <w:marRight w:val="0"/>
                                              <w:marTop w:val="0"/>
                                              <w:marBottom w:val="0"/>
                                              <w:divBdr>
                                                <w:top w:val="none" w:sz="0" w:space="0" w:color="auto"/>
                                                <w:left w:val="none" w:sz="0" w:space="0" w:color="auto"/>
                                                <w:bottom w:val="none" w:sz="0" w:space="0" w:color="auto"/>
                                                <w:right w:val="none" w:sz="0" w:space="0" w:color="auto"/>
                                              </w:divBdr>
                                            </w:div>
                                            <w:div w:id="538130049">
                                              <w:marLeft w:val="0"/>
                                              <w:marRight w:val="0"/>
                                              <w:marTop w:val="0"/>
                                              <w:marBottom w:val="0"/>
                                              <w:divBdr>
                                                <w:top w:val="none" w:sz="0" w:space="0" w:color="auto"/>
                                                <w:left w:val="none" w:sz="0" w:space="0" w:color="auto"/>
                                                <w:bottom w:val="none" w:sz="0" w:space="0" w:color="auto"/>
                                                <w:right w:val="none" w:sz="0" w:space="0" w:color="auto"/>
                                              </w:divBdr>
                                            </w:div>
                                            <w:div w:id="212383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6893681">
      <w:bodyDiv w:val="1"/>
      <w:marLeft w:val="0"/>
      <w:marRight w:val="0"/>
      <w:marTop w:val="0"/>
      <w:marBottom w:val="0"/>
      <w:divBdr>
        <w:top w:val="none" w:sz="0" w:space="0" w:color="auto"/>
        <w:left w:val="none" w:sz="0" w:space="0" w:color="auto"/>
        <w:bottom w:val="none" w:sz="0" w:space="0" w:color="auto"/>
        <w:right w:val="none" w:sz="0" w:space="0" w:color="auto"/>
      </w:divBdr>
      <w:divsChild>
        <w:div w:id="1631856679">
          <w:marLeft w:val="0"/>
          <w:marRight w:val="0"/>
          <w:marTop w:val="0"/>
          <w:marBottom w:val="0"/>
          <w:divBdr>
            <w:top w:val="none" w:sz="0" w:space="0" w:color="auto"/>
            <w:left w:val="none" w:sz="0" w:space="0" w:color="auto"/>
            <w:bottom w:val="none" w:sz="0" w:space="0" w:color="auto"/>
            <w:right w:val="none" w:sz="0" w:space="0" w:color="auto"/>
          </w:divBdr>
          <w:divsChild>
            <w:div w:id="1951474619">
              <w:marLeft w:val="0"/>
              <w:marRight w:val="0"/>
              <w:marTop w:val="0"/>
              <w:marBottom w:val="0"/>
              <w:divBdr>
                <w:top w:val="none" w:sz="0" w:space="0" w:color="auto"/>
                <w:left w:val="none" w:sz="0" w:space="0" w:color="auto"/>
                <w:bottom w:val="none" w:sz="0" w:space="0" w:color="auto"/>
                <w:right w:val="none" w:sz="0" w:space="0" w:color="auto"/>
              </w:divBdr>
              <w:divsChild>
                <w:div w:id="242297748">
                  <w:marLeft w:val="0"/>
                  <w:marRight w:val="0"/>
                  <w:marTop w:val="0"/>
                  <w:marBottom w:val="0"/>
                  <w:divBdr>
                    <w:top w:val="none" w:sz="0" w:space="12" w:color="auto"/>
                    <w:left w:val="none" w:sz="0" w:space="12" w:color="auto"/>
                    <w:bottom w:val="none" w:sz="0" w:space="12" w:color="auto"/>
                    <w:right w:val="none" w:sz="0" w:space="12" w:color="auto"/>
                  </w:divBdr>
                  <w:divsChild>
                    <w:div w:id="68231084">
                      <w:marLeft w:val="0"/>
                      <w:marRight w:val="0"/>
                      <w:marTop w:val="0"/>
                      <w:marBottom w:val="0"/>
                      <w:divBdr>
                        <w:top w:val="none" w:sz="0" w:space="12" w:color="auto"/>
                        <w:left w:val="none" w:sz="0" w:space="12" w:color="auto"/>
                        <w:bottom w:val="none" w:sz="0" w:space="12" w:color="auto"/>
                        <w:right w:val="none" w:sz="0" w:space="12" w:color="auto"/>
                      </w:divBdr>
                      <w:divsChild>
                        <w:div w:id="35858615">
                          <w:marLeft w:val="0"/>
                          <w:marRight w:val="0"/>
                          <w:marTop w:val="0"/>
                          <w:marBottom w:val="0"/>
                          <w:divBdr>
                            <w:top w:val="none" w:sz="0" w:space="0" w:color="auto"/>
                            <w:left w:val="none" w:sz="0" w:space="0" w:color="auto"/>
                            <w:bottom w:val="none" w:sz="0" w:space="0" w:color="auto"/>
                            <w:right w:val="none" w:sz="0" w:space="0" w:color="auto"/>
                          </w:divBdr>
                          <w:divsChild>
                            <w:div w:id="1624337229">
                              <w:marLeft w:val="-225"/>
                              <w:marRight w:val="-225"/>
                              <w:marTop w:val="0"/>
                              <w:marBottom w:val="0"/>
                              <w:divBdr>
                                <w:top w:val="none" w:sz="0" w:space="0" w:color="auto"/>
                                <w:left w:val="none" w:sz="0" w:space="0" w:color="auto"/>
                                <w:bottom w:val="none" w:sz="0" w:space="0" w:color="auto"/>
                                <w:right w:val="none" w:sz="0" w:space="0" w:color="auto"/>
                              </w:divBdr>
                              <w:divsChild>
                                <w:div w:id="1213034933">
                                  <w:marLeft w:val="0"/>
                                  <w:marRight w:val="0"/>
                                  <w:marTop w:val="0"/>
                                  <w:marBottom w:val="0"/>
                                  <w:divBdr>
                                    <w:top w:val="none" w:sz="0" w:space="0" w:color="auto"/>
                                    <w:left w:val="none" w:sz="0" w:space="0" w:color="auto"/>
                                    <w:bottom w:val="none" w:sz="0" w:space="0" w:color="auto"/>
                                    <w:right w:val="none" w:sz="0" w:space="0" w:color="auto"/>
                                  </w:divBdr>
                                  <w:divsChild>
                                    <w:div w:id="1157915620">
                                      <w:marLeft w:val="0"/>
                                      <w:marRight w:val="0"/>
                                      <w:marTop w:val="0"/>
                                      <w:marBottom w:val="0"/>
                                      <w:divBdr>
                                        <w:top w:val="none" w:sz="0" w:space="0" w:color="auto"/>
                                        <w:left w:val="none" w:sz="0" w:space="0" w:color="auto"/>
                                        <w:bottom w:val="none" w:sz="0" w:space="0" w:color="auto"/>
                                        <w:right w:val="none" w:sz="0" w:space="0" w:color="auto"/>
                                      </w:divBdr>
                                      <w:divsChild>
                                        <w:div w:id="1628198092">
                                          <w:marLeft w:val="0"/>
                                          <w:marRight w:val="0"/>
                                          <w:marTop w:val="0"/>
                                          <w:marBottom w:val="0"/>
                                          <w:divBdr>
                                            <w:top w:val="none" w:sz="0" w:space="0" w:color="auto"/>
                                            <w:left w:val="none" w:sz="0" w:space="0" w:color="auto"/>
                                            <w:bottom w:val="none" w:sz="0" w:space="0" w:color="auto"/>
                                            <w:right w:val="none" w:sz="0" w:space="0" w:color="auto"/>
                                          </w:divBdr>
                                        </w:div>
                                        <w:div w:id="1126703477">
                                          <w:marLeft w:val="0"/>
                                          <w:marRight w:val="0"/>
                                          <w:marTop w:val="0"/>
                                          <w:marBottom w:val="0"/>
                                          <w:divBdr>
                                            <w:top w:val="none" w:sz="0" w:space="0" w:color="auto"/>
                                            <w:left w:val="none" w:sz="0" w:space="0" w:color="auto"/>
                                            <w:bottom w:val="none" w:sz="0" w:space="0" w:color="auto"/>
                                            <w:right w:val="none" w:sz="0" w:space="0" w:color="auto"/>
                                          </w:divBdr>
                                        </w:div>
                                        <w:div w:id="709302698">
                                          <w:marLeft w:val="0"/>
                                          <w:marRight w:val="0"/>
                                          <w:marTop w:val="0"/>
                                          <w:marBottom w:val="0"/>
                                          <w:divBdr>
                                            <w:top w:val="none" w:sz="0" w:space="0" w:color="auto"/>
                                            <w:left w:val="none" w:sz="0" w:space="0" w:color="auto"/>
                                            <w:bottom w:val="none" w:sz="0" w:space="0" w:color="auto"/>
                                            <w:right w:val="none" w:sz="0" w:space="0" w:color="auto"/>
                                          </w:divBdr>
                                        </w:div>
                                        <w:div w:id="53655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2272565">
      <w:bodyDiv w:val="1"/>
      <w:marLeft w:val="0"/>
      <w:marRight w:val="0"/>
      <w:marTop w:val="0"/>
      <w:marBottom w:val="0"/>
      <w:divBdr>
        <w:top w:val="none" w:sz="0" w:space="0" w:color="auto"/>
        <w:left w:val="none" w:sz="0" w:space="0" w:color="auto"/>
        <w:bottom w:val="none" w:sz="0" w:space="0" w:color="auto"/>
        <w:right w:val="none" w:sz="0" w:space="0" w:color="auto"/>
      </w:divBdr>
      <w:divsChild>
        <w:div w:id="1434203483">
          <w:marLeft w:val="0"/>
          <w:marRight w:val="0"/>
          <w:marTop w:val="0"/>
          <w:marBottom w:val="0"/>
          <w:divBdr>
            <w:top w:val="none" w:sz="0" w:space="0" w:color="auto"/>
            <w:left w:val="none" w:sz="0" w:space="0" w:color="auto"/>
            <w:bottom w:val="none" w:sz="0" w:space="0" w:color="auto"/>
            <w:right w:val="none" w:sz="0" w:space="0" w:color="auto"/>
          </w:divBdr>
          <w:divsChild>
            <w:div w:id="2025089270">
              <w:marLeft w:val="0"/>
              <w:marRight w:val="0"/>
              <w:marTop w:val="0"/>
              <w:marBottom w:val="0"/>
              <w:divBdr>
                <w:top w:val="none" w:sz="0" w:space="0" w:color="auto"/>
                <w:left w:val="none" w:sz="0" w:space="0" w:color="auto"/>
                <w:bottom w:val="none" w:sz="0" w:space="0" w:color="auto"/>
                <w:right w:val="none" w:sz="0" w:space="0" w:color="auto"/>
              </w:divBdr>
              <w:divsChild>
                <w:div w:id="1741755813">
                  <w:marLeft w:val="0"/>
                  <w:marRight w:val="0"/>
                  <w:marTop w:val="0"/>
                  <w:marBottom w:val="0"/>
                  <w:divBdr>
                    <w:top w:val="none" w:sz="0" w:space="12" w:color="auto"/>
                    <w:left w:val="none" w:sz="0" w:space="12" w:color="auto"/>
                    <w:bottom w:val="none" w:sz="0" w:space="12" w:color="auto"/>
                    <w:right w:val="none" w:sz="0" w:space="12" w:color="auto"/>
                  </w:divBdr>
                  <w:divsChild>
                    <w:div w:id="1485707845">
                      <w:marLeft w:val="0"/>
                      <w:marRight w:val="0"/>
                      <w:marTop w:val="0"/>
                      <w:marBottom w:val="0"/>
                      <w:divBdr>
                        <w:top w:val="none" w:sz="0" w:space="12" w:color="auto"/>
                        <w:left w:val="none" w:sz="0" w:space="12" w:color="auto"/>
                        <w:bottom w:val="none" w:sz="0" w:space="12" w:color="auto"/>
                        <w:right w:val="none" w:sz="0" w:space="12" w:color="auto"/>
                      </w:divBdr>
                      <w:divsChild>
                        <w:div w:id="1630278423">
                          <w:marLeft w:val="0"/>
                          <w:marRight w:val="0"/>
                          <w:marTop w:val="0"/>
                          <w:marBottom w:val="0"/>
                          <w:divBdr>
                            <w:top w:val="none" w:sz="0" w:space="0" w:color="auto"/>
                            <w:left w:val="none" w:sz="0" w:space="0" w:color="auto"/>
                            <w:bottom w:val="none" w:sz="0" w:space="0" w:color="auto"/>
                            <w:right w:val="none" w:sz="0" w:space="0" w:color="auto"/>
                          </w:divBdr>
                          <w:divsChild>
                            <w:div w:id="697239315">
                              <w:marLeft w:val="-225"/>
                              <w:marRight w:val="-225"/>
                              <w:marTop w:val="0"/>
                              <w:marBottom w:val="0"/>
                              <w:divBdr>
                                <w:top w:val="none" w:sz="0" w:space="0" w:color="auto"/>
                                <w:left w:val="none" w:sz="0" w:space="0" w:color="auto"/>
                                <w:bottom w:val="none" w:sz="0" w:space="0" w:color="auto"/>
                                <w:right w:val="none" w:sz="0" w:space="0" w:color="auto"/>
                              </w:divBdr>
                              <w:divsChild>
                                <w:div w:id="54547640">
                                  <w:marLeft w:val="0"/>
                                  <w:marRight w:val="0"/>
                                  <w:marTop w:val="0"/>
                                  <w:marBottom w:val="0"/>
                                  <w:divBdr>
                                    <w:top w:val="none" w:sz="0" w:space="0" w:color="auto"/>
                                    <w:left w:val="none" w:sz="0" w:space="0" w:color="auto"/>
                                    <w:bottom w:val="none" w:sz="0" w:space="0" w:color="auto"/>
                                    <w:right w:val="none" w:sz="0" w:space="0" w:color="auto"/>
                                  </w:divBdr>
                                  <w:divsChild>
                                    <w:div w:id="1251159410">
                                      <w:marLeft w:val="0"/>
                                      <w:marRight w:val="0"/>
                                      <w:marTop w:val="0"/>
                                      <w:marBottom w:val="0"/>
                                      <w:divBdr>
                                        <w:top w:val="none" w:sz="0" w:space="0" w:color="auto"/>
                                        <w:left w:val="none" w:sz="0" w:space="0" w:color="auto"/>
                                        <w:bottom w:val="none" w:sz="0" w:space="0" w:color="auto"/>
                                        <w:right w:val="none" w:sz="0" w:space="0" w:color="auto"/>
                                      </w:divBdr>
                                      <w:divsChild>
                                        <w:div w:id="500003006">
                                          <w:marLeft w:val="0"/>
                                          <w:marRight w:val="0"/>
                                          <w:marTop w:val="0"/>
                                          <w:marBottom w:val="0"/>
                                          <w:divBdr>
                                            <w:top w:val="none" w:sz="0" w:space="0" w:color="auto"/>
                                            <w:left w:val="none" w:sz="0" w:space="0" w:color="auto"/>
                                            <w:bottom w:val="none" w:sz="0" w:space="0" w:color="auto"/>
                                            <w:right w:val="none" w:sz="0" w:space="0" w:color="auto"/>
                                          </w:divBdr>
                                        </w:div>
                                        <w:div w:id="13945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583448">
      <w:bodyDiv w:val="1"/>
      <w:marLeft w:val="0"/>
      <w:marRight w:val="0"/>
      <w:marTop w:val="0"/>
      <w:marBottom w:val="0"/>
      <w:divBdr>
        <w:top w:val="none" w:sz="0" w:space="0" w:color="auto"/>
        <w:left w:val="none" w:sz="0" w:space="0" w:color="auto"/>
        <w:bottom w:val="none" w:sz="0" w:space="0" w:color="auto"/>
        <w:right w:val="none" w:sz="0" w:space="0" w:color="auto"/>
      </w:divBdr>
      <w:divsChild>
        <w:div w:id="658271439">
          <w:marLeft w:val="0"/>
          <w:marRight w:val="0"/>
          <w:marTop w:val="0"/>
          <w:marBottom w:val="0"/>
          <w:divBdr>
            <w:top w:val="none" w:sz="0" w:space="0" w:color="auto"/>
            <w:left w:val="none" w:sz="0" w:space="0" w:color="auto"/>
            <w:bottom w:val="none" w:sz="0" w:space="0" w:color="auto"/>
            <w:right w:val="none" w:sz="0" w:space="0" w:color="auto"/>
          </w:divBdr>
          <w:divsChild>
            <w:div w:id="613633701">
              <w:marLeft w:val="0"/>
              <w:marRight w:val="0"/>
              <w:marTop w:val="0"/>
              <w:marBottom w:val="0"/>
              <w:divBdr>
                <w:top w:val="none" w:sz="0" w:space="0" w:color="auto"/>
                <w:left w:val="none" w:sz="0" w:space="0" w:color="auto"/>
                <w:bottom w:val="none" w:sz="0" w:space="0" w:color="auto"/>
                <w:right w:val="none" w:sz="0" w:space="0" w:color="auto"/>
              </w:divBdr>
              <w:divsChild>
                <w:div w:id="1016153327">
                  <w:marLeft w:val="0"/>
                  <w:marRight w:val="0"/>
                  <w:marTop w:val="0"/>
                  <w:marBottom w:val="0"/>
                  <w:divBdr>
                    <w:top w:val="none" w:sz="0" w:space="12" w:color="auto"/>
                    <w:left w:val="none" w:sz="0" w:space="12" w:color="auto"/>
                    <w:bottom w:val="none" w:sz="0" w:space="12" w:color="auto"/>
                    <w:right w:val="none" w:sz="0" w:space="12" w:color="auto"/>
                  </w:divBdr>
                  <w:divsChild>
                    <w:div w:id="2019690211">
                      <w:marLeft w:val="0"/>
                      <w:marRight w:val="0"/>
                      <w:marTop w:val="0"/>
                      <w:marBottom w:val="0"/>
                      <w:divBdr>
                        <w:top w:val="none" w:sz="0" w:space="12" w:color="auto"/>
                        <w:left w:val="none" w:sz="0" w:space="12" w:color="auto"/>
                        <w:bottom w:val="none" w:sz="0" w:space="12" w:color="auto"/>
                        <w:right w:val="none" w:sz="0" w:space="12" w:color="auto"/>
                      </w:divBdr>
                      <w:divsChild>
                        <w:div w:id="1146240881">
                          <w:marLeft w:val="0"/>
                          <w:marRight w:val="0"/>
                          <w:marTop w:val="0"/>
                          <w:marBottom w:val="0"/>
                          <w:divBdr>
                            <w:top w:val="none" w:sz="0" w:space="0" w:color="auto"/>
                            <w:left w:val="none" w:sz="0" w:space="0" w:color="auto"/>
                            <w:bottom w:val="none" w:sz="0" w:space="0" w:color="auto"/>
                            <w:right w:val="none" w:sz="0" w:space="0" w:color="auto"/>
                          </w:divBdr>
                          <w:divsChild>
                            <w:div w:id="759376604">
                              <w:marLeft w:val="-225"/>
                              <w:marRight w:val="-225"/>
                              <w:marTop w:val="0"/>
                              <w:marBottom w:val="0"/>
                              <w:divBdr>
                                <w:top w:val="none" w:sz="0" w:space="0" w:color="auto"/>
                                <w:left w:val="none" w:sz="0" w:space="0" w:color="auto"/>
                                <w:bottom w:val="none" w:sz="0" w:space="0" w:color="auto"/>
                                <w:right w:val="none" w:sz="0" w:space="0" w:color="auto"/>
                              </w:divBdr>
                              <w:divsChild>
                                <w:div w:id="1517310522">
                                  <w:marLeft w:val="0"/>
                                  <w:marRight w:val="0"/>
                                  <w:marTop w:val="0"/>
                                  <w:marBottom w:val="0"/>
                                  <w:divBdr>
                                    <w:top w:val="none" w:sz="0" w:space="0" w:color="auto"/>
                                    <w:left w:val="none" w:sz="0" w:space="0" w:color="auto"/>
                                    <w:bottom w:val="none" w:sz="0" w:space="0" w:color="auto"/>
                                    <w:right w:val="none" w:sz="0" w:space="0" w:color="auto"/>
                                  </w:divBdr>
                                  <w:divsChild>
                                    <w:div w:id="208692951">
                                      <w:marLeft w:val="0"/>
                                      <w:marRight w:val="0"/>
                                      <w:marTop w:val="0"/>
                                      <w:marBottom w:val="0"/>
                                      <w:divBdr>
                                        <w:top w:val="none" w:sz="0" w:space="0" w:color="auto"/>
                                        <w:left w:val="none" w:sz="0" w:space="0" w:color="auto"/>
                                        <w:bottom w:val="none" w:sz="0" w:space="0" w:color="auto"/>
                                        <w:right w:val="none" w:sz="0" w:space="0" w:color="auto"/>
                                      </w:divBdr>
                                      <w:divsChild>
                                        <w:div w:id="469226">
                                          <w:marLeft w:val="-225"/>
                                          <w:marRight w:val="-225"/>
                                          <w:marTop w:val="0"/>
                                          <w:marBottom w:val="0"/>
                                          <w:divBdr>
                                            <w:top w:val="none" w:sz="0" w:space="0" w:color="auto"/>
                                            <w:left w:val="none" w:sz="0" w:space="0" w:color="auto"/>
                                            <w:bottom w:val="none" w:sz="0" w:space="0" w:color="auto"/>
                                            <w:right w:val="none" w:sz="0" w:space="0" w:color="auto"/>
                                          </w:divBdr>
                                          <w:divsChild>
                                            <w:div w:id="920795363">
                                              <w:marLeft w:val="0"/>
                                              <w:marRight w:val="0"/>
                                              <w:marTop w:val="0"/>
                                              <w:marBottom w:val="0"/>
                                              <w:divBdr>
                                                <w:top w:val="none" w:sz="0" w:space="0" w:color="auto"/>
                                                <w:left w:val="none" w:sz="0" w:space="0" w:color="auto"/>
                                                <w:bottom w:val="none" w:sz="0" w:space="0" w:color="auto"/>
                                                <w:right w:val="none" w:sz="0" w:space="0" w:color="auto"/>
                                              </w:divBdr>
                                            </w:div>
                                          </w:divsChild>
                                        </w:div>
                                        <w:div w:id="1037389066">
                                          <w:marLeft w:val="0"/>
                                          <w:marRight w:val="0"/>
                                          <w:marTop w:val="0"/>
                                          <w:marBottom w:val="0"/>
                                          <w:divBdr>
                                            <w:top w:val="none" w:sz="0" w:space="0" w:color="auto"/>
                                            <w:left w:val="none" w:sz="0" w:space="0" w:color="auto"/>
                                            <w:bottom w:val="none" w:sz="0" w:space="0" w:color="auto"/>
                                            <w:right w:val="none" w:sz="0" w:space="0" w:color="auto"/>
                                          </w:divBdr>
                                          <w:divsChild>
                                            <w:div w:id="702634914">
                                              <w:marLeft w:val="0"/>
                                              <w:marRight w:val="0"/>
                                              <w:marTop w:val="0"/>
                                              <w:marBottom w:val="0"/>
                                              <w:divBdr>
                                                <w:top w:val="none" w:sz="0" w:space="0" w:color="auto"/>
                                                <w:left w:val="none" w:sz="0" w:space="0" w:color="auto"/>
                                                <w:bottom w:val="none" w:sz="0" w:space="0" w:color="auto"/>
                                                <w:right w:val="none" w:sz="0" w:space="0" w:color="auto"/>
                                              </w:divBdr>
                                            </w:div>
                                            <w:div w:id="1811942106">
                                              <w:marLeft w:val="0"/>
                                              <w:marRight w:val="0"/>
                                              <w:marTop w:val="0"/>
                                              <w:marBottom w:val="0"/>
                                              <w:divBdr>
                                                <w:top w:val="none" w:sz="0" w:space="0" w:color="auto"/>
                                                <w:left w:val="none" w:sz="0" w:space="0" w:color="auto"/>
                                                <w:bottom w:val="none" w:sz="0" w:space="0" w:color="auto"/>
                                                <w:right w:val="none" w:sz="0" w:space="0" w:color="auto"/>
                                              </w:divBdr>
                                            </w:div>
                                            <w:div w:id="1286471960">
                                              <w:marLeft w:val="0"/>
                                              <w:marRight w:val="0"/>
                                              <w:marTop w:val="0"/>
                                              <w:marBottom w:val="0"/>
                                              <w:divBdr>
                                                <w:top w:val="none" w:sz="0" w:space="0" w:color="auto"/>
                                                <w:left w:val="none" w:sz="0" w:space="0" w:color="auto"/>
                                                <w:bottom w:val="none" w:sz="0" w:space="0" w:color="auto"/>
                                                <w:right w:val="none" w:sz="0" w:space="0" w:color="auto"/>
                                              </w:divBdr>
                                            </w:div>
                                            <w:div w:id="278032525">
                                              <w:marLeft w:val="0"/>
                                              <w:marRight w:val="0"/>
                                              <w:marTop w:val="0"/>
                                              <w:marBottom w:val="0"/>
                                              <w:divBdr>
                                                <w:top w:val="none" w:sz="0" w:space="0" w:color="auto"/>
                                                <w:left w:val="none" w:sz="0" w:space="0" w:color="auto"/>
                                                <w:bottom w:val="none" w:sz="0" w:space="0" w:color="auto"/>
                                                <w:right w:val="none" w:sz="0" w:space="0" w:color="auto"/>
                                              </w:divBdr>
                                            </w:div>
                                            <w:div w:id="1976181063">
                                              <w:marLeft w:val="0"/>
                                              <w:marRight w:val="0"/>
                                              <w:marTop w:val="0"/>
                                              <w:marBottom w:val="0"/>
                                              <w:divBdr>
                                                <w:top w:val="none" w:sz="0" w:space="0" w:color="auto"/>
                                                <w:left w:val="none" w:sz="0" w:space="0" w:color="auto"/>
                                                <w:bottom w:val="none" w:sz="0" w:space="0" w:color="auto"/>
                                                <w:right w:val="none" w:sz="0" w:space="0" w:color="auto"/>
                                              </w:divBdr>
                                            </w:div>
                                            <w:div w:id="700785338">
                                              <w:marLeft w:val="0"/>
                                              <w:marRight w:val="0"/>
                                              <w:marTop w:val="0"/>
                                              <w:marBottom w:val="0"/>
                                              <w:divBdr>
                                                <w:top w:val="none" w:sz="0" w:space="0" w:color="auto"/>
                                                <w:left w:val="none" w:sz="0" w:space="0" w:color="auto"/>
                                                <w:bottom w:val="none" w:sz="0" w:space="0" w:color="auto"/>
                                                <w:right w:val="none" w:sz="0" w:space="0" w:color="auto"/>
                                              </w:divBdr>
                                            </w:div>
                                            <w:div w:id="1409041629">
                                              <w:marLeft w:val="0"/>
                                              <w:marRight w:val="0"/>
                                              <w:marTop w:val="0"/>
                                              <w:marBottom w:val="0"/>
                                              <w:divBdr>
                                                <w:top w:val="none" w:sz="0" w:space="0" w:color="auto"/>
                                                <w:left w:val="none" w:sz="0" w:space="0" w:color="auto"/>
                                                <w:bottom w:val="none" w:sz="0" w:space="0" w:color="auto"/>
                                                <w:right w:val="none" w:sz="0" w:space="0" w:color="auto"/>
                                              </w:divBdr>
                                            </w:div>
                                            <w:div w:id="206190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784414">
      <w:bodyDiv w:val="1"/>
      <w:marLeft w:val="0"/>
      <w:marRight w:val="0"/>
      <w:marTop w:val="0"/>
      <w:marBottom w:val="0"/>
      <w:divBdr>
        <w:top w:val="none" w:sz="0" w:space="0" w:color="auto"/>
        <w:left w:val="none" w:sz="0" w:space="0" w:color="auto"/>
        <w:bottom w:val="none" w:sz="0" w:space="0" w:color="auto"/>
        <w:right w:val="none" w:sz="0" w:space="0" w:color="auto"/>
      </w:divBdr>
      <w:divsChild>
        <w:div w:id="1244026269">
          <w:marLeft w:val="0"/>
          <w:marRight w:val="0"/>
          <w:marTop w:val="0"/>
          <w:marBottom w:val="0"/>
          <w:divBdr>
            <w:top w:val="none" w:sz="0" w:space="0" w:color="auto"/>
            <w:left w:val="none" w:sz="0" w:space="0" w:color="auto"/>
            <w:bottom w:val="none" w:sz="0" w:space="0" w:color="auto"/>
            <w:right w:val="none" w:sz="0" w:space="0" w:color="auto"/>
          </w:divBdr>
          <w:divsChild>
            <w:div w:id="349837132">
              <w:marLeft w:val="0"/>
              <w:marRight w:val="0"/>
              <w:marTop w:val="0"/>
              <w:marBottom w:val="0"/>
              <w:divBdr>
                <w:top w:val="none" w:sz="0" w:space="0" w:color="auto"/>
                <w:left w:val="none" w:sz="0" w:space="0" w:color="auto"/>
                <w:bottom w:val="none" w:sz="0" w:space="0" w:color="auto"/>
                <w:right w:val="none" w:sz="0" w:space="0" w:color="auto"/>
              </w:divBdr>
              <w:divsChild>
                <w:div w:id="649136863">
                  <w:marLeft w:val="0"/>
                  <w:marRight w:val="0"/>
                  <w:marTop w:val="0"/>
                  <w:marBottom w:val="0"/>
                  <w:divBdr>
                    <w:top w:val="none" w:sz="0" w:space="12" w:color="auto"/>
                    <w:left w:val="none" w:sz="0" w:space="12" w:color="auto"/>
                    <w:bottom w:val="none" w:sz="0" w:space="12" w:color="auto"/>
                    <w:right w:val="none" w:sz="0" w:space="12" w:color="auto"/>
                  </w:divBdr>
                  <w:divsChild>
                    <w:div w:id="2095084907">
                      <w:marLeft w:val="0"/>
                      <w:marRight w:val="0"/>
                      <w:marTop w:val="0"/>
                      <w:marBottom w:val="0"/>
                      <w:divBdr>
                        <w:top w:val="none" w:sz="0" w:space="12" w:color="auto"/>
                        <w:left w:val="none" w:sz="0" w:space="12" w:color="auto"/>
                        <w:bottom w:val="none" w:sz="0" w:space="12" w:color="auto"/>
                        <w:right w:val="none" w:sz="0" w:space="12" w:color="auto"/>
                      </w:divBdr>
                      <w:divsChild>
                        <w:div w:id="35592884">
                          <w:marLeft w:val="0"/>
                          <w:marRight w:val="0"/>
                          <w:marTop w:val="0"/>
                          <w:marBottom w:val="0"/>
                          <w:divBdr>
                            <w:top w:val="none" w:sz="0" w:space="0" w:color="auto"/>
                            <w:left w:val="none" w:sz="0" w:space="0" w:color="auto"/>
                            <w:bottom w:val="none" w:sz="0" w:space="0" w:color="auto"/>
                            <w:right w:val="none" w:sz="0" w:space="0" w:color="auto"/>
                          </w:divBdr>
                          <w:divsChild>
                            <w:div w:id="1125319824">
                              <w:marLeft w:val="-225"/>
                              <w:marRight w:val="-225"/>
                              <w:marTop w:val="0"/>
                              <w:marBottom w:val="0"/>
                              <w:divBdr>
                                <w:top w:val="none" w:sz="0" w:space="0" w:color="auto"/>
                                <w:left w:val="none" w:sz="0" w:space="0" w:color="auto"/>
                                <w:bottom w:val="none" w:sz="0" w:space="0" w:color="auto"/>
                                <w:right w:val="none" w:sz="0" w:space="0" w:color="auto"/>
                              </w:divBdr>
                              <w:divsChild>
                                <w:div w:id="508494593">
                                  <w:marLeft w:val="0"/>
                                  <w:marRight w:val="0"/>
                                  <w:marTop w:val="0"/>
                                  <w:marBottom w:val="0"/>
                                  <w:divBdr>
                                    <w:top w:val="none" w:sz="0" w:space="0" w:color="auto"/>
                                    <w:left w:val="none" w:sz="0" w:space="0" w:color="auto"/>
                                    <w:bottom w:val="none" w:sz="0" w:space="0" w:color="auto"/>
                                    <w:right w:val="none" w:sz="0" w:space="0" w:color="auto"/>
                                  </w:divBdr>
                                  <w:divsChild>
                                    <w:div w:id="1079331823">
                                      <w:marLeft w:val="0"/>
                                      <w:marRight w:val="0"/>
                                      <w:marTop w:val="0"/>
                                      <w:marBottom w:val="0"/>
                                      <w:divBdr>
                                        <w:top w:val="none" w:sz="0" w:space="0" w:color="auto"/>
                                        <w:left w:val="none" w:sz="0" w:space="0" w:color="auto"/>
                                        <w:bottom w:val="none" w:sz="0" w:space="0" w:color="auto"/>
                                        <w:right w:val="none" w:sz="0" w:space="0" w:color="auto"/>
                                      </w:divBdr>
                                      <w:divsChild>
                                        <w:div w:id="140191944">
                                          <w:marLeft w:val="0"/>
                                          <w:marRight w:val="0"/>
                                          <w:marTop w:val="0"/>
                                          <w:marBottom w:val="0"/>
                                          <w:divBdr>
                                            <w:top w:val="none" w:sz="0" w:space="0" w:color="auto"/>
                                            <w:left w:val="none" w:sz="0" w:space="0" w:color="auto"/>
                                            <w:bottom w:val="none" w:sz="0" w:space="0" w:color="auto"/>
                                            <w:right w:val="none" w:sz="0" w:space="0" w:color="auto"/>
                                          </w:divBdr>
                                        </w:div>
                                        <w:div w:id="533546350">
                                          <w:marLeft w:val="0"/>
                                          <w:marRight w:val="0"/>
                                          <w:marTop w:val="0"/>
                                          <w:marBottom w:val="0"/>
                                          <w:divBdr>
                                            <w:top w:val="none" w:sz="0" w:space="0" w:color="auto"/>
                                            <w:left w:val="none" w:sz="0" w:space="0" w:color="auto"/>
                                            <w:bottom w:val="none" w:sz="0" w:space="0" w:color="auto"/>
                                            <w:right w:val="none" w:sz="0" w:space="0" w:color="auto"/>
                                          </w:divBdr>
                                        </w:div>
                                        <w:div w:id="773863412">
                                          <w:marLeft w:val="0"/>
                                          <w:marRight w:val="0"/>
                                          <w:marTop w:val="0"/>
                                          <w:marBottom w:val="0"/>
                                          <w:divBdr>
                                            <w:top w:val="none" w:sz="0" w:space="0" w:color="auto"/>
                                            <w:left w:val="none" w:sz="0" w:space="0" w:color="auto"/>
                                            <w:bottom w:val="none" w:sz="0" w:space="0" w:color="auto"/>
                                            <w:right w:val="none" w:sz="0" w:space="0" w:color="auto"/>
                                          </w:divBdr>
                                        </w:div>
                                        <w:div w:id="297076416">
                                          <w:marLeft w:val="0"/>
                                          <w:marRight w:val="0"/>
                                          <w:marTop w:val="0"/>
                                          <w:marBottom w:val="0"/>
                                          <w:divBdr>
                                            <w:top w:val="none" w:sz="0" w:space="0" w:color="auto"/>
                                            <w:left w:val="none" w:sz="0" w:space="0" w:color="auto"/>
                                            <w:bottom w:val="none" w:sz="0" w:space="0" w:color="auto"/>
                                            <w:right w:val="none" w:sz="0" w:space="0" w:color="auto"/>
                                          </w:divBdr>
                                        </w:div>
                                        <w:div w:id="19243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3367344">
      <w:bodyDiv w:val="1"/>
      <w:marLeft w:val="0"/>
      <w:marRight w:val="0"/>
      <w:marTop w:val="0"/>
      <w:marBottom w:val="0"/>
      <w:divBdr>
        <w:top w:val="none" w:sz="0" w:space="0" w:color="auto"/>
        <w:left w:val="none" w:sz="0" w:space="0" w:color="auto"/>
        <w:bottom w:val="none" w:sz="0" w:space="0" w:color="auto"/>
        <w:right w:val="none" w:sz="0" w:space="0" w:color="auto"/>
      </w:divBdr>
      <w:divsChild>
        <w:div w:id="407966794">
          <w:marLeft w:val="0"/>
          <w:marRight w:val="0"/>
          <w:marTop w:val="0"/>
          <w:marBottom w:val="0"/>
          <w:divBdr>
            <w:top w:val="none" w:sz="0" w:space="0" w:color="auto"/>
            <w:left w:val="none" w:sz="0" w:space="0" w:color="auto"/>
            <w:bottom w:val="none" w:sz="0" w:space="0" w:color="auto"/>
            <w:right w:val="none" w:sz="0" w:space="0" w:color="auto"/>
          </w:divBdr>
          <w:divsChild>
            <w:div w:id="410930038">
              <w:marLeft w:val="0"/>
              <w:marRight w:val="0"/>
              <w:marTop w:val="0"/>
              <w:marBottom w:val="0"/>
              <w:divBdr>
                <w:top w:val="none" w:sz="0" w:space="0" w:color="auto"/>
                <w:left w:val="none" w:sz="0" w:space="0" w:color="auto"/>
                <w:bottom w:val="none" w:sz="0" w:space="0" w:color="auto"/>
                <w:right w:val="none" w:sz="0" w:space="0" w:color="auto"/>
              </w:divBdr>
              <w:divsChild>
                <w:div w:id="1886678131">
                  <w:marLeft w:val="0"/>
                  <w:marRight w:val="0"/>
                  <w:marTop w:val="0"/>
                  <w:marBottom w:val="0"/>
                  <w:divBdr>
                    <w:top w:val="none" w:sz="0" w:space="12" w:color="auto"/>
                    <w:left w:val="none" w:sz="0" w:space="12" w:color="auto"/>
                    <w:bottom w:val="none" w:sz="0" w:space="12" w:color="auto"/>
                    <w:right w:val="none" w:sz="0" w:space="12" w:color="auto"/>
                  </w:divBdr>
                  <w:divsChild>
                    <w:div w:id="1467116911">
                      <w:marLeft w:val="0"/>
                      <w:marRight w:val="0"/>
                      <w:marTop w:val="0"/>
                      <w:marBottom w:val="0"/>
                      <w:divBdr>
                        <w:top w:val="none" w:sz="0" w:space="12" w:color="auto"/>
                        <w:left w:val="none" w:sz="0" w:space="12" w:color="auto"/>
                        <w:bottom w:val="none" w:sz="0" w:space="12" w:color="auto"/>
                        <w:right w:val="none" w:sz="0" w:space="12" w:color="auto"/>
                      </w:divBdr>
                      <w:divsChild>
                        <w:div w:id="854655562">
                          <w:marLeft w:val="0"/>
                          <w:marRight w:val="0"/>
                          <w:marTop w:val="0"/>
                          <w:marBottom w:val="0"/>
                          <w:divBdr>
                            <w:top w:val="none" w:sz="0" w:space="0" w:color="auto"/>
                            <w:left w:val="none" w:sz="0" w:space="0" w:color="auto"/>
                            <w:bottom w:val="none" w:sz="0" w:space="0" w:color="auto"/>
                            <w:right w:val="none" w:sz="0" w:space="0" w:color="auto"/>
                          </w:divBdr>
                          <w:divsChild>
                            <w:div w:id="1899588106">
                              <w:marLeft w:val="-225"/>
                              <w:marRight w:val="-225"/>
                              <w:marTop w:val="0"/>
                              <w:marBottom w:val="0"/>
                              <w:divBdr>
                                <w:top w:val="none" w:sz="0" w:space="0" w:color="auto"/>
                                <w:left w:val="none" w:sz="0" w:space="0" w:color="auto"/>
                                <w:bottom w:val="none" w:sz="0" w:space="0" w:color="auto"/>
                                <w:right w:val="none" w:sz="0" w:space="0" w:color="auto"/>
                              </w:divBdr>
                              <w:divsChild>
                                <w:div w:id="335688921">
                                  <w:marLeft w:val="0"/>
                                  <w:marRight w:val="0"/>
                                  <w:marTop w:val="0"/>
                                  <w:marBottom w:val="0"/>
                                  <w:divBdr>
                                    <w:top w:val="none" w:sz="0" w:space="0" w:color="auto"/>
                                    <w:left w:val="none" w:sz="0" w:space="0" w:color="auto"/>
                                    <w:bottom w:val="none" w:sz="0" w:space="0" w:color="auto"/>
                                    <w:right w:val="none" w:sz="0" w:space="0" w:color="auto"/>
                                  </w:divBdr>
                                  <w:divsChild>
                                    <w:div w:id="959920242">
                                      <w:marLeft w:val="0"/>
                                      <w:marRight w:val="0"/>
                                      <w:marTop w:val="0"/>
                                      <w:marBottom w:val="0"/>
                                      <w:divBdr>
                                        <w:top w:val="none" w:sz="0" w:space="0" w:color="auto"/>
                                        <w:left w:val="none" w:sz="0" w:space="0" w:color="auto"/>
                                        <w:bottom w:val="none" w:sz="0" w:space="0" w:color="auto"/>
                                        <w:right w:val="none" w:sz="0" w:space="0" w:color="auto"/>
                                      </w:divBdr>
                                      <w:divsChild>
                                        <w:div w:id="426577489">
                                          <w:marLeft w:val="0"/>
                                          <w:marRight w:val="0"/>
                                          <w:marTop w:val="0"/>
                                          <w:marBottom w:val="0"/>
                                          <w:divBdr>
                                            <w:top w:val="none" w:sz="0" w:space="0" w:color="auto"/>
                                            <w:left w:val="none" w:sz="0" w:space="0" w:color="auto"/>
                                            <w:bottom w:val="none" w:sz="0" w:space="0" w:color="auto"/>
                                            <w:right w:val="none" w:sz="0" w:space="0" w:color="auto"/>
                                          </w:divBdr>
                                          <w:divsChild>
                                            <w:div w:id="597980135">
                                              <w:marLeft w:val="0"/>
                                              <w:marRight w:val="0"/>
                                              <w:marTop w:val="0"/>
                                              <w:marBottom w:val="0"/>
                                              <w:divBdr>
                                                <w:top w:val="none" w:sz="0" w:space="0" w:color="auto"/>
                                                <w:left w:val="none" w:sz="0" w:space="0" w:color="auto"/>
                                                <w:bottom w:val="none" w:sz="0" w:space="0" w:color="auto"/>
                                                <w:right w:val="none" w:sz="0" w:space="0" w:color="auto"/>
                                              </w:divBdr>
                                            </w:div>
                                            <w:div w:id="69350991">
                                              <w:marLeft w:val="0"/>
                                              <w:marRight w:val="0"/>
                                              <w:marTop w:val="0"/>
                                              <w:marBottom w:val="0"/>
                                              <w:divBdr>
                                                <w:top w:val="none" w:sz="0" w:space="0" w:color="auto"/>
                                                <w:left w:val="none" w:sz="0" w:space="0" w:color="auto"/>
                                                <w:bottom w:val="none" w:sz="0" w:space="0" w:color="auto"/>
                                                <w:right w:val="none" w:sz="0" w:space="0" w:color="auto"/>
                                              </w:divBdr>
                                            </w:div>
                                            <w:div w:id="525605749">
                                              <w:marLeft w:val="0"/>
                                              <w:marRight w:val="0"/>
                                              <w:marTop w:val="0"/>
                                              <w:marBottom w:val="0"/>
                                              <w:divBdr>
                                                <w:top w:val="none" w:sz="0" w:space="0" w:color="auto"/>
                                                <w:left w:val="none" w:sz="0" w:space="0" w:color="auto"/>
                                                <w:bottom w:val="none" w:sz="0" w:space="0" w:color="auto"/>
                                                <w:right w:val="none" w:sz="0" w:space="0" w:color="auto"/>
                                              </w:divBdr>
                                            </w:div>
                                            <w:div w:id="1740904605">
                                              <w:marLeft w:val="0"/>
                                              <w:marRight w:val="0"/>
                                              <w:marTop w:val="0"/>
                                              <w:marBottom w:val="0"/>
                                              <w:divBdr>
                                                <w:top w:val="none" w:sz="0" w:space="0" w:color="auto"/>
                                                <w:left w:val="none" w:sz="0" w:space="0" w:color="auto"/>
                                                <w:bottom w:val="none" w:sz="0" w:space="0" w:color="auto"/>
                                                <w:right w:val="none" w:sz="0" w:space="0" w:color="auto"/>
                                              </w:divBdr>
                                            </w:div>
                                            <w:div w:id="1109935504">
                                              <w:marLeft w:val="0"/>
                                              <w:marRight w:val="0"/>
                                              <w:marTop w:val="0"/>
                                              <w:marBottom w:val="0"/>
                                              <w:divBdr>
                                                <w:top w:val="none" w:sz="0" w:space="0" w:color="auto"/>
                                                <w:left w:val="none" w:sz="0" w:space="0" w:color="auto"/>
                                                <w:bottom w:val="none" w:sz="0" w:space="0" w:color="auto"/>
                                                <w:right w:val="none" w:sz="0" w:space="0" w:color="auto"/>
                                              </w:divBdr>
                                            </w:div>
                                            <w:div w:id="136066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5545067">
      <w:bodyDiv w:val="1"/>
      <w:marLeft w:val="0"/>
      <w:marRight w:val="0"/>
      <w:marTop w:val="0"/>
      <w:marBottom w:val="0"/>
      <w:divBdr>
        <w:top w:val="none" w:sz="0" w:space="0" w:color="auto"/>
        <w:left w:val="none" w:sz="0" w:space="0" w:color="auto"/>
        <w:bottom w:val="none" w:sz="0" w:space="0" w:color="auto"/>
        <w:right w:val="none" w:sz="0" w:space="0" w:color="auto"/>
      </w:divBdr>
      <w:divsChild>
        <w:div w:id="1783258158">
          <w:marLeft w:val="0"/>
          <w:marRight w:val="0"/>
          <w:marTop w:val="0"/>
          <w:marBottom w:val="0"/>
          <w:divBdr>
            <w:top w:val="none" w:sz="0" w:space="0" w:color="auto"/>
            <w:left w:val="none" w:sz="0" w:space="0" w:color="auto"/>
            <w:bottom w:val="none" w:sz="0" w:space="0" w:color="auto"/>
            <w:right w:val="none" w:sz="0" w:space="0" w:color="auto"/>
          </w:divBdr>
          <w:divsChild>
            <w:div w:id="1701276268">
              <w:marLeft w:val="0"/>
              <w:marRight w:val="0"/>
              <w:marTop w:val="0"/>
              <w:marBottom w:val="0"/>
              <w:divBdr>
                <w:top w:val="none" w:sz="0" w:space="0" w:color="auto"/>
                <w:left w:val="none" w:sz="0" w:space="0" w:color="auto"/>
                <w:bottom w:val="none" w:sz="0" w:space="0" w:color="auto"/>
                <w:right w:val="none" w:sz="0" w:space="0" w:color="auto"/>
              </w:divBdr>
              <w:divsChild>
                <w:div w:id="289478086">
                  <w:marLeft w:val="0"/>
                  <w:marRight w:val="0"/>
                  <w:marTop w:val="0"/>
                  <w:marBottom w:val="0"/>
                  <w:divBdr>
                    <w:top w:val="none" w:sz="0" w:space="12" w:color="auto"/>
                    <w:left w:val="none" w:sz="0" w:space="12" w:color="auto"/>
                    <w:bottom w:val="none" w:sz="0" w:space="12" w:color="auto"/>
                    <w:right w:val="none" w:sz="0" w:space="12" w:color="auto"/>
                  </w:divBdr>
                  <w:divsChild>
                    <w:div w:id="991561685">
                      <w:marLeft w:val="0"/>
                      <w:marRight w:val="0"/>
                      <w:marTop w:val="0"/>
                      <w:marBottom w:val="0"/>
                      <w:divBdr>
                        <w:top w:val="none" w:sz="0" w:space="12" w:color="auto"/>
                        <w:left w:val="none" w:sz="0" w:space="12" w:color="auto"/>
                        <w:bottom w:val="none" w:sz="0" w:space="12" w:color="auto"/>
                        <w:right w:val="none" w:sz="0" w:space="12" w:color="auto"/>
                      </w:divBdr>
                      <w:divsChild>
                        <w:div w:id="301351201">
                          <w:marLeft w:val="0"/>
                          <w:marRight w:val="0"/>
                          <w:marTop w:val="0"/>
                          <w:marBottom w:val="0"/>
                          <w:divBdr>
                            <w:top w:val="none" w:sz="0" w:space="0" w:color="auto"/>
                            <w:left w:val="none" w:sz="0" w:space="0" w:color="auto"/>
                            <w:bottom w:val="none" w:sz="0" w:space="0" w:color="auto"/>
                            <w:right w:val="none" w:sz="0" w:space="0" w:color="auto"/>
                          </w:divBdr>
                          <w:divsChild>
                            <w:div w:id="1269661015">
                              <w:marLeft w:val="-225"/>
                              <w:marRight w:val="-225"/>
                              <w:marTop w:val="0"/>
                              <w:marBottom w:val="0"/>
                              <w:divBdr>
                                <w:top w:val="none" w:sz="0" w:space="0" w:color="auto"/>
                                <w:left w:val="none" w:sz="0" w:space="0" w:color="auto"/>
                                <w:bottom w:val="none" w:sz="0" w:space="0" w:color="auto"/>
                                <w:right w:val="none" w:sz="0" w:space="0" w:color="auto"/>
                              </w:divBdr>
                              <w:divsChild>
                                <w:div w:id="1037193610">
                                  <w:marLeft w:val="0"/>
                                  <w:marRight w:val="0"/>
                                  <w:marTop w:val="0"/>
                                  <w:marBottom w:val="0"/>
                                  <w:divBdr>
                                    <w:top w:val="none" w:sz="0" w:space="0" w:color="auto"/>
                                    <w:left w:val="none" w:sz="0" w:space="0" w:color="auto"/>
                                    <w:bottom w:val="none" w:sz="0" w:space="0" w:color="auto"/>
                                    <w:right w:val="none" w:sz="0" w:space="0" w:color="auto"/>
                                  </w:divBdr>
                                  <w:divsChild>
                                    <w:div w:id="1492453315">
                                      <w:marLeft w:val="0"/>
                                      <w:marRight w:val="0"/>
                                      <w:marTop w:val="0"/>
                                      <w:marBottom w:val="0"/>
                                      <w:divBdr>
                                        <w:top w:val="none" w:sz="0" w:space="0" w:color="auto"/>
                                        <w:left w:val="none" w:sz="0" w:space="0" w:color="auto"/>
                                        <w:bottom w:val="none" w:sz="0" w:space="0" w:color="auto"/>
                                        <w:right w:val="none" w:sz="0" w:space="0" w:color="auto"/>
                                      </w:divBdr>
                                      <w:divsChild>
                                        <w:div w:id="684944324">
                                          <w:marLeft w:val="0"/>
                                          <w:marRight w:val="0"/>
                                          <w:marTop w:val="0"/>
                                          <w:marBottom w:val="0"/>
                                          <w:divBdr>
                                            <w:top w:val="none" w:sz="0" w:space="0" w:color="auto"/>
                                            <w:left w:val="none" w:sz="0" w:space="0" w:color="auto"/>
                                            <w:bottom w:val="none" w:sz="0" w:space="0" w:color="auto"/>
                                            <w:right w:val="none" w:sz="0" w:space="0" w:color="auto"/>
                                          </w:divBdr>
                                          <w:divsChild>
                                            <w:div w:id="453408643">
                                              <w:marLeft w:val="0"/>
                                              <w:marRight w:val="0"/>
                                              <w:marTop w:val="0"/>
                                              <w:marBottom w:val="0"/>
                                              <w:divBdr>
                                                <w:top w:val="none" w:sz="0" w:space="0" w:color="auto"/>
                                                <w:left w:val="none" w:sz="0" w:space="0" w:color="auto"/>
                                                <w:bottom w:val="none" w:sz="0" w:space="0" w:color="auto"/>
                                                <w:right w:val="none" w:sz="0" w:space="0" w:color="auto"/>
                                              </w:divBdr>
                                            </w:div>
                                            <w:div w:id="355499462">
                                              <w:marLeft w:val="0"/>
                                              <w:marRight w:val="0"/>
                                              <w:marTop w:val="0"/>
                                              <w:marBottom w:val="0"/>
                                              <w:divBdr>
                                                <w:top w:val="none" w:sz="0" w:space="0" w:color="auto"/>
                                                <w:left w:val="none" w:sz="0" w:space="0" w:color="auto"/>
                                                <w:bottom w:val="none" w:sz="0" w:space="0" w:color="auto"/>
                                                <w:right w:val="none" w:sz="0" w:space="0" w:color="auto"/>
                                              </w:divBdr>
                                            </w:div>
                                            <w:div w:id="1336880754">
                                              <w:marLeft w:val="0"/>
                                              <w:marRight w:val="0"/>
                                              <w:marTop w:val="0"/>
                                              <w:marBottom w:val="0"/>
                                              <w:divBdr>
                                                <w:top w:val="none" w:sz="0" w:space="0" w:color="auto"/>
                                                <w:left w:val="none" w:sz="0" w:space="0" w:color="auto"/>
                                                <w:bottom w:val="none" w:sz="0" w:space="0" w:color="auto"/>
                                                <w:right w:val="none" w:sz="0" w:space="0" w:color="auto"/>
                                              </w:divBdr>
                                            </w:div>
                                            <w:div w:id="1599288392">
                                              <w:marLeft w:val="0"/>
                                              <w:marRight w:val="0"/>
                                              <w:marTop w:val="0"/>
                                              <w:marBottom w:val="0"/>
                                              <w:divBdr>
                                                <w:top w:val="none" w:sz="0" w:space="0" w:color="auto"/>
                                                <w:left w:val="none" w:sz="0" w:space="0" w:color="auto"/>
                                                <w:bottom w:val="none" w:sz="0" w:space="0" w:color="auto"/>
                                                <w:right w:val="none" w:sz="0" w:space="0" w:color="auto"/>
                                              </w:divBdr>
                                            </w:div>
                                            <w:div w:id="999192326">
                                              <w:marLeft w:val="0"/>
                                              <w:marRight w:val="0"/>
                                              <w:marTop w:val="0"/>
                                              <w:marBottom w:val="0"/>
                                              <w:divBdr>
                                                <w:top w:val="none" w:sz="0" w:space="0" w:color="auto"/>
                                                <w:left w:val="none" w:sz="0" w:space="0" w:color="auto"/>
                                                <w:bottom w:val="none" w:sz="0" w:space="0" w:color="auto"/>
                                                <w:right w:val="none" w:sz="0" w:space="0" w:color="auto"/>
                                              </w:divBdr>
                                            </w:div>
                                            <w:div w:id="1434788583">
                                              <w:marLeft w:val="0"/>
                                              <w:marRight w:val="0"/>
                                              <w:marTop w:val="0"/>
                                              <w:marBottom w:val="0"/>
                                              <w:divBdr>
                                                <w:top w:val="none" w:sz="0" w:space="0" w:color="auto"/>
                                                <w:left w:val="none" w:sz="0" w:space="0" w:color="auto"/>
                                                <w:bottom w:val="none" w:sz="0" w:space="0" w:color="auto"/>
                                                <w:right w:val="none" w:sz="0" w:space="0" w:color="auto"/>
                                              </w:divBdr>
                                            </w:div>
                                            <w:div w:id="3833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1132920">
      <w:bodyDiv w:val="1"/>
      <w:marLeft w:val="0"/>
      <w:marRight w:val="0"/>
      <w:marTop w:val="0"/>
      <w:marBottom w:val="0"/>
      <w:divBdr>
        <w:top w:val="none" w:sz="0" w:space="0" w:color="auto"/>
        <w:left w:val="none" w:sz="0" w:space="0" w:color="auto"/>
        <w:bottom w:val="none" w:sz="0" w:space="0" w:color="auto"/>
        <w:right w:val="none" w:sz="0" w:space="0" w:color="auto"/>
      </w:divBdr>
      <w:divsChild>
        <w:div w:id="1177844291">
          <w:marLeft w:val="0"/>
          <w:marRight w:val="0"/>
          <w:marTop w:val="0"/>
          <w:marBottom w:val="0"/>
          <w:divBdr>
            <w:top w:val="none" w:sz="0" w:space="0" w:color="auto"/>
            <w:left w:val="none" w:sz="0" w:space="0" w:color="auto"/>
            <w:bottom w:val="none" w:sz="0" w:space="0" w:color="auto"/>
            <w:right w:val="none" w:sz="0" w:space="0" w:color="auto"/>
          </w:divBdr>
          <w:divsChild>
            <w:div w:id="220094346">
              <w:marLeft w:val="0"/>
              <w:marRight w:val="0"/>
              <w:marTop w:val="0"/>
              <w:marBottom w:val="0"/>
              <w:divBdr>
                <w:top w:val="none" w:sz="0" w:space="0" w:color="auto"/>
                <w:left w:val="none" w:sz="0" w:space="0" w:color="auto"/>
                <w:bottom w:val="none" w:sz="0" w:space="0" w:color="auto"/>
                <w:right w:val="none" w:sz="0" w:space="0" w:color="auto"/>
              </w:divBdr>
              <w:divsChild>
                <w:div w:id="1698196298">
                  <w:marLeft w:val="0"/>
                  <w:marRight w:val="0"/>
                  <w:marTop w:val="0"/>
                  <w:marBottom w:val="0"/>
                  <w:divBdr>
                    <w:top w:val="none" w:sz="0" w:space="12" w:color="auto"/>
                    <w:left w:val="none" w:sz="0" w:space="12" w:color="auto"/>
                    <w:bottom w:val="none" w:sz="0" w:space="12" w:color="auto"/>
                    <w:right w:val="none" w:sz="0" w:space="12" w:color="auto"/>
                  </w:divBdr>
                  <w:divsChild>
                    <w:div w:id="1255553704">
                      <w:marLeft w:val="0"/>
                      <w:marRight w:val="0"/>
                      <w:marTop w:val="0"/>
                      <w:marBottom w:val="0"/>
                      <w:divBdr>
                        <w:top w:val="none" w:sz="0" w:space="12" w:color="auto"/>
                        <w:left w:val="none" w:sz="0" w:space="12" w:color="auto"/>
                        <w:bottom w:val="none" w:sz="0" w:space="12" w:color="auto"/>
                        <w:right w:val="none" w:sz="0" w:space="12" w:color="auto"/>
                      </w:divBdr>
                      <w:divsChild>
                        <w:div w:id="1915159828">
                          <w:marLeft w:val="0"/>
                          <w:marRight w:val="0"/>
                          <w:marTop w:val="0"/>
                          <w:marBottom w:val="0"/>
                          <w:divBdr>
                            <w:top w:val="none" w:sz="0" w:space="0" w:color="auto"/>
                            <w:left w:val="none" w:sz="0" w:space="0" w:color="auto"/>
                            <w:bottom w:val="none" w:sz="0" w:space="0" w:color="auto"/>
                            <w:right w:val="none" w:sz="0" w:space="0" w:color="auto"/>
                          </w:divBdr>
                          <w:divsChild>
                            <w:div w:id="1854874079">
                              <w:marLeft w:val="-225"/>
                              <w:marRight w:val="-225"/>
                              <w:marTop w:val="0"/>
                              <w:marBottom w:val="0"/>
                              <w:divBdr>
                                <w:top w:val="none" w:sz="0" w:space="0" w:color="auto"/>
                                <w:left w:val="none" w:sz="0" w:space="0" w:color="auto"/>
                                <w:bottom w:val="none" w:sz="0" w:space="0" w:color="auto"/>
                                <w:right w:val="none" w:sz="0" w:space="0" w:color="auto"/>
                              </w:divBdr>
                              <w:divsChild>
                                <w:div w:id="2011105063">
                                  <w:marLeft w:val="0"/>
                                  <w:marRight w:val="0"/>
                                  <w:marTop w:val="0"/>
                                  <w:marBottom w:val="0"/>
                                  <w:divBdr>
                                    <w:top w:val="none" w:sz="0" w:space="0" w:color="auto"/>
                                    <w:left w:val="none" w:sz="0" w:space="0" w:color="auto"/>
                                    <w:bottom w:val="none" w:sz="0" w:space="0" w:color="auto"/>
                                    <w:right w:val="none" w:sz="0" w:space="0" w:color="auto"/>
                                  </w:divBdr>
                                  <w:divsChild>
                                    <w:div w:id="1794327993">
                                      <w:marLeft w:val="0"/>
                                      <w:marRight w:val="0"/>
                                      <w:marTop w:val="0"/>
                                      <w:marBottom w:val="0"/>
                                      <w:divBdr>
                                        <w:top w:val="none" w:sz="0" w:space="0" w:color="auto"/>
                                        <w:left w:val="none" w:sz="0" w:space="0" w:color="auto"/>
                                        <w:bottom w:val="none" w:sz="0" w:space="0" w:color="auto"/>
                                        <w:right w:val="none" w:sz="0" w:space="0" w:color="auto"/>
                                      </w:divBdr>
                                      <w:divsChild>
                                        <w:div w:id="1763722611">
                                          <w:marLeft w:val="0"/>
                                          <w:marRight w:val="0"/>
                                          <w:marTop w:val="0"/>
                                          <w:marBottom w:val="0"/>
                                          <w:divBdr>
                                            <w:top w:val="none" w:sz="0" w:space="0" w:color="auto"/>
                                            <w:left w:val="none" w:sz="0" w:space="0" w:color="auto"/>
                                            <w:bottom w:val="none" w:sz="0" w:space="0" w:color="auto"/>
                                            <w:right w:val="none" w:sz="0" w:space="0" w:color="auto"/>
                                          </w:divBdr>
                                          <w:divsChild>
                                            <w:div w:id="1297447804">
                                              <w:marLeft w:val="0"/>
                                              <w:marRight w:val="0"/>
                                              <w:marTop w:val="0"/>
                                              <w:marBottom w:val="0"/>
                                              <w:divBdr>
                                                <w:top w:val="none" w:sz="0" w:space="0" w:color="auto"/>
                                                <w:left w:val="none" w:sz="0" w:space="0" w:color="auto"/>
                                                <w:bottom w:val="none" w:sz="0" w:space="0" w:color="auto"/>
                                                <w:right w:val="none" w:sz="0" w:space="0" w:color="auto"/>
                                              </w:divBdr>
                                            </w:div>
                                            <w:div w:id="1729259767">
                                              <w:marLeft w:val="0"/>
                                              <w:marRight w:val="0"/>
                                              <w:marTop w:val="0"/>
                                              <w:marBottom w:val="0"/>
                                              <w:divBdr>
                                                <w:top w:val="none" w:sz="0" w:space="0" w:color="auto"/>
                                                <w:left w:val="none" w:sz="0" w:space="0" w:color="auto"/>
                                                <w:bottom w:val="none" w:sz="0" w:space="0" w:color="auto"/>
                                                <w:right w:val="none" w:sz="0" w:space="0" w:color="auto"/>
                                              </w:divBdr>
                                            </w:div>
                                            <w:div w:id="1920947334">
                                              <w:marLeft w:val="0"/>
                                              <w:marRight w:val="0"/>
                                              <w:marTop w:val="0"/>
                                              <w:marBottom w:val="0"/>
                                              <w:divBdr>
                                                <w:top w:val="none" w:sz="0" w:space="0" w:color="auto"/>
                                                <w:left w:val="none" w:sz="0" w:space="0" w:color="auto"/>
                                                <w:bottom w:val="none" w:sz="0" w:space="0" w:color="auto"/>
                                                <w:right w:val="none" w:sz="0" w:space="0" w:color="auto"/>
                                              </w:divBdr>
                                            </w:div>
                                            <w:div w:id="1040594965">
                                              <w:marLeft w:val="0"/>
                                              <w:marRight w:val="0"/>
                                              <w:marTop w:val="0"/>
                                              <w:marBottom w:val="0"/>
                                              <w:divBdr>
                                                <w:top w:val="none" w:sz="0" w:space="0" w:color="auto"/>
                                                <w:left w:val="none" w:sz="0" w:space="0" w:color="auto"/>
                                                <w:bottom w:val="none" w:sz="0" w:space="0" w:color="auto"/>
                                                <w:right w:val="none" w:sz="0" w:space="0" w:color="auto"/>
                                              </w:divBdr>
                                            </w:div>
                                            <w:div w:id="521743499">
                                              <w:marLeft w:val="0"/>
                                              <w:marRight w:val="0"/>
                                              <w:marTop w:val="0"/>
                                              <w:marBottom w:val="0"/>
                                              <w:divBdr>
                                                <w:top w:val="none" w:sz="0" w:space="0" w:color="auto"/>
                                                <w:left w:val="none" w:sz="0" w:space="0" w:color="auto"/>
                                                <w:bottom w:val="none" w:sz="0" w:space="0" w:color="auto"/>
                                                <w:right w:val="none" w:sz="0" w:space="0" w:color="auto"/>
                                              </w:divBdr>
                                            </w:div>
                                            <w:div w:id="1552810710">
                                              <w:marLeft w:val="0"/>
                                              <w:marRight w:val="0"/>
                                              <w:marTop w:val="0"/>
                                              <w:marBottom w:val="0"/>
                                              <w:divBdr>
                                                <w:top w:val="none" w:sz="0" w:space="0" w:color="auto"/>
                                                <w:left w:val="none" w:sz="0" w:space="0" w:color="auto"/>
                                                <w:bottom w:val="none" w:sz="0" w:space="0" w:color="auto"/>
                                                <w:right w:val="none" w:sz="0" w:space="0" w:color="auto"/>
                                              </w:divBdr>
                                            </w:div>
                                            <w:div w:id="1650132635">
                                              <w:marLeft w:val="0"/>
                                              <w:marRight w:val="0"/>
                                              <w:marTop w:val="0"/>
                                              <w:marBottom w:val="0"/>
                                              <w:divBdr>
                                                <w:top w:val="none" w:sz="0" w:space="0" w:color="auto"/>
                                                <w:left w:val="none" w:sz="0" w:space="0" w:color="auto"/>
                                                <w:bottom w:val="none" w:sz="0" w:space="0" w:color="auto"/>
                                                <w:right w:val="none" w:sz="0" w:space="0" w:color="auto"/>
                                              </w:divBdr>
                                            </w:div>
                                            <w:div w:id="1722243532">
                                              <w:marLeft w:val="0"/>
                                              <w:marRight w:val="0"/>
                                              <w:marTop w:val="0"/>
                                              <w:marBottom w:val="0"/>
                                              <w:divBdr>
                                                <w:top w:val="none" w:sz="0" w:space="0" w:color="auto"/>
                                                <w:left w:val="none" w:sz="0" w:space="0" w:color="auto"/>
                                                <w:bottom w:val="none" w:sz="0" w:space="0" w:color="auto"/>
                                                <w:right w:val="none" w:sz="0" w:space="0" w:color="auto"/>
                                              </w:divBdr>
                                            </w:div>
                                            <w:div w:id="315693852">
                                              <w:marLeft w:val="0"/>
                                              <w:marRight w:val="0"/>
                                              <w:marTop w:val="0"/>
                                              <w:marBottom w:val="0"/>
                                              <w:divBdr>
                                                <w:top w:val="none" w:sz="0" w:space="0" w:color="auto"/>
                                                <w:left w:val="none" w:sz="0" w:space="0" w:color="auto"/>
                                                <w:bottom w:val="none" w:sz="0" w:space="0" w:color="auto"/>
                                                <w:right w:val="none" w:sz="0" w:space="0" w:color="auto"/>
                                              </w:divBdr>
                                            </w:div>
                                            <w:div w:id="131289377">
                                              <w:marLeft w:val="0"/>
                                              <w:marRight w:val="0"/>
                                              <w:marTop w:val="0"/>
                                              <w:marBottom w:val="0"/>
                                              <w:divBdr>
                                                <w:top w:val="none" w:sz="0" w:space="0" w:color="auto"/>
                                                <w:left w:val="none" w:sz="0" w:space="0" w:color="auto"/>
                                                <w:bottom w:val="none" w:sz="0" w:space="0" w:color="auto"/>
                                                <w:right w:val="none" w:sz="0" w:space="0" w:color="auto"/>
                                              </w:divBdr>
                                            </w:div>
                                            <w:div w:id="2096583832">
                                              <w:marLeft w:val="0"/>
                                              <w:marRight w:val="0"/>
                                              <w:marTop w:val="0"/>
                                              <w:marBottom w:val="0"/>
                                              <w:divBdr>
                                                <w:top w:val="none" w:sz="0" w:space="0" w:color="auto"/>
                                                <w:left w:val="none" w:sz="0" w:space="0" w:color="auto"/>
                                                <w:bottom w:val="none" w:sz="0" w:space="0" w:color="auto"/>
                                                <w:right w:val="none" w:sz="0" w:space="0" w:color="auto"/>
                                              </w:divBdr>
                                            </w:div>
                                            <w:div w:id="20929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1178011">
      <w:bodyDiv w:val="1"/>
      <w:marLeft w:val="0"/>
      <w:marRight w:val="0"/>
      <w:marTop w:val="0"/>
      <w:marBottom w:val="0"/>
      <w:divBdr>
        <w:top w:val="none" w:sz="0" w:space="0" w:color="auto"/>
        <w:left w:val="none" w:sz="0" w:space="0" w:color="auto"/>
        <w:bottom w:val="none" w:sz="0" w:space="0" w:color="auto"/>
        <w:right w:val="none" w:sz="0" w:space="0" w:color="auto"/>
      </w:divBdr>
      <w:divsChild>
        <w:div w:id="1169053809">
          <w:marLeft w:val="0"/>
          <w:marRight w:val="0"/>
          <w:marTop w:val="0"/>
          <w:marBottom w:val="0"/>
          <w:divBdr>
            <w:top w:val="none" w:sz="0" w:space="0" w:color="auto"/>
            <w:left w:val="none" w:sz="0" w:space="0" w:color="auto"/>
            <w:bottom w:val="none" w:sz="0" w:space="0" w:color="auto"/>
            <w:right w:val="none" w:sz="0" w:space="0" w:color="auto"/>
          </w:divBdr>
          <w:divsChild>
            <w:div w:id="286594221">
              <w:marLeft w:val="0"/>
              <w:marRight w:val="0"/>
              <w:marTop w:val="0"/>
              <w:marBottom w:val="0"/>
              <w:divBdr>
                <w:top w:val="none" w:sz="0" w:space="0" w:color="auto"/>
                <w:left w:val="none" w:sz="0" w:space="0" w:color="auto"/>
                <w:bottom w:val="none" w:sz="0" w:space="0" w:color="auto"/>
                <w:right w:val="none" w:sz="0" w:space="0" w:color="auto"/>
              </w:divBdr>
              <w:divsChild>
                <w:div w:id="1539779054">
                  <w:marLeft w:val="0"/>
                  <w:marRight w:val="0"/>
                  <w:marTop w:val="0"/>
                  <w:marBottom w:val="0"/>
                  <w:divBdr>
                    <w:top w:val="none" w:sz="0" w:space="12" w:color="auto"/>
                    <w:left w:val="none" w:sz="0" w:space="12" w:color="auto"/>
                    <w:bottom w:val="none" w:sz="0" w:space="12" w:color="auto"/>
                    <w:right w:val="none" w:sz="0" w:space="12" w:color="auto"/>
                  </w:divBdr>
                  <w:divsChild>
                    <w:div w:id="2103717156">
                      <w:marLeft w:val="0"/>
                      <w:marRight w:val="0"/>
                      <w:marTop w:val="0"/>
                      <w:marBottom w:val="0"/>
                      <w:divBdr>
                        <w:top w:val="none" w:sz="0" w:space="12" w:color="auto"/>
                        <w:left w:val="none" w:sz="0" w:space="12" w:color="auto"/>
                        <w:bottom w:val="none" w:sz="0" w:space="12" w:color="auto"/>
                        <w:right w:val="none" w:sz="0" w:space="12" w:color="auto"/>
                      </w:divBdr>
                      <w:divsChild>
                        <w:div w:id="576788922">
                          <w:marLeft w:val="0"/>
                          <w:marRight w:val="0"/>
                          <w:marTop w:val="0"/>
                          <w:marBottom w:val="0"/>
                          <w:divBdr>
                            <w:top w:val="none" w:sz="0" w:space="0" w:color="auto"/>
                            <w:left w:val="none" w:sz="0" w:space="0" w:color="auto"/>
                            <w:bottom w:val="none" w:sz="0" w:space="0" w:color="auto"/>
                            <w:right w:val="none" w:sz="0" w:space="0" w:color="auto"/>
                          </w:divBdr>
                          <w:divsChild>
                            <w:div w:id="1909073053">
                              <w:marLeft w:val="-225"/>
                              <w:marRight w:val="-225"/>
                              <w:marTop w:val="0"/>
                              <w:marBottom w:val="0"/>
                              <w:divBdr>
                                <w:top w:val="none" w:sz="0" w:space="0" w:color="auto"/>
                                <w:left w:val="none" w:sz="0" w:space="0" w:color="auto"/>
                                <w:bottom w:val="none" w:sz="0" w:space="0" w:color="auto"/>
                                <w:right w:val="none" w:sz="0" w:space="0" w:color="auto"/>
                              </w:divBdr>
                              <w:divsChild>
                                <w:div w:id="1801798603">
                                  <w:marLeft w:val="0"/>
                                  <w:marRight w:val="0"/>
                                  <w:marTop w:val="0"/>
                                  <w:marBottom w:val="0"/>
                                  <w:divBdr>
                                    <w:top w:val="none" w:sz="0" w:space="0" w:color="auto"/>
                                    <w:left w:val="none" w:sz="0" w:space="0" w:color="auto"/>
                                    <w:bottom w:val="none" w:sz="0" w:space="0" w:color="auto"/>
                                    <w:right w:val="none" w:sz="0" w:space="0" w:color="auto"/>
                                  </w:divBdr>
                                  <w:divsChild>
                                    <w:div w:id="677775483">
                                      <w:marLeft w:val="0"/>
                                      <w:marRight w:val="0"/>
                                      <w:marTop w:val="0"/>
                                      <w:marBottom w:val="0"/>
                                      <w:divBdr>
                                        <w:top w:val="none" w:sz="0" w:space="0" w:color="auto"/>
                                        <w:left w:val="none" w:sz="0" w:space="0" w:color="auto"/>
                                        <w:bottom w:val="none" w:sz="0" w:space="0" w:color="auto"/>
                                        <w:right w:val="none" w:sz="0" w:space="0" w:color="auto"/>
                                      </w:divBdr>
                                      <w:divsChild>
                                        <w:div w:id="695542530">
                                          <w:marLeft w:val="0"/>
                                          <w:marRight w:val="0"/>
                                          <w:marTop w:val="0"/>
                                          <w:marBottom w:val="0"/>
                                          <w:divBdr>
                                            <w:top w:val="none" w:sz="0" w:space="0" w:color="auto"/>
                                            <w:left w:val="none" w:sz="0" w:space="0" w:color="auto"/>
                                            <w:bottom w:val="none" w:sz="0" w:space="0" w:color="auto"/>
                                            <w:right w:val="none" w:sz="0" w:space="0" w:color="auto"/>
                                          </w:divBdr>
                                        </w:div>
                                        <w:div w:id="101091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954584">
      <w:bodyDiv w:val="1"/>
      <w:marLeft w:val="0"/>
      <w:marRight w:val="0"/>
      <w:marTop w:val="0"/>
      <w:marBottom w:val="0"/>
      <w:divBdr>
        <w:top w:val="none" w:sz="0" w:space="0" w:color="auto"/>
        <w:left w:val="none" w:sz="0" w:space="0" w:color="auto"/>
        <w:bottom w:val="none" w:sz="0" w:space="0" w:color="auto"/>
        <w:right w:val="none" w:sz="0" w:space="0" w:color="auto"/>
      </w:divBdr>
      <w:divsChild>
        <w:div w:id="1437674902">
          <w:marLeft w:val="0"/>
          <w:marRight w:val="0"/>
          <w:marTop w:val="0"/>
          <w:marBottom w:val="0"/>
          <w:divBdr>
            <w:top w:val="none" w:sz="0" w:space="0" w:color="auto"/>
            <w:left w:val="none" w:sz="0" w:space="0" w:color="auto"/>
            <w:bottom w:val="none" w:sz="0" w:space="0" w:color="auto"/>
            <w:right w:val="none" w:sz="0" w:space="0" w:color="auto"/>
          </w:divBdr>
          <w:divsChild>
            <w:div w:id="618681842">
              <w:marLeft w:val="0"/>
              <w:marRight w:val="0"/>
              <w:marTop w:val="0"/>
              <w:marBottom w:val="0"/>
              <w:divBdr>
                <w:top w:val="none" w:sz="0" w:space="0" w:color="auto"/>
                <w:left w:val="none" w:sz="0" w:space="0" w:color="auto"/>
                <w:bottom w:val="none" w:sz="0" w:space="0" w:color="auto"/>
                <w:right w:val="none" w:sz="0" w:space="0" w:color="auto"/>
              </w:divBdr>
              <w:divsChild>
                <w:div w:id="587083547">
                  <w:marLeft w:val="0"/>
                  <w:marRight w:val="0"/>
                  <w:marTop w:val="0"/>
                  <w:marBottom w:val="0"/>
                  <w:divBdr>
                    <w:top w:val="none" w:sz="0" w:space="12" w:color="auto"/>
                    <w:left w:val="none" w:sz="0" w:space="12" w:color="auto"/>
                    <w:bottom w:val="none" w:sz="0" w:space="12" w:color="auto"/>
                    <w:right w:val="none" w:sz="0" w:space="12" w:color="auto"/>
                  </w:divBdr>
                  <w:divsChild>
                    <w:div w:id="1930262894">
                      <w:marLeft w:val="0"/>
                      <w:marRight w:val="0"/>
                      <w:marTop w:val="0"/>
                      <w:marBottom w:val="0"/>
                      <w:divBdr>
                        <w:top w:val="none" w:sz="0" w:space="12" w:color="auto"/>
                        <w:left w:val="none" w:sz="0" w:space="12" w:color="auto"/>
                        <w:bottom w:val="none" w:sz="0" w:space="12" w:color="auto"/>
                        <w:right w:val="none" w:sz="0" w:space="12" w:color="auto"/>
                      </w:divBdr>
                      <w:divsChild>
                        <w:div w:id="781876122">
                          <w:marLeft w:val="0"/>
                          <w:marRight w:val="0"/>
                          <w:marTop w:val="0"/>
                          <w:marBottom w:val="0"/>
                          <w:divBdr>
                            <w:top w:val="none" w:sz="0" w:space="0" w:color="auto"/>
                            <w:left w:val="none" w:sz="0" w:space="0" w:color="auto"/>
                            <w:bottom w:val="none" w:sz="0" w:space="0" w:color="auto"/>
                            <w:right w:val="none" w:sz="0" w:space="0" w:color="auto"/>
                          </w:divBdr>
                          <w:divsChild>
                            <w:div w:id="1980576242">
                              <w:marLeft w:val="-225"/>
                              <w:marRight w:val="-225"/>
                              <w:marTop w:val="0"/>
                              <w:marBottom w:val="0"/>
                              <w:divBdr>
                                <w:top w:val="none" w:sz="0" w:space="0" w:color="auto"/>
                                <w:left w:val="none" w:sz="0" w:space="0" w:color="auto"/>
                                <w:bottom w:val="none" w:sz="0" w:space="0" w:color="auto"/>
                                <w:right w:val="none" w:sz="0" w:space="0" w:color="auto"/>
                              </w:divBdr>
                              <w:divsChild>
                                <w:div w:id="2056345973">
                                  <w:marLeft w:val="0"/>
                                  <w:marRight w:val="0"/>
                                  <w:marTop w:val="0"/>
                                  <w:marBottom w:val="0"/>
                                  <w:divBdr>
                                    <w:top w:val="none" w:sz="0" w:space="0" w:color="auto"/>
                                    <w:left w:val="none" w:sz="0" w:space="0" w:color="auto"/>
                                    <w:bottom w:val="none" w:sz="0" w:space="0" w:color="auto"/>
                                    <w:right w:val="none" w:sz="0" w:space="0" w:color="auto"/>
                                  </w:divBdr>
                                  <w:divsChild>
                                    <w:div w:id="1512909139">
                                      <w:marLeft w:val="0"/>
                                      <w:marRight w:val="0"/>
                                      <w:marTop w:val="0"/>
                                      <w:marBottom w:val="0"/>
                                      <w:divBdr>
                                        <w:top w:val="none" w:sz="0" w:space="0" w:color="auto"/>
                                        <w:left w:val="none" w:sz="0" w:space="0" w:color="auto"/>
                                        <w:bottom w:val="none" w:sz="0" w:space="0" w:color="auto"/>
                                        <w:right w:val="none" w:sz="0" w:space="0" w:color="auto"/>
                                      </w:divBdr>
                                      <w:divsChild>
                                        <w:div w:id="1684894757">
                                          <w:marLeft w:val="0"/>
                                          <w:marRight w:val="0"/>
                                          <w:marTop w:val="0"/>
                                          <w:marBottom w:val="0"/>
                                          <w:divBdr>
                                            <w:top w:val="none" w:sz="0" w:space="0" w:color="auto"/>
                                            <w:left w:val="none" w:sz="0" w:space="0" w:color="auto"/>
                                            <w:bottom w:val="none" w:sz="0" w:space="0" w:color="auto"/>
                                            <w:right w:val="none" w:sz="0" w:space="0" w:color="auto"/>
                                          </w:divBdr>
                                          <w:divsChild>
                                            <w:div w:id="709652235">
                                              <w:marLeft w:val="0"/>
                                              <w:marRight w:val="0"/>
                                              <w:marTop w:val="0"/>
                                              <w:marBottom w:val="0"/>
                                              <w:divBdr>
                                                <w:top w:val="none" w:sz="0" w:space="0" w:color="auto"/>
                                                <w:left w:val="none" w:sz="0" w:space="0" w:color="auto"/>
                                                <w:bottom w:val="none" w:sz="0" w:space="0" w:color="auto"/>
                                                <w:right w:val="none" w:sz="0" w:space="0" w:color="auto"/>
                                              </w:divBdr>
                                            </w:div>
                                            <w:div w:id="46670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2285990">
      <w:bodyDiv w:val="1"/>
      <w:marLeft w:val="0"/>
      <w:marRight w:val="0"/>
      <w:marTop w:val="0"/>
      <w:marBottom w:val="0"/>
      <w:divBdr>
        <w:top w:val="none" w:sz="0" w:space="0" w:color="auto"/>
        <w:left w:val="none" w:sz="0" w:space="0" w:color="auto"/>
        <w:bottom w:val="none" w:sz="0" w:space="0" w:color="auto"/>
        <w:right w:val="none" w:sz="0" w:space="0" w:color="auto"/>
      </w:divBdr>
      <w:divsChild>
        <w:div w:id="1873612023">
          <w:marLeft w:val="0"/>
          <w:marRight w:val="0"/>
          <w:marTop w:val="0"/>
          <w:marBottom w:val="0"/>
          <w:divBdr>
            <w:top w:val="none" w:sz="0" w:space="0" w:color="auto"/>
            <w:left w:val="none" w:sz="0" w:space="0" w:color="auto"/>
            <w:bottom w:val="none" w:sz="0" w:space="0" w:color="auto"/>
            <w:right w:val="none" w:sz="0" w:space="0" w:color="auto"/>
          </w:divBdr>
          <w:divsChild>
            <w:div w:id="940381849">
              <w:marLeft w:val="0"/>
              <w:marRight w:val="0"/>
              <w:marTop w:val="0"/>
              <w:marBottom w:val="0"/>
              <w:divBdr>
                <w:top w:val="none" w:sz="0" w:space="0" w:color="auto"/>
                <w:left w:val="none" w:sz="0" w:space="0" w:color="auto"/>
                <w:bottom w:val="none" w:sz="0" w:space="0" w:color="auto"/>
                <w:right w:val="none" w:sz="0" w:space="0" w:color="auto"/>
              </w:divBdr>
              <w:divsChild>
                <w:div w:id="155730283">
                  <w:marLeft w:val="0"/>
                  <w:marRight w:val="0"/>
                  <w:marTop w:val="0"/>
                  <w:marBottom w:val="0"/>
                  <w:divBdr>
                    <w:top w:val="none" w:sz="0" w:space="12" w:color="auto"/>
                    <w:left w:val="none" w:sz="0" w:space="12" w:color="auto"/>
                    <w:bottom w:val="none" w:sz="0" w:space="12" w:color="auto"/>
                    <w:right w:val="none" w:sz="0" w:space="12" w:color="auto"/>
                  </w:divBdr>
                  <w:divsChild>
                    <w:div w:id="1087969582">
                      <w:marLeft w:val="0"/>
                      <w:marRight w:val="0"/>
                      <w:marTop w:val="0"/>
                      <w:marBottom w:val="0"/>
                      <w:divBdr>
                        <w:top w:val="none" w:sz="0" w:space="12" w:color="auto"/>
                        <w:left w:val="none" w:sz="0" w:space="12" w:color="auto"/>
                        <w:bottom w:val="none" w:sz="0" w:space="12" w:color="auto"/>
                        <w:right w:val="none" w:sz="0" w:space="12" w:color="auto"/>
                      </w:divBdr>
                      <w:divsChild>
                        <w:div w:id="125634295">
                          <w:marLeft w:val="0"/>
                          <w:marRight w:val="0"/>
                          <w:marTop w:val="0"/>
                          <w:marBottom w:val="0"/>
                          <w:divBdr>
                            <w:top w:val="none" w:sz="0" w:space="0" w:color="auto"/>
                            <w:left w:val="none" w:sz="0" w:space="0" w:color="auto"/>
                            <w:bottom w:val="none" w:sz="0" w:space="0" w:color="auto"/>
                            <w:right w:val="none" w:sz="0" w:space="0" w:color="auto"/>
                          </w:divBdr>
                          <w:divsChild>
                            <w:div w:id="693000555">
                              <w:marLeft w:val="-225"/>
                              <w:marRight w:val="-225"/>
                              <w:marTop w:val="0"/>
                              <w:marBottom w:val="0"/>
                              <w:divBdr>
                                <w:top w:val="none" w:sz="0" w:space="0" w:color="auto"/>
                                <w:left w:val="none" w:sz="0" w:space="0" w:color="auto"/>
                                <w:bottom w:val="none" w:sz="0" w:space="0" w:color="auto"/>
                                <w:right w:val="none" w:sz="0" w:space="0" w:color="auto"/>
                              </w:divBdr>
                              <w:divsChild>
                                <w:div w:id="1193807564">
                                  <w:marLeft w:val="0"/>
                                  <w:marRight w:val="0"/>
                                  <w:marTop w:val="0"/>
                                  <w:marBottom w:val="0"/>
                                  <w:divBdr>
                                    <w:top w:val="none" w:sz="0" w:space="0" w:color="auto"/>
                                    <w:left w:val="none" w:sz="0" w:space="0" w:color="auto"/>
                                    <w:bottom w:val="none" w:sz="0" w:space="0" w:color="auto"/>
                                    <w:right w:val="none" w:sz="0" w:space="0" w:color="auto"/>
                                  </w:divBdr>
                                  <w:divsChild>
                                    <w:div w:id="2119643918">
                                      <w:marLeft w:val="0"/>
                                      <w:marRight w:val="0"/>
                                      <w:marTop w:val="0"/>
                                      <w:marBottom w:val="0"/>
                                      <w:divBdr>
                                        <w:top w:val="none" w:sz="0" w:space="0" w:color="auto"/>
                                        <w:left w:val="none" w:sz="0" w:space="0" w:color="auto"/>
                                        <w:bottom w:val="none" w:sz="0" w:space="0" w:color="auto"/>
                                        <w:right w:val="none" w:sz="0" w:space="0" w:color="auto"/>
                                      </w:divBdr>
                                      <w:divsChild>
                                        <w:div w:id="36321207">
                                          <w:marLeft w:val="0"/>
                                          <w:marRight w:val="0"/>
                                          <w:marTop w:val="0"/>
                                          <w:marBottom w:val="0"/>
                                          <w:divBdr>
                                            <w:top w:val="none" w:sz="0" w:space="0" w:color="auto"/>
                                            <w:left w:val="none" w:sz="0" w:space="0" w:color="auto"/>
                                            <w:bottom w:val="none" w:sz="0" w:space="0" w:color="auto"/>
                                            <w:right w:val="none" w:sz="0" w:space="0" w:color="auto"/>
                                          </w:divBdr>
                                        </w:div>
                                        <w:div w:id="1483931751">
                                          <w:marLeft w:val="0"/>
                                          <w:marRight w:val="0"/>
                                          <w:marTop w:val="0"/>
                                          <w:marBottom w:val="0"/>
                                          <w:divBdr>
                                            <w:top w:val="none" w:sz="0" w:space="0" w:color="auto"/>
                                            <w:left w:val="none" w:sz="0" w:space="0" w:color="auto"/>
                                            <w:bottom w:val="none" w:sz="0" w:space="0" w:color="auto"/>
                                            <w:right w:val="none" w:sz="0" w:space="0" w:color="auto"/>
                                          </w:divBdr>
                                        </w:div>
                                        <w:div w:id="17160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5741791">
      <w:bodyDiv w:val="1"/>
      <w:marLeft w:val="0"/>
      <w:marRight w:val="0"/>
      <w:marTop w:val="0"/>
      <w:marBottom w:val="0"/>
      <w:divBdr>
        <w:top w:val="none" w:sz="0" w:space="0" w:color="auto"/>
        <w:left w:val="none" w:sz="0" w:space="0" w:color="auto"/>
        <w:bottom w:val="none" w:sz="0" w:space="0" w:color="auto"/>
        <w:right w:val="none" w:sz="0" w:space="0" w:color="auto"/>
      </w:divBdr>
      <w:divsChild>
        <w:div w:id="986710489">
          <w:marLeft w:val="0"/>
          <w:marRight w:val="0"/>
          <w:marTop w:val="0"/>
          <w:marBottom w:val="0"/>
          <w:divBdr>
            <w:top w:val="none" w:sz="0" w:space="0" w:color="auto"/>
            <w:left w:val="none" w:sz="0" w:space="0" w:color="auto"/>
            <w:bottom w:val="none" w:sz="0" w:space="0" w:color="auto"/>
            <w:right w:val="none" w:sz="0" w:space="0" w:color="auto"/>
          </w:divBdr>
          <w:divsChild>
            <w:div w:id="1736465459">
              <w:marLeft w:val="0"/>
              <w:marRight w:val="0"/>
              <w:marTop w:val="0"/>
              <w:marBottom w:val="0"/>
              <w:divBdr>
                <w:top w:val="none" w:sz="0" w:space="0" w:color="auto"/>
                <w:left w:val="none" w:sz="0" w:space="0" w:color="auto"/>
                <w:bottom w:val="none" w:sz="0" w:space="0" w:color="auto"/>
                <w:right w:val="none" w:sz="0" w:space="0" w:color="auto"/>
              </w:divBdr>
              <w:divsChild>
                <w:div w:id="1107117494">
                  <w:marLeft w:val="0"/>
                  <w:marRight w:val="0"/>
                  <w:marTop w:val="0"/>
                  <w:marBottom w:val="0"/>
                  <w:divBdr>
                    <w:top w:val="none" w:sz="0" w:space="12" w:color="auto"/>
                    <w:left w:val="none" w:sz="0" w:space="12" w:color="auto"/>
                    <w:bottom w:val="none" w:sz="0" w:space="12" w:color="auto"/>
                    <w:right w:val="none" w:sz="0" w:space="12" w:color="auto"/>
                  </w:divBdr>
                  <w:divsChild>
                    <w:div w:id="889071967">
                      <w:marLeft w:val="0"/>
                      <w:marRight w:val="0"/>
                      <w:marTop w:val="0"/>
                      <w:marBottom w:val="0"/>
                      <w:divBdr>
                        <w:top w:val="none" w:sz="0" w:space="12" w:color="auto"/>
                        <w:left w:val="none" w:sz="0" w:space="12" w:color="auto"/>
                        <w:bottom w:val="none" w:sz="0" w:space="12" w:color="auto"/>
                        <w:right w:val="none" w:sz="0" w:space="12" w:color="auto"/>
                      </w:divBdr>
                      <w:divsChild>
                        <w:div w:id="804813737">
                          <w:marLeft w:val="0"/>
                          <w:marRight w:val="0"/>
                          <w:marTop w:val="0"/>
                          <w:marBottom w:val="0"/>
                          <w:divBdr>
                            <w:top w:val="none" w:sz="0" w:space="0" w:color="auto"/>
                            <w:left w:val="none" w:sz="0" w:space="0" w:color="auto"/>
                            <w:bottom w:val="none" w:sz="0" w:space="0" w:color="auto"/>
                            <w:right w:val="none" w:sz="0" w:space="0" w:color="auto"/>
                          </w:divBdr>
                          <w:divsChild>
                            <w:div w:id="390079682">
                              <w:marLeft w:val="-225"/>
                              <w:marRight w:val="-225"/>
                              <w:marTop w:val="0"/>
                              <w:marBottom w:val="0"/>
                              <w:divBdr>
                                <w:top w:val="none" w:sz="0" w:space="0" w:color="auto"/>
                                <w:left w:val="none" w:sz="0" w:space="0" w:color="auto"/>
                                <w:bottom w:val="none" w:sz="0" w:space="0" w:color="auto"/>
                                <w:right w:val="none" w:sz="0" w:space="0" w:color="auto"/>
                              </w:divBdr>
                              <w:divsChild>
                                <w:div w:id="106703111">
                                  <w:marLeft w:val="0"/>
                                  <w:marRight w:val="0"/>
                                  <w:marTop w:val="0"/>
                                  <w:marBottom w:val="0"/>
                                  <w:divBdr>
                                    <w:top w:val="none" w:sz="0" w:space="0" w:color="auto"/>
                                    <w:left w:val="none" w:sz="0" w:space="0" w:color="auto"/>
                                    <w:bottom w:val="none" w:sz="0" w:space="0" w:color="auto"/>
                                    <w:right w:val="none" w:sz="0" w:space="0" w:color="auto"/>
                                  </w:divBdr>
                                  <w:divsChild>
                                    <w:div w:id="1828325917">
                                      <w:marLeft w:val="0"/>
                                      <w:marRight w:val="0"/>
                                      <w:marTop w:val="0"/>
                                      <w:marBottom w:val="0"/>
                                      <w:divBdr>
                                        <w:top w:val="none" w:sz="0" w:space="0" w:color="auto"/>
                                        <w:left w:val="none" w:sz="0" w:space="0" w:color="auto"/>
                                        <w:bottom w:val="none" w:sz="0" w:space="0" w:color="auto"/>
                                        <w:right w:val="none" w:sz="0" w:space="0" w:color="auto"/>
                                      </w:divBdr>
                                      <w:divsChild>
                                        <w:div w:id="915866056">
                                          <w:marLeft w:val="0"/>
                                          <w:marRight w:val="0"/>
                                          <w:marTop w:val="0"/>
                                          <w:marBottom w:val="0"/>
                                          <w:divBdr>
                                            <w:top w:val="none" w:sz="0" w:space="0" w:color="auto"/>
                                            <w:left w:val="none" w:sz="0" w:space="0" w:color="auto"/>
                                            <w:bottom w:val="none" w:sz="0" w:space="0" w:color="auto"/>
                                            <w:right w:val="none" w:sz="0" w:space="0" w:color="auto"/>
                                          </w:divBdr>
                                        </w:div>
                                        <w:div w:id="100894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709696">
      <w:bodyDiv w:val="1"/>
      <w:marLeft w:val="0"/>
      <w:marRight w:val="0"/>
      <w:marTop w:val="0"/>
      <w:marBottom w:val="0"/>
      <w:divBdr>
        <w:top w:val="none" w:sz="0" w:space="0" w:color="auto"/>
        <w:left w:val="none" w:sz="0" w:space="0" w:color="auto"/>
        <w:bottom w:val="none" w:sz="0" w:space="0" w:color="auto"/>
        <w:right w:val="none" w:sz="0" w:space="0" w:color="auto"/>
      </w:divBdr>
      <w:divsChild>
        <w:div w:id="1865973645">
          <w:marLeft w:val="0"/>
          <w:marRight w:val="0"/>
          <w:marTop w:val="0"/>
          <w:marBottom w:val="0"/>
          <w:divBdr>
            <w:top w:val="none" w:sz="0" w:space="0" w:color="auto"/>
            <w:left w:val="none" w:sz="0" w:space="0" w:color="auto"/>
            <w:bottom w:val="none" w:sz="0" w:space="0" w:color="auto"/>
            <w:right w:val="none" w:sz="0" w:space="0" w:color="auto"/>
          </w:divBdr>
          <w:divsChild>
            <w:div w:id="150948135">
              <w:marLeft w:val="0"/>
              <w:marRight w:val="0"/>
              <w:marTop w:val="0"/>
              <w:marBottom w:val="0"/>
              <w:divBdr>
                <w:top w:val="none" w:sz="0" w:space="0" w:color="auto"/>
                <w:left w:val="none" w:sz="0" w:space="0" w:color="auto"/>
                <w:bottom w:val="none" w:sz="0" w:space="0" w:color="auto"/>
                <w:right w:val="none" w:sz="0" w:space="0" w:color="auto"/>
              </w:divBdr>
              <w:divsChild>
                <w:div w:id="472718625">
                  <w:marLeft w:val="0"/>
                  <w:marRight w:val="0"/>
                  <w:marTop w:val="0"/>
                  <w:marBottom w:val="0"/>
                  <w:divBdr>
                    <w:top w:val="none" w:sz="0" w:space="12" w:color="auto"/>
                    <w:left w:val="none" w:sz="0" w:space="12" w:color="auto"/>
                    <w:bottom w:val="none" w:sz="0" w:space="12" w:color="auto"/>
                    <w:right w:val="none" w:sz="0" w:space="12" w:color="auto"/>
                  </w:divBdr>
                  <w:divsChild>
                    <w:div w:id="1600138557">
                      <w:marLeft w:val="0"/>
                      <w:marRight w:val="0"/>
                      <w:marTop w:val="0"/>
                      <w:marBottom w:val="0"/>
                      <w:divBdr>
                        <w:top w:val="none" w:sz="0" w:space="12" w:color="auto"/>
                        <w:left w:val="none" w:sz="0" w:space="12" w:color="auto"/>
                        <w:bottom w:val="none" w:sz="0" w:space="12" w:color="auto"/>
                        <w:right w:val="none" w:sz="0" w:space="12" w:color="auto"/>
                      </w:divBdr>
                      <w:divsChild>
                        <w:div w:id="1452868547">
                          <w:marLeft w:val="0"/>
                          <w:marRight w:val="0"/>
                          <w:marTop w:val="0"/>
                          <w:marBottom w:val="0"/>
                          <w:divBdr>
                            <w:top w:val="none" w:sz="0" w:space="0" w:color="auto"/>
                            <w:left w:val="none" w:sz="0" w:space="0" w:color="auto"/>
                            <w:bottom w:val="none" w:sz="0" w:space="0" w:color="auto"/>
                            <w:right w:val="none" w:sz="0" w:space="0" w:color="auto"/>
                          </w:divBdr>
                          <w:divsChild>
                            <w:div w:id="1614633088">
                              <w:marLeft w:val="-225"/>
                              <w:marRight w:val="-225"/>
                              <w:marTop w:val="0"/>
                              <w:marBottom w:val="0"/>
                              <w:divBdr>
                                <w:top w:val="none" w:sz="0" w:space="0" w:color="auto"/>
                                <w:left w:val="none" w:sz="0" w:space="0" w:color="auto"/>
                                <w:bottom w:val="none" w:sz="0" w:space="0" w:color="auto"/>
                                <w:right w:val="none" w:sz="0" w:space="0" w:color="auto"/>
                              </w:divBdr>
                              <w:divsChild>
                                <w:div w:id="321011922">
                                  <w:marLeft w:val="0"/>
                                  <w:marRight w:val="0"/>
                                  <w:marTop w:val="0"/>
                                  <w:marBottom w:val="0"/>
                                  <w:divBdr>
                                    <w:top w:val="none" w:sz="0" w:space="0" w:color="auto"/>
                                    <w:left w:val="none" w:sz="0" w:space="0" w:color="auto"/>
                                    <w:bottom w:val="none" w:sz="0" w:space="0" w:color="auto"/>
                                    <w:right w:val="none" w:sz="0" w:space="0" w:color="auto"/>
                                  </w:divBdr>
                                  <w:divsChild>
                                    <w:div w:id="1954438982">
                                      <w:marLeft w:val="0"/>
                                      <w:marRight w:val="0"/>
                                      <w:marTop w:val="0"/>
                                      <w:marBottom w:val="0"/>
                                      <w:divBdr>
                                        <w:top w:val="none" w:sz="0" w:space="0" w:color="auto"/>
                                        <w:left w:val="none" w:sz="0" w:space="0" w:color="auto"/>
                                        <w:bottom w:val="none" w:sz="0" w:space="0" w:color="auto"/>
                                        <w:right w:val="none" w:sz="0" w:space="0" w:color="auto"/>
                                      </w:divBdr>
                                      <w:divsChild>
                                        <w:div w:id="170031162">
                                          <w:marLeft w:val="0"/>
                                          <w:marRight w:val="0"/>
                                          <w:marTop w:val="0"/>
                                          <w:marBottom w:val="0"/>
                                          <w:divBdr>
                                            <w:top w:val="none" w:sz="0" w:space="0" w:color="auto"/>
                                            <w:left w:val="none" w:sz="0" w:space="0" w:color="auto"/>
                                            <w:bottom w:val="none" w:sz="0" w:space="0" w:color="auto"/>
                                            <w:right w:val="none" w:sz="0" w:space="0" w:color="auto"/>
                                          </w:divBdr>
                                        </w:div>
                                        <w:div w:id="100220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55530">
      <w:bodyDiv w:val="1"/>
      <w:marLeft w:val="0"/>
      <w:marRight w:val="0"/>
      <w:marTop w:val="0"/>
      <w:marBottom w:val="0"/>
      <w:divBdr>
        <w:top w:val="none" w:sz="0" w:space="0" w:color="auto"/>
        <w:left w:val="none" w:sz="0" w:space="0" w:color="auto"/>
        <w:bottom w:val="none" w:sz="0" w:space="0" w:color="auto"/>
        <w:right w:val="none" w:sz="0" w:space="0" w:color="auto"/>
      </w:divBdr>
      <w:divsChild>
        <w:div w:id="1108159648">
          <w:marLeft w:val="0"/>
          <w:marRight w:val="0"/>
          <w:marTop w:val="0"/>
          <w:marBottom w:val="0"/>
          <w:divBdr>
            <w:top w:val="none" w:sz="0" w:space="0" w:color="auto"/>
            <w:left w:val="none" w:sz="0" w:space="0" w:color="auto"/>
            <w:bottom w:val="none" w:sz="0" w:space="0" w:color="auto"/>
            <w:right w:val="none" w:sz="0" w:space="0" w:color="auto"/>
          </w:divBdr>
          <w:divsChild>
            <w:div w:id="1448350993">
              <w:marLeft w:val="0"/>
              <w:marRight w:val="0"/>
              <w:marTop w:val="0"/>
              <w:marBottom w:val="0"/>
              <w:divBdr>
                <w:top w:val="none" w:sz="0" w:space="0" w:color="auto"/>
                <w:left w:val="none" w:sz="0" w:space="0" w:color="auto"/>
                <w:bottom w:val="none" w:sz="0" w:space="0" w:color="auto"/>
                <w:right w:val="none" w:sz="0" w:space="0" w:color="auto"/>
              </w:divBdr>
              <w:divsChild>
                <w:div w:id="2006975594">
                  <w:marLeft w:val="0"/>
                  <w:marRight w:val="0"/>
                  <w:marTop w:val="0"/>
                  <w:marBottom w:val="0"/>
                  <w:divBdr>
                    <w:top w:val="none" w:sz="0" w:space="12" w:color="auto"/>
                    <w:left w:val="none" w:sz="0" w:space="12" w:color="auto"/>
                    <w:bottom w:val="none" w:sz="0" w:space="12" w:color="auto"/>
                    <w:right w:val="none" w:sz="0" w:space="12" w:color="auto"/>
                  </w:divBdr>
                  <w:divsChild>
                    <w:div w:id="1885751217">
                      <w:marLeft w:val="0"/>
                      <w:marRight w:val="0"/>
                      <w:marTop w:val="0"/>
                      <w:marBottom w:val="0"/>
                      <w:divBdr>
                        <w:top w:val="none" w:sz="0" w:space="12" w:color="auto"/>
                        <w:left w:val="none" w:sz="0" w:space="12" w:color="auto"/>
                        <w:bottom w:val="none" w:sz="0" w:space="12" w:color="auto"/>
                        <w:right w:val="none" w:sz="0" w:space="12" w:color="auto"/>
                      </w:divBdr>
                      <w:divsChild>
                        <w:div w:id="69157292">
                          <w:marLeft w:val="0"/>
                          <w:marRight w:val="0"/>
                          <w:marTop w:val="0"/>
                          <w:marBottom w:val="0"/>
                          <w:divBdr>
                            <w:top w:val="none" w:sz="0" w:space="0" w:color="auto"/>
                            <w:left w:val="none" w:sz="0" w:space="0" w:color="auto"/>
                            <w:bottom w:val="none" w:sz="0" w:space="0" w:color="auto"/>
                            <w:right w:val="none" w:sz="0" w:space="0" w:color="auto"/>
                          </w:divBdr>
                          <w:divsChild>
                            <w:div w:id="2025159709">
                              <w:marLeft w:val="-225"/>
                              <w:marRight w:val="-225"/>
                              <w:marTop w:val="0"/>
                              <w:marBottom w:val="0"/>
                              <w:divBdr>
                                <w:top w:val="none" w:sz="0" w:space="0" w:color="auto"/>
                                <w:left w:val="none" w:sz="0" w:space="0" w:color="auto"/>
                                <w:bottom w:val="none" w:sz="0" w:space="0" w:color="auto"/>
                                <w:right w:val="none" w:sz="0" w:space="0" w:color="auto"/>
                              </w:divBdr>
                              <w:divsChild>
                                <w:div w:id="1554317889">
                                  <w:marLeft w:val="0"/>
                                  <w:marRight w:val="0"/>
                                  <w:marTop w:val="0"/>
                                  <w:marBottom w:val="0"/>
                                  <w:divBdr>
                                    <w:top w:val="none" w:sz="0" w:space="0" w:color="auto"/>
                                    <w:left w:val="none" w:sz="0" w:space="0" w:color="auto"/>
                                    <w:bottom w:val="none" w:sz="0" w:space="0" w:color="auto"/>
                                    <w:right w:val="none" w:sz="0" w:space="0" w:color="auto"/>
                                  </w:divBdr>
                                  <w:divsChild>
                                    <w:div w:id="984117035">
                                      <w:marLeft w:val="0"/>
                                      <w:marRight w:val="0"/>
                                      <w:marTop w:val="0"/>
                                      <w:marBottom w:val="0"/>
                                      <w:divBdr>
                                        <w:top w:val="none" w:sz="0" w:space="0" w:color="auto"/>
                                        <w:left w:val="none" w:sz="0" w:space="0" w:color="auto"/>
                                        <w:bottom w:val="none" w:sz="0" w:space="0" w:color="auto"/>
                                        <w:right w:val="none" w:sz="0" w:space="0" w:color="auto"/>
                                      </w:divBdr>
                                      <w:divsChild>
                                        <w:div w:id="1712025592">
                                          <w:marLeft w:val="-225"/>
                                          <w:marRight w:val="-225"/>
                                          <w:marTop w:val="0"/>
                                          <w:marBottom w:val="0"/>
                                          <w:divBdr>
                                            <w:top w:val="none" w:sz="0" w:space="0" w:color="auto"/>
                                            <w:left w:val="none" w:sz="0" w:space="0" w:color="auto"/>
                                            <w:bottom w:val="none" w:sz="0" w:space="0" w:color="auto"/>
                                            <w:right w:val="none" w:sz="0" w:space="0" w:color="auto"/>
                                          </w:divBdr>
                                          <w:divsChild>
                                            <w:div w:id="727731738">
                                              <w:marLeft w:val="0"/>
                                              <w:marRight w:val="0"/>
                                              <w:marTop w:val="0"/>
                                              <w:marBottom w:val="0"/>
                                              <w:divBdr>
                                                <w:top w:val="none" w:sz="0" w:space="0" w:color="auto"/>
                                                <w:left w:val="none" w:sz="0" w:space="0" w:color="auto"/>
                                                <w:bottom w:val="none" w:sz="0" w:space="0" w:color="auto"/>
                                                <w:right w:val="none" w:sz="0" w:space="0" w:color="auto"/>
                                              </w:divBdr>
                                            </w:div>
                                          </w:divsChild>
                                        </w:div>
                                        <w:div w:id="1787121121">
                                          <w:marLeft w:val="-225"/>
                                          <w:marRight w:val="-225"/>
                                          <w:marTop w:val="0"/>
                                          <w:marBottom w:val="0"/>
                                          <w:divBdr>
                                            <w:top w:val="none" w:sz="0" w:space="0" w:color="auto"/>
                                            <w:left w:val="none" w:sz="0" w:space="0" w:color="auto"/>
                                            <w:bottom w:val="none" w:sz="0" w:space="0" w:color="auto"/>
                                            <w:right w:val="none" w:sz="0" w:space="0" w:color="auto"/>
                                          </w:divBdr>
                                          <w:divsChild>
                                            <w:div w:id="916863006">
                                              <w:marLeft w:val="0"/>
                                              <w:marRight w:val="0"/>
                                              <w:marTop w:val="0"/>
                                              <w:marBottom w:val="0"/>
                                              <w:divBdr>
                                                <w:top w:val="none" w:sz="0" w:space="0" w:color="auto"/>
                                                <w:left w:val="none" w:sz="0" w:space="0" w:color="auto"/>
                                                <w:bottom w:val="none" w:sz="0" w:space="0" w:color="auto"/>
                                                <w:right w:val="none" w:sz="0" w:space="0" w:color="auto"/>
                                              </w:divBdr>
                                            </w:div>
                                          </w:divsChild>
                                        </w:div>
                                        <w:div w:id="913513742">
                                          <w:marLeft w:val="0"/>
                                          <w:marRight w:val="0"/>
                                          <w:marTop w:val="0"/>
                                          <w:marBottom w:val="0"/>
                                          <w:divBdr>
                                            <w:top w:val="none" w:sz="0" w:space="0" w:color="auto"/>
                                            <w:left w:val="none" w:sz="0" w:space="0" w:color="auto"/>
                                            <w:bottom w:val="none" w:sz="0" w:space="0" w:color="auto"/>
                                            <w:right w:val="none" w:sz="0" w:space="0" w:color="auto"/>
                                          </w:divBdr>
                                          <w:divsChild>
                                            <w:div w:id="1328509827">
                                              <w:marLeft w:val="0"/>
                                              <w:marRight w:val="0"/>
                                              <w:marTop w:val="0"/>
                                              <w:marBottom w:val="0"/>
                                              <w:divBdr>
                                                <w:top w:val="none" w:sz="0" w:space="0" w:color="auto"/>
                                                <w:left w:val="none" w:sz="0" w:space="0" w:color="auto"/>
                                                <w:bottom w:val="none" w:sz="0" w:space="0" w:color="auto"/>
                                                <w:right w:val="none" w:sz="0" w:space="0" w:color="auto"/>
                                              </w:divBdr>
                                            </w:div>
                                            <w:div w:id="3671516">
                                              <w:marLeft w:val="0"/>
                                              <w:marRight w:val="0"/>
                                              <w:marTop w:val="0"/>
                                              <w:marBottom w:val="0"/>
                                              <w:divBdr>
                                                <w:top w:val="none" w:sz="0" w:space="0" w:color="auto"/>
                                                <w:left w:val="none" w:sz="0" w:space="0" w:color="auto"/>
                                                <w:bottom w:val="none" w:sz="0" w:space="0" w:color="auto"/>
                                                <w:right w:val="none" w:sz="0" w:space="0" w:color="auto"/>
                                              </w:divBdr>
                                            </w:div>
                                            <w:div w:id="1303656281">
                                              <w:marLeft w:val="0"/>
                                              <w:marRight w:val="0"/>
                                              <w:marTop w:val="0"/>
                                              <w:marBottom w:val="0"/>
                                              <w:divBdr>
                                                <w:top w:val="none" w:sz="0" w:space="0" w:color="auto"/>
                                                <w:left w:val="none" w:sz="0" w:space="0" w:color="auto"/>
                                                <w:bottom w:val="none" w:sz="0" w:space="0" w:color="auto"/>
                                                <w:right w:val="none" w:sz="0" w:space="0" w:color="auto"/>
                                              </w:divBdr>
                                            </w:div>
                                            <w:div w:id="2016422428">
                                              <w:marLeft w:val="0"/>
                                              <w:marRight w:val="0"/>
                                              <w:marTop w:val="0"/>
                                              <w:marBottom w:val="0"/>
                                              <w:divBdr>
                                                <w:top w:val="none" w:sz="0" w:space="0" w:color="auto"/>
                                                <w:left w:val="none" w:sz="0" w:space="0" w:color="auto"/>
                                                <w:bottom w:val="none" w:sz="0" w:space="0" w:color="auto"/>
                                                <w:right w:val="none" w:sz="0" w:space="0" w:color="auto"/>
                                              </w:divBdr>
                                            </w:div>
                                            <w:div w:id="270012082">
                                              <w:marLeft w:val="0"/>
                                              <w:marRight w:val="0"/>
                                              <w:marTop w:val="0"/>
                                              <w:marBottom w:val="0"/>
                                              <w:divBdr>
                                                <w:top w:val="none" w:sz="0" w:space="0" w:color="auto"/>
                                                <w:left w:val="none" w:sz="0" w:space="0" w:color="auto"/>
                                                <w:bottom w:val="none" w:sz="0" w:space="0" w:color="auto"/>
                                                <w:right w:val="none" w:sz="0" w:space="0" w:color="auto"/>
                                              </w:divBdr>
                                            </w:div>
                                            <w:div w:id="1073086601">
                                              <w:marLeft w:val="0"/>
                                              <w:marRight w:val="0"/>
                                              <w:marTop w:val="0"/>
                                              <w:marBottom w:val="0"/>
                                              <w:divBdr>
                                                <w:top w:val="none" w:sz="0" w:space="0" w:color="auto"/>
                                                <w:left w:val="none" w:sz="0" w:space="0" w:color="auto"/>
                                                <w:bottom w:val="none" w:sz="0" w:space="0" w:color="auto"/>
                                                <w:right w:val="none" w:sz="0" w:space="0" w:color="auto"/>
                                              </w:divBdr>
                                            </w:div>
                                            <w:div w:id="326322242">
                                              <w:marLeft w:val="0"/>
                                              <w:marRight w:val="0"/>
                                              <w:marTop w:val="0"/>
                                              <w:marBottom w:val="0"/>
                                              <w:divBdr>
                                                <w:top w:val="none" w:sz="0" w:space="0" w:color="auto"/>
                                                <w:left w:val="none" w:sz="0" w:space="0" w:color="auto"/>
                                                <w:bottom w:val="none" w:sz="0" w:space="0" w:color="auto"/>
                                                <w:right w:val="none" w:sz="0" w:space="0" w:color="auto"/>
                                              </w:divBdr>
                                            </w:div>
                                            <w:div w:id="9348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eg.wa.gov/RCW/default.aspx?cite=70.127" TargetMode="External"/><Relationship Id="rId13" Type="http://schemas.openxmlformats.org/officeDocument/2006/relationships/hyperlink" Target="http://app.leg.wa.gov/RCW/default.aspx?cite=18.71" TargetMode="External"/><Relationship Id="rId18" Type="http://schemas.openxmlformats.org/officeDocument/2006/relationships/hyperlink" Target="http://app.leg.wa.gov/RCW/default.aspx?cite=70.12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app.leg.wa.gov/RCW/default.aspx?cite=18.57" TargetMode="External"/><Relationship Id="rId17" Type="http://schemas.openxmlformats.org/officeDocument/2006/relationships/hyperlink" Target="http://app.leg.wa.gov/RCW/default.aspx?cite=18.7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pp.leg.wa.gov/RCW/default.aspx?cite=18.50" TargetMode="External"/><Relationship Id="rId20" Type="http://schemas.openxmlformats.org/officeDocument/2006/relationships/hyperlink" Target="http://app.leg.wa.gov/RCW/default.aspx?cite=49.60.0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leg.wa.gov/wac/default.aspx?cite=284-43-880"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app.leg.wa.gov/RCW/default.aspx?cite=18.71A" TargetMode="External"/><Relationship Id="rId23" Type="http://schemas.openxmlformats.org/officeDocument/2006/relationships/header" Target="header2.xml"/><Relationship Id="rId10" Type="http://schemas.openxmlformats.org/officeDocument/2006/relationships/hyperlink" Target="http://apps.leg.wa.gov/wac/default.aspx?cite=284-43-879" TargetMode="External"/><Relationship Id="rId19" Type="http://schemas.openxmlformats.org/officeDocument/2006/relationships/hyperlink" Target="http://app.leg.wa.gov/RCW/default.aspx?cite=18.79" TargetMode="External"/><Relationship Id="rId4" Type="http://schemas.openxmlformats.org/officeDocument/2006/relationships/settings" Target="settings.xml"/><Relationship Id="rId9" Type="http://schemas.openxmlformats.org/officeDocument/2006/relationships/hyperlink" Target="http://apps.leg.wa.gov/wac/default.aspx?cite=284-43-878" TargetMode="External"/><Relationship Id="rId14" Type="http://schemas.openxmlformats.org/officeDocument/2006/relationships/hyperlink" Target="http://app.leg.wa.gov/RCW/default.aspx?cite=18.57A"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204A0-E035-4077-AEC7-F6D54323B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F69CB19.dotm</Template>
  <TotalTime>73</TotalTime>
  <Pages>57</Pages>
  <Words>14683</Words>
  <Characters>83694</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Office of the Insurance Commissioner</Company>
  <LinksUpToDate>false</LinksUpToDate>
  <CharactersWithSpaces>98181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 Forms - 2017 Disability Individual Short Term Plans Analyst</dc:title>
  <dc:subject>Analyst checklist to be used when filing individual short term plans by disability carriers.</dc:subject>
  <dc:creator>Philhower, Andrea (OIC)</dc:creator>
  <cp:keywords/>
  <dc:description/>
  <cp:lastModifiedBy>Dallenbach, Maria (OIC)</cp:lastModifiedBy>
  <cp:revision>57</cp:revision>
  <dcterms:created xsi:type="dcterms:W3CDTF">2017-01-30T16:58:00Z</dcterms:created>
  <dcterms:modified xsi:type="dcterms:W3CDTF">2017-03-09T16:52:00Z</dcterms:modified>
</cp:coreProperties>
</file>