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88F3" w14:textId="219260C2" w:rsidR="006356D8" w:rsidRPr="00931CEB" w:rsidRDefault="3EBF5BBD" w:rsidP="006356D8">
      <w:pPr>
        <w:spacing w:line="276" w:lineRule="auto"/>
        <w:rPr>
          <w:rFonts w:ascii="Calibri" w:hAnsi="Calibri" w:cs="Calibri"/>
          <w:sz w:val="22"/>
          <w:szCs w:val="22"/>
        </w:rPr>
      </w:pPr>
      <w:r w:rsidRPr="3DA3437F">
        <w:rPr>
          <w:rFonts w:ascii="Arial" w:hAnsi="Arial" w:cs="Arial"/>
          <w:sz w:val="22"/>
          <w:szCs w:val="22"/>
        </w:rPr>
        <w:t xml:space="preserve">  </w:t>
      </w:r>
      <w:r w:rsidR="006356D8" w:rsidRPr="3DA3437F">
        <w:rPr>
          <w:rFonts w:ascii="Arial" w:hAnsi="Arial" w:cs="Arial"/>
          <w:sz w:val="22"/>
          <w:szCs w:val="22"/>
        </w:rPr>
        <w:t>&lt;</w:t>
      </w:r>
      <w:r w:rsidR="006356D8" w:rsidRPr="3DA3437F">
        <w:rPr>
          <w:rFonts w:ascii="Calibri" w:hAnsi="Calibri" w:cs="Calibri"/>
          <w:sz w:val="22"/>
          <w:szCs w:val="22"/>
        </w:rPr>
        <w:t>date&gt;</w:t>
      </w:r>
      <w:r w:rsidR="006356D8">
        <w:br/>
      </w:r>
      <w:r w:rsidR="006356D8">
        <w:br/>
      </w:r>
      <w:r w:rsidR="006356D8" w:rsidRPr="3DA3437F">
        <w:rPr>
          <w:rFonts w:ascii="Calibri" w:hAnsi="Calibri" w:cs="Calibri"/>
          <w:sz w:val="22"/>
          <w:szCs w:val="22"/>
        </w:rPr>
        <w:t xml:space="preserve">&lt;First Name&gt; &lt;Last Name&gt;                                                                                              </w:t>
      </w:r>
      <w:r w:rsidR="006356D8">
        <w:br/>
      </w:r>
      <w:r w:rsidR="006356D8" w:rsidRPr="3DA3437F">
        <w:rPr>
          <w:rFonts w:ascii="Calibri" w:hAnsi="Calibri" w:cs="Calibri"/>
          <w:sz w:val="22"/>
          <w:szCs w:val="22"/>
        </w:rPr>
        <w:t>&lt;Address 1&gt;</w:t>
      </w:r>
      <w:r w:rsidR="006356D8">
        <w:br/>
      </w:r>
      <w:r w:rsidR="006356D8" w:rsidRPr="3DA3437F">
        <w:rPr>
          <w:rFonts w:ascii="Calibri" w:hAnsi="Calibri" w:cs="Calibri"/>
          <w:sz w:val="22"/>
          <w:szCs w:val="22"/>
        </w:rPr>
        <w:t>&lt;Address 2&gt;</w:t>
      </w:r>
      <w:r w:rsidR="006356D8">
        <w:br/>
      </w:r>
      <w:r w:rsidR="006356D8" w:rsidRPr="3DA3437F">
        <w:rPr>
          <w:rFonts w:ascii="Calibri" w:hAnsi="Calibri" w:cs="Calibri"/>
          <w:sz w:val="22"/>
          <w:szCs w:val="22"/>
        </w:rPr>
        <w:t>&lt;CITY&gt;, &lt;STATE&gt; &lt;ZIP&gt;</w:t>
      </w:r>
    </w:p>
    <w:p w14:paraId="176591F8" w14:textId="77777777" w:rsidR="006356D8" w:rsidRPr="00931CEB" w:rsidRDefault="006356D8" w:rsidP="006356D8">
      <w:pPr>
        <w:spacing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E9D99B5" w14:textId="1C05DCF0" w:rsidR="006356D8" w:rsidRPr="00931CEB" w:rsidRDefault="006356D8" w:rsidP="006356D8">
      <w:pPr>
        <w:spacing w:after="240" w:line="276" w:lineRule="auto"/>
        <w:rPr>
          <w:rFonts w:ascii="Calibri" w:hAnsi="Calibri" w:cs="Calibri"/>
          <w:b/>
          <w:bCs/>
          <w:sz w:val="22"/>
          <w:szCs w:val="22"/>
        </w:rPr>
      </w:pPr>
      <w:r w:rsidRPr="00931CEB">
        <w:rPr>
          <w:rFonts w:ascii="Calibri" w:hAnsi="Calibri" w:cs="Calibri"/>
          <w:b/>
          <w:bCs/>
          <w:sz w:val="22"/>
          <w:szCs w:val="22"/>
        </w:rPr>
        <w:t>Subject: &lt;Provider/Facility Name&gt; may be out of network on &lt;Termination</w:t>
      </w:r>
      <w:r w:rsidR="008154CB" w:rsidRPr="00931CE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31CEB">
        <w:rPr>
          <w:rFonts w:ascii="Calibri" w:hAnsi="Calibri" w:cs="Calibri"/>
          <w:b/>
          <w:bCs/>
          <w:sz w:val="22"/>
          <w:szCs w:val="22"/>
        </w:rPr>
        <w:t xml:space="preserve">Effective Date&gt; </w:t>
      </w:r>
    </w:p>
    <w:p w14:paraId="6F1E7A96" w14:textId="77777777" w:rsidR="006356D8" w:rsidRPr="00931CEB" w:rsidRDefault="006356D8" w:rsidP="006356D8">
      <w:pPr>
        <w:spacing w:after="240" w:line="276" w:lineRule="auto"/>
        <w:rPr>
          <w:rFonts w:ascii="Calibri" w:hAnsi="Calibri" w:cs="Calibri"/>
          <w:sz w:val="22"/>
          <w:szCs w:val="22"/>
        </w:rPr>
      </w:pPr>
      <w:r w:rsidRPr="00931CEB">
        <w:rPr>
          <w:rFonts w:ascii="Calibri" w:hAnsi="Calibri" w:cs="Calibri"/>
          <w:sz w:val="22"/>
          <w:szCs w:val="22"/>
        </w:rPr>
        <w:t>Dear &lt;First Name&gt;,</w:t>
      </w:r>
    </w:p>
    <w:p w14:paraId="42FDBEC9" w14:textId="0B08D94D" w:rsidR="00B23EA2" w:rsidRDefault="00C53B5A" w:rsidP="006356D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want </w:t>
      </w:r>
      <w:r w:rsidR="00D705B0">
        <w:rPr>
          <w:rFonts w:ascii="Calibri" w:hAnsi="Calibri" w:cs="Calibri"/>
          <w:sz w:val="22"/>
          <w:szCs w:val="22"/>
        </w:rPr>
        <w:t>to let you know</w:t>
      </w:r>
      <w:r>
        <w:rPr>
          <w:rFonts w:ascii="Calibri" w:hAnsi="Calibri" w:cs="Calibri"/>
          <w:sz w:val="22"/>
          <w:szCs w:val="22"/>
        </w:rPr>
        <w:t xml:space="preserve"> about </w:t>
      </w:r>
      <w:r w:rsidR="00D705B0">
        <w:rPr>
          <w:rFonts w:ascii="Calibri" w:hAnsi="Calibri" w:cs="Calibri"/>
          <w:sz w:val="22"/>
          <w:szCs w:val="22"/>
        </w:rPr>
        <w:t>a change</w:t>
      </w:r>
      <w:r w:rsidR="00DD1048">
        <w:rPr>
          <w:rFonts w:ascii="Calibri" w:hAnsi="Calibri" w:cs="Calibri"/>
          <w:sz w:val="22"/>
          <w:szCs w:val="22"/>
        </w:rPr>
        <w:t xml:space="preserve"> </w:t>
      </w:r>
      <w:r w:rsidR="00D705B0">
        <w:rPr>
          <w:rFonts w:ascii="Calibri" w:hAnsi="Calibri" w:cs="Calibri"/>
          <w:sz w:val="22"/>
          <w:szCs w:val="22"/>
        </w:rPr>
        <w:t>that may affect what you pay when you see certain</w:t>
      </w:r>
      <w:r w:rsidR="002607E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health care provider</w:t>
      </w:r>
      <w:r w:rsidR="002607EF">
        <w:rPr>
          <w:rFonts w:ascii="Calibri" w:hAnsi="Calibri" w:cs="Calibri"/>
          <w:sz w:val="22"/>
          <w:szCs w:val="22"/>
        </w:rPr>
        <w:t>s</w:t>
      </w:r>
      <w:r w:rsidR="00DD1048">
        <w:rPr>
          <w:rFonts w:ascii="Calibri" w:hAnsi="Calibri" w:cs="Calibri"/>
          <w:sz w:val="22"/>
          <w:szCs w:val="22"/>
        </w:rPr>
        <w:t>.</w:t>
      </w:r>
      <w:r w:rsidR="00C74091">
        <w:rPr>
          <w:rFonts w:ascii="Calibri" w:hAnsi="Calibri" w:cs="Calibri"/>
          <w:sz w:val="22"/>
          <w:szCs w:val="22"/>
        </w:rPr>
        <w:t xml:space="preserve"> This letter explains </w:t>
      </w:r>
      <w:r w:rsidR="00D705B0">
        <w:rPr>
          <w:rFonts w:ascii="Calibri" w:hAnsi="Calibri" w:cs="Calibri"/>
          <w:sz w:val="22"/>
          <w:szCs w:val="22"/>
        </w:rPr>
        <w:t>why it</w:t>
      </w:r>
      <w:r w:rsidR="00902F08">
        <w:rPr>
          <w:rFonts w:ascii="Calibri" w:hAnsi="Calibri" w:cs="Calibri"/>
          <w:sz w:val="22"/>
          <w:szCs w:val="22"/>
        </w:rPr>
        <w:t xml:space="preserve"> </w:t>
      </w:r>
      <w:r w:rsidR="006A5941">
        <w:rPr>
          <w:rFonts w:ascii="Calibri" w:hAnsi="Calibri" w:cs="Calibri"/>
          <w:sz w:val="22"/>
          <w:szCs w:val="22"/>
        </w:rPr>
        <w:t>may happen</w:t>
      </w:r>
      <w:r w:rsidR="00902F08">
        <w:rPr>
          <w:rFonts w:ascii="Calibri" w:hAnsi="Calibri" w:cs="Calibri"/>
          <w:sz w:val="22"/>
          <w:szCs w:val="22"/>
        </w:rPr>
        <w:t xml:space="preserve"> and </w:t>
      </w:r>
      <w:r w:rsidR="00D705B0">
        <w:rPr>
          <w:rFonts w:ascii="Calibri" w:hAnsi="Calibri" w:cs="Calibri"/>
          <w:sz w:val="22"/>
          <w:szCs w:val="22"/>
        </w:rPr>
        <w:t>what</w:t>
      </w:r>
      <w:r w:rsidR="004337EF">
        <w:rPr>
          <w:rFonts w:ascii="Calibri" w:hAnsi="Calibri" w:cs="Calibri"/>
          <w:sz w:val="22"/>
          <w:szCs w:val="22"/>
        </w:rPr>
        <w:t xml:space="preserve"> </w:t>
      </w:r>
      <w:r w:rsidR="00C74091">
        <w:rPr>
          <w:rFonts w:ascii="Calibri" w:hAnsi="Calibri" w:cs="Calibri"/>
          <w:sz w:val="22"/>
          <w:szCs w:val="22"/>
        </w:rPr>
        <w:t xml:space="preserve">your options </w:t>
      </w:r>
      <w:r w:rsidR="00D705B0">
        <w:rPr>
          <w:rFonts w:ascii="Calibri" w:hAnsi="Calibri" w:cs="Calibri"/>
          <w:sz w:val="22"/>
          <w:szCs w:val="22"/>
        </w:rPr>
        <w:t xml:space="preserve">are. </w:t>
      </w:r>
    </w:p>
    <w:p w14:paraId="704B09CC" w14:textId="77777777" w:rsidR="00B23EA2" w:rsidRDefault="00B23EA2" w:rsidP="006356D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1BBDFD6" w14:textId="2590F6A7" w:rsidR="00B23EA2" w:rsidRPr="00B640A9" w:rsidRDefault="00B23EA2" w:rsidP="006356D8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Wh</w:t>
      </w:r>
      <w:r w:rsidR="00F030AC">
        <w:rPr>
          <w:rFonts w:ascii="Calibri" w:hAnsi="Calibri" w:cs="Calibri"/>
          <w:b/>
          <w:sz w:val="28"/>
          <w:szCs w:val="28"/>
        </w:rPr>
        <w:t xml:space="preserve">y </w:t>
      </w:r>
      <w:r w:rsidR="004337EF">
        <w:rPr>
          <w:rFonts w:ascii="Calibri" w:hAnsi="Calibri" w:cs="Calibri"/>
          <w:b/>
          <w:sz w:val="28"/>
          <w:szCs w:val="28"/>
        </w:rPr>
        <w:t>is this happening</w:t>
      </w:r>
      <w:r>
        <w:rPr>
          <w:rFonts w:ascii="Calibri" w:hAnsi="Calibri" w:cs="Calibri"/>
          <w:b/>
          <w:sz w:val="28"/>
          <w:szCs w:val="28"/>
        </w:rPr>
        <w:t>?</w:t>
      </w:r>
    </w:p>
    <w:p w14:paraId="77F4B62D" w14:textId="7068D851" w:rsidR="00C53B5A" w:rsidRPr="00B640A9" w:rsidRDefault="00C53B5A" w:rsidP="006356D8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[</w:t>
      </w:r>
      <w:r w:rsidR="00DD1048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nsert </w:t>
      </w:r>
      <w:r w:rsidR="00902F08" w:rsidRPr="00B1795C">
        <w:rPr>
          <w:rFonts w:ascii="Calibri" w:hAnsi="Calibri" w:cs="Calibri"/>
          <w:sz w:val="22"/>
          <w:szCs w:val="22"/>
        </w:rPr>
        <w:t>provider/facility name</w:t>
      </w:r>
      <w:r>
        <w:rPr>
          <w:rFonts w:ascii="Calibri" w:hAnsi="Calibri" w:cs="Calibri"/>
          <w:sz w:val="22"/>
          <w:szCs w:val="22"/>
        </w:rPr>
        <w:t>]</w:t>
      </w:r>
      <w:r w:rsidR="002607EF">
        <w:rPr>
          <w:rFonts w:ascii="Calibri" w:hAnsi="Calibri" w:cs="Calibri"/>
          <w:sz w:val="22"/>
          <w:szCs w:val="22"/>
        </w:rPr>
        <w:t xml:space="preserve"> </w:t>
      </w:r>
      <w:r w:rsidR="00902F08">
        <w:rPr>
          <w:rFonts w:ascii="Calibri" w:hAnsi="Calibri" w:cs="Calibri"/>
          <w:sz w:val="22"/>
          <w:szCs w:val="22"/>
        </w:rPr>
        <w:t xml:space="preserve">sent a </w:t>
      </w:r>
      <w:r w:rsidR="002607EF">
        <w:rPr>
          <w:rFonts w:ascii="Calibri" w:hAnsi="Calibri" w:cs="Calibri"/>
          <w:sz w:val="22"/>
          <w:szCs w:val="22"/>
        </w:rPr>
        <w:t xml:space="preserve">notice of a </w:t>
      </w:r>
      <w:r w:rsidR="002607EF" w:rsidRPr="00DD1048">
        <w:rPr>
          <w:rFonts w:ascii="Calibri" w:hAnsi="Calibri" w:cs="Calibri"/>
          <w:sz w:val="22"/>
          <w:szCs w:val="22"/>
        </w:rPr>
        <w:t xml:space="preserve">contract termination </w:t>
      </w:r>
      <w:r w:rsidR="00902F08">
        <w:rPr>
          <w:rFonts w:ascii="Calibri" w:hAnsi="Calibri" w:cs="Calibri"/>
          <w:sz w:val="22"/>
          <w:szCs w:val="22"/>
        </w:rPr>
        <w:t xml:space="preserve">to </w:t>
      </w:r>
      <w:r w:rsidR="00DD1048">
        <w:rPr>
          <w:rFonts w:ascii="Calibri" w:hAnsi="Calibri" w:cs="Calibri"/>
          <w:sz w:val="22"/>
          <w:szCs w:val="22"/>
        </w:rPr>
        <w:t>[</w:t>
      </w:r>
      <w:r w:rsidR="002607EF" w:rsidRPr="00B640A9">
        <w:rPr>
          <w:rFonts w:ascii="Calibri" w:hAnsi="Calibri" w:cs="Calibri"/>
          <w:sz w:val="22"/>
          <w:szCs w:val="22"/>
        </w:rPr>
        <w:t xml:space="preserve">insert </w:t>
      </w:r>
      <w:r w:rsidR="00902F08">
        <w:rPr>
          <w:rFonts w:ascii="Calibri" w:hAnsi="Calibri" w:cs="Calibri"/>
          <w:sz w:val="22"/>
          <w:szCs w:val="22"/>
        </w:rPr>
        <w:t>health carrier name</w:t>
      </w:r>
      <w:r w:rsidR="00DD1048">
        <w:rPr>
          <w:rFonts w:ascii="Calibri" w:hAnsi="Calibri" w:cs="Calibri"/>
          <w:sz w:val="22"/>
          <w:szCs w:val="22"/>
        </w:rPr>
        <w:t>]</w:t>
      </w:r>
      <w:r w:rsidR="00DD1048" w:rsidRPr="00DD1048">
        <w:rPr>
          <w:rFonts w:ascii="Calibri" w:hAnsi="Calibri" w:cs="Calibri"/>
          <w:sz w:val="22"/>
          <w:szCs w:val="22"/>
        </w:rPr>
        <w:t xml:space="preserve"> </w:t>
      </w:r>
      <w:r w:rsidR="00DD1048" w:rsidRPr="00B640A9">
        <w:rPr>
          <w:rFonts w:ascii="Calibri" w:hAnsi="Calibri" w:cs="Calibri"/>
          <w:i/>
          <w:iCs/>
          <w:sz w:val="22"/>
          <w:szCs w:val="22"/>
        </w:rPr>
        <w:t>or</w:t>
      </w:r>
      <w:r w:rsidR="00DD1048" w:rsidRPr="00B640A9">
        <w:rPr>
          <w:rFonts w:ascii="Calibri" w:hAnsi="Calibri" w:cs="Calibri"/>
          <w:sz w:val="22"/>
          <w:szCs w:val="22"/>
        </w:rPr>
        <w:t xml:space="preserve"> </w:t>
      </w:r>
      <w:r w:rsidR="00DD1048">
        <w:rPr>
          <w:rFonts w:ascii="Calibri" w:hAnsi="Calibri" w:cs="Calibri"/>
          <w:sz w:val="22"/>
          <w:szCs w:val="22"/>
        </w:rPr>
        <w:t>[</w:t>
      </w:r>
      <w:r w:rsidR="00DD1048" w:rsidRPr="00B640A9">
        <w:rPr>
          <w:rFonts w:ascii="Calibri" w:hAnsi="Calibri" w:cs="Calibri"/>
          <w:sz w:val="22"/>
          <w:szCs w:val="22"/>
        </w:rPr>
        <w:t>Insert health carrier name</w:t>
      </w:r>
      <w:r w:rsidR="00DD1048">
        <w:rPr>
          <w:rFonts w:ascii="Calibri" w:hAnsi="Calibri" w:cs="Calibri"/>
          <w:sz w:val="22"/>
          <w:szCs w:val="22"/>
        </w:rPr>
        <w:t>]</w:t>
      </w:r>
      <w:r w:rsidR="00DD1048" w:rsidRPr="00B640A9">
        <w:rPr>
          <w:rFonts w:ascii="Calibri" w:hAnsi="Calibri" w:cs="Calibri"/>
          <w:sz w:val="22"/>
          <w:szCs w:val="22"/>
        </w:rPr>
        <w:t xml:space="preserve"> </w:t>
      </w:r>
      <w:r w:rsidR="00D24D51">
        <w:rPr>
          <w:rFonts w:ascii="Calibri" w:hAnsi="Calibri" w:cs="Calibri"/>
          <w:sz w:val="22"/>
          <w:szCs w:val="22"/>
        </w:rPr>
        <w:t xml:space="preserve">sent </w:t>
      </w:r>
      <w:r w:rsidR="00902F08">
        <w:rPr>
          <w:rFonts w:ascii="Calibri" w:hAnsi="Calibri" w:cs="Calibri"/>
          <w:sz w:val="22"/>
          <w:szCs w:val="22"/>
        </w:rPr>
        <w:t xml:space="preserve">a </w:t>
      </w:r>
      <w:r w:rsidR="00DD1048" w:rsidRPr="00B640A9">
        <w:rPr>
          <w:rFonts w:ascii="Calibri" w:hAnsi="Calibri" w:cs="Calibri"/>
          <w:sz w:val="22"/>
          <w:szCs w:val="22"/>
        </w:rPr>
        <w:t xml:space="preserve">notice of </w:t>
      </w:r>
      <w:r w:rsidR="00902F08">
        <w:rPr>
          <w:rFonts w:ascii="Calibri" w:hAnsi="Calibri" w:cs="Calibri"/>
          <w:sz w:val="22"/>
          <w:szCs w:val="22"/>
        </w:rPr>
        <w:t xml:space="preserve">a </w:t>
      </w:r>
      <w:r w:rsidR="00DD1048">
        <w:rPr>
          <w:rFonts w:ascii="Calibri" w:hAnsi="Calibri" w:cs="Calibri"/>
          <w:sz w:val="22"/>
          <w:szCs w:val="22"/>
        </w:rPr>
        <w:t xml:space="preserve">contract </w:t>
      </w:r>
      <w:r w:rsidR="00DD1048" w:rsidRPr="00B640A9">
        <w:rPr>
          <w:rFonts w:ascii="Calibri" w:hAnsi="Calibri" w:cs="Calibri"/>
          <w:sz w:val="22"/>
          <w:szCs w:val="22"/>
        </w:rPr>
        <w:t xml:space="preserve">termination to </w:t>
      </w:r>
      <w:r w:rsidR="00DD1048">
        <w:rPr>
          <w:rFonts w:ascii="Calibri" w:hAnsi="Calibri" w:cs="Calibri"/>
          <w:sz w:val="22"/>
          <w:szCs w:val="22"/>
        </w:rPr>
        <w:t>[</w:t>
      </w:r>
      <w:r w:rsidR="00DD1048" w:rsidRPr="00B640A9">
        <w:rPr>
          <w:rFonts w:ascii="Calibri" w:hAnsi="Calibri" w:cs="Calibri"/>
          <w:sz w:val="22"/>
          <w:szCs w:val="22"/>
        </w:rPr>
        <w:t>insert provider/facility name</w:t>
      </w:r>
      <w:r w:rsidR="00DD1048">
        <w:rPr>
          <w:rFonts w:ascii="Calibri" w:hAnsi="Calibri" w:cs="Calibri"/>
          <w:sz w:val="22"/>
          <w:szCs w:val="22"/>
        </w:rPr>
        <w:t>]</w:t>
      </w:r>
      <w:r w:rsidR="00DD1048" w:rsidRPr="00B640A9">
        <w:rPr>
          <w:rFonts w:ascii="Calibri" w:hAnsi="Calibri" w:cs="Calibri"/>
          <w:sz w:val="22"/>
          <w:szCs w:val="22"/>
        </w:rPr>
        <w:t>.</w:t>
      </w:r>
      <w:r w:rsidRPr="00DD1048">
        <w:rPr>
          <w:rFonts w:ascii="Calibri" w:hAnsi="Calibri" w:cs="Calibri"/>
          <w:sz w:val="22"/>
          <w:szCs w:val="22"/>
        </w:rPr>
        <w:t xml:space="preserve"> </w:t>
      </w:r>
      <w:r w:rsidR="00D24D51">
        <w:rPr>
          <w:rFonts w:ascii="Calibri" w:hAnsi="Calibri" w:cs="Calibri"/>
          <w:sz w:val="22"/>
          <w:szCs w:val="22"/>
        </w:rPr>
        <w:t xml:space="preserve"> </w:t>
      </w:r>
      <w:r w:rsidR="00C77636">
        <w:rPr>
          <w:rFonts w:ascii="Calibri" w:hAnsi="Calibri" w:cs="Calibri"/>
          <w:sz w:val="22"/>
          <w:szCs w:val="22"/>
        </w:rPr>
        <w:t xml:space="preserve">We </w:t>
      </w:r>
      <w:r w:rsidR="000510FF">
        <w:rPr>
          <w:rFonts w:ascii="Calibri" w:hAnsi="Calibri" w:cs="Calibri"/>
          <w:sz w:val="22"/>
          <w:szCs w:val="22"/>
        </w:rPr>
        <w:t xml:space="preserve">are </w:t>
      </w:r>
      <w:r>
        <w:rPr>
          <w:rFonts w:ascii="Calibri" w:hAnsi="Calibri" w:cs="Calibri"/>
          <w:sz w:val="22"/>
          <w:szCs w:val="22"/>
        </w:rPr>
        <w:t xml:space="preserve">currently working </w:t>
      </w:r>
      <w:r w:rsidR="00F96FC7">
        <w:rPr>
          <w:rFonts w:ascii="Calibri" w:hAnsi="Calibri" w:cs="Calibri"/>
          <w:sz w:val="22"/>
          <w:szCs w:val="22"/>
        </w:rPr>
        <w:t>on</w:t>
      </w:r>
      <w:r w:rsidR="00D24D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new </w:t>
      </w:r>
      <w:r w:rsidR="006C758C">
        <w:rPr>
          <w:rFonts w:ascii="Calibri" w:hAnsi="Calibri" w:cs="Calibri"/>
          <w:sz w:val="22"/>
          <w:szCs w:val="22"/>
        </w:rPr>
        <w:t>contract</w:t>
      </w:r>
      <w:r>
        <w:rPr>
          <w:rFonts w:ascii="Calibri" w:hAnsi="Calibri" w:cs="Calibri"/>
          <w:sz w:val="22"/>
          <w:szCs w:val="22"/>
        </w:rPr>
        <w:t>.</w:t>
      </w:r>
      <w:r w:rsidR="00EE362C">
        <w:rPr>
          <w:rFonts w:ascii="Calibri" w:hAnsi="Calibri" w:cs="Calibri"/>
          <w:sz w:val="22"/>
          <w:szCs w:val="22"/>
        </w:rPr>
        <w:t xml:space="preserve"> </w:t>
      </w:r>
      <w:r w:rsidRPr="001A433B">
        <w:rPr>
          <w:rFonts w:ascii="Calibri" w:hAnsi="Calibri" w:cs="Calibri"/>
          <w:b/>
          <w:bCs/>
          <w:sz w:val="22"/>
          <w:szCs w:val="22"/>
        </w:rPr>
        <w:t xml:space="preserve">If </w:t>
      </w:r>
      <w:r w:rsidR="006C758C" w:rsidRPr="001A433B">
        <w:rPr>
          <w:rFonts w:ascii="Calibri" w:hAnsi="Calibri" w:cs="Calibri"/>
          <w:b/>
          <w:bCs/>
          <w:sz w:val="22"/>
          <w:szCs w:val="22"/>
        </w:rPr>
        <w:t>a new</w:t>
      </w:r>
      <w:r w:rsidR="000510FF" w:rsidRPr="001A43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C758C" w:rsidRPr="001A433B">
        <w:rPr>
          <w:rFonts w:ascii="Calibri" w:hAnsi="Calibri" w:cs="Calibri"/>
          <w:b/>
          <w:bCs/>
          <w:sz w:val="22"/>
          <w:szCs w:val="22"/>
        </w:rPr>
        <w:t>contract is not reached</w:t>
      </w:r>
      <w:r w:rsidR="007140E7" w:rsidRPr="001A433B">
        <w:rPr>
          <w:rFonts w:ascii="Calibri" w:hAnsi="Calibri" w:cs="Calibri"/>
          <w:b/>
          <w:bCs/>
          <w:sz w:val="22"/>
          <w:szCs w:val="22"/>
        </w:rPr>
        <w:t xml:space="preserve"> by </w:t>
      </w:r>
      <w:r w:rsidR="00A172E0" w:rsidRPr="001A433B">
        <w:rPr>
          <w:rFonts w:ascii="Calibri" w:hAnsi="Calibri" w:cs="Calibri"/>
          <w:b/>
          <w:bCs/>
          <w:sz w:val="22"/>
          <w:szCs w:val="22"/>
        </w:rPr>
        <w:t>[insert termination date</w:t>
      </w:r>
      <w:r w:rsidR="000E4755" w:rsidRPr="001A433B">
        <w:rPr>
          <w:rFonts w:ascii="Calibri" w:hAnsi="Calibri" w:cs="Calibri"/>
          <w:b/>
          <w:bCs/>
          <w:sz w:val="22"/>
          <w:szCs w:val="22"/>
        </w:rPr>
        <w:t>], [</w:t>
      </w:r>
      <w:r w:rsidRPr="001A433B">
        <w:rPr>
          <w:rFonts w:ascii="Calibri" w:hAnsi="Calibri" w:cs="Calibri"/>
          <w:b/>
          <w:bCs/>
          <w:sz w:val="22"/>
          <w:szCs w:val="22"/>
        </w:rPr>
        <w:t xml:space="preserve">insert provider/facility name] will no longer be </w:t>
      </w:r>
      <w:r w:rsidR="000E4755" w:rsidRPr="001A433B">
        <w:rPr>
          <w:rFonts w:ascii="Calibri" w:hAnsi="Calibri" w:cs="Calibri"/>
          <w:b/>
          <w:bCs/>
          <w:sz w:val="22"/>
          <w:szCs w:val="22"/>
        </w:rPr>
        <w:t>in your plan’s</w:t>
      </w:r>
      <w:r w:rsidRPr="001A433B">
        <w:rPr>
          <w:rFonts w:ascii="Calibri" w:hAnsi="Calibri" w:cs="Calibri"/>
          <w:b/>
          <w:bCs/>
          <w:sz w:val="22"/>
          <w:szCs w:val="22"/>
        </w:rPr>
        <w:t xml:space="preserve"> network</w:t>
      </w:r>
      <w:r w:rsidR="000E4755" w:rsidRPr="001A433B">
        <w:rPr>
          <w:rFonts w:ascii="Calibri" w:hAnsi="Calibri" w:cs="Calibri"/>
          <w:b/>
          <w:bCs/>
          <w:sz w:val="22"/>
          <w:szCs w:val="22"/>
        </w:rPr>
        <w:t>.  This may mean you pay more if you keep receiving</w:t>
      </w:r>
      <w:r w:rsidR="00902F08" w:rsidRPr="001A433B">
        <w:rPr>
          <w:rFonts w:ascii="Calibri" w:hAnsi="Calibri" w:cs="Calibri"/>
          <w:b/>
          <w:bCs/>
          <w:sz w:val="22"/>
          <w:szCs w:val="22"/>
        </w:rPr>
        <w:t xml:space="preserve"> care from [insert provider/facility name]</w:t>
      </w:r>
      <w:r w:rsidRPr="001A433B">
        <w:rPr>
          <w:rFonts w:ascii="Calibri" w:hAnsi="Calibri" w:cs="Calibri"/>
          <w:b/>
          <w:bCs/>
          <w:sz w:val="22"/>
          <w:szCs w:val="22"/>
        </w:rPr>
        <w:t>.</w:t>
      </w:r>
    </w:p>
    <w:p w14:paraId="1BAD69D1" w14:textId="3DEA7384" w:rsidR="00C53B5A" w:rsidRPr="00931CEB" w:rsidRDefault="00C53B5A" w:rsidP="006356D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D595532" w14:textId="16BB2E54" w:rsidR="00C53F44" w:rsidRDefault="00B570C8" w:rsidP="00C53F44">
      <w:pPr>
        <w:spacing w:line="276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What </w:t>
      </w:r>
      <w:r w:rsidR="008F01F7">
        <w:rPr>
          <w:rFonts w:ascii="Calibri" w:hAnsi="Calibri" w:cs="Calibri"/>
          <w:b/>
          <w:sz w:val="28"/>
          <w:szCs w:val="28"/>
        </w:rPr>
        <w:t>might change</w:t>
      </w:r>
      <w:r>
        <w:rPr>
          <w:rFonts w:ascii="Calibri" w:hAnsi="Calibri" w:cs="Calibri"/>
          <w:b/>
          <w:sz w:val="28"/>
          <w:szCs w:val="28"/>
        </w:rPr>
        <w:t>?</w:t>
      </w:r>
    </w:p>
    <w:p w14:paraId="578F24B1" w14:textId="647BBD05" w:rsidR="00C53F44" w:rsidRPr="00C53F44" w:rsidRDefault="000510FF" w:rsidP="00C53F44">
      <w:pP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If </w:t>
      </w:r>
      <w:r w:rsidR="000E4755">
        <w:rPr>
          <w:rFonts w:ascii="Calibri" w:hAnsi="Calibri" w:cs="Calibri"/>
          <w:bCs/>
          <w:sz w:val="22"/>
          <w:szCs w:val="22"/>
        </w:rPr>
        <w:t>no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3D2988">
        <w:rPr>
          <w:rFonts w:ascii="Calibri" w:hAnsi="Calibri" w:cs="Calibri"/>
          <w:bCs/>
          <w:sz w:val="22"/>
          <w:szCs w:val="22"/>
        </w:rPr>
        <w:t>contract</w:t>
      </w:r>
      <w:r w:rsidR="000E4755">
        <w:rPr>
          <w:rFonts w:ascii="Calibri" w:hAnsi="Calibri" w:cs="Calibri"/>
          <w:bCs/>
          <w:sz w:val="22"/>
          <w:szCs w:val="22"/>
        </w:rPr>
        <w:t xml:space="preserve"> is reached</w:t>
      </w:r>
      <w:r>
        <w:rPr>
          <w:rFonts w:ascii="Calibri" w:hAnsi="Calibri" w:cs="Calibri"/>
          <w:bCs/>
          <w:sz w:val="22"/>
          <w:szCs w:val="22"/>
        </w:rPr>
        <w:t xml:space="preserve"> by </w:t>
      </w:r>
      <w:r w:rsidR="00D96413">
        <w:rPr>
          <w:rFonts w:ascii="Calibri" w:hAnsi="Calibri" w:cs="Calibri"/>
          <w:bCs/>
          <w:sz w:val="22"/>
          <w:szCs w:val="22"/>
        </w:rPr>
        <w:t xml:space="preserve">[insert termination], </w:t>
      </w:r>
      <w:r w:rsidR="006D3252">
        <w:rPr>
          <w:rFonts w:ascii="Calibri" w:hAnsi="Calibri" w:cs="Calibri"/>
          <w:bCs/>
          <w:sz w:val="22"/>
          <w:szCs w:val="22"/>
        </w:rPr>
        <w:t>&lt;this facility&gt; &lt;</w:t>
      </w:r>
      <w:r w:rsidR="00D96413">
        <w:rPr>
          <w:rFonts w:ascii="Calibri" w:hAnsi="Calibri" w:cs="Calibri"/>
          <w:bCs/>
          <w:sz w:val="22"/>
          <w:szCs w:val="22"/>
        </w:rPr>
        <w:t>these facilities</w:t>
      </w:r>
      <w:r w:rsidR="006D3252">
        <w:rPr>
          <w:rFonts w:ascii="Calibri" w:hAnsi="Calibri" w:cs="Calibri"/>
          <w:bCs/>
          <w:sz w:val="22"/>
          <w:szCs w:val="22"/>
        </w:rPr>
        <w:t>&gt;</w:t>
      </w:r>
      <w:r w:rsidR="00D96413">
        <w:rPr>
          <w:rFonts w:ascii="Calibri" w:hAnsi="Calibri" w:cs="Calibri"/>
          <w:bCs/>
          <w:sz w:val="22"/>
          <w:szCs w:val="22"/>
        </w:rPr>
        <w:t xml:space="preserve"> </w:t>
      </w:r>
      <w:r w:rsidR="006D3252">
        <w:rPr>
          <w:rFonts w:ascii="Calibri" w:hAnsi="Calibri" w:cs="Calibri"/>
          <w:bCs/>
          <w:sz w:val="22"/>
          <w:szCs w:val="22"/>
        </w:rPr>
        <w:t>&lt;</w:t>
      </w:r>
      <w:r w:rsidR="00D96413">
        <w:rPr>
          <w:rFonts w:ascii="Calibri" w:hAnsi="Calibri" w:cs="Calibri"/>
          <w:bCs/>
          <w:sz w:val="22"/>
          <w:szCs w:val="22"/>
        </w:rPr>
        <w:t>will</w:t>
      </w:r>
      <w:r w:rsidR="006D3252">
        <w:rPr>
          <w:rFonts w:ascii="Calibri" w:hAnsi="Calibri" w:cs="Calibri"/>
          <w:bCs/>
          <w:sz w:val="22"/>
          <w:szCs w:val="22"/>
        </w:rPr>
        <w:t>/may&gt;</w:t>
      </w:r>
      <w:r w:rsidR="00D96413">
        <w:rPr>
          <w:rFonts w:ascii="Calibri" w:hAnsi="Calibri" w:cs="Calibri"/>
          <w:bCs/>
          <w:sz w:val="22"/>
          <w:szCs w:val="22"/>
        </w:rPr>
        <w:t xml:space="preserve"> </w:t>
      </w:r>
      <w:r w:rsidR="00C53F44" w:rsidRPr="00C53F44">
        <w:rPr>
          <w:rFonts w:ascii="Calibri" w:hAnsi="Calibri" w:cs="Calibri"/>
          <w:bCs/>
          <w:sz w:val="22"/>
          <w:szCs w:val="22"/>
        </w:rPr>
        <w:t>no</w:t>
      </w:r>
      <w:r w:rsidR="00C53F44">
        <w:rPr>
          <w:rFonts w:ascii="Calibri" w:hAnsi="Calibri" w:cs="Calibri"/>
          <w:bCs/>
          <w:sz w:val="22"/>
          <w:szCs w:val="22"/>
        </w:rPr>
        <w:t xml:space="preserve"> longer </w:t>
      </w:r>
      <w:r w:rsidR="008F01F7">
        <w:rPr>
          <w:rFonts w:ascii="Calibri" w:hAnsi="Calibri" w:cs="Calibri"/>
          <w:bCs/>
          <w:sz w:val="22"/>
          <w:szCs w:val="22"/>
        </w:rPr>
        <w:t xml:space="preserve">be part of </w:t>
      </w:r>
      <w:r w:rsidR="000E4755">
        <w:rPr>
          <w:rFonts w:ascii="Calibri" w:hAnsi="Calibri" w:cs="Calibri"/>
          <w:bCs/>
          <w:sz w:val="22"/>
          <w:szCs w:val="22"/>
        </w:rPr>
        <w:t>your plan’s</w:t>
      </w:r>
      <w:r w:rsidR="00C53F44">
        <w:rPr>
          <w:rFonts w:ascii="Calibri" w:hAnsi="Calibri" w:cs="Calibri"/>
          <w:bCs/>
          <w:sz w:val="22"/>
          <w:szCs w:val="22"/>
        </w:rPr>
        <w:t xml:space="preserve"> network</w:t>
      </w:r>
      <w:r w:rsidR="00D96413">
        <w:rPr>
          <w:rFonts w:ascii="Calibri" w:hAnsi="Calibri" w:cs="Calibri"/>
          <w:bCs/>
          <w:sz w:val="22"/>
          <w:szCs w:val="22"/>
        </w:rPr>
        <w:t>:</w:t>
      </w:r>
      <w:r w:rsidR="00C53F44" w:rsidRPr="00C53F44">
        <w:rPr>
          <w:rFonts w:ascii="Calibri" w:hAnsi="Calibri" w:cs="Calibri"/>
          <w:bCs/>
          <w:sz w:val="22"/>
          <w:szCs w:val="22"/>
        </w:rPr>
        <w:t xml:space="preserve"> </w:t>
      </w:r>
    </w:p>
    <w:p w14:paraId="5136B017" w14:textId="72AE927C" w:rsidR="00E77CB5" w:rsidRPr="00931CEB" w:rsidRDefault="006356D8" w:rsidP="00E105CA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1CEB">
        <w:rPr>
          <w:rFonts w:ascii="Calibri" w:hAnsi="Calibri" w:cs="Calibri"/>
          <w:sz w:val="22"/>
          <w:szCs w:val="22"/>
        </w:rPr>
        <w:t>&lt;facility name&gt;</w:t>
      </w:r>
      <w:r w:rsidR="00E77CB5" w:rsidRPr="00931CEB">
        <w:rPr>
          <w:rFonts w:ascii="Calibri" w:hAnsi="Calibri" w:cs="Calibri"/>
          <w:sz w:val="22"/>
          <w:szCs w:val="22"/>
        </w:rPr>
        <w:t xml:space="preserve"> </w:t>
      </w:r>
      <w:r w:rsidR="00093B4A" w:rsidRPr="00931CEB">
        <w:rPr>
          <w:rFonts w:ascii="Calibri" w:hAnsi="Calibri" w:cs="Calibri"/>
          <w:sz w:val="22"/>
          <w:szCs w:val="22"/>
        </w:rPr>
        <w:t xml:space="preserve">This termination </w:t>
      </w:r>
      <w:r w:rsidR="00E77CB5" w:rsidRPr="00931CEB">
        <w:rPr>
          <w:rFonts w:ascii="Calibri" w:hAnsi="Calibri" w:cs="Calibri"/>
          <w:sz w:val="22"/>
          <w:szCs w:val="22"/>
        </w:rPr>
        <w:t>&lt;</w:t>
      </w:r>
      <w:r w:rsidR="00093B4A" w:rsidRPr="00931CEB">
        <w:rPr>
          <w:rFonts w:ascii="Calibri" w:hAnsi="Calibri" w:cs="Calibri"/>
          <w:sz w:val="22"/>
          <w:szCs w:val="22"/>
        </w:rPr>
        <w:t>includes&gt; &lt;does not include&gt;</w:t>
      </w:r>
      <w:r w:rsidR="00E77CB5" w:rsidRPr="00931CEB">
        <w:rPr>
          <w:rFonts w:ascii="Calibri" w:hAnsi="Calibri" w:cs="Calibri"/>
          <w:sz w:val="22"/>
          <w:szCs w:val="22"/>
        </w:rPr>
        <w:t xml:space="preserve"> </w:t>
      </w:r>
      <w:r w:rsidR="00093B4A" w:rsidRPr="00931CEB">
        <w:rPr>
          <w:rFonts w:ascii="Calibri" w:hAnsi="Calibri" w:cs="Calibri"/>
          <w:sz w:val="22"/>
          <w:szCs w:val="22"/>
        </w:rPr>
        <w:t>&lt;</w:t>
      </w:r>
      <w:r w:rsidR="00E77CB5" w:rsidRPr="00931CEB">
        <w:rPr>
          <w:rFonts w:ascii="Calibri" w:hAnsi="Calibri" w:cs="Calibri"/>
          <w:sz w:val="22"/>
          <w:szCs w:val="22"/>
        </w:rPr>
        <w:t>hospital-based provide</w:t>
      </w:r>
      <w:r w:rsidR="00676264">
        <w:rPr>
          <w:rFonts w:ascii="Calibri" w:hAnsi="Calibri" w:cs="Calibri"/>
          <w:sz w:val="22"/>
          <w:szCs w:val="22"/>
        </w:rPr>
        <w:t>r</w:t>
      </w:r>
      <w:r w:rsidR="00E77CB5" w:rsidRPr="00931CEB">
        <w:rPr>
          <w:rFonts w:ascii="Calibri" w:hAnsi="Calibri" w:cs="Calibri"/>
          <w:sz w:val="22"/>
          <w:szCs w:val="22"/>
        </w:rPr>
        <w:t xml:space="preserve"> name&gt;</w:t>
      </w:r>
    </w:p>
    <w:p w14:paraId="05206CCE" w14:textId="4407D145" w:rsidR="00093B4A" w:rsidRPr="00931CEB" w:rsidRDefault="00093B4A" w:rsidP="00E105CA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931CEB">
        <w:rPr>
          <w:rFonts w:ascii="Calibri" w:hAnsi="Calibri" w:cs="Calibri"/>
          <w:sz w:val="22"/>
          <w:szCs w:val="22"/>
        </w:rPr>
        <w:t>&lt;facility name&gt; This termination &lt;includes&gt; &lt;does not include&gt; &lt;hospital-based provide</w:t>
      </w:r>
      <w:r w:rsidR="00676264">
        <w:rPr>
          <w:rFonts w:ascii="Calibri" w:hAnsi="Calibri" w:cs="Calibri"/>
          <w:sz w:val="22"/>
          <w:szCs w:val="22"/>
        </w:rPr>
        <w:t>r</w:t>
      </w:r>
      <w:r w:rsidRPr="00931CEB">
        <w:rPr>
          <w:rFonts w:ascii="Calibri" w:hAnsi="Calibri" w:cs="Calibri"/>
          <w:sz w:val="22"/>
          <w:szCs w:val="22"/>
        </w:rPr>
        <w:t xml:space="preserve"> name&gt;</w:t>
      </w:r>
    </w:p>
    <w:p w14:paraId="4FF2BAA4" w14:textId="5ED7301D" w:rsidR="00303753" w:rsidRDefault="00303753" w:rsidP="00303753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69BA1085" w14:textId="29AD55CD" w:rsidR="00D705B0" w:rsidRDefault="00D705B0" w:rsidP="00303753">
      <w:pPr>
        <w:spacing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This change will not affect your health plan</w:t>
      </w:r>
      <w:r w:rsidR="006E2233">
        <w:rPr>
          <w:rFonts w:ascii="Calibri" w:hAnsi="Calibri" w:cs="Calibri"/>
          <w:bCs/>
          <w:sz w:val="22"/>
          <w:szCs w:val="22"/>
        </w:rPr>
        <w:t>’s covered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720FFF">
        <w:rPr>
          <w:rFonts w:ascii="Calibri" w:hAnsi="Calibri" w:cs="Calibri"/>
          <w:bCs/>
          <w:sz w:val="22"/>
          <w:szCs w:val="22"/>
        </w:rPr>
        <w:t>services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7CF8CDD" w14:textId="77777777" w:rsidR="00D705B0" w:rsidRPr="00931CEB" w:rsidRDefault="00D705B0" w:rsidP="00303753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2E617EA6" w14:textId="004C3206" w:rsidR="00634518" w:rsidRDefault="008D7AC0" w:rsidP="0063164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Can I continue seeing a provider even if </w:t>
      </w:r>
      <w:r w:rsidR="007A58FD">
        <w:rPr>
          <w:rFonts w:ascii="Calibri" w:hAnsi="Calibri" w:cs="Calibri"/>
          <w:b/>
          <w:sz w:val="28"/>
          <w:szCs w:val="28"/>
        </w:rPr>
        <w:t xml:space="preserve">they </w:t>
      </w:r>
      <w:r w:rsidR="00536F08">
        <w:rPr>
          <w:rFonts w:ascii="Calibri" w:hAnsi="Calibri" w:cs="Calibri"/>
          <w:b/>
          <w:sz w:val="28"/>
          <w:szCs w:val="28"/>
        </w:rPr>
        <w:t>are</w:t>
      </w:r>
      <w:r>
        <w:rPr>
          <w:rFonts w:ascii="Calibri" w:hAnsi="Calibri" w:cs="Calibri"/>
          <w:b/>
          <w:sz w:val="28"/>
          <w:szCs w:val="28"/>
        </w:rPr>
        <w:t xml:space="preserve"> out</w:t>
      </w:r>
      <w:r w:rsidR="00536F08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of</w:t>
      </w:r>
      <w:r w:rsidR="00536F08">
        <w:rPr>
          <w:rFonts w:ascii="Calibri" w:hAnsi="Calibri" w:cs="Calibri"/>
          <w:b/>
          <w:sz w:val="28"/>
          <w:szCs w:val="28"/>
        </w:rPr>
        <w:t>-</w:t>
      </w:r>
      <w:r>
        <w:rPr>
          <w:rFonts w:ascii="Calibri" w:hAnsi="Calibri" w:cs="Calibri"/>
          <w:b/>
          <w:sz w:val="28"/>
          <w:szCs w:val="28"/>
        </w:rPr>
        <w:t>network</w:t>
      </w:r>
      <w:r w:rsidR="00B570C8">
        <w:rPr>
          <w:rFonts w:ascii="Calibri" w:hAnsi="Calibri" w:cs="Calibri"/>
          <w:b/>
          <w:sz w:val="28"/>
          <w:szCs w:val="28"/>
        </w:rPr>
        <w:t>?</w:t>
      </w:r>
    </w:p>
    <w:p w14:paraId="070CB00E" w14:textId="7493D559" w:rsidR="000E4755" w:rsidRDefault="000E4755" w:rsidP="000E475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Yes, you can still see &lt;insert provider/facility name&gt;, after &lt;insert termination</w:t>
      </w:r>
      <w:r w:rsidR="00FA169E">
        <w:rPr>
          <w:rFonts w:ascii="Calibri" w:hAnsi="Calibri" w:cs="Calibri"/>
          <w:bCs/>
          <w:sz w:val="22"/>
          <w:szCs w:val="22"/>
        </w:rPr>
        <w:t xml:space="preserve"> date</w:t>
      </w:r>
      <w:r>
        <w:rPr>
          <w:rFonts w:ascii="Calibri" w:hAnsi="Calibri" w:cs="Calibri"/>
          <w:bCs/>
          <w:sz w:val="22"/>
          <w:szCs w:val="22"/>
        </w:rPr>
        <w:t>&gt;, but you may have to pay much more. What you pay depends on your plan’s rules for out-of- network care. If you have an appointment scheduled after th</w:t>
      </w:r>
      <w:r w:rsidR="00F96FC7">
        <w:rPr>
          <w:rFonts w:ascii="Calibri" w:hAnsi="Calibri" w:cs="Calibri"/>
          <w:bCs/>
          <w:sz w:val="22"/>
          <w:szCs w:val="22"/>
        </w:rPr>
        <w:t>is</w:t>
      </w:r>
      <w:r>
        <w:rPr>
          <w:rFonts w:ascii="Calibri" w:hAnsi="Calibri" w:cs="Calibri"/>
          <w:bCs/>
          <w:sz w:val="22"/>
          <w:szCs w:val="22"/>
        </w:rPr>
        <w:t xml:space="preserve"> date, you should &lt;insert enrollee’s options &gt; </w:t>
      </w:r>
    </w:p>
    <w:p w14:paraId="0CCACB1A" w14:textId="77777777" w:rsidR="000E4755" w:rsidRDefault="000E4755" w:rsidP="000E4755">
      <w:pPr>
        <w:rPr>
          <w:rFonts w:ascii="Calibri" w:hAnsi="Calibri" w:cs="Calibri"/>
          <w:bCs/>
          <w:sz w:val="22"/>
          <w:szCs w:val="22"/>
        </w:rPr>
      </w:pPr>
    </w:p>
    <w:p w14:paraId="5ADE58E5" w14:textId="77777777" w:rsidR="000E4755" w:rsidRDefault="000E4755" w:rsidP="000E475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If you are already getting treatment, you may keep the in-network price until &lt;insert applicable date&gt;.</w:t>
      </w:r>
    </w:p>
    <w:p w14:paraId="1F0528BA" w14:textId="77777777" w:rsidR="000E4755" w:rsidRDefault="000E4755" w:rsidP="000E4755">
      <w:pPr>
        <w:rPr>
          <w:rFonts w:ascii="Calibri" w:hAnsi="Calibri" w:cs="Calibri"/>
          <w:bCs/>
          <w:sz w:val="22"/>
          <w:szCs w:val="22"/>
        </w:rPr>
      </w:pPr>
    </w:p>
    <w:p w14:paraId="23F831C0" w14:textId="505DC432" w:rsidR="000E4755" w:rsidRDefault="001A433B" w:rsidP="000E475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You may</w:t>
      </w:r>
      <w:r w:rsidR="000E4755">
        <w:rPr>
          <w:rFonts w:ascii="Calibri" w:hAnsi="Calibri" w:cs="Calibri"/>
          <w:bCs/>
          <w:sz w:val="22"/>
          <w:szCs w:val="22"/>
        </w:rPr>
        <w:t xml:space="preserve"> have the right to keep your provider at</w:t>
      </w:r>
      <w:r w:rsidR="003D2988">
        <w:rPr>
          <w:rFonts w:ascii="Calibri" w:hAnsi="Calibri" w:cs="Calibri"/>
          <w:bCs/>
          <w:sz w:val="22"/>
          <w:szCs w:val="22"/>
        </w:rPr>
        <w:t xml:space="preserve"> the</w:t>
      </w:r>
      <w:r w:rsidR="000E4755">
        <w:rPr>
          <w:rFonts w:ascii="Calibri" w:hAnsi="Calibri" w:cs="Calibri"/>
          <w:bCs/>
          <w:sz w:val="22"/>
          <w:szCs w:val="22"/>
        </w:rPr>
        <w:t xml:space="preserve"> in-network </w:t>
      </w:r>
      <w:r w:rsidR="003D2988">
        <w:rPr>
          <w:rFonts w:ascii="Calibri" w:hAnsi="Calibri" w:cs="Calibri"/>
          <w:bCs/>
          <w:sz w:val="22"/>
          <w:szCs w:val="22"/>
        </w:rPr>
        <w:t>price</w:t>
      </w:r>
      <w:r w:rsidR="000E4755">
        <w:rPr>
          <w:rFonts w:ascii="Calibri" w:hAnsi="Calibri" w:cs="Calibri"/>
          <w:bCs/>
          <w:sz w:val="22"/>
          <w:szCs w:val="22"/>
        </w:rPr>
        <w:t xml:space="preserve"> for up to 90 days </w:t>
      </w:r>
      <w:r w:rsidR="00B24B1A">
        <w:rPr>
          <w:rFonts w:ascii="Calibri" w:hAnsi="Calibri" w:cs="Calibri"/>
          <w:bCs/>
          <w:sz w:val="22"/>
          <w:szCs w:val="22"/>
        </w:rPr>
        <w:t xml:space="preserve">after the contract ends under state and federal laws known as continuity of care.  This means you can receive the in-network price until [insert 90 days after termination date] </w:t>
      </w:r>
      <w:r w:rsidR="000E4755">
        <w:rPr>
          <w:rFonts w:ascii="Calibri" w:hAnsi="Calibri" w:cs="Calibri"/>
          <w:bCs/>
          <w:sz w:val="22"/>
          <w:szCs w:val="22"/>
        </w:rPr>
        <w:t>i</w:t>
      </w:r>
      <w:r w:rsidR="00B24B1A">
        <w:rPr>
          <w:rFonts w:ascii="Calibri" w:hAnsi="Calibri" w:cs="Calibri"/>
          <w:bCs/>
          <w:sz w:val="22"/>
          <w:szCs w:val="22"/>
        </w:rPr>
        <w:t>f you are:</w:t>
      </w:r>
    </w:p>
    <w:p w14:paraId="77A601D4" w14:textId="6E2F90AF" w:rsidR="00B24B1A" w:rsidRDefault="00B24B1A" w:rsidP="004224CE">
      <w:pPr>
        <w:numPr>
          <w:ilvl w:val="0"/>
          <w:numId w:val="23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>
        <w:rPr>
          <w:rFonts w:ascii="Calibri" w:eastAsia="Arial" w:hAnsi="Calibri" w:cs="Calibri"/>
          <w:color w:val="000000" w:themeColor="text1"/>
          <w:sz w:val="22"/>
          <w:szCs w:val="22"/>
        </w:rPr>
        <w:t>Receiving services from a primary care provider</w:t>
      </w:r>
    </w:p>
    <w:p w14:paraId="7D0A0C8C" w14:textId="6F785D73" w:rsidR="004224CE" w:rsidRPr="00BA0892" w:rsidRDefault="004224CE" w:rsidP="004224CE">
      <w:pPr>
        <w:numPr>
          <w:ilvl w:val="0"/>
          <w:numId w:val="23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t>Seeing the provider for a serious or complex condition, including certain chronic conditions </w:t>
      </w:r>
    </w:p>
    <w:p w14:paraId="05904635" w14:textId="77777777" w:rsidR="004224CE" w:rsidRPr="00BA0892" w:rsidRDefault="004224CE" w:rsidP="004224CE">
      <w:pPr>
        <w:numPr>
          <w:ilvl w:val="0"/>
          <w:numId w:val="24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t>Undergoing a course of institutional or inpatient care from the provider </w:t>
      </w:r>
    </w:p>
    <w:p w14:paraId="0AE21B20" w14:textId="77777777" w:rsidR="004224CE" w:rsidRPr="00BA0892" w:rsidRDefault="004224CE" w:rsidP="004224CE">
      <w:pPr>
        <w:numPr>
          <w:ilvl w:val="0"/>
          <w:numId w:val="25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lastRenderedPageBreak/>
        <w:t>Being scheduled for nonelective surgery from the provider </w:t>
      </w:r>
    </w:p>
    <w:p w14:paraId="1F375320" w14:textId="77777777" w:rsidR="004224CE" w:rsidRPr="00BA0892" w:rsidRDefault="004224CE" w:rsidP="004224CE">
      <w:pPr>
        <w:numPr>
          <w:ilvl w:val="0"/>
          <w:numId w:val="26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t>Being pregnant and seeing the provider for pregnancy-related care </w:t>
      </w:r>
    </w:p>
    <w:p w14:paraId="287CA474" w14:textId="77777777" w:rsidR="004224CE" w:rsidRPr="00BA0892" w:rsidRDefault="004224CE" w:rsidP="004224CE">
      <w:pPr>
        <w:numPr>
          <w:ilvl w:val="0"/>
          <w:numId w:val="27"/>
        </w:num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t>Being determined to be terminally ill  </w:t>
      </w:r>
      <w:r w:rsidRPr="00BA0892">
        <w:rPr>
          <w:rFonts w:ascii="Calibri" w:eastAsia="Arial" w:hAnsi="Calibri" w:cs="Calibri"/>
          <w:color w:val="000000" w:themeColor="text1"/>
          <w:sz w:val="22"/>
          <w:szCs w:val="22"/>
        </w:rPr>
        <w:br/>
      </w:r>
    </w:p>
    <w:p w14:paraId="1A1DFA36" w14:textId="4DC179FE" w:rsidR="006E2233" w:rsidRDefault="006E2233" w:rsidP="000E4755">
      <w:pPr>
        <w:rPr>
          <w:rFonts w:ascii="Calibri" w:hAnsi="Calibri" w:cs="Calibri"/>
          <w:bCs/>
          <w:sz w:val="22"/>
          <w:szCs w:val="22"/>
        </w:rPr>
      </w:pPr>
      <w:r w:rsidRPr="006E2233">
        <w:rPr>
          <w:rFonts w:ascii="Calibri" w:hAnsi="Calibri" w:cs="Calibri"/>
          <w:bCs/>
          <w:sz w:val="22"/>
          <w:szCs w:val="22"/>
        </w:rPr>
        <w:t xml:space="preserve">Under Washington state law, you also may be able to see your primary care provider at the in-network price for up to 60 days after you receive a notice about the contract ending.  </w:t>
      </w:r>
    </w:p>
    <w:p w14:paraId="307A503F" w14:textId="77777777" w:rsidR="006E2233" w:rsidRDefault="006E2233" w:rsidP="000E4755">
      <w:pPr>
        <w:rPr>
          <w:rFonts w:ascii="Calibri" w:hAnsi="Calibri" w:cs="Calibri"/>
          <w:bCs/>
          <w:sz w:val="22"/>
          <w:szCs w:val="22"/>
        </w:rPr>
      </w:pPr>
    </w:p>
    <w:p w14:paraId="63D9F96D" w14:textId="36F357C1" w:rsidR="00B640A9" w:rsidRPr="000E4755" w:rsidRDefault="00D705B0" w:rsidP="000E475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For questions about your circumstances, please contact </w:t>
      </w:r>
      <w:r w:rsidR="006D3252">
        <w:rPr>
          <w:rFonts w:ascii="Calibri" w:hAnsi="Calibri" w:cs="Calibri"/>
          <w:bCs/>
          <w:sz w:val="22"/>
          <w:szCs w:val="22"/>
        </w:rPr>
        <w:t>us</w:t>
      </w:r>
      <w:r>
        <w:rPr>
          <w:rFonts w:ascii="Calibri" w:hAnsi="Calibri" w:cs="Calibri"/>
          <w:bCs/>
          <w:sz w:val="22"/>
          <w:szCs w:val="22"/>
        </w:rPr>
        <w:t>.  To learn more about your healthcare plan and receiving care and services from out-of-network providers or facilities, you may refer to your evidence of coverage.</w:t>
      </w:r>
    </w:p>
    <w:p w14:paraId="34883312" w14:textId="77777777" w:rsidR="00634518" w:rsidRPr="00931CEB" w:rsidRDefault="00634518" w:rsidP="40D5F862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56116624" w14:textId="4A75F824" w:rsidR="00931CEB" w:rsidRPr="000D49E0" w:rsidRDefault="0063164C" w:rsidP="0063164C">
      <w:pPr>
        <w:spacing w:line="276" w:lineRule="auto"/>
        <w:rPr>
          <w:rFonts w:ascii="Calibri" w:hAnsi="Calibri" w:cs="Calibri"/>
          <w:b/>
          <w:sz w:val="28"/>
          <w:szCs w:val="28"/>
        </w:rPr>
      </w:pPr>
      <w:r w:rsidRPr="000D49E0">
        <w:rPr>
          <w:rFonts w:ascii="Calibri" w:hAnsi="Calibri" w:cs="Calibri"/>
          <w:b/>
          <w:sz w:val="28"/>
          <w:szCs w:val="28"/>
        </w:rPr>
        <w:t>Emergency services</w:t>
      </w:r>
    </w:p>
    <w:p w14:paraId="0CD3C063" w14:textId="7AE8763E" w:rsidR="00AF72E5" w:rsidRPr="00D30A73" w:rsidRDefault="000E4755" w:rsidP="0063164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872A33" w:rsidRPr="00D30A73">
        <w:rPr>
          <w:rFonts w:ascii="Calibri" w:hAnsi="Calibri" w:cs="Calibri"/>
          <w:sz w:val="22"/>
          <w:szCs w:val="22"/>
        </w:rPr>
        <w:t>mergency room</w:t>
      </w:r>
      <w:r>
        <w:rPr>
          <w:rFonts w:ascii="Calibri" w:hAnsi="Calibri" w:cs="Calibri"/>
          <w:sz w:val="22"/>
          <w:szCs w:val="22"/>
        </w:rPr>
        <w:t xml:space="preserve"> care</w:t>
      </w:r>
      <w:r w:rsidR="00872A33" w:rsidRPr="00D30A73">
        <w:rPr>
          <w:rFonts w:ascii="Calibri" w:hAnsi="Calibri" w:cs="Calibri"/>
          <w:sz w:val="22"/>
          <w:szCs w:val="22"/>
        </w:rPr>
        <w:t xml:space="preserve"> and mental health or substance use cris</w:t>
      </w:r>
      <w:r w:rsidR="00D96413">
        <w:rPr>
          <w:rFonts w:ascii="Calibri" w:hAnsi="Calibri" w:cs="Calibri"/>
          <w:sz w:val="22"/>
          <w:szCs w:val="22"/>
        </w:rPr>
        <w:t>is services</w:t>
      </w:r>
      <w:r w:rsidR="00872A33" w:rsidRPr="00D30A73">
        <w:rPr>
          <w:rFonts w:ascii="Calibri" w:hAnsi="Calibri" w:cs="Calibri"/>
          <w:sz w:val="22"/>
          <w:szCs w:val="22"/>
        </w:rPr>
        <w:t xml:space="preserve"> will remain at in-network rates. </w:t>
      </w:r>
      <w:r>
        <w:rPr>
          <w:rFonts w:ascii="Calibri" w:hAnsi="Calibri" w:cs="Calibri"/>
          <w:sz w:val="22"/>
          <w:szCs w:val="22"/>
        </w:rPr>
        <w:t>For emergencies</w:t>
      </w:r>
      <w:r w:rsidR="00872A33" w:rsidRPr="00D30A73">
        <w:rPr>
          <w:rFonts w:ascii="Calibri" w:hAnsi="Calibri" w:cs="Calibri"/>
          <w:sz w:val="22"/>
          <w:szCs w:val="22"/>
        </w:rPr>
        <w:t xml:space="preserve"> call 911</w:t>
      </w:r>
      <w:r>
        <w:rPr>
          <w:rFonts w:ascii="Calibri" w:hAnsi="Calibri" w:cs="Calibri"/>
          <w:sz w:val="22"/>
          <w:szCs w:val="22"/>
        </w:rPr>
        <w:t>.</w:t>
      </w:r>
      <w:r w:rsidR="00872A33" w:rsidRPr="00D30A7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 w:rsidR="00872A33" w:rsidRPr="00D30A73">
        <w:rPr>
          <w:rFonts w:ascii="Calibri" w:hAnsi="Calibri" w:cs="Calibri"/>
          <w:sz w:val="22"/>
          <w:szCs w:val="22"/>
        </w:rPr>
        <w:t xml:space="preserve">or a mental health </w:t>
      </w:r>
      <w:r w:rsidR="00D96413">
        <w:rPr>
          <w:rFonts w:ascii="Calibri" w:hAnsi="Calibri" w:cs="Calibri"/>
          <w:sz w:val="22"/>
          <w:szCs w:val="22"/>
        </w:rPr>
        <w:t xml:space="preserve">or substance use disorder </w:t>
      </w:r>
      <w:r w:rsidR="00872A33" w:rsidRPr="00D30A73">
        <w:rPr>
          <w:rFonts w:ascii="Calibri" w:hAnsi="Calibri" w:cs="Calibri"/>
          <w:sz w:val="22"/>
          <w:szCs w:val="22"/>
        </w:rPr>
        <w:t>crisis</w:t>
      </w:r>
      <w:r w:rsidR="003D298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call 988</w:t>
      </w:r>
      <w:r w:rsidR="00872A33" w:rsidRPr="00D30A73">
        <w:rPr>
          <w:rFonts w:ascii="Calibri" w:hAnsi="Calibri" w:cs="Calibri"/>
          <w:sz w:val="22"/>
          <w:szCs w:val="22"/>
        </w:rPr>
        <w:t>.</w:t>
      </w:r>
    </w:p>
    <w:p w14:paraId="4AC20795" w14:textId="77777777" w:rsidR="0063164C" w:rsidRPr="00931CEB" w:rsidRDefault="0063164C" w:rsidP="0063164C">
      <w:pPr>
        <w:rPr>
          <w:rFonts w:ascii="Calibri" w:hAnsi="Calibri" w:cs="Calibri"/>
          <w:b/>
          <w:sz w:val="28"/>
          <w:szCs w:val="28"/>
        </w:rPr>
      </w:pPr>
    </w:p>
    <w:p w14:paraId="53D5C76A" w14:textId="77777777" w:rsidR="00B570C8" w:rsidRPr="000D49E0" w:rsidRDefault="003277BF" w:rsidP="0023122E">
      <w:pPr>
        <w:pStyle w:val="ListParagraph"/>
        <w:spacing w:after="240" w:line="276" w:lineRule="auto"/>
        <w:ind w:left="0"/>
        <w:rPr>
          <w:rFonts w:ascii="Calibri" w:hAnsi="Calibri" w:cs="Calibri"/>
          <w:b/>
          <w:sz w:val="28"/>
          <w:szCs w:val="28"/>
        </w:rPr>
      </w:pPr>
      <w:r w:rsidRPr="000D49E0">
        <w:rPr>
          <w:rFonts w:ascii="Calibri" w:hAnsi="Calibri" w:cs="Calibri"/>
          <w:b/>
          <w:sz w:val="28"/>
          <w:szCs w:val="28"/>
        </w:rPr>
        <w:t xml:space="preserve">How can </w:t>
      </w:r>
      <w:r w:rsidR="0063164C" w:rsidRPr="000D49E0">
        <w:rPr>
          <w:rFonts w:ascii="Calibri" w:hAnsi="Calibri" w:cs="Calibri"/>
          <w:b/>
          <w:sz w:val="28"/>
          <w:szCs w:val="28"/>
        </w:rPr>
        <w:t>I</w:t>
      </w:r>
      <w:r w:rsidRPr="000D49E0">
        <w:rPr>
          <w:rFonts w:ascii="Calibri" w:hAnsi="Calibri" w:cs="Calibri"/>
          <w:b/>
          <w:sz w:val="28"/>
          <w:szCs w:val="28"/>
        </w:rPr>
        <w:t xml:space="preserve"> find </w:t>
      </w:r>
      <w:r w:rsidR="0063164C" w:rsidRPr="000D49E0">
        <w:rPr>
          <w:rFonts w:ascii="Calibri" w:hAnsi="Calibri" w:cs="Calibri"/>
          <w:b/>
          <w:sz w:val="28"/>
          <w:szCs w:val="28"/>
        </w:rPr>
        <w:t xml:space="preserve">my </w:t>
      </w:r>
      <w:r w:rsidRPr="000D49E0">
        <w:rPr>
          <w:rFonts w:ascii="Calibri" w:hAnsi="Calibri" w:cs="Calibri"/>
          <w:b/>
          <w:sz w:val="28"/>
          <w:szCs w:val="28"/>
        </w:rPr>
        <w:t>in-network providers</w:t>
      </w:r>
      <w:r w:rsidR="00D30A73" w:rsidRPr="000D49E0">
        <w:rPr>
          <w:rFonts w:ascii="Calibri" w:hAnsi="Calibri" w:cs="Calibri"/>
          <w:b/>
          <w:sz w:val="28"/>
          <w:szCs w:val="28"/>
        </w:rPr>
        <w:t>?</w:t>
      </w:r>
    </w:p>
    <w:p w14:paraId="6A8F1447" w14:textId="58F8EC99" w:rsidR="003277BF" w:rsidRPr="0023122E" w:rsidRDefault="00567250" w:rsidP="0023122E">
      <w:pPr>
        <w:pStyle w:val="ListParagraph"/>
        <w:spacing w:after="240" w:line="276" w:lineRule="auto"/>
        <w:ind w:left="0"/>
        <w:rPr>
          <w:rFonts w:ascii="Calibri" w:hAnsi="Calibri" w:cs="Calibri"/>
          <w:b/>
          <w:sz w:val="32"/>
          <w:szCs w:val="32"/>
        </w:rPr>
      </w:pPr>
      <w:r w:rsidRPr="00567250">
        <w:rPr>
          <w:rFonts w:ascii="Calibri" w:hAnsi="Calibri" w:cs="Calibri"/>
          <w:bCs/>
          <w:sz w:val="22"/>
          <w:szCs w:val="22"/>
        </w:rPr>
        <w:t xml:space="preserve">Our network includes many other providers </w:t>
      </w:r>
      <w:r w:rsidR="000E4755">
        <w:rPr>
          <w:rFonts w:ascii="Calibri" w:hAnsi="Calibri" w:cs="Calibri"/>
          <w:bCs/>
          <w:sz w:val="22"/>
          <w:szCs w:val="22"/>
        </w:rPr>
        <w:t>who give you</w:t>
      </w:r>
      <w:r w:rsidR="006D3252">
        <w:rPr>
          <w:rFonts w:ascii="Calibri" w:hAnsi="Calibri" w:cs="Calibri"/>
          <w:bCs/>
          <w:sz w:val="22"/>
          <w:szCs w:val="22"/>
        </w:rPr>
        <w:t xml:space="preserve"> </w:t>
      </w:r>
      <w:r w:rsidRPr="00567250">
        <w:rPr>
          <w:rFonts w:ascii="Calibri" w:hAnsi="Calibri" w:cs="Calibri"/>
          <w:bCs/>
          <w:sz w:val="22"/>
          <w:szCs w:val="22"/>
        </w:rPr>
        <w:t>quality</w:t>
      </w:r>
      <w:r w:rsidR="000E4755">
        <w:rPr>
          <w:rFonts w:ascii="Calibri" w:hAnsi="Calibri" w:cs="Calibri"/>
          <w:bCs/>
          <w:sz w:val="22"/>
          <w:szCs w:val="22"/>
        </w:rPr>
        <w:t xml:space="preserve"> care at lower costs.</w:t>
      </w:r>
      <w:r w:rsidRPr="00567250">
        <w:rPr>
          <w:rFonts w:ascii="Calibri" w:hAnsi="Calibri" w:cs="Calibri"/>
          <w:bCs/>
          <w:sz w:val="22"/>
          <w:szCs w:val="22"/>
        </w:rPr>
        <w:t xml:space="preserve"> </w:t>
      </w:r>
      <w:r w:rsidR="00B570C8" w:rsidRPr="00B570C8">
        <w:rPr>
          <w:rFonts w:ascii="Calibri" w:hAnsi="Calibri" w:cs="Calibri"/>
          <w:bCs/>
          <w:sz w:val="22"/>
          <w:szCs w:val="22"/>
        </w:rPr>
        <w:t xml:space="preserve">To find your in-network providers, </w:t>
      </w:r>
      <w:r w:rsidR="00B570C8" w:rsidRPr="00505347">
        <w:rPr>
          <w:rFonts w:ascii="Calibri" w:hAnsi="Calibri" w:cs="Calibri"/>
          <w:sz w:val="22"/>
          <w:szCs w:val="22"/>
        </w:rPr>
        <w:t xml:space="preserve">visit </w:t>
      </w:r>
      <w:r>
        <w:rPr>
          <w:rFonts w:ascii="Calibri" w:hAnsi="Calibri" w:cs="Calibri"/>
          <w:sz w:val="22"/>
          <w:szCs w:val="22"/>
        </w:rPr>
        <w:t>our</w:t>
      </w:r>
      <w:r w:rsidR="00F7076F">
        <w:rPr>
          <w:rFonts w:ascii="Calibri" w:hAnsi="Calibri" w:cs="Calibri"/>
          <w:sz w:val="22"/>
          <w:szCs w:val="22"/>
        </w:rPr>
        <w:t xml:space="preserve"> </w:t>
      </w:r>
      <w:r w:rsidR="00B570C8" w:rsidRPr="00505347">
        <w:rPr>
          <w:rFonts w:ascii="Calibri" w:hAnsi="Calibri" w:cs="Calibri"/>
          <w:sz w:val="22"/>
          <w:szCs w:val="22"/>
        </w:rPr>
        <w:t>directory at &lt;insert link to provider directory</w:t>
      </w:r>
      <w:r w:rsidR="0027623C">
        <w:rPr>
          <w:rFonts w:ascii="Calibri" w:hAnsi="Calibri" w:cs="Calibri"/>
          <w:sz w:val="22"/>
          <w:szCs w:val="22"/>
        </w:rPr>
        <w:t>&gt;.</w:t>
      </w:r>
    </w:p>
    <w:p w14:paraId="728D5C8B" w14:textId="1ACBBB45" w:rsidR="002125DD" w:rsidRPr="006D3252" w:rsidRDefault="002125DD" w:rsidP="006D3252">
      <w:pPr>
        <w:spacing w:after="240" w:line="276" w:lineRule="auto"/>
        <w:rPr>
          <w:rFonts w:ascii="Calibri" w:hAnsi="Calibri" w:cs="Calibri"/>
          <w:b/>
          <w:bCs/>
          <w:sz w:val="28"/>
          <w:szCs w:val="28"/>
        </w:rPr>
      </w:pPr>
      <w:r w:rsidRPr="006D3252">
        <w:rPr>
          <w:rFonts w:ascii="Calibri" w:hAnsi="Calibri" w:cs="Calibri"/>
          <w:b/>
          <w:bCs/>
          <w:sz w:val="28"/>
          <w:szCs w:val="28"/>
        </w:rPr>
        <w:t>Wh</w:t>
      </w:r>
      <w:r w:rsidR="006D3252" w:rsidRPr="006D3252">
        <w:rPr>
          <w:rFonts w:ascii="Calibri" w:hAnsi="Calibri" w:cs="Calibri"/>
          <w:b/>
          <w:bCs/>
          <w:sz w:val="28"/>
          <w:szCs w:val="28"/>
        </w:rPr>
        <w:t>er</w:t>
      </w:r>
      <w:r w:rsidR="006D3252">
        <w:rPr>
          <w:rFonts w:ascii="Calibri" w:hAnsi="Calibri" w:cs="Calibri"/>
          <w:b/>
          <w:bCs/>
          <w:sz w:val="28"/>
          <w:szCs w:val="28"/>
        </w:rPr>
        <w:t>e</w:t>
      </w:r>
      <w:r w:rsidRPr="006D3252">
        <w:rPr>
          <w:rFonts w:ascii="Calibri" w:hAnsi="Calibri" w:cs="Calibri"/>
          <w:b/>
          <w:bCs/>
          <w:sz w:val="28"/>
          <w:szCs w:val="28"/>
        </w:rPr>
        <w:t xml:space="preserve"> can I </w:t>
      </w:r>
      <w:r w:rsidR="006D3252">
        <w:rPr>
          <w:rFonts w:ascii="Calibri" w:hAnsi="Calibri" w:cs="Calibri"/>
          <w:b/>
          <w:bCs/>
          <w:sz w:val="28"/>
          <w:szCs w:val="28"/>
        </w:rPr>
        <w:t>find</w:t>
      </w:r>
      <w:r w:rsidR="00D30A73" w:rsidRPr="006D3252">
        <w:rPr>
          <w:rFonts w:ascii="Calibri" w:hAnsi="Calibri" w:cs="Calibri"/>
          <w:b/>
          <w:bCs/>
          <w:sz w:val="28"/>
          <w:szCs w:val="28"/>
        </w:rPr>
        <w:t xml:space="preserve"> help?</w:t>
      </w:r>
    </w:p>
    <w:p w14:paraId="63E61400" w14:textId="56BFC904" w:rsidR="001F5BC1" w:rsidRDefault="002125DD" w:rsidP="001F5BC1">
      <w:pPr>
        <w:pStyle w:val="ListParagraph"/>
        <w:spacing w:after="240" w:line="276" w:lineRule="auto"/>
        <w:ind w:left="270" w:hanging="270"/>
        <w:rPr>
          <w:rFonts w:ascii="Calibri" w:hAnsi="Calibri" w:cs="Calibri"/>
          <w:b/>
          <w:bCs/>
          <w:sz w:val="22"/>
          <w:szCs w:val="22"/>
        </w:rPr>
      </w:pPr>
      <w:r w:rsidRPr="00D30A73">
        <w:rPr>
          <w:rFonts w:ascii="Calibri" w:hAnsi="Calibri" w:cs="Calibri"/>
          <w:b/>
          <w:bCs/>
          <w:sz w:val="22"/>
          <w:szCs w:val="22"/>
        </w:rPr>
        <w:t>&lt;</w:t>
      </w:r>
      <w:r w:rsidR="00750C52">
        <w:rPr>
          <w:rFonts w:ascii="Calibri" w:hAnsi="Calibri" w:cs="Calibri"/>
          <w:b/>
          <w:bCs/>
          <w:sz w:val="22"/>
          <w:szCs w:val="22"/>
        </w:rPr>
        <w:t xml:space="preserve"> Section is optional.  </w:t>
      </w:r>
      <w:r w:rsidRPr="006D3252">
        <w:rPr>
          <w:rFonts w:ascii="Calibri" w:hAnsi="Calibri" w:cs="Calibri"/>
          <w:sz w:val="22"/>
          <w:szCs w:val="22"/>
        </w:rPr>
        <w:t>Insert Carrier Information</w:t>
      </w:r>
      <w:r w:rsidR="00750C52" w:rsidRPr="006D3252">
        <w:rPr>
          <w:rFonts w:ascii="Calibri" w:hAnsi="Calibri" w:cs="Calibri"/>
          <w:sz w:val="22"/>
          <w:szCs w:val="22"/>
        </w:rPr>
        <w:t>.  This section may include the best way for enrollee</w:t>
      </w:r>
      <w:r w:rsidR="00D705B0" w:rsidRPr="006D3252">
        <w:rPr>
          <w:rFonts w:ascii="Calibri" w:hAnsi="Calibri" w:cs="Calibri"/>
          <w:sz w:val="22"/>
          <w:szCs w:val="22"/>
        </w:rPr>
        <w:t>(s)</w:t>
      </w:r>
      <w:r w:rsidR="00750C52" w:rsidRPr="006D3252">
        <w:rPr>
          <w:rFonts w:ascii="Calibri" w:hAnsi="Calibri" w:cs="Calibri"/>
          <w:sz w:val="22"/>
          <w:szCs w:val="22"/>
        </w:rPr>
        <w:t xml:space="preserve"> to contact their health plan. For example, include customer service hours, customer service phone number(s) or how to locate phone number(s) on member ID card, etc</w:t>
      </w:r>
      <w:r w:rsidR="00750C52">
        <w:rPr>
          <w:rFonts w:ascii="Calibri" w:hAnsi="Calibri" w:cs="Calibri"/>
          <w:b/>
          <w:bCs/>
          <w:sz w:val="22"/>
          <w:szCs w:val="22"/>
        </w:rPr>
        <w:t>.</w:t>
      </w:r>
      <w:r w:rsidRPr="00D30A73">
        <w:rPr>
          <w:rFonts w:ascii="Calibri" w:hAnsi="Calibri" w:cs="Calibri"/>
          <w:b/>
          <w:bCs/>
          <w:sz w:val="22"/>
          <w:szCs w:val="22"/>
        </w:rPr>
        <w:t>&gt;</w:t>
      </w:r>
    </w:p>
    <w:p w14:paraId="1020057B" w14:textId="77777777" w:rsidR="00750C52" w:rsidRDefault="00750C52" w:rsidP="001F5BC1">
      <w:pPr>
        <w:pStyle w:val="ListParagraph"/>
        <w:spacing w:after="240" w:line="276" w:lineRule="auto"/>
        <w:ind w:left="270" w:hanging="270"/>
        <w:rPr>
          <w:rFonts w:ascii="Calibri" w:hAnsi="Calibri" w:cs="Calibri"/>
          <w:b/>
          <w:bCs/>
          <w:sz w:val="22"/>
          <w:szCs w:val="22"/>
        </w:rPr>
      </w:pPr>
    </w:p>
    <w:p w14:paraId="5E604BAC" w14:textId="4B2F916C" w:rsidR="002125DD" w:rsidRPr="001F5BC1" w:rsidRDefault="002125DD" w:rsidP="001F5BC1">
      <w:pPr>
        <w:pStyle w:val="ListParagraph"/>
        <w:spacing w:after="240" w:line="276" w:lineRule="auto"/>
        <w:ind w:left="270" w:hanging="270"/>
        <w:rPr>
          <w:rFonts w:ascii="Calibri" w:hAnsi="Calibri" w:cs="Calibri"/>
          <w:b/>
          <w:bCs/>
          <w:sz w:val="22"/>
          <w:szCs w:val="22"/>
        </w:rPr>
      </w:pPr>
      <w:r w:rsidRPr="001F5BC1">
        <w:rPr>
          <w:rFonts w:ascii="Calibri" w:hAnsi="Calibri" w:cs="Calibri"/>
          <w:b/>
          <w:bCs/>
          <w:sz w:val="22"/>
          <w:szCs w:val="22"/>
        </w:rPr>
        <w:t>&lt;</w:t>
      </w:r>
      <w:r w:rsidR="00750C52">
        <w:rPr>
          <w:rFonts w:ascii="Calibri" w:hAnsi="Calibri" w:cs="Calibri"/>
          <w:b/>
          <w:bCs/>
          <w:sz w:val="22"/>
          <w:szCs w:val="22"/>
        </w:rPr>
        <w:t>Section is optional</w:t>
      </w:r>
      <w:r w:rsidR="00750C52" w:rsidRPr="006D3252">
        <w:rPr>
          <w:rFonts w:ascii="Calibri" w:hAnsi="Calibri" w:cs="Calibri"/>
          <w:sz w:val="22"/>
          <w:szCs w:val="22"/>
        </w:rPr>
        <w:t xml:space="preserve">.  </w:t>
      </w:r>
      <w:r w:rsidRPr="006D3252">
        <w:rPr>
          <w:rFonts w:ascii="Calibri" w:hAnsi="Calibri" w:cs="Calibri"/>
          <w:sz w:val="22"/>
          <w:szCs w:val="22"/>
        </w:rPr>
        <w:t>Insert Provider Information</w:t>
      </w:r>
      <w:r w:rsidR="00750C52" w:rsidRPr="006D3252">
        <w:rPr>
          <w:rFonts w:ascii="Calibri" w:hAnsi="Calibri" w:cs="Calibri"/>
          <w:sz w:val="22"/>
          <w:szCs w:val="22"/>
        </w:rPr>
        <w:t xml:space="preserve">.  This section may include the best way for </w:t>
      </w:r>
      <w:r w:rsidR="00D705B0" w:rsidRPr="006D3252">
        <w:rPr>
          <w:rFonts w:ascii="Calibri" w:hAnsi="Calibri" w:cs="Calibri"/>
          <w:sz w:val="22"/>
          <w:szCs w:val="22"/>
        </w:rPr>
        <w:t>patient(s)</w:t>
      </w:r>
      <w:r w:rsidR="00750C52" w:rsidRPr="006D3252">
        <w:rPr>
          <w:rFonts w:ascii="Calibri" w:hAnsi="Calibri" w:cs="Calibri"/>
          <w:sz w:val="22"/>
          <w:szCs w:val="22"/>
        </w:rPr>
        <w:t xml:space="preserve"> to contact their provider</w:t>
      </w:r>
      <w:r w:rsidR="00750C52">
        <w:rPr>
          <w:rFonts w:ascii="Calibri" w:hAnsi="Calibri" w:cs="Calibri"/>
          <w:b/>
          <w:bCs/>
          <w:sz w:val="22"/>
          <w:szCs w:val="22"/>
        </w:rPr>
        <w:t>.</w:t>
      </w:r>
      <w:r w:rsidRPr="001F5BC1">
        <w:rPr>
          <w:rFonts w:ascii="Calibri" w:hAnsi="Calibri" w:cs="Calibri"/>
          <w:sz w:val="22"/>
          <w:szCs w:val="22"/>
        </w:rPr>
        <w:t>&gt;</w:t>
      </w:r>
    </w:p>
    <w:p w14:paraId="0F5BD797" w14:textId="77777777" w:rsidR="001F5BC1" w:rsidRPr="001F5BC1" w:rsidRDefault="001F5BC1" w:rsidP="001F5BC1">
      <w:pPr>
        <w:rPr>
          <w:rFonts w:ascii="Calibri" w:hAnsi="Calibri" w:cs="Calibri"/>
          <w:b/>
          <w:bCs/>
          <w:sz w:val="22"/>
          <w:szCs w:val="22"/>
        </w:rPr>
      </w:pPr>
      <w:r w:rsidRPr="001F5BC1">
        <w:rPr>
          <w:rFonts w:ascii="Calibri" w:hAnsi="Calibri" w:cs="Calibri"/>
          <w:b/>
          <w:bCs/>
          <w:sz w:val="22"/>
          <w:szCs w:val="22"/>
        </w:rPr>
        <w:t>Washington State Office of the Insurance Commissioner (OIC)</w:t>
      </w:r>
    </w:p>
    <w:p w14:paraId="7BAA0369" w14:textId="7EA63B3D" w:rsidR="001F5BC1" w:rsidRPr="001F5BC1" w:rsidRDefault="000E4755" w:rsidP="001F5BC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Understanding</w:t>
      </w:r>
      <w:r w:rsidRPr="001F5BC1">
        <w:rPr>
          <w:rFonts w:ascii="Calibri" w:hAnsi="Calibri" w:cs="Calibri"/>
          <w:sz w:val="22"/>
          <w:szCs w:val="22"/>
        </w:rPr>
        <w:t xml:space="preserve"> </w:t>
      </w:r>
      <w:r w:rsidR="00D607E2">
        <w:rPr>
          <w:rFonts w:ascii="Calibri" w:hAnsi="Calibri" w:cs="Calibri"/>
          <w:sz w:val="22"/>
          <w:szCs w:val="22"/>
        </w:rPr>
        <w:t>provider</w:t>
      </w:r>
      <w:r w:rsidR="001F5BC1" w:rsidRPr="001F5BC1">
        <w:rPr>
          <w:rFonts w:ascii="Calibri" w:hAnsi="Calibri" w:cs="Calibri"/>
          <w:sz w:val="22"/>
          <w:szCs w:val="22"/>
        </w:rPr>
        <w:t xml:space="preserve"> networks </w:t>
      </w:r>
      <w:r>
        <w:rPr>
          <w:rFonts w:ascii="Calibri" w:hAnsi="Calibri" w:cs="Calibri"/>
          <w:sz w:val="22"/>
          <w:szCs w:val="22"/>
        </w:rPr>
        <w:t>can feel complicated</w:t>
      </w:r>
      <w:r w:rsidR="001F5BC1" w:rsidRPr="001F5BC1">
        <w:rPr>
          <w:rFonts w:ascii="Calibri" w:hAnsi="Calibri" w:cs="Calibri"/>
          <w:sz w:val="22"/>
          <w:szCs w:val="22"/>
        </w:rPr>
        <w:t xml:space="preserve">, but </w:t>
      </w:r>
      <w:r w:rsidR="00C4759B">
        <w:rPr>
          <w:rFonts w:ascii="Calibri" w:hAnsi="Calibri" w:cs="Calibri"/>
          <w:sz w:val="22"/>
          <w:szCs w:val="22"/>
        </w:rPr>
        <w:t xml:space="preserve">the </w:t>
      </w:r>
      <w:r w:rsidR="007D4CCB">
        <w:rPr>
          <w:rFonts w:ascii="Calibri" w:hAnsi="Calibri" w:cs="Calibri"/>
          <w:sz w:val="22"/>
          <w:szCs w:val="22"/>
        </w:rPr>
        <w:t xml:space="preserve">OIC is here to </w:t>
      </w:r>
      <w:r>
        <w:rPr>
          <w:rFonts w:ascii="Calibri" w:hAnsi="Calibri" w:cs="Calibri"/>
          <w:sz w:val="22"/>
          <w:szCs w:val="22"/>
        </w:rPr>
        <w:t>support you.</w:t>
      </w:r>
      <w:r w:rsidR="001F5BC1" w:rsidRPr="001F5BC1">
        <w:rPr>
          <w:rFonts w:ascii="Calibri" w:hAnsi="Calibri" w:cs="Calibri"/>
          <w:sz w:val="22"/>
          <w:szCs w:val="22"/>
        </w:rPr>
        <w:t xml:space="preserve"> If you have questions or need </w:t>
      </w:r>
      <w:r>
        <w:rPr>
          <w:rFonts w:ascii="Calibri" w:hAnsi="Calibri" w:cs="Calibri"/>
          <w:sz w:val="22"/>
          <w:szCs w:val="22"/>
        </w:rPr>
        <w:t>help</w:t>
      </w:r>
      <w:r w:rsidR="001F5BC1" w:rsidRPr="001F5BC1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you can</w:t>
      </w:r>
      <w:r w:rsidR="001F5BC1" w:rsidRPr="001F5BC1">
        <w:rPr>
          <w:rFonts w:ascii="Calibri" w:hAnsi="Calibri" w:cs="Calibri"/>
          <w:sz w:val="22"/>
          <w:szCs w:val="22"/>
        </w:rPr>
        <w:t>:</w:t>
      </w:r>
    </w:p>
    <w:p w14:paraId="12DDC6CE" w14:textId="77777777" w:rsidR="001F5BC1" w:rsidRPr="001F5BC1" w:rsidRDefault="001F5BC1" w:rsidP="001F5BC1">
      <w:pPr>
        <w:rPr>
          <w:rFonts w:ascii="Calibri" w:hAnsi="Calibri" w:cs="Calibri"/>
          <w:sz w:val="22"/>
          <w:szCs w:val="22"/>
        </w:rPr>
      </w:pPr>
    </w:p>
    <w:p w14:paraId="6E4CD12D" w14:textId="1C32347C" w:rsidR="001F5BC1" w:rsidRPr="001F5BC1" w:rsidRDefault="001F5BC1" w:rsidP="001F5BC1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1F5BC1">
        <w:rPr>
          <w:rFonts w:ascii="Calibri" w:hAnsi="Calibri" w:cs="Calibri"/>
          <w:sz w:val="22"/>
          <w:szCs w:val="22"/>
        </w:rPr>
        <w:t xml:space="preserve">Visit </w:t>
      </w:r>
      <w:r w:rsidR="007D4CCB">
        <w:rPr>
          <w:rFonts w:ascii="Calibri" w:hAnsi="Calibri" w:cs="Calibri"/>
          <w:sz w:val="22"/>
          <w:szCs w:val="22"/>
        </w:rPr>
        <w:t xml:space="preserve">OIC’s </w:t>
      </w:r>
      <w:r w:rsidRPr="001F5BC1">
        <w:rPr>
          <w:rFonts w:ascii="Calibri" w:hAnsi="Calibri" w:cs="Calibri"/>
          <w:sz w:val="22"/>
          <w:szCs w:val="22"/>
        </w:rPr>
        <w:t xml:space="preserve">website at </w:t>
      </w:r>
      <w:hyperlink r:id="rId9" w:history="1">
        <w:r w:rsidRPr="0027623C">
          <w:rPr>
            <w:rStyle w:val="Hyperlink"/>
            <w:rFonts w:ascii="Calibri" w:hAnsi="Calibri" w:cs="Calibri"/>
            <w:sz w:val="22"/>
            <w:szCs w:val="22"/>
          </w:rPr>
          <w:t>www.insurance.wa.gov</w:t>
        </w:r>
      </w:hyperlink>
      <w:r w:rsidRPr="001F5BC1">
        <w:rPr>
          <w:rFonts w:ascii="Calibri" w:hAnsi="Calibri" w:cs="Calibri"/>
          <w:sz w:val="22"/>
          <w:szCs w:val="22"/>
        </w:rPr>
        <w:t xml:space="preserve"> for helpful information.</w:t>
      </w:r>
    </w:p>
    <w:p w14:paraId="1A5C48CE" w14:textId="0634B438" w:rsidR="001F5BC1" w:rsidRPr="001F5BC1" w:rsidRDefault="001F5BC1" w:rsidP="001F5BC1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1F5BC1">
        <w:rPr>
          <w:rFonts w:ascii="Calibri" w:hAnsi="Calibri" w:cs="Calibri"/>
          <w:sz w:val="22"/>
          <w:szCs w:val="22"/>
        </w:rPr>
        <w:t xml:space="preserve">Call </w:t>
      </w:r>
      <w:r w:rsidR="007D4CCB">
        <w:rPr>
          <w:rFonts w:ascii="Calibri" w:hAnsi="Calibri" w:cs="Calibri"/>
          <w:sz w:val="22"/>
          <w:szCs w:val="22"/>
        </w:rPr>
        <w:t>OIC’s</w:t>
      </w:r>
      <w:r w:rsidR="007D4CCB" w:rsidRPr="001F5BC1">
        <w:rPr>
          <w:rFonts w:ascii="Calibri" w:hAnsi="Calibri" w:cs="Calibri"/>
          <w:sz w:val="22"/>
          <w:szCs w:val="22"/>
        </w:rPr>
        <w:t xml:space="preserve"> </w:t>
      </w:r>
      <w:r w:rsidRPr="001F5BC1">
        <w:rPr>
          <w:rFonts w:ascii="Calibri" w:hAnsi="Calibri" w:cs="Calibri"/>
          <w:sz w:val="22"/>
          <w:szCs w:val="22"/>
        </w:rPr>
        <w:t xml:space="preserve">Consumer Hotline </w:t>
      </w:r>
      <w:r w:rsidRPr="0027623C">
        <w:rPr>
          <w:rFonts w:ascii="Calibri" w:hAnsi="Calibri" w:cs="Calibri"/>
          <w:b/>
          <w:bCs/>
          <w:sz w:val="22"/>
          <w:szCs w:val="22"/>
        </w:rPr>
        <w:t>800-562-6900</w:t>
      </w:r>
      <w:r w:rsidRPr="001F5BC1">
        <w:rPr>
          <w:rFonts w:ascii="Calibri" w:hAnsi="Calibri" w:cs="Calibri"/>
          <w:sz w:val="22"/>
          <w:szCs w:val="22"/>
        </w:rPr>
        <w:t>, Monday to Friday, 8:30 am to 4:30 pm.</w:t>
      </w:r>
    </w:p>
    <w:p w14:paraId="16C60EC7" w14:textId="426F3842" w:rsidR="001F5BC1" w:rsidRPr="001F5BC1" w:rsidRDefault="001F5BC1" w:rsidP="001F5BC1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1F5BC1">
        <w:rPr>
          <w:rFonts w:ascii="Calibri" w:hAnsi="Calibri" w:cs="Calibri"/>
          <w:sz w:val="22"/>
          <w:szCs w:val="22"/>
        </w:rPr>
        <w:t xml:space="preserve">Contact </w:t>
      </w:r>
      <w:r w:rsidR="007D4CCB">
        <w:rPr>
          <w:rFonts w:ascii="Calibri" w:hAnsi="Calibri" w:cs="Calibri"/>
          <w:sz w:val="22"/>
          <w:szCs w:val="22"/>
        </w:rPr>
        <w:t>OIC’s</w:t>
      </w:r>
      <w:r w:rsidR="007D4CCB" w:rsidRPr="001F5BC1">
        <w:rPr>
          <w:rFonts w:ascii="Calibri" w:hAnsi="Calibri" w:cs="Calibri"/>
          <w:sz w:val="22"/>
          <w:szCs w:val="22"/>
        </w:rPr>
        <w:t xml:space="preserve"> </w:t>
      </w:r>
      <w:r w:rsidRPr="001F5BC1">
        <w:rPr>
          <w:rFonts w:ascii="Calibri" w:hAnsi="Calibri" w:cs="Calibri"/>
          <w:sz w:val="22"/>
          <w:szCs w:val="22"/>
        </w:rPr>
        <w:t>insurance experts at https://www.insurance.wa.gov/ask-insurance-expert.</w:t>
      </w:r>
    </w:p>
    <w:p w14:paraId="3FA475E8" w14:textId="77777777" w:rsidR="00D30A73" w:rsidRPr="00D30A73" w:rsidRDefault="00D30A73" w:rsidP="001F5BC1">
      <w:pPr>
        <w:rPr>
          <w:rFonts w:ascii="Calibri" w:hAnsi="Calibri" w:cs="Calibri"/>
          <w:sz w:val="22"/>
          <w:szCs w:val="22"/>
        </w:rPr>
      </w:pPr>
    </w:p>
    <w:p w14:paraId="13F3C5EB" w14:textId="6F28E05E" w:rsidR="006356D8" w:rsidRPr="00D30A73" w:rsidRDefault="00EE362C" w:rsidP="002125DD">
      <w:pPr>
        <w:pStyle w:val="ListParagraph"/>
        <w:spacing w:after="240" w:line="276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</w:t>
      </w:r>
      <w:r w:rsidR="000E4755">
        <w:rPr>
          <w:rFonts w:ascii="Calibri" w:hAnsi="Calibri" w:cs="Calibri"/>
          <w:sz w:val="22"/>
          <w:szCs w:val="22"/>
        </w:rPr>
        <w:t>understand</w:t>
      </w:r>
      <w:r>
        <w:rPr>
          <w:rFonts w:ascii="Calibri" w:hAnsi="Calibri" w:cs="Calibri"/>
          <w:sz w:val="22"/>
          <w:szCs w:val="22"/>
        </w:rPr>
        <w:t xml:space="preserve"> that changes like this can be </w:t>
      </w:r>
      <w:r w:rsidR="000E4755">
        <w:rPr>
          <w:rFonts w:ascii="Calibri" w:hAnsi="Calibri" w:cs="Calibri"/>
          <w:sz w:val="22"/>
          <w:szCs w:val="22"/>
        </w:rPr>
        <w:t>stressful</w:t>
      </w:r>
      <w:r w:rsidR="000B39D0">
        <w:rPr>
          <w:rFonts w:ascii="Calibri" w:hAnsi="Calibri" w:cs="Calibri"/>
          <w:sz w:val="22"/>
          <w:szCs w:val="22"/>
        </w:rPr>
        <w:t>.</w:t>
      </w:r>
      <w:r w:rsidR="00B640A9">
        <w:rPr>
          <w:rFonts w:ascii="Calibri" w:hAnsi="Calibri" w:cs="Calibri"/>
          <w:sz w:val="22"/>
          <w:szCs w:val="22"/>
        </w:rPr>
        <w:t xml:space="preserve"> </w:t>
      </w:r>
      <w:r w:rsidR="006D3252">
        <w:rPr>
          <w:rFonts w:ascii="Calibri" w:hAnsi="Calibri" w:cs="Calibri"/>
          <w:sz w:val="22"/>
          <w:szCs w:val="22"/>
        </w:rPr>
        <w:t>If a</w:t>
      </w:r>
      <w:r>
        <w:rPr>
          <w:rFonts w:ascii="Calibri" w:hAnsi="Calibri" w:cs="Calibri"/>
          <w:sz w:val="22"/>
          <w:szCs w:val="22"/>
        </w:rPr>
        <w:t xml:space="preserve"> new agreement</w:t>
      </w:r>
      <w:r w:rsidR="006D3252">
        <w:rPr>
          <w:rFonts w:ascii="Calibri" w:hAnsi="Calibri" w:cs="Calibri"/>
          <w:sz w:val="22"/>
          <w:szCs w:val="22"/>
        </w:rPr>
        <w:t xml:space="preserve"> is reached</w:t>
      </w:r>
      <w:r>
        <w:rPr>
          <w:rFonts w:ascii="Calibri" w:hAnsi="Calibri" w:cs="Calibri"/>
          <w:sz w:val="22"/>
          <w:szCs w:val="22"/>
        </w:rPr>
        <w:t>, we will</w:t>
      </w:r>
      <w:r w:rsidR="006D3252">
        <w:rPr>
          <w:rFonts w:ascii="Calibri" w:hAnsi="Calibri" w:cs="Calibri"/>
          <w:sz w:val="22"/>
          <w:szCs w:val="22"/>
        </w:rPr>
        <w:t xml:space="preserve"> contact you.</w:t>
      </w:r>
    </w:p>
    <w:p w14:paraId="09FC8C69" w14:textId="77777777" w:rsidR="006356D8" w:rsidRPr="00D30A73" w:rsidRDefault="006356D8" w:rsidP="006356D8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D30A73">
        <w:rPr>
          <w:rStyle w:val="normaltextrun"/>
          <w:rFonts w:ascii="Calibri" w:eastAsiaTheme="majorEastAsia" w:hAnsi="Calibri" w:cs="Calibri"/>
          <w:sz w:val="22"/>
          <w:szCs w:val="22"/>
        </w:rPr>
        <w:t>Sincerely,</w:t>
      </w:r>
      <w:r w:rsidRPr="00D30A73"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7DCBE589" w14:textId="2E3D4EF1" w:rsidR="00197983" w:rsidRPr="00D30A73" w:rsidRDefault="002125DD">
      <w:pPr>
        <w:rPr>
          <w:rFonts w:ascii="Calibri" w:hAnsi="Calibri" w:cs="Calibri"/>
          <w:sz w:val="22"/>
          <w:szCs w:val="22"/>
        </w:rPr>
      </w:pPr>
      <w:r w:rsidRPr="00D30A73">
        <w:rPr>
          <w:rFonts w:ascii="Calibri" w:hAnsi="Calibri" w:cs="Calibri"/>
          <w:sz w:val="22"/>
          <w:szCs w:val="22"/>
        </w:rPr>
        <w:t>&lt;Signatory&gt;</w:t>
      </w:r>
    </w:p>
    <w:sectPr w:rsidR="00197983" w:rsidRPr="00D3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FBD"/>
    <w:multiLevelType w:val="multilevel"/>
    <w:tmpl w:val="9C76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65AD0"/>
    <w:multiLevelType w:val="hybridMultilevel"/>
    <w:tmpl w:val="FC889CE2"/>
    <w:lvl w:ilvl="0" w:tplc="C66251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489"/>
    <w:multiLevelType w:val="hybridMultilevel"/>
    <w:tmpl w:val="E73CA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2DA2"/>
    <w:multiLevelType w:val="hybridMultilevel"/>
    <w:tmpl w:val="DC7656A6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93330"/>
    <w:multiLevelType w:val="hybridMultilevel"/>
    <w:tmpl w:val="878443E0"/>
    <w:lvl w:ilvl="0" w:tplc="E35E12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0E53"/>
    <w:multiLevelType w:val="hybridMultilevel"/>
    <w:tmpl w:val="4C688ABC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251"/>
    <w:multiLevelType w:val="hybridMultilevel"/>
    <w:tmpl w:val="88CC864A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934"/>
    <w:multiLevelType w:val="hybridMultilevel"/>
    <w:tmpl w:val="3FEA6914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B1522"/>
    <w:multiLevelType w:val="multilevel"/>
    <w:tmpl w:val="D05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753D4C"/>
    <w:multiLevelType w:val="hybridMultilevel"/>
    <w:tmpl w:val="96581DCA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3CA00BA2"/>
    <w:multiLevelType w:val="hybridMultilevel"/>
    <w:tmpl w:val="93F24BE4"/>
    <w:lvl w:ilvl="0" w:tplc="F3B02D42">
      <w:numFmt w:val="bullet"/>
      <w:lvlText w:val="•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E310E89"/>
    <w:multiLevelType w:val="hybridMultilevel"/>
    <w:tmpl w:val="98545A58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E31FD"/>
    <w:multiLevelType w:val="multilevel"/>
    <w:tmpl w:val="0DC6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B65427"/>
    <w:multiLevelType w:val="hybridMultilevel"/>
    <w:tmpl w:val="3472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30FCF"/>
    <w:multiLevelType w:val="hybridMultilevel"/>
    <w:tmpl w:val="68F2693C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BD06E"/>
    <w:multiLevelType w:val="hybridMultilevel"/>
    <w:tmpl w:val="037ACE50"/>
    <w:lvl w:ilvl="0" w:tplc="765294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768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EF09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47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CA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5AC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2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44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B85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A7751"/>
    <w:multiLevelType w:val="hybridMultilevel"/>
    <w:tmpl w:val="A456066A"/>
    <w:lvl w:ilvl="0" w:tplc="8C8447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16E57"/>
    <w:multiLevelType w:val="hybridMultilevel"/>
    <w:tmpl w:val="88268FE8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76B44"/>
    <w:multiLevelType w:val="hybridMultilevel"/>
    <w:tmpl w:val="F35EFFFA"/>
    <w:lvl w:ilvl="0" w:tplc="C41E334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6754"/>
    <w:multiLevelType w:val="hybridMultilevel"/>
    <w:tmpl w:val="8E18CEB6"/>
    <w:lvl w:ilvl="0" w:tplc="8C8447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95EDA"/>
    <w:multiLevelType w:val="hybridMultilevel"/>
    <w:tmpl w:val="3C342204"/>
    <w:lvl w:ilvl="0" w:tplc="8C8447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6142C"/>
    <w:multiLevelType w:val="hybridMultilevel"/>
    <w:tmpl w:val="BF161F1A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77566"/>
    <w:multiLevelType w:val="multilevel"/>
    <w:tmpl w:val="2EE4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D95C6E"/>
    <w:multiLevelType w:val="hybridMultilevel"/>
    <w:tmpl w:val="AFD2A91C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D3E53"/>
    <w:multiLevelType w:val="multilevel"/>
    <w:tmpl w:val="5E7A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D2286B"/>
    <w:multiLevelType w:val="hybridMultilevel"/>
    <w:tmpl w:val="A6160778"/>
    <w:lvl w:ilvl="0" w:tplc="F3B02D4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567056">
    <w:abstractNumId w:val="9"/>
  </w:num>
  <w:num w:numId="2" w16cid:durableId="1511487909">
    <w:abstractNumId w:val="15"/>
  </w:num>
  <w:num w:numId="3" w16cid:durableId="1414812058">
    <w:abstractNumId w:val="9"/>
  </w:num>
  <w:num w:numId="4" w16cid:durableId="102112936">
    <w:abstractNumId w:val="13"/>
  </w:num>
  <w:num w:numId="5" w16cid:durableId="1942689453">
    <w:abstractNumId w:val="2"/>
  </w:num>
  <w:num w:numId="6" w16cid:durableId="1128206278">
    <w:abstractNumId w:val="16"/>
  </w:num>
  <w:num w:numId="7" w16cid:durableId="2146195464">
    <w:abstractNumId w:val="20"/>
  </w:num>
  <w:num w:numId="8" w16cid:durableId="1544054292">
    <w:abstractNumId w:val="19"/>
  </w:num>
  <w:num w:numId="9" w16cid:durableId="220945500">
    <w:abstractNumId w:val="23"/>
  </w:num>
  <w:num w:numId="10" w16cid:durableId="1879269597">
    <w:abstractNumId w:val="14"/>
  </w:num>
  <w:num w:numId="11" w16cid:durableId="2124955162">
    <w:abstractNumId w:val="5"/>
  </w:num>
  <w:num w:numId="12" w16cid:durableId="1246915113">
    <w:abstractNumId w:val="18"/>
  </w:num>
  <w:num w:numId="13" w16cid:durableId="39134575">
    <w:abstractNumId w:val="21"/>
  </w:num>
  <w:num w:numId="14" w16cid:durableId="1121875906">
    <w:abstractNumId w:val="3"/>
  </w:num>
  <w:num w:numId="15" w16cid:durableId="1993017840">
    <w:abstractNumId w:val="4"/>
  </w:num>
  <w:num w:numId="16" w16cid:durableId="2045212136">
    <w:abstractNumId w:val="7"/>
  </w:num>
  <w:num w:numId="17" w16cid:durableId="1720666208">
    <w:abstractNumId w:val="11"/>
  </w:num>
  <w:num w:numId="18" w16cid:durableId="232472411">
    <w:abstractNumId w:val="17"/>
  </w:num>
  <w:num w:numId="19" w16cid:durableId="1438983626">
    <w:abstractNumId w:val="25"/>
  </w:num>
  <w:num w:numId="20" w16cid:durableId="1915315871">
    <w:abstractNumId w:val="10"/>
  </w:num>
  <w:num w:numId="21" w16cid:durableId="1574123879">
    <w:abstractNumId w:val="1"/>
  </w:num>
  <w:num w:numId="22" w16cid:durableId="1143735424">
    <w:abstractNumId w:val="6"/>
  </w:num>
  <w:num w:numId="23" w16cid:durableId="1777476562">
    <w:abstractNumId w:val="8"/>
  </w:num>
  <w:num w:numId="24" w16cid:durableId="1052584697">
    <w:abstractNumId w:val="0"/>
  </w:num>
  <w:num w:numId="25" w16cid:durableId="1377586704">
    <w:abstractNumId w:val="12"/>
  </w:num>
  <w:num w:numId="26" w16cid:durableId="41099363">
    <w:abstractNumId w:val="24"/>
  </w:num>
  <w:num w:numId="27" w16cid:durableId="12162838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D8"/>
    <w:rsid w:val="00006796"/>
    <w:rsid w:val="00014F73"/>
    <w:rsid w:val="00017A72"/>
    <w:rsid w:val="000510FF"/>
    <w:rsid w:val="00051C53"/>
    <w:rsid w:val="0006037E"/>
    <w:rsid w:val="00093B4A"/>
    <w:rsid w:val="00097F98"/>
    <w:rsid w:val="000B39D0"/>
    <w:rsid w:val="000D49E0"/>
    <w:rsid w:val="000D72A0"/>
    <w:rsid w:val="000D7D7E"/>
    <w:rsid w:val="000E4755"/>
    <w:rsid w:val="00114011"/>
    <w:rsid w:val="00134635"/>
    <w:rsid w:val="001616E3"/>
    <w:rsid w:val="00197983"/>
    <w:rsid w:val="001A433B"/>
    <w:rsid w:val="001C2D5C"/>
    <w:rsid w:val="001C5B6D"/>
    <w:rsid w:val="001E1653"/>
    <w:rsid w:val="001F1584"/>
    <w:rsid w:val="001F5BC1"/>
    <w:rsid w:val="001F5D8D"/>
    <w:rsid w:val="00202A3F"/>
    <w:rsid w:val="0020731F"/>
    <w:rsid w:val="002125DD"/>
    <w:rsid w:val="00217BAA"/>
    <w:rsid w:val="0023122E"/>
    <w:rsid w:val="002531AF"/>
    <w:rsid w:val="00255245"/>
    <w:rsid w:val="002607EF"/>
    <w:rsid w:val="00267548"/>
    <w:rsid w:val="0027051E"/>
    <w:rsid w:val="00271FEF"/>
    <w:rsid w:val="0027623C"/>
    <w:rsid w:val="002B63C7"/>
    <w:rsid w:val="002D5AE7"/>
    <w:rsid w:val="002F2F32"/>
    <w:rsid w:val="003035EA"/>
    <w:rsid w:val="00303753"/>
    <w:rsid w:val="003132DF"/>
    <w:rsid w:val="003277BF"/>
    <w:rsid w:val="00333B8E"/>
    <w:rsid w:val="00341BBA"/>
    <w:rsid w:val="00342D5A"/>
    <w:rsid w:val="00346E49"/>
    <w:rsid w:val="00376C99"/>
    <w:rsid w:val="00387463"/>
    <w:rsid w:val="00390E82"/>
    <w:rsid w:val="0039F239"/>
    <w:rsid w:val="003C3D5A"/>
    <w:rsid w:val="003D2988"/>
    <w:rsid w:val="003E4232"/>
    <w:rsid w:val="003F70C6"/>
    <w:rsid w:val="004001D3"/>
    <w:rsid w:val="00404CA8"/>
    <w:rsid w:val="00412133"/>
    <w:rsid w:val="004224CE"/>
    <w:rsid w:val="0042286E"/>
    <w:rsid w:val="00423A27"/>
    <w:rsid w:val="00424F87"/>
    <w:rsid w:val="004337EF"/>
    <w:rsid w:val="00455ABF"/>
    <w:rsid w:val="00486816"/>
    <w:rsid w:val="00492B35"/>
    <w:rsid w:val="004A653F"/>
    <w:rsid w:val="004A7FDD"/>
    <w:rsid w:val="004C2C5C"/>
    <w:rsid w:val="004C36CD"/>
    <w:rsid w:val="004C68F3"/>
    <w:rsid w:val="004D1BF8"/>
    <w:rsid w:val="004E7A5A"/>
    <w:rsid w:val="00505347"/>
    <w:rsid w:val="00514EDD"/>
    <w:rsid w:val="00526872"/>
    <w:rsid w:val="00535B76"/>
    <w:rsid w:val="00536F08"/>
    <w:rsid w:val="00555063"/>
    <w:rsid w:val="005645A6"/>
    <w:rsid w:val="00567250"/>
    <w:rsid w:val="0058741E"/>
    <w:rsid w:val="005B0958"/>
    <w:rsid w:val="005C340D"/>
    <w:rsid w:val="0060127C"/>
    <w:rsid w:val="00601906"/>
    <w:rsid w:val="00606043"/>
    <w:rsid w:val="00613C0B"/>
    <w:rsid w:val="00621B22"/>
    <w:rsid w:val="0063164C"/>
    <w:rsid w:val="00634172"/>
    <w:rsid w:val="00634518"/>
    <w:rsid w:val="006346F0"/>
    <w:rsid w:val="006356D8"/>
    <w:rsid w:val="00636947"/>
    <w:rsid w:val="00660AE5"/>
    <w:rsid w:val="00676264"/>
    <w:rsid w:val="00683FC6"/>
    <w:rsid w:val="006A2903"/>
    <w:rsid w:val="006A5941"/>
    <w:rsid w:val="006C57DD"/>
    <w:rsid w:val="006C758C"/>
    <w:rsid w:val="006D3252"/>
    <w:rsid w:val="006E2233"/>
    <w:rsid w:val="006E4995"/>
    <w:rsid w:val="006F7A1F"/>
    <w:rsid w:val="007140E7"/>
    <w:rsid w:val="00720FFF"/>
    <w:rsid w:val="00740FE2"/>
    <w:rsid w:val="007451EB"/>
    <w:rsid w:val="00750C52"/>
    <w:rsid w:val="007535DD"/>
    <w:rsid w:val="0078787A"/>
    <w:rsid w:val="007928A0"/>
    <w:rsid w:val="00793295"/>
    <w:rsid w:val="007A58FD"/>
    <w:rsid w:val="007C437C"/>
    <w:rsid w:val="007D4CCB"/>
    <w:rsid w:val="007E1218"/>
    <w:rsid w:val="007F2D03"/>
    <w:rsid w:val="007F3BED"/>
    <w:rsid w:val="00800AFD"/>
    <w:rsid w:val="00803EE8"/>
    <w:rsid w:val="008154CB"/>
    <w:rsid w:val="0086127C"/>
    <w:rsid w:val="00862384"/>
    <w:rsid w:val="00872A33"/>
    <w:rsid w:val="008736CA"/>
    <w:rsid w:val="008806E9"/>
    <w:rsid w:val="00884988"/>
    <w:rsid w:val="008A414A"/>
    <w:rsid w:val="008C0A3E"/>
    <w:rsid w:val="008C370C"/>
    <w:rsid w:val="008D7AC0"/>
    <w:rsid w:val="008F01F7"/>
    <w:rsid w:val="008F620D"/>
    <w:rsid w:val="00900906"/>
    <w:rsid w:val="00902F08"/>
    <w:rsid w:val="00904623"/>
    <w:rsid w:val="00931CEB"/>
    <w:rsid w:val="009601CA"/>
    <w:rsid w:val="00982B77"/>
    <w:rsid w:val="009C1D22"/>
    <w:rsid w:val="009E2F2E"/>
    <w:rsid w:val="009E3750"/>
    <w:rsid w:val="009E50EF"/>
    <w:rsid w:val="009F4207"/>
    <w:rsid w:val="009F70E9"/>
    <w:rsid w:val="00A172E0"/>
    <w:rsid w:val="00A235A4"/>
    <w:rsid w:val="00A30E0D"/>
    <w:rsid w:val="00A33F4F"/>
    <w:rsid w:val="00A34EBC"/>
    <w:rsid w:val="00A43D45"/>
    <w:rsid w:val="00A81453"/>
    <w:rsid w:val="00A945BB"/>
    <w:rsid w:val="00AA68F0"/>
    <w:rsid w:val="00AA7A7B"/>
    <w:rsid w:val="00AC15A4"/>
    <w:rsid w:val="00AF72E5"/>
    <w:rsid w:val="00B14B19"/>
    <w:rsid w:val="00B173EE"/>
    <w:rsid w:val="00B23EA2"/>
    <w:rsid w:val="00B24B1A"/>
    <w:rsid w:val="00B31CB7"/>
    <w:rsid w:val="00B43039"/>
    <w:rsid w:val="00B5526C"/>
    <w:rsid w:val="00B56572"/>
    <w:rsid w:val="00B570C8"/>
    <w:rsid w:val="00B60B76"/>
    <w:rsid w:val="00B640A9"/>
    <w:rsid w:val="00B831A8"/>
    <w:rsid w:val="00B866CB"/>
    <w:rsid w:val="00C4759B"/>
    <w:rsid w:val="00C47A72"/>
    <w:rsid w:val="00C53B5A"/>
    <w:rsid w:val="00C53F44"/>
    <w:rsid w:val="00C74091"/>
    <w:rsid w:val="00C77636"/>
    <w:rsid w:val="00C8792D"/>
    <w:rsid w:val="00CC7885"/>
    <w:rsid w:val="00CD6D44"/>
    <w:rsid w:val="00CF082B"/>
    <w:rsid w:val="00D11CD8"/>
    <w:rsid w:val="00D24D51"/>
    <w:rsid w:val="00D30A73"/>
    <w:rsid w:val="00D607E2"/>
    <w:rsid w:val="00D705B0"/>
    <w:rsid w:val="00D95DB4"/>
    <w:rsid w:val="00D96413"/>
    <w:rsid w:val="00DA233A"/>
    <w:rsid w:val="00DA7E86"/>
    <w:rsid w:val="00DB7988"/>
    <w:rsid w:val="00DD1048"/>
    <w:rsid w:val="00DE2983"/>
    <w:rsid w:val="00E105CA"/>
    <w:rsid w:val="00E1792E"/>
    <w:rsid w:val="00E31D48"/>
    <w:rsid w:val="00E77CB5"/>
    <w:rsid w:val="00E81EE0"/>
    <w:rsid w:val="00EA1E19"/>
    <w:rsid w:val="00EA53CD"/>
    <w:rsid w:val="00ED0C48"/>
    <w:rsid w:val="00ED3478"/>
    <w:rsid w:val="00EE362C"/>
    <w:rsid w:val="00F030AC"/>
    <w:rsid w:val="00F21A13"/>
    <w:rsid w:val="00F30B6D"/>
    <w:rsid w:val="00F7076F"/>
    <w:rsid w:val="00F736D7"/>
    <w:rsid w:val="00F93E69"/>
    <w:rsid w:val="00F96FC7"/>
    <w:rsid w:val="00FA169E"/>
    <w:rsid w:val="00FF267C"/>
    <w:rsid w:val="0104DAB5"/>
    <w:rsid w:val="017BC42E"/>
    <w:rsid w:val="017F9F5E"/>
    <w:rsid w:val="019D77A5"/>
    <w:rsid w:val="0294D0A2"/>
    <w:rsid w:val="0294F1DA"/>
    <w:rsid w:val="02BC3FCE"/>
    <w:rsid w:val="0337AEAE"/>
    <w:rsid w:val="0455A504"/>
    <w:rsid w:val="05FC057B"/>
    <w:rsid w:val="06737CCC"/>
    <w:rsid w:val="06B4C1D8"/>
    <w:rsid w:val="07406546"/>
    <w:rsid w:val="0849A83F"/>
    <w:rsid w:val="08870153"/>
    <w:rsid w:val="0918EFD0"/>
    <w:rsid w:val="0926D7E5"/>
    <w:rsid w:val="0A4982F8"/>
    <w:rsid w:val="0A610EA0"/>
    <w:rsid w:val="0ADE27BF"/>
    <w:rsid w:val="0BAAA2AF"/>
    <w:rsid w:val="0BBCD0D2"/>
    <w:rsid w:val="0C08267D"/>
    <w:rsid w:val="0C71EC4D"/>
    <w:rsid w:val="0E120786"/>
    <w:rsid w:val="0ED894A8"/>
    <w:rsid w:val="0FA46B2E"/>
    <w:rsid w:val="1007ABEB"/>
    <w:rsid w:val="1021398C"/>
    <w:rsid w:val="10B74DA3"/>
    <w:rsid w:val="119A0ACE"/>
    <w:rsid w:val="11A92119"/>
    <w:rsid w:val="11AD3CCA"/>
    <w:rsid w:val="1310AD8B"/>
    <w:rsid w:val="15C884DC"/>
    <w:rsid w:val="1729159A"/>
    <w:rsid w:val="181CD28C"/>
    <w:rsid w:val="18565EE1"/>
    <w:rsid w:val="1869D50B"/>
    <w:rsid w:val="189AB000"/>
    <w:rsid w:val="18C11EE3"/>
    <w:rsid w:val="1959927C"/>
    <w:rsid w:val="1981A15A"/>
    <w:rsid w:val="19BD976F"/>
    <w:rsid w:val="1AD2012E"/>
    <w:rsid w:val="1C66D9B3"/>
    <w:rsid w:val="1C6FB0F7"/>
    <w:rsid w:val="1D0DA7AF"/>
    <w:rsid w:val="1E05D4E9"/>
    <w:rsid w:val="1F204F54"/>
    <w:rsid w:val="1F7063C9"/>
    <w:rsid w:val="1FA04D3D"/>
    <w:rsid w:val="1FCB77A2"/>
    <w:rsid w:val="2005BE60"/>
    <w:rsid w:val="20F08554"/>
    <w:rsid w:val="217776FC"/>
    <w:rsid w:val="21A255C0"/>
    <w:rsid w:val="21C041CF"/>
    <w:rsid w:val="223E7136"/>
    <w:rsid w:val="22978660"/>
    <w:rsid w:val="25062230"/>
    <w:rsid w:val="25C2211D"/>
    <w:rsid w:val="270BA899"/>
    <w:rsid w:val="27195781"/>
    <w:rsid w:val="272C189E"/>
    <w:rsid w:val="27355E2D"/>
    <w:rsid w:val="277221F1"/>
    <w:rsid w:val="27F1163F"/>
    <w:rsid w:val="28177C99"/>
    <w:rsid w:val="291BB9BC"/>
    <w:rsid w:val="2A0212CB"/>
    <w:rsid w:val="2A52D6DE"/>
    <w:rsid w:val="2B2D48A6"/>
    <w:rsid w:val="2B4DB1A5"/>
    <w:rsid w:val="2B4E6A0C"/>
    <w:rsid w:val="2BBA61FE"/>
    <w:rsid w:val="2C86E69B"/>
    <w:rsid w:val="2C9E9A1D"/>
    <w:rsid w:val="2CA7030B"/>
    <w:rsid w:val="2CAEB3FA"/>
    <w:rsid w:val="2CEB72A1"/>
    <w:rsid w:val="2E59899A"/>
    <w:rsid w:val="2FC447DB"/>
    <w:rsid w:val="30089584"/>
    <w:rsid w:val="322B1CCB"/>
    <w:rsid w:val="3236B877"/>
    <w:rsid w:val="32E9B0ED"/>
    <w:rsid w:val="3391FDEE"/>
    <w:rsid w:val="33C86E92"/>
    <w:rsid w:val="36369ABA"/>
    <w:rsid w:val="363BC3CB"/>
    <w:rsid w:val="36C3B313"/>
    <w:rsid w:val="36D9FCDC"/>
    <w:rsid w:val="38115A4E"/>
    <w:rsid w:val="383B54C1"/>
    <w:rsid w:val="3A36BC10"/>
    <w:rsid w:val="3B9E5BB0"/>
    <w:rsid w:val="3C922D90"/>
    <w:rsid w:val="3CBB4559"/>
    <w:rsid w:val="3DA3437F"/>
    <w:rsid w:val="3EBF5BBD"/>
    <w:rsid w:val="3EE79369"/>
    <w:rsid w:val="3F0D4812"/>
    <w:rsid w:val="3FACD6EA"/>
    <w:rsid w:val="4077E1C0"/>
    <w:rsid w:val="40D5F862"/>
    <w:rsid w:val="40EED42D"/>
    <w:rsid w:val="420E2873"/>
    <w:rsid w:val="434D2996"/>
    <w:rsid w:val="43B8CBCF"/>
    <w:rsid w:val="454D92CC"/>
    <w:rsid w:val="487CB7B9"/>
    <w:rsid w:val="4985549F"/>
    <w:rsid w:val="498862C8"/>
    <w:rsid w:val="4A8CF3DA"/>
    <w:rsid w:val="4B44A688"/>
    <w:rsid w:val="4B75F019"/>
    <w:rsid w:val="4D059D86"/>
    <w:rsid w:val="4E628BA8"/>
    <w:rsid w:val="4F50C391"/>
    <w:rsid w:val="4F5A4ACA"/>
    <w:rsid w:val="4F9E05C7"/>
    <w:rsid w:val="50C5101B"/>
    <w:rsid w:val="50EBE13E"/>
    <w:rsid w:val="5125D1D9"/>
    <w:rsid w:val="51F5F12A"/>
    <w:rsid w:val="532F0528"/>
    <w:rsid w:val="537B6495"/>
    <w:rsid w:val="53B93FA7"/>
    <w:rsid w:val="55098C6A"/>
    <w:rsid w:val="5646C5D6"/>
    <w:rsid w:val="56533010"/>
    <w:rsid w:val="56904518"/>
    <w:rsid w:val="574978EA"/>
    <w:rsid w:val="57570ACE"/>
    <w:rsid w:val="57CA991C"/>
    <w:rsid w:val="57E5F593"/>
    <w:rsid w:val="581EC923"/>
    <w:rsid w:val="585597A7"/>
    <w:rsid w:val="586C8174"/>
    <w:rsid w:val="588B7B79"/>
    <w:rsid w:val="58FB1E92"/>
    <w:rsid w:val="5A359347"/>
    <w:rsid w:val="5A89662E"/>
    <w:rsid w:val="5AAF17BB"/>
    <w:rsid w:val="5AD35FF3"/>
    <w:rsid w:val="5BD08360"/>
    <w:rsid w:val="5C803DC7"/>
    <w:rsid w:val="5C9878D8"/>
    <w:rsid w:val="5CDFACD3"/>
    <w:rsid w:val="5D97E59E"/>
    <w:rsid w:val="5E72B692"/>
    <w:rsid w:val="5E8E1D1D"/>
    <w:rsid w:val="5EB608CF"/>
    <w:rsid w:val="5F52E08B"/>
    <w:rsid w:val="61D14FB8"/>
    <w:rsid w:val="6279100C"/>
    <w:rsid w:val="6310E91C"/>
    <w:rsid w:val="63D9FA0E"/>
    <w:rsid w:val="64AD6DD7"/>
    <w:rsid w:val="64D57324"/>
    <w:rsid w:val="654D982F"/>
    <w:rsid w:val="66672977"/>
    <w:rsid w:val="66E77387"/>
    <w:rsid w:val="67D2AA8D"/>
    <w:rsid w:val="684A8A53"/>
    <w:rsid w:val="68555B7A"/>
    <w:rsid w:val="68646775"/>
    <w:rsid w:val="68911DFC"/>
    <w:rsid w:val="68E7C18C"/>
    <w:rsid w:val="6A1C2D21"/>
    <w:rsid w:val="6B25FEDA"/>
    <w:rsid w:val="6B4593C5"/>
    <w:rsid w:val="6DC89917"/>
    <w:rsid w:val="6E5C7E45"/>
    <w:rsid w:val="6E742D0A"/>
    <w:rsid w:val="6EBB4ED9"/>
    <w:rsid w:val="704C7411"/>
    <w:rsid w:val="70608F60"/>
    <w:rsid w:val="71E03ACB"/>
    <w:rsid w:val="72419973"/>
    <w:rsid w:val="7273FF57"/>
    <w:rsid w:val="73033EFF"/>
    <w:rsid w:val="73366069"/>
    <w:rsid w:val="74092AE4"/>
    <w:rsid w:val="74A182F4"/>
    <w:rsid w:val="75065EC8"/>
    <w:rsid w:val="7528D0AC"/>
    <w:rsid w:val="7656508F"/>
    <w:rsid w:val="766A17E1"/>
    <w:rsid w:val="76723B7D"/>
    <w:rsid w:val="76CB59D2"/>
    <w:rsid w:val="7701944A"/>
    <w:rsid w:val="772B7175"/>
    <w:rsid w:val="773BF941"/>
    <w:rsid w:val="77725E58"/>
    <w:rsid w:val="78641CA5"/>
    <w:rsid w:val="7880E27B"/>
    <w:rsid w:val="78F0AA03"/>
    <w:rsid w:val="7987A731"/>
    <w:rsid w:val="7A59D89B"/>
    <w:rsid w:val="7C050FB3"/>
    <w:rsid w:val="7D214B52"/>
    <w:rsid w:val="7E055275"/>
    <w:rsid w:val="7F1518F9"/>
    <w:rsid w:val="7F16EE3A"/>
    <w:rsid w:val="7F6EAD76"/>
    <w:rsid w:val="7FABB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0AB80"/>
  <w15:chartTrackingRefBased/>
  <w15:docId w15:val="{FB0ECE29-3FEA-4CAA-9768-8B82236C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D8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5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6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6D8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6356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356D8"/>
  </w:style>
  <w:style w:type="character" w:customStyle="1" w:styleId="eop">
    <w:name w:val="eop"/>
    <w:basedOn w:val="DefaultParagraphFont"/>
    <w:rsid w:val="006356D8"/>
  </w:style>
  <w:style w:type="character" w:styleId="UnresolvedMention">
    <w:name w:val="Unresolved Mention"/>
    <w:basedOn w:val="DefaultParagraphFont"/>
    <w:uiPriority w:val="99"/>
    <w:semiHidden/>
    <w:unhideWhenUsed/>
    <w:rsid w:val="002125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77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7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7CB5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CB5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173EE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NoSpacing">
    <w:name w:val="No Spacing"/>
    <w:uiPriority w:val="1"/>
    <w:qFormat/>
    <w:rsid w:val="00931CEB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www.insurance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553a2-6557-406e-8767-3c388428ad86" xsi:nil="true"/>
    <lcf76f155ced4ddcb4097134ff3c332f xmlns="3ad451f9-857e-45ad-9153-2938ebbc09a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0031DEDEFE34E834339342A2C2473" ma:contentTypeVersion="15" ma:contentTypeDescription="Create a new document." ma:contentTypeScope="" ma:versionID="f778eb251bf5a3abdab5c9703887d831">
  <xsd:schema xmlns:xsd="http://www.w3.org/2001/XMLSchema" xmlns:xs="http://www.w3.org/2001/XMLSchema" xmlns:p="http://schemas.microsoft.com/office/2006/metadata/properties" xmlns:ns1="http://schemas.microsoft.com/sharepoint/v3" xmlns:ns2="3ad451f9-857e-45ad-9153-2938ebbc09a3" xmlns:ns3="7c2553a2-6557-406e-8767-3c388428ad86" targetNamespace="http://schemas.microsoft.com/office/2006/metadata/properties" ma:root="true" ma:fieldsID="b3de53623fb9ca03f2ef12cd60759435" ns1:_="" ns2:_="" ns3:_="">
    <xsd:import namespace="http://schemas.microsoft.com/sharepoint/v3"/>
    <xsd:import namespace="3ad451f9-857e-45ad-9153-2938ebbc09a3"/>
    <xsd:import namespace="7c2553a2-6557-406e-8767-3c388428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451f9-857e-45ad-9153-2938ebbc0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553a2-6557-406e-8767-3c388428ad8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4ffea12-8583-493c-b7de-dacda95ae59d}" ma:internalName="TaxCatchAll" ma:showField="CatchAllData" ma:web="7c2553a2-6557-406e-8767-3c388428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03ABE-1ED2-4344-9AC8-5B01674310CA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7c2553a2-6557-406e-8767-3c388428ad86"/>
    <ds:schemaRef ds:uri="3ad451f9-857e-45ad-9153-2938ebbc09a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723782-63E3-40B9-BE78-5F312CC2E1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78B8E4-3E9B-4CC3-9BF0-1B6808B44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d451f9-857e-45ad-9153-2938ebbc09a3"/>
    <ds:schemaRef ds:uri="7c2553a2-6557-406e-8767-3c388428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30746-681C-4CCB-B696-4A80099B7D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  <clbl:label id="{e9642749-19d4-4f7f-b4df-802b2b75a809}" enabled="0" method="" siteId="{e9642749-19d4-4f7f-b4df-802b2b75a8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654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Kreitler, Jennifer (OIC)</dc:creator>
  <cp:keywords/>
  <dc:description/>
  <cp:lastModifiedBy>Kreitler, Jennifer (OIC)</cp:lastModifiedBy>
  <cp:revision>17</cp:revision>
  <dcterms:created xsi:type="dcterms:W3CDTF">2025-09-18T15:50:00Z</dcterms:created>
  <dcterms:modified xsi:type="dcterms:W3CDTF">2025-09-30T16:25:00Z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0x010100F670031DEDEFE34E834339342A2C2473</vt:lpwstr>
  </property>
  <property fmtid="{D5CDD505-2E9C-101B-9397-08002B2CF9AE}" pid="3" name="MediaServiceImageTags">
    <vt:lpwstr/>
  </property>
  <property fmtid="{D5CDD505-2E9C-101B-9397-08002B2CF9AE}" pid="4" name="GrammarlyDocumentId">
    <vt:lpwstr>458107c2-20a3-497a-80cf-100c64292c08</vt:lpwstr>
  </property>
  <property fmtid="{D5CDD505-2E9C-101B-9397-08002B2CF9AE}" pid="5" name="_NewReviewCycle">
    <vt:lpwstr/>
  </property>
</Properties>
</file>